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8E61B" w14:textId="4AAEDA63" w:rsidR="00366A73" w:rsidRDefault="00000000">
      <w:r>
        <w:rPr>
          <w:noProof/>
        </w:rPr>
        <w:pict w14:anchorId="6AF1FAD6">
          <v:shapetype id="_x0000_t202" coordsize="21600,21600" o:spt="202" path="m,l,21600r21600,l21600,xe">
            <v:stroke joinstyle="miter"/>
            <v:path gradientshapeok="t" o:connecttype="rect"/>
          </v:shapetype>
          <v:shape id="Text Box 18" o:spid="_x0000_s2050"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" filled="f" fillcolor="#00a0c6" stroked="f" strokeweight="1pt">
            <v:textbox inset=",7.2pt,,7.2pt">
              <w:txbxContent>
                <w:p w14:paraId="442A91B2" w14:textId="0A40C418"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DB3FA6">
                    <w:rPr>
                      <w:color w:val="FFFFFF"/>
                      <w:sz w:val="44"/>
                      <w:szCs w:val="44"/>
                      <w:lang w:val="en-AU"/>
                    </w:rPr>
                    <w:t>Project Manager</w:t>
                  </w:r>
                </w:p>
              </w:txbxContent>
            </v:textbox>
          </v:shape>
        </w:pict>
      </w:r>
      <w:r w:rsidR="00366A73" w:rsidRPr="00366A73">
        <w:rPr>
          <w:noProof/>
          <w:lang w:val="en-GB" w:eastAsia="en-GB"/>
        </w:rPr>
        <w:drawing>
          <wp:anchor distT="0" distB="0" distL="114300" distR="114300" simplePos="0" relativeHeight="251665408" behindDoc="0" locked="0" layoutInCell="1" allowOverlap="1" wp14:anchorId="75D67593" wp14:editId="3F697FEA">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4F808927" w14:textId="77777777" w:rsidR="00366A73" w:rsidRPr="00366A73" w:rsidRDefault="00366A73" w:rsidP="00366A73"/>
    <w:p w14:paraId="111A73DD" w14:textId="77777777" w:rsidR="00366A73" w:rsidRPr="00366A73" w:rsidRDefault="00366A73" w:rsidP="00366A73"/>
    <w:p w14:paraId="3EDB9ED5" w14:textId="77777777" w:rsidR="00366A73" w:rsidRPr="00366A73" w:rsidRDefault="00366A73" w:rsidP="00366A73"/>
    <w:p w14:paraId="0A69180A" w14:textId="77777777" w:rsidR="00366A73" w:rsidRPr="00366A73" w:rsidRDefault="00366A73" w:rsidP="00366A73"/>
    <w:p w14:paraId="7CCBF61F" w14:textId="77777777" w:rsidR="00366A73" w:rsidRDefault="00366A73" w:rsidP="00366A73"/>
    <w:p w14:paraId="37ADEFD5"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14:paraId="5C8999B0" w14:textId="77777777">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14:paraId="26D69FDD" w14:textId="77777777" w:rsidR="00366A73" w:rsidRPr="004860AD" w:rsidRDefault="00366A7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14:paraId="12BFA0D4" w14:textId="7BA20CAC" w:rsidR="00366A73" w:rsidRPr="00876EDD" w:rsidRDefault="00F6124B">
            <w:pPr>
              <w:spacing w:before="20" w:after="20"/>
              <w:jc w:val="left"/>
              <w:rPr>
                <w:rFonts w:cs="Arial"/>
                <w:color w:val="000000"/>
                <w:szCs w:val="20"/>
              </w:rPr>
            </w:pPr>
            <w:r>
              <w:rPr>
                <w:rFonts w:cs="Arial"/>
                <w:color w:val="000000"/>
                <w:szCs w:val="20"/>
              </w:rPr>
              <w:t xml:space="preserve">Universities </w:t>
            </w:r>
          </w:p>
        </w:tc>
      </w:tr>
      <w:tr w:rsidR="00366A73" w:rsidRPr="00315425" w14:paraId="709EA94D" w14:textId="77777777">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25D9E961" w14:textId="77777777" w:rsidR="00366A73" w:rsidRPr="004860AD" w:rsidRDefault="004B2221">
            <w:pPr>
              <w:pStyle w:val="gris"/>
              <w:framePr w:hSpace="0" w:wrap="auto" w:vAnchor="margin" w:hAnchor="text" w:xAlign="left" w:yAlign="inline"/>
              <w:spacing w:before="20" w:after="20"/>
              <w:rPr>
                <w:b w:val="0"/>
              </w:rPr>
            </w:pPr>
            <w:r>
              <w:rPr>
                <w:b w:val="0"/>
              </w:rPr>
              <w:t>Job: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14:paraId="33DAEC0E" w14:textId="77777777" w:rsidR="00366A73" w:rsidRPr="00FA4005" w:rsidRDefault="00E820C8">
            <w:pPr>
              <w:pStyle w:val="Heading2"/>
              <w:rPr>
                <w:b w:val="0"/>
                <w:szCs w:val="20"/>
                <w:lang w:val="en-CA"/>
              </w:rPr>
            </w:pPr>
            <w:r w:rsidRPr="00FA4005">
              <w:rPr>
                <w:b w:val="0"/>
                <w:szCs w:val="20"/>
                <w:lang w:val="en-CA"/>
              </w:rPr>
              <w:t>Project Manager</w:t>
            </w:r>
          </w:p>
        </w:tc>
      </w:tr>
      <w:tr w:rsidR="004B2221" w:rsidRPr="00315425" w14:paraId="53EE2EE4" w14:textId="77777777">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11D1F579" w14:textId="77777777" w:rsidR="004B2221" w:rsidRPr="004860AD" w:rsidRDefault="004B2221">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14:paraId="3EC2D83B" w14:textId="12CD167A" w:rsidR="004B2221" w:rsidRPr="004B2221" w:rsidRDefault="004B2221" w:rsidP="004B2221">
            <w:pPr>
              <w:spacing w:before="20" w:after="20"/>
              <w:jc w:val="left"/>
              <w:rPr>
                <w:rFonts w:cs="Arial"/>
                <w:color w:val="000000"/>
                <w:szCs w:val="20"/>
              </w:rPr>
            </w:pPr>
          </w:p>
        </w:tc>
      </w:tr>
      <w:tr w:rsidR="00366A73" w:rsidRPr="00315425" w14:paraId="4E20392D" w14:textId="77777777">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7389CA66" w14:textId="77777777" w:rsidR="00366A73" w:rsidRPr="004860AD" w:rsidRDefault="00366A7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14:paraId="0826A8A3" w14:textId="77777777" w:rsidR="00366A73" w:rsidRPr="00876EDD" w:rsidRDefault="00366A73">
            <w:pPr>
              <w:spacing w:before="20" w:after="20"/>
              <w:jc w:val="left"/>
              <w:rPr>
                <w:rFonts w:cs="Arial"/>
                <w:color w:val="000000"/>
                <w:szCs w:val="20"/>
              </w:rPr>
            </w:pPr>
          </w:p>
        </w:tc>
      </w:tr>
      <w:tr w:rsidR="00366A73" w:rsidRPr="00315425" w14:paraId="28103BAB" w14:textId="77777777">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453E4385" w14:textId="77777777" w:rsidR="00366A73" w:rsidRPr="004860AD" w:rsidRDefault="00366A7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14:paraId="00B12CCC" w14:textId="77777777" w:rsidR="00366A73" w:rsidRDefault="00366A73">
            <w:pPr>
              <w:spacing w:before="20" w:after="20"/>
              <w:jc w:val="left"/>
              <w:rPr>
                <w:rFonts w:cs="Arial"/>
                <w:color w:val="000000"/>
                <w:szCs w:val="20"/>
              </w:rPr>
            </w:pPr>
          </w:p>
        </w:tc>
      </w:tr>
      <w:tr w:rsidR="00366A73" w:rsidRPr="00315425" w14:paraId="658A2FA8" w14:textId="77777777">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11CDD363" w14:textId="77777777" w:rsidR="00366A73" w:rsidRPr="004860AD" w:rsidRDefault="00366A7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14:paraId="203327CA" w14:textId="2E37C926" w:rsidR="00366A73" w:rsidRPr="00876EDD" w:rsidRDefault="00F6124B" w:rsidP="00366A73">
            <w:pPr>
              <w:spacing w:before="20" w:after="20"/>
              <w:jc w:val="left"/>
              <w:rPr>
                <w:rFonts w:cs="Arial"/>
                <w:color w:val="000000"/>
                <w:szCs w:val="20"/>
              </w:rPr>
            </w:pPr>
            <w:r>
              <w:rPr>
                <w:rFonts w:cs="Arial"/>
                <w:color w:val="000000"/>
                <w:szCs w:val="20"/>
              </w:rPr>
              <w:t xml:space="preserve">Partnership Director </w:t>
            </w:r>
          </w:p>
        </w:tc>
      </w:tr>
      <w:tr w:rsidR="00366A73" w:rsidRPr="00315425" w14:paraId="63A9B6E6" w14:textId="77777777">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14:paraId="01533C3B" w14:textId="77777777" w:rsidR="00366A73" w:rsidRPr="004860AD" w:rsidRDefault="00366A7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14:paraId="713A4659" w14:textId="6916FC0B" w:rsidR="00366A73" w:rsidRDefault="00F6124B" w:rsidP="00366A73">
            <w:pPr>
              <w:spacing w:before="20" w:after="20"/>
              <w:jc w:val="left"/>
              <w:rPr>
                <w:rFonts w:cs="Arial"/>
                <w:color w:val="000000"/>
                <w:szCs w:val="20"/>
              </w:rPr>
            </w:pPr>
            <w:r>
              <w:rPr>
                <w:rFonts w:cs="Arial"/>
                <w:color w:val="000000"/>
                <w:szCs w:val="20"/>
              </w:rPr>
              <w:t xml:space="preserve">Head of FM &amp; Workplace Experience </w:t>
            </w:r>
          </w:p>
        </w:tc>
      </w:tr>
      <w:tr w:rsidR="00366A73" w:rsidRPr="00315425" w14:paraId="3F55326D" w14:textId="77777777">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14:paraId="00DA7099" w14:textId="77777777" w:rsidR="00366A73" w:rsidRPr="004860AD" w:rsidRDefault="00366A7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14:paraId="571E454B" w14:textId="7D7BEC87" w:rsidR="00366A73" w:rsidRDefault="00366A73">
            <w:pPr>
              <w:spacing w:before="20" w:after="20"/>
              <w:jc w:val="left"/>
              <w:rPr>
                <w:rFonts w:cs="Arial"/>
                <w:color w:val="000000"/>
                <w:szCs w:val="20"/>
              </w:rPr>
            </w:pPr>
          </w:p>
        </w:tc>
      </w:tr>
      <w:tr w:rsidR="00366A73" w:rsidRPr="00315425" w14:paraId="5B82B948" w14:textId="77777777">
        <w:trPr>
          <w:gridAfter w:val="1"/>
          <w:wAfter w:w="18" w:type="dxa"/>
        </w:trPr>
        <w:tc>
          <w:tcPr>
            <w:tcW w:w="10440" w:type="dxa"/>
            <w:gridSpan w:val="12"/>
            <w:tcBorders>
              <w:top w:val="single" w:sz="2" w:space="0" w:color="auto"/>
              <w:left w:val="nil"/>
              <w:bottom w:val="single" w:sz="2" w:space="0" w:color="auto"/>
              <w:right w:val="nil"/>
            </w:tcBorders>
          </w:tcPr>
          <w:p w14:paraId="427C5F48" w14:textId="77777777" w:rsidR="00366A73" w:rsidRDefault="00366A73">
            <w:pPr>
              <w:jc w:val="left"/>
              <w:rPr>
                <w:rFonts w:cs="Arial"/>
                <w:sz w:val="10"/>
                <w:szCs w:val="20"/>
              </w:rPr>
            </w:pPr>
          </w:p>
          <w:p w14:paraId="38602546" w14:textId="77777777" w:rsidR="00366A73" w:rsidRPr="00315425" w:rsidRDefault="00366A73">
            <w:pPr>
              <w:jc w:val="left"/>
              <w:rPr>
                <w:rFonts w:cs="Arial"/>
                <w:sz w:val="10"/>
                <w:szCs w:val="20"/>
              </w:rPr>
            </w:pPr>
          </w:p>
        </w:tc>
      </w:tr>
      <w:tr w:rsidR="00366A73" w:rsidRPr="00315425" w14:paraId="5AD701EA" w14:textId="77777777">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410AEA9B" w14:textId="77777777" w:rsidR="00366A73" w:rsidRPr="002E304F" w:rsidRDefault="00366A7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14:paraId="42B8CD72" w14:textId="77777777">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14:paraId="05716466" w14:textId="556D2BF2" w:rsidR="00E820C8" w:rsidRPr="006C5B56" w:rsidRDefault="00E820C8" w:rsidP="006C5B56">
            <w:pPr>
              <w:pStyle w:val="Puces4"/>
              <w:numPr>
                <w:ilvl w:val="0"/>
                <w:numId w:val="2"/>
              </w:numPr>
              <w:rPr>
                <w:color w:val="000000" w:themeColor="text1"/>
              </w:rPr>
            </w:pPr>
            <w:r w:rsidRPr="006C5B56">
              <w:rPr>
                <w:color w:val="000000" w:themeColor="text1"/>
              </w:rPr>
              <w:t>Management and delivery of Project works</w:t>
            </w:r>
            <w:r w:rsidR="00F6285B">
              <w:rPr>
                <w:color w:val="000000" w:themeColor="text1"/>
              </w:rPr>
              <w:t xml:space="preserve"> on behalf of the University</w:t>
            </w:r>
            <w:r w:rsidR="00F7331D">
              <w:rPr>
                <w:color w:val="000000" w:themeColor="text1"/>
              </w:rPr>
              <w:t xml:space="preserve"> of Greenwich. </w:t>
            </w:r>
          </w:p>
          <w:p w14:paraId="6A25503A" w14:textId="60EEF6FE" w:rsidR="00E820C8" w:rsidRPr="006C5B56" w:rsidRDefault="00E820C8" w:rsidP="006C5B56">
            <w:pPr>
              <w:pStyle w:val="Puces4"/>
              <w:numPr>
                <w:ilvl w:val="0"/>
                <w:numId w:val="2"/>
              </w:numPr>
              <w:rPr>
                <w:color w:val="000000" w:themeColor="text1"/>
              </w:rPr>
            </w:pPr>
            <w:r w:rsidRPr="006C5B56">
              <w:rPr>
                <w:color w:val="000000" w:themeColor="text1"/>
              </w:rPr>
              <w:t>Review project requests, analyse information and comment on feasibility and deliverability, manag</w:t>
            </w:r>
            <w:r w:rsidR="006C5B56" w:rsidRPr="006C5B56">
              <w:rPr>
                <w:color w:val="000000" w:themeColor="text1"/>
              </w:rPr>
              <w:t>e</w:t>
            </w:r>
            <w:r w:rsidRPr="006C5B56">
              <w:rPr>
                <w:color w:val="000000" w:themeColor="text1"/>
              </w:rPr>
              <w:t xml:space="preserve"> expectations</w:t>
            </w:r>
            <w:r w:rsidR="00F6285B">
              <w:rPr>
                <w:color w:val="000000" w:themeColor="text1"/>
              </w:rPr>
              <w:t>.</w:t>
            </w:r>
          </w:p>
          <w:p w14:paraId="3483C399" w14:textId="4BCC0915" w:rsidR="00E820C8" w:rsidRPr="006C5B56" w:rsidRDefault="00E820C8" w:rsidP="006C5B56">
            <w:pPr>
              <w:pStyle w:val="Puces4"/>
              <w:numPr>
                <w:ilvl w:val="0"/>
                <w:numId w:val="2"/>
              </w:numPr>
              <w:rPr>
                <w:color w:val="000000" w:themeColor="text1"/>
              </w:rPr>
            </w:pPr>
            <w:r w:rsidRPr="006C5B56">
              <w:rPr>
                <w:color w:val="000000" w:themeColor="text1"/>
              </w:rPr>
              <w:t xml:space="preserve">To control all aspects of project delivery, liaising </w:t>
            </w:r>
            <w:r w:rsidR="00F7331D" w:rsidRPr="006C5B56">
              <w:rPr>
                <w:color w:val="000000" w:themeColor="text1"/>
              </w:rPr>
              <w:t>with,</w:t>
            </w:r>
            <w:r w:rsidRPr="006C5B56">
              <w:rPr>
                <w:color w:val="000000" w:themeColor="text1"/>
              </w:rPr>
              <w:t xml:space="preserve"> clients, end users, accounts, operations and senior team colleagues.</w:t>
            </w:r>
          </w:p>
          <w:p w14:paraId="3DF38818" w14:textId="4A866050" w:rsidR="00745A24" w:rsidRPr="00F479E6" w:rsidRDefault="00445A72" w:rsidP="006C5B56">
            <w:pPr>
              <w:pStyle w:val="Puces4"/>
              <w:numPr>
                <w:ilvl w:val="0"/>
                <w:numId w:val="2"/>
              </w:numPr>
              <w:rPr>
                <w:color w:val="000000" w:themeColor="text1"/>
              </w:rPr>
            </w:pPr>
            <w:r>
              <w:rPr>
                <w:color w:val="000000" w:themeColor="text1"/>
              </w:rPr>
              <w:t xml:space="preserve">Ensure </w:t>
            </w:r>
            <w:r w:rsidRPr="006C5B56">
              <w:rPr>
                <w:color w:val="000000" w:themeColor="text1"/>
              </w:rPr>
              <w:t>adherence</w:t>
            </w:r>
            <w:r w:rsidR="006C5B56">
              <w:rPr>
                <w:color w:val="000000" w:themeColor="text1"/>
              </w:rPr>
              <w:t xml:space="preserve"> to </w:t>
            </w:r>
            <w:r w:rsidR="006C5B56" w:rsidRPr="006C5B56">
              <w:rPr>
                <w:color w:val="000000" w:themeColor="text1"/>
              </w:rPr>
              <w:t>process and governance</w:t>
            </w:r>
            <w:r w:rsidR="00F6285B">
              <w:rPr>
                <w:color w:val="000000" w:themeColor="text1"/>
              </w:rPr>
              <w:t>.</w:t>
            </w:r>
          </w:p>
        </w:tc>
      </w:tr>
      <w:tr w:rsidR="00366A73" w:rsidRPr="00315425" w14:paraId="253B64E9" w14:textId="77777777">
        <w:trPr>
          <w:gridAfter w:val="1"/>
          <w:wAfter w:w="18" w:type="dxa"/>
        </w:trPr>
        <w:tc>
          <w:tcPr>
            <w:tcW w:w="10440" w:type="dxa"/>
            <w:gridSpan w:val="12"/>
            <w:tcBorders>
              <w:top w:val="single" w:sz="2" w:space="0" w:color="auto"/>
              <w:left w:val="nil"/>
              <w:bottom w:val="single" w:sz="2" w:space="0" w:color="auto"/>
              <w:right w:val="nil"/>
            </w:tcBorders>
          </w:tcPr>
          <w:p w14:paraId="46AE6841" w14:textId="77777777" w:rsidR="00366A73" w:rsidRDefault="00366A73">
            <w:pPr>
              <w:jc w:val="left"/>
              <w:rPr>
                <w:rFonts w:cs="Arial"/>
                <w:sz w:val="10"/>
                <w:szCs w:val="20"/>
              </w:rPr>
            </w:pPr>
          </w:p>
          <w:p w14:paraId="2BE25749" w14:textId="77777777" w:rsidR="00366A73" w:rsidRPr="00315425" w:rsidRDefault="00366A73">
            <w:pPr>
              <w:jc w:val="left"/>
              <w:rPr>
                <w:rFonts w:cs="Arial"/>
                <w:sz w:val="10"/>
                <w:szCs w:val="20"/>
              </w:rPr>
            </w:pPr>
          </w:p>
        </w:tc>
      </w:tr>
      <w:tr w:rsidR="00366A73" w:rsidRPr="00315425" w14:paraId="414992C4" w14:textId="77777777">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729B0CDE" w14:textId="77777777" w:rsidR="00366A73" w:rsidRPr="00315425" w:rsidRDefault="00366A7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14:paraId="74124237" w14:textId="77777777">
        <w:trPr>
          <w:trHeight w:val="232"/>
        </w:trPr>
        <w:tc>
          <w:tcPr>
            <w:tcW w:w="1008" w:type="dxa"/>
            <w:vMerge w:val="restart"/>
            <w:tcBorders>
              <w:top w:val="dotted" w:sz="2" w:space="0" w:color="auto"/>
              <w:left w:val="single" w:sz="2" w:space="0" w:color="auto"/>
              <w:right w:val="nil"/>
            </w:tcBorders>
            <w:vAlign w:val="center"/>
          </w:tcPr>
          <w:p w14:paraId="3E903541" w14:textId="0018142F" w:rsidR="00366A73" w:rsidRPr="007C0E94" w:rsidRDefault="00366A73">
            <w:pPr>
              <w:rPr>
                <w:sz w:val="18"/>
                <w:szCs w:val="18"/>
              </w:rPr>
            </w:pPr>
            <w:r w:rsidRPr="007C0E94">
              <w:rPr>
                <w:sz w:val="18"/>
                <w:szCs w:val="18"/>
              </w:rPr>
              <w:t>Revenue FY</w:t>
            </w:r>
            <w:r w:rsidR="00F6124B">
              <w:rPr>
                <w:sz w:val="18"/>
                <w:szCs w:val="18"/>
              </w:rPr>
              <w:t>24</w:t>
            </w:r>
            <w:r w:rsidRPr="007C0E94">
              <w:rPr>
                <w:sz w:val="18"/>
                <w:szCs w:val="18"/>
              </w:rPr>
              <w:t>:</w:t>
            </w:r>
          </w:p>
        </w:tc>
        <w:tc>
          <w:tcPr>
            <w:tcW w:w="630" w:type="dxa"/>
            <w:gridSpan w:val="2"/>
            <w:vMerge w:val="restart"/>
            <w:tcBorders>
              <w:top w:val="dotted" w:sz="2" w:space="0" w:color="auto"/>
              <w:left w:val="nil"/>
              <w:right w:val="dotted" w:sz="2" w:space="0" w:color="auto"/>
            </w:tcBorders>
            <w:vAlign w:val="center"/>
          </w:tcPr>
          <w:p w14:paraId="3D57E677" w14:textId="05F236E0" w:rsidR="00366A73" w:rsidRPr="007C0E94" w:rsidRDefault="00366A73">
            <w:pPr>
              <w:rPr>
                <w:sz w:val="18"/>
                <w:szCs w:val="18"/>
              </w:rPr>
            </w:pPr>
            <w:r w:rsidRPr="007C0E94">
              <w:rPr>
                <w:sz w:val="18"/>
                <w:szCs w:val="18"/>
              </w:rPr>
              <w:t>€</w:t>
            </w:r>
            <w:r w:rsidR="00F6124B">
              <w:rPr>
                <w:sz w:val="18"/>
                <w:szCs w:val="18"/>
              </w:rPr>
              <w:t>17</w:t>
            </w:r>
          </w:p>
        </w:tc>
        <w:tc>
          <w:tcPr>
            <w:tcW w:w="1980" w:type="dxa"/>
            <w:gridSpan w:val="2"/>
            <w:tcBorders>
              <w:top w:val="dotted" w:sz="2" w:space="0" w:color="auto"/>
              <w:left w:val="dotted" w:sz="2" w:space="0" w:color="auto"/>
              <w:bottom w:val="dotted" w:sz="4" w:space="0" w:color="auto"/>
              <w:right w:val="nil"/>
            </w:tcBorders>
            <w:vAlign w:val="center"/>
          </w:tcPr>
          <w:p w14:paraId="703133A0" w14:textId="77777777" w:rsidR="00366A73" w:rsidRPr="007C0E94" w:rsidRDefault="00366A7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14:paraId="2A967D82" w14:textId="77777777" w:rsidR="00366A73" w:rsidRPr="007C0E94" w:rsidRDefault="00366A7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14:paraId="6A59ABC8" w14:textId="77777777" w:rsidR="00366A73" w:rsidRPr="007C0E94" w:rsidRDefault="00366A7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14:paraId="0D200368" w14:textId="77777777" w:rsidR="00366A73" w:rsidRPr="007C0E94" w:rsidRDefault="00366A7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14:paraId="202F67E7" w14:textId="77777777" w:rsidR="00366A73" w:rsidRPr="007C0E94" w:rsidRDefault="00366A7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14:paraId="55B1C875" w14:textId="77777777" w:rsidR="00366A73" w:rsidRPr="007C0E94" w:rsidRDefault="00366A7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14:paraId="20640B8B" w14:textId="77777777" w:rsidR="00366A73" w:rsidRPr="007C0E94" w:rsidRDefault="00366A7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14:paraId="391BA192" w14:textId="77777777" w:rsidR="00366A73" w:rsidRPr="007C0E94" w:rsidRDefault="00366A73">
            <w:pPr>
              <w:rPr>
                <w:sz w:val="18"/>
                <w:szCs w:val="18"/>
              </w:rPr>
            </w:pPr>
            <w:r w:rsidRPr="007C0E94">
              <w:rPr>
                <w:sz w:val="18"/>
                <w:szCs w:val="18"/>
              </w:rPr>
              <w:t>tbc</w:t>
            </w:r>
          </w:p>
        </w:tc>
      </w:tr>
      <w:tr w:rsidR="00366A73" w:rsidRPr="007C0E94" w14:paraId="5E59DC43" w14:textId="77777777">
        <w:trPr>
          <w:trHeight w:val="263"/>
        </w:trPr>
        <w:tc>
          <w:tcPr>
            <w:tcW w:w="1008" w:type="dxa"/>
            <w:vMerge/>
            <w:tcBorders>
              <w:left w:val="single" w:sz="2" w:space="0" w:color="auto"/>
              <w:right w:val="nil"/>
            </w:tcBorders>
            <w:vAlign w:val="center"/>
          </w:tcPr>
          <w:p w14:paraId="7B83328F" w14:textId="77777777" w:rsidR="00366A73" w:rsidRPr="007C0E94" w:rsidRDefault="00366A73">
            <w:pPr>
              <w:rPr>
                <w:sz w:val="18"/>
                <w:szCs w:val="18"/>
              </w:rPr>
            </w:pPr>
          </w:p>
        </w:tc>
        <w:tc>
          <w:tcPr>
            <w:tcW w:w="630" w:type="dxa"/>
            <w:gridSpan w:val="2"/>
            <w:vMerge/>
            <w:tcBorders>
              <w:left w:val="nil"/>
              <w:right w:val="dotted" w:sz="2" w:space="0" w:color="auto"/>
            </w:tcBorders>
            <w:vAlign w:val="center"/>
          </w:tcPr>
          <w:p w14:paraId="73379E71" w14:textId="77777777" w:rsidR="00366A73" w:rsidRPr="007C0E94" w:rsidRDefault="00366A7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37C6570D" w14:textId="77777777" w:rsidR="00366A73" w:rsidRPr="007C0E94" w:rsidRDefault="00366A7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14:paraId="4F066D41" w14:textId="77777777" w:rsidR="00366A73" w:rsidRPr="007C0E94" w:rsidRDefault="00366A73">
            <w:pPr>
              <w:rPr>
                <w:sz w:val="18"/>
                <w:szCs w:val="18"/>
              </w:rPr>
            </w:pPr>
            <w:r>
              <w:rPr>
                <w:sz w:val="18"/>
                <w:szCs w:val="18"/>
              </w:rPr>
              <w:t>tbc</w:t>
            </w:r>
          </w:p>
        </w:tc>
        <w:tc>
          <w:tcPr>
            <w:tcW w:w="810" w:type="dxa"/>
            <w:vMerge/>
            <w:tcBorders>
              <w:left w:val="dotted" w:sz="4" w:space="0" w:color="auto"/>
              <w:right w:val="nil"/>
            </w:tcBorders>
            <w:vAlign w:val="center"/>
          </w:tcPr>
          <w:p w14:paraId="449A4728" w14:textId="77777777" w:rsidR="00366A73" w:rsidRPr="007C0E94" w:rsidRDefault="00366A73">
            <w:pPr>
              <w:rPr>
                <w:sz w:val="18"/>
                <w:szCs w:val="18"/>
              </w:rPr>
            </w:pPr>
          </w:p>
        </w:tc>
        <w:tc>
          <w:tcPr>
            <w:tcW w:w="900" w:type="dxa"/>
            <w:vMerge/>
            <w:tcBorders>
              <w:left w:val="nil"/>
              <w:right w:val="nil"/>
            </w:tcBorders>
            <w:vAlign w:val="center"/>
          </w:tcPr>
          <w:p w14:paraId="6DA89CA0" w14:textId="77777777" w:rsidR="00366A73" w:rsidRPr="007C0E94" w:rsidRDefault="00366A73">
            <w:pPr>
              <w:rPr>
                <w:sz w:val="18"/>
                <w:szCs w:val="18"/>
              </w:rPr>
            </w:pPr>
          </w:p>
        </w:tc>
        <w:tc>
          <w:tcPr>
            <w:tcW w:w="1260" w:type="dxa"/>
            <w:vMerge/>
            <w:tcBorders>
              <w:left w:val="dotted" w:sz="4" w:space="0" w:color="auto"/>
              <w:bottom w:val="dotted" w:sz="4" w:space="0" w:color="auto"/>
              <w:right w:val="nil"/>
            </w:tcBorders>
            <w:vAlign w:val="center"/>
          </w:tcPr>
          <w:p w14:paraId="788D90D2" w14:textId="77777777" w:rsidR="00366A73" w:rsidRPr="007C0E94" w:rsidRDefault="00366A73">
            <w:pPr>
              <w:rPr>
                <w:sz w:val="18"/>
                <w:szCs w:val="18"/>
              </w:rPr>
            </w:pPr>
          </w:p>
        </w:tc>
        <w:tc>
          <w:tcPr>
            <w:tcW w:w="540" w:type="dxa"/>
            <w:vMerge/>
            <w:tcBorders>
              <w:left w:val="nil"/>
              <w:bottom w:val="dotted" w:sz="4" w:space="0" w:color="auto"/>
              <w:right w:val="dotted" w:sz="4" w:space="0" w:color="auto"/>
            </w:tcBorders>
            <w:vAlign w:val="center"/>
          </w:tcPr>
          <w:p w14:paraId="69F9BB4D" w14:textId="77777777" w:rsidR="00366A73" w:rsidRPr="007C0E94" w:rsidRDefault="00366A73">
            <w:pPr>
              <w:rPr>
                <w:sz w:val="18"/>
                <w:szCs w:val="18"/>
              </w:rPr>
            </w:pPr>
          </w:p>
        </w:tc>
        <w:tc>
          <w:tcPr>
            <w:tcW w:w="1800" w:type="dxa"/>
            <w:vMerge/>
            <w:tcBorders>
              <w:left w:val="dotted" w:sz="4" w:space="0" w:color="auto"/>
              <w:bottom w:val="dotted" w:sz="4" w:space="0" w:color="auto"/>
              <w:right w:val="nil"/>
            </w:tcBorders>
            <w:vAlign w:val="center"/>
          </w:tcPr>
          <w:p w14:paraId="2C937248" w14:textId="77777777" w:rsidR="00366A73" w:rsidRPr="007C0E94" w:rsidRDefault="00366A73">
            <w:pPr>
              <w:rPr>
                <w:sz w:val="18"/>
                <w:szCs w:val="18"/>
              </w:rPr>
            </w:pPr>
          </w:p>
        </w:tc>
        <w:tc>
          <w:tcPr>
            <w:tcW w:w="990" w:type="dxa"/>
            <w:gridSpan w:val="2"/>
            <w:vMerge/>
            <w:tcBorders>
              <w:left w:val="nil"/>
              <w:bottom w:val="dotted" w:sz="4" w:space="0" w:color="auto"/>
              <w:right w:val="single" w:sz="2" w:space="0" w:color="auto"/>
            </w:tcBorders>
            <w:vAlign w:val="center"/>
          </w:tcPr>
          <w:p w14:paraId="2F9410EB" w14:textId="77777777" w:rsidR="00366A73" w:rsidRPr="007C0E94" w:rsidRDefault="00366A73">
            <w:pPr>
              <w:rPr>
                <w:sz w:val="18"/>
                <w:szCs w:val="18"/>
              </w:rPr>
            </w:pPr>
          </w:p>
        </w:tc>
      </w:tr>
      <w:tr w:rsidR="00366A73" w:rsidRPr="007C0E94" w14:paraId="01746AE1" w14:textId="77777777">
        <w:trPr>
          <w:trHeight w:val="263"/>
        </w:trPr>
        <w:tc>
          <w:tcPr>
            <w:tcW w:w="1008" w:type="dxa"/>
            <w:vMerge/>
            <w:tcBorders>
              <w:left w:val="single" w:sz="2" w:space="0" w:color="auto"/>
              <w:right w:val="nil"/>
            </w:tcBorders>
            <w:vAlign w:val="center"/>
          </w:tcPr>
          <w:p w14:paraId="3863EED3" w14:textId="77777777" w:rsidR="00366A73" w:rsidRPr="007C0E94" w:rsidRDefault="00366A73">
            <w:pPr>
              <w:rPr>
                <w:sz w:val="18"/>
                <w:szCs w:val="18"/>
              </w:rPr>
            </w:pPr>
          </w:p>
        </w:tc>
        <w:tc>
          <w:tcPr>
            <w:tcW w:w="630" w:type="dxa"/>
            <w:gridSpan w:val="2"/>
            <w:vMerge/>
            <w:tcBorders>
              <w:left w:val="nil"/>
              <w:right w:val="dotted" w:sz="2" w:space="0" w:color="auto"/>
            </w:tcBorders>
            <w:vAlign w:val="center"/>
          </w:tcPr>
          <w:p w14:paraId="6CCDF17C" w14:textId="77777777" w:rsidR="00366A73" w:rsidRPr="007C0E94" w:rsidRDefault="00366A7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33B62446" w14:textId="77777777" w:rsidR="00366A73" w:rsidRPr="007C0E94" w:rsidRDefault="00366A7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14:paraId="6D9A5F94" w14:textId="77777777" w:rsidR="00366A73" w:rsidRPr="007C0E94" w:rsidRDefault="00366A73">
            <w:pPr>
              <w:rPr>
                <w:sz w:val="18"/>
                <w:szCs w:val="18"/>
              </w:rPr>
            </w:pPr>
            <w:r>
              <w:rPr>
                <w:sz w:val="18"/>
                <w:szCs w:val="18"/>
              </w:rPr>
              <w:t>tbc</w:t>
            </w:r>
          </w:p>
        </w:tc>
        <w:tc>
          <w:tcPr>
            <w:tcW w:w="810" w:type="dxa"/>
            <w:vMerge/>
            <w:tcBorders>
              <w:left w:val="dotted" w:sz="4" w:space="0" w:color="auto"/>
              <w:right w:val="nil"/>
            </w:tcBorders>
            <w:vAlign w:val="center"/>
          </w:tcPr>
          <w:p w14:paraId="56519BE9" w14:textId="77777777" w:rsidR="00366A73" w:rsidRPr="007C0E94" w:rsidRDefault="00366A73">
            <w:pPr>
              <w:rPr>
                <w:sz w:val="18"/>
                <w:szCs w:val="18"/>
              </w:rPr>
            </w:pPr>
          </w:p>
        </w:tc>
        <w:tc>
          <w:tcPr>
            <w:tcW w:w="900" w:type="dxa"/>
            <w:vMerge/>
            <w:tcBorders>
              <w:left w:val="nil"/>
              <w:right w:val="nil"/>
            </w:tcBorders>
            <w:vAlign w:val="center"/>
          </w:tcPr>
          <w:p w14:paraId="13D73042" w14:textId="77777777" w:rsidR="00366A73" w:rsidRPr="007C0E94" w:rsidRDefault="00366A73">
            <w:pPr>
              <w:rPr>
                <w:sz w:val="18"/>
                <w:szCs w:val="18"/>
              </w:rPr>
            </w:pPr>
          </w:p>
        </w:tc>
        <w:tc>
          <w:tcPr>
            <w:tcW w:w="1260" w:type="dxa"/>
            <w:vMerge w:val="restart"/>
            <w:tcBorders>
              <w:top w:val="dotted" w:sz="4" w:space="0" w:color="auto"/>
              <w:left w:val="dotted" w:sz="4" w:space="0" w:color="auto"/>
              <w:right w:val="nil"/>
            </w:tcBorders>
            <w:vAlign w:val="center"/>
          </w:tcPr>
          <w:p w14:paraId="41631C0F" w14:textId="77777777" w:rsidR="00366A73" w:rsidRPr="007C0E94" w:rsidRDefault="00366A7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14:paraId="12383B40" w14:textId="77777777" w:rsidR="00366A73" w:rsidRPr="007C0E94" w:rsidRDefault="00366A7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14:paraId="1245CAE3" w14:textId="77777777" w:rsidR="00366A73" w:rsidRPr="008071F4" w:rsidRDefault="00366A7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14:paraId="1A8528A1" w14:textId="77777777" w:rsidR="00366A73" w:rsidRPr="007C0E94" w:rsidRDefault="00366A73">
            <w:pPr>
              <w:rPr>
                <w:sz w:val="18"/>
                <w:szCs w:val="18"/>
              </w:rPr>
            </w:pPr>
            <w:r w:rsidRPr="007C0E94">
              <w:rPr>
                <w:sz w:val="18"/>
                <w:szCs w:val="18"/>
              </w:rPr>
              <w:t>tbc</w:t>
            </w:r>
          </w:p>
        </w:tc>
      </w:tr>
      <w:tr w:rsidR="00366A73" w:rsidRPr="007C0E94" w14:paraId="3EABD611" w14:textId="77777777">
        <w:trPr>
          <w:trHeight w:val="218"/>
        </w:trPr>
        <w:tc>
          <w:tcPr>
            <w:tcW w:w="1008" w:type="dxa"/>
            <w:vMerge/>
            <w:tcBorders>
              <w:left w:val="single" w:sz="2" w:space="0" w:color="auto"/>
              <w:bottom w:val="dotted" w:sz="4" w:space="0" w:color="auto"/>
              <w:right w:val="nil"/>
            </w:tcBorders>
            <w:vAlign w:val="center"/>
          </w:tcPr>
          <w:p w14:paraId="6A34EAAA" w14:textId="77777777" w:rsidR="00366A73" w:rsidRPr="007C0E94" w:rsidRDefault="00366A73">
            <w:pPr>
              <w:rPr>
                <w:sz w:val="18"/>
                <w:szCs w:val="18"/>
              </w:rPr>
            </w:pPr>
          </w:p>
        </w:tc>
        <w:tc>
          <w:tcPr>
            <w:tcW w:w="630" w:type="dxa"/>
            <w:gridSpan w:val="2"/>
            <w:vMerge/>
            <w:tcBorders>
              <w:left w:val="nil"/>
              <w:bottom w:val="dotted" w:sz="4" w:space="0" w:color="auto"/>
              <w:right w:val="dotted" w:sz="2" w:space="0" w:color="auto"/>
            </w:tcBorders>
            <w:vAlign w:val="center"/>
          </w:tcPr>
          <w:p w14:paraId="0B1B6D0E" w14:textId="77777777" w:rsidR="00366A73" w:rsidRPr="007C0E94" w:rsidRDefault="00366A7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3633633D" w14:textId="77777777" w:rsidR="00366A73" w:rsidRPr="007C0E94" w:rsidRDefault="00366A7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14:paraId="6C72FAFE" w14:textId="77777777" w:rsidR="00366A73" w:rsidRPr="007C0E94" w:rsidRDefault="00366A7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14:paraId="1213C854" w14:textId="77777777" w:rsidR="00366A73" w:rsidRPr="007C0E94" w:rsidRDefault="00366A73">
            <w:pPr>
              <w:rPr>
                <w:sz w:val="18"/>
                <w:szCs w:val="18"/>
              </w:rPr>
            </w:pPr>
          </w:p>
        </w:tc>
        <w:tc>
          <w:tcPr>
            <w:tcW w:w="900" w:type="dxa"/>
            <w:vMerge/>
            <w:tcBorders>
              <w:left w:val="nil"/>
              <w:bottom w:val="dotted" w:sz="4" w:space="0" w:color="auto"/>
              <w:right w:val="nil"/>
            </w:tcBorders>
            <w:vAlign w:val="center"/>
          </w:tcPr>
          <w:p w14:paraId="1BF90147" w14:textId="77777777" w:rsidR="00366A73" w:rsidRPr="007C0E94" w:rsidRDefault="00366A73">
            <w:pPr>
              <w:rPr>
                <w:sz w:val="18"/>
                <w:szCs w:val="18"/>
              </w:rPr>
            </w:pPr>
          </w:p>
        </w:tc>
        <w:tc>
          <w:tcPr>
            <w:tcW w:w="1260" w:type="dxa"/>
            <w:vMerge/>
            <w:tcBorders>
              <w:left w:val="dotted" w:sz="4" w:space="0" w:color="auto"/>
              <w:bottom w:val="dotted" w:sz="4" w:space="0" w:color="auto"/>
              <w:right w:val="nil"/>
            </w:tcBorders>
            <w:vAlign w:val="center"/>
          </w:tcPr>
          <w:p w14:paraId="3AB2D490" w14:textId="77777777" w:rsidR="00366A73" w:rsidRPr="007C0E94" w:rsidRDefault="00366A73">
            <w:pPr>
              <w:rPr>
                <w:sz w:val="18"/>
                <w:szCs w:val="18"/>
              </w:rPr>
            </w:pPr>
          </w:p>
        </w:tc>
        <w:tc>
          <w:tcPr>
            <w:tcW w:w="540" w:type="dxa"/>
            <w:vMerge/>
            <w:tcBorders>
              <w:left w:val="nil"/>
              <w:bottom w:val="dotted" w:sz="4" w:space="0" w:color="auto"/>
              <w:right w:val="dotted" w:sz="4" w:space="0" w:color="auto"/>
            </w:tcBorders>
            <w:vAlign w:val="center"/>
          </w:tcPr>
          <w:p w14:paraId="799174FF" w14:textId="77777777" w:rsidR="00366A73" w:rsidRPr="007C0E94" w:rsidRDefault="00366A73">
            <w:pPr>
              <w:rPr>
                <w:sz w:val="18"/>
                <w:szCs w:val="18"/>
              </w:rPr>
            </w:pPr>
          </w:p>
        </w:tc>
        <w:tc>
          <w:tcPr>
            <w:tcW w:w="1800" w:type="dxa"/>
            <w:vMerge/>
            <w:tcBorders>
              <w:left w:val="dotted" w:sz="4" w:space="0" w:color="auto"/>
              <w:bottom w:val="dotted" w:sz="4" w:space="0" w:color="auto"/>
              <w:right w:val="nil"/>
            </w:tcBorders>
            <w:vAlign w:val="center"/>
          </w:tcPr>
          <w:p w14:paraId="5C424EED" w14:textId="77777777" w:rsidR="00366A73" w:rsidRPr="007C0E94" w:rsidRDefault="00366A73">
            <w:pPr>
              <w:rPr>
                <w:sz w:val="18"/>
                <w:szCs w:val="18"/>
              </w:rPr>
            </w:pPr>
          </w:p>
        </w:tc>
        <w:tc>
          <w:tcPr>
            <w:tcW w:w="990" w:type="dxa"/>
            <w:gridSpan w:val="2"/>
            <w:vMerge/>
            <w:tcBorders>
              <w:left w:val="nil"/>
              <w:bottom w:val="dotted" w:sz="2" w:space="0" w:color="auto"/>
              <w:right w:val="single" w:sz="2" w:space="0" w:color="auto"/>
            </w:tcBorders>
            <w:vAlign w:val="center"/>
          </w:tcPr>
          <w:p w14:paraId="76DAB056" w14:textId="77777777" w:rsidR="00366A73" w:rsidRPr="007C0E94" w:rsidRDefault="00366A73">
            <w:pPr>
              <w:rPr>
                <w:sz w:val="18"/>
                <w:szCs w:val="18"/>
              </w:rPr>
            </w:pPr>
          </w:p>
        </w:tc>
      </w:tr>
      <w:tr w:rsidR="00366A73" w:rsidRPr="00FB6D69" w14:paraId="3284DF2A" w14:textId="77777777">
        <w:trPr>
          <w:trHeight w:val="413"/>
        </w:trPr>
        <w:tc>
          <w:tcPr>
            <w:tcW w:w="1548" w:type="dxa"/>
            <w:gridSpan w:val="2"/>
            <w:tcBorders>
              <w:top w:val="dotted" w:sz="2" w:space="0" w:color="auto"/>
              <w:left w:val="single" w:sz="2" w:space="0" w:color="auto"/>
              <w:bottom w:val="single" w:sz="4" w:space="0" w:color="auto"/>
              <w:right w:val="nil"/>
            </w:tcBorders>
            <w:vAlign w:val="center"/>
          </w:tcPr>
          <w:p w14:paraId="614029B5" w14:textId="77777777" w:rsidR="00366A73" w:rsidRPr="00FB6D69" w:rsidRDefault="00366A7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14:paraId="758CF54B" w14:textId="41290476" w:rsidR="00366A73" w:rsidRDefault="006C5B56" w:rsidP="00144E5D">
            <w:pPr>
              <w:numPr>
                <w:ilvl w:val="0"/>
                <w:numId w:val="1"/>
              </w:numPr>
              <w:spacing w:before="40" w:after="40"/>
              <w:jc w:val="left"/>
              <w:rPr>
                <w:rFonts w:cs="Arial"/>
                <w:color w:val="000000" w:themeColor="text1"/>
                <w:szCs w:val="20"/>
              </w:rPr>
            </w:pPr>
            <w:r>
              <w:rPr>
                <w:rFonts w:cs="Arial"/>
                <w:color w:val="000000" w:themeColor="text1"/>
                <w:szCs w:val="20"/>
              </w:rPr>
              <w:t>Expected annual responsibility approx. £</w:t>
            </w:r>
            <w:r w:rsidR="00F6285B">
              <w:rPr>
                <w:rFonts w:cs="Arial"/>
                <w:color w:val="000000" w:themeColor="text1"/>
                <w:szCs w:val="20"/>
              </w:rPr>
              <w:t>2</w:t>
            </w:r>
            <w:r w:rsidR="00DB0722">
              <w:rPr>
                <w:rFonts w:cs="Arial"/>
                <w:color w:val="000000" w:themeColor="text1"/>
                <w:szCs w:val="20"/>
              </w:rPr>
              <w:t>- £</w:t>
            </w:r>
            <w:r w:rsidR="00F6285B">
              <w:rPr>
                <w:rFonts w:cs="Arial"/>
                <w:color w:val="000000" w:themeColor="text1"/>
                <w:szCs w:val="20"/>
              </w:rPr>
              <w:t>5</w:t>
            </w:r>
            <w:r w:rsidR="00DB0722">
              <w:rPr>
                <w:rFonts w:cs="Arial"/>
                <w:color w:val="000000" w:themeColor="text1"/>
                <w:szCs w:val="20"/>
              </w:rPr>
              <w:t xml:space="preserve"> </w:t>
            </w:r>
            <w:r>
              <w:rPr>
                <w:rFonts w:cs="Arial"/>
                <w:color w:val="000000" w:themeColor="text1"/>
                <w:szCs w:val="20"/>
              </w:rPr>
              <w:t xml:space="preserve">million. </w:t>
            </w:r>
          </w:p>
          <w:p w14:paraId="3BAB37B5" w14:textId="77777777" w:rsidR="006C5B56" w:rsidRPr="00144E5D" w:rsidRDefault="00DB0722" w:rsidP="00144E5D">
            <w:pPr>
              <w:numPr>
                <w:ilvl w:val="0"/>
                <w:numId w:val="1"/>
              </w:numPr>
              <w:spacing w:before="40" w:after="40"/>
              <w:jc w:val="left"/>
              <w:rPr>
                <w:rFonts w:cs="Arial"/>
                <w:color w:val="000000" w:themeColor="text1"/>
                <w:szCs w:val="20"/>
              </w:rPr>
            </w:pPr>
            <w:r>
              <w:rPr>
                <w:rFonts w:cs="Arial"/>
                <w:color w:val="000000" w:themeColor="text1"/>
                <w:szCs w:val="20"/>
              </w:rPr>
              <w:t>Financial targets</w:t>
            </w:r>
            <w:r w:rsidR="006C5B56">
              <w:rPr>
                <w:rFonts w:cs="Arial"/>
                <w:color w:val="000000" w:themeColor="text1"/>
                <w:szCs w:val="20"/>
              </w:rPr>
              <w:t xml:space="preserve"> </w:t>
            </w:r>
            <w:r>
              <w:rPr>
                <w:rFonts w:cs="Arial"/>
                <w:color w:val="000000" w:themeColor="text1"/>
                <w:szCs w:val="20"/>
              </w:rPr>
              <w:t>set by local management team</w:t>
            </w:r>
          </w:p>
        </w:tc>
      </w:tr>
    </w:tbl>
    <w:p w14:paraId="2E7221E1" w14:textId="77777777" w:rsidR="00366A73" w:rsidRPr="006658E1" w:rsidRDefault="00366A73" w:rsidP="00366A73">
      <w:pPr>
        <w:rPr>
          <w:sz w:val="18"/>
        </w:rPr>
      </w:pPr>
    </w:p>
    <w:tbl>
      <w:tblPr>
        <w:tblpPr w:leftFromText="180" w:rightFromText="180" w:vertAnchor="text" w:horzAnchor="margin" w:tblpXSpec="center" w:tblpY="192"/>
        <w:tblW w:w="10458" w:type="dxa"/>
        <w:tblBorders>
          <w:top w:val="single" w:sz="2" w:space="0" w:color="auto"/>
          <w:insideH w:val="dotted" w:sz="4" w:space="0" w:color="auto"/>
          <w:insideV w:val="dotted" w:sz="4" w:space="0" w:color="auto"/>
        </w:tblBorders>
        <w:tblLayout w:type="fixed"/>
        <w:tblLook w:val="01E0" w:firstRow="1" w:lastRow="1" w:firstColumn="1" w:lastColumn="1" w:noHBand="0" w:noVBand="0"/>
      </w:tblPr>
      <w:tblGrid>
        <w:gridCol w:w="10458"/>
      </w:tblGrid>
      <w:tr w:rsidR="00366A73" w:rsidRPr="00315425" w14:paraId="3BE32894" w14:textId="77777777" w:rsidTr="006C5B56">
        <w:trPr>
          <w:trHeight w:val="448"/>
        </w:trPr>
        <w:tc>
          <w:tcPr>
            <w:tcW w:w="10458" w:type="dxa"/>
            <w:tcBorders>
              <w:top w:val="single" w:sz="2" w:space="0" w:color="auto"/>
              <w:left w:val="single" w:sz="2" w:space="0" w:color="auto"/>
              <w:bottom w:val="single" w:sz="2" w:space="0" w:color="auto"/>
              <w:right w:val="single" w:sz="2" w:space="0" w:color="auto"/>
            </w:tcBorders>
            <w:shd w:val="clear" w:color="auto" w:fill="F2F2F2"/>
            <w:vAlign w:val="center"/>
          </w:tcPr>
          <w:p w14:paraId="6B8A837C" w14:textId="77777777" w:rsidR="00366A73" w:rsidRPr="000943F3" w:rsidRDefault="00366A7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14:paraId="2FE092B2" w14:textId="77777777" w:rsidTr="006C5B56">
        <w:trPr>
          <w:trHeight w:val="77"/>
        </w:trPr>
        <w:tc>
          <w:tcPr>
            <w:tcW w:w="10458" w:type="dxa"/>
            <w:tcBorders>
              <w:top w:val="single" w:sz="2" w:space="0" w:color="auto"/>
            </w:tcBorders>
          </w:tcPr>
          <w:p w14:paraId="14988B69" w14:textId="77777777" w:rsidR="00366A73" w:rsidRPr="00315425" w:rsidRDefault="00366A73" w:rsidP="00366A73">
            <w:pPr>
              <w:jc w:val="center"/>
              <w:rPr>
                <w:rFonts w:cs="Arial"/>
                <w:b/>
                <w:sz w:val="4"/>
                <w:szCs w:val="20"/>
              </w:rPr>
            </w:pPr>
          </w:p>
          <w:p w14:paraId="3B290639" w14:textId="26505AD8" w:rsidR="006C5B56" w:rsidRPr="000B503B" w:rsidRDefault="006C5B56" w:rsidP="000B503B">
            <w:pPr>
              <w:spacing w:after="40"/>
              <w:jc w:val="center"/>
              <w:rPr>
                <w:rFonts w:cs="Arial"/>
                <w:noProof/>
                <w:sz w:val="10"/>
                <w:szCs w:val="20"/>
                <w:lang w:eastAsia="en-US"/>
              </w:rPr>
            </w:pPr>
          </w:p>
        </w:tc>
      </w:tr>
    </w:tbl>
    <w:p w14:paraId="55689646" w14:textId="34520995" w:rsidR="00366A73" w:rsidRDefault="00F6285B" w:rsidP="00366A73">
      <w:pPr>
        <w:jc w:val="left"/>
        <w:rPr>
          <w:rFonts w:cs="Arial"/>
          <w:vanish/>
        </w:rPr>
      </w:pPr>
      <w:r>
        <w:rPr>
          <w:noProof/>
        </w:rPr>
        <w:drawing>
          <wp:inline distT="0" distB="0" distL="0" distR="0" wp14:anchorId="4A466508" wp14:editId="63BF5642">
            <wp:extent cx="5759450" cy="1263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59450" cy="1263650"/>
                    </a:xfrm>
                    <a:prstGeom prst="rect">
                      <a:avLst/>
                    </a:prstGeom>
                  </pic:spPr>
                </pic:pic>
              </a:graphicData>
            </a:graphic>
          </wp:inline>
        </w:drawing>
      </w:r>
    </w:p>
    <w:p w14:paraId="2859CC94" w14:textId="77777777" w:rsidR="00DB0722" w:rsidRDefault="00DB0722">
      <w:pPr>
        <w:spacing w:after="200" w:line="276" w:lineRule="auto"/>
        <w:jc w:val="left"/>
        <w:rPr>
          <w:rFonts w:cs="Arial"/>
          <w:vanish/>
        </w:rPr>
      </w:pPr>
      <w:r>
        <w:rPr>
          <w:rFonts w:cs="Arial"/>
          <w:vanish/>
        </w:rPr>
        <w:br w:type="page"/>
      </w:r>
    </w:p>
    <w:p w14:paraId="180A18BE" w14:textId="77777777" w:rsidR="00DB0722" w:rsidRDefault="00DB0722">
      <w:pPr>
        <w:spacing w:after="200" w:line="276" w:lineRule="auto"/>
        <w:jc w:val="left"/>
        <w:rPr>
          <w:rFonts w:cs="Arial"/>
        </w:rPr>
      </w:pPr>
      <w:r>
        <w:rPr>
          <w:rFonts w:cs="Arial"/>
        </w:rPr>
        <w:br w:type="page"/>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14:paraId="53D6F66D" w14:textId="77777777">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5663F5BB" w14:textId="77777777" w:rsidR="00366A73" w:rsidRPr="002A2FAD" w:rsidRDefault="00366A73">
            <w:pPr>
              <w:rPr>
                <w:rFonts w:cs="Arial"/>
                <w:b/>
              </w:rPr>
            </w:pPr>
            <w:r w:rsidRPr="004749DE">
              <w:rPr>
                <w:rFonts w:cs="Arial"/>
                <w:b/>
                <w:color w:val="FF0000"/>
                <w:szCs w:val="20"/>
                <w:shd w:val="clear" w:color="auto" w:fill="F2F2F2"/>
              </w:rPr>
              <w:lastRenderedPageBreak/>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14:paraId="7A53689F" w14:textId="77777777">
        <w:trPr>
          <w:trHeight w:val="1606"/>
        </w:trPr>
        <w:tc>
          <w:tcPr>
            <w:tcW w:w="10458" w:type="dxa"/>
            <w:tcBorders>
              <w:top w:val="dotted" w:sz="2" w:space="0" w:color="auto"/>
              <w:left w:val="single" w:sz="2" w:space="0" w:color="auto"/>
              <w:bottom w:val="single" w:sz="4" w:space="0" w:color="auto"/>
              <w:right w:val="single" w:sz="2" w:space="0" w:color="auto"/>
            </w:tcBorders>
          </w:tcPr>
          <w:p w14:paraId="78B89839" w14:textId="77777777" w:rsidR="000D6404" w:rsidRDefault="000D6404" w:rsidP="00DB3FA6">
            <w:pPr>
              <w:numPr>
                <w:ilvl w:val="0"/>
                <w:numId w:val="3"/>
              </w:numPr>
              <w:spacing w:before="40" w:after="40"/>
              <w:jc w:val="left"/>
              <w:rPr>
                <w:rFonts w:cs="Arial"/>
                <w:color w:val="000000" w:themeColor="text1"/>
                <w:szCs w:val="20"/>
              </w:rPr>
            </w:pPr>
            <w:bookmarkStart w:id="0" w:name="_Hlk5786233"/>
            <w:r>
              <w:rPr>
                <w:rFonts w:cs="Arial"/>
                <w:color w:val="000000" w:themeColor="text1"/>
                <w:szCs w:val="20"/>
              </w:rPr>
              <w:t xml:space="preserve">Review and sense check scope, solution delivery challenges, support scope development to best achieve client goals </w:t>
            </w:r>
          </w:p>
          <w:bookmarkEnd w:id="0"/>
          <w:p w14:paraId="5CB4C0BC" w14:textId="77777777" w:rsidR="00A6660E" w:rsidRPr="00A6660E" w:rsidRDefault="00A6660E" w:rsidP="00DB3FA6">
            <w:pPr>
              <w:numPr>
                <w:ilvl w:val="0"/>
                <w:numId w:val="3"/>
              </w:numPr>
              <w:spacing w:before="40" w:after="40"/>
              <w:jc w:val="left"/>
              <w:rPr>
                <w:rFonts w:cs="Arial"/>
                <w:color w:val="000000" w:themeColor="text1"/>
                <w:szCs w:val="20"/>
              </w:rPr>
            </w:pPr>
            <w:r w:rsidRPr="00A6660E">
              <w:rPr>
                <w:rFonts w:cs="Arial"/>
                <w:color w:val="000000" w:themeColor="text1"/>
                <w:szCs w:val="20"/>
              </w:rPr>
              <w:t>Control works and contractors, ensuring best practice Health and Safety. Making sure the project meets budget and time constraints.</w:t>
            </w:r>
          </w:p>
          <w:p w14:paraId="1D52DA38" w14:textId="77777777" w:rsidR="00745A24" w:rsidRPr="00A6660E" w:rsidRDefault="00A6660E" w:rsidP="00DB3FA6">
            <w:pPr>
              <w:numPr>
                <w:ilvl w:val="0"/>
                <w:numId w:val="3"/>
              </w:numPr>
              <w:spacing w:before="40" w:after="40"/>
              <w:jc w:val="left"/>
              <w:rPr>
                <w:rFonts w:cs="Arial"/>
                <w:color w:val="FF0000"/>
                <w:szCs w:val="20"/>
              </w:rPr>
            </w:pPr>
            <w:r w:rsidRPr="00A6660E">
              <w:rPr>
                <w:rFonts w:cs="Arial"/>
                <w:color w:val="000000" w:themeColor="text1"/>
                <w:szCs w:val="20"/>
              </w:rPr>
              <w:t>Manage risks, set out any identifiable risks, share with management team and allocate appropriate Risk owners.</w:t>
            </w:r>
          </w:p>
          <w:p w14:paraId="0E8A5BBB" w14:textId="77777777" w:rsidR="00A6660E" w:rsidRPr="00DB3FA6" w:rsidRDefault="00A6660E" w:rsidP="00DB3FA6">
            <w:pPr>
              <w:numPr>
                <w:ilvl w:val="0"/>
                <w:numId w:val="3"/>
              </w:numPr>
              <w:spacing w:before="40" w:after="40"/>
              <w:jc w:val="left"/>
              <w:rPr>
                <w:rFonts w:cs="Arial"/>
                <w:color w:val="FF0000"/>
                <w:szCs w:val="20"/>
              </w:rPr>
            </w:pPr>
            <w:r>
              <w:t>Ensure works meet all legal and compliance standards</w:t>
            </w:r>
          </w:p>
          <w:p w14:paraId="6CEDD00D" w14:textId="77777777" w:rsidR="00A6660E" w:rsidRPr="002F599C" w:rsidRDefault="00DB3FA6" w:rsidP="002F599C">
            <w:pPr>
              <w:pStyle w:val="ListParagraph"/>
              <w:numPr>
                <w:ilvl w:val="0"/>
                <w:numId w:val="3"/>
              </w:numPr>
              <w:rPr>
                <w:rFonts w:cs="Arial"/>
                <w:color w:val="000000" w:themeColor="text1"/>
                <w:szCs w:val="20"/>
                <w:lang w:val="en-GB"/>
              </w:rPr>
            </w:pPr>
            <w:r w:rsidRPr="00445A72">
              <w:rPr>
                <w:rFonts w:cs="Arial"/>
                <w:color w:val="000000" w:themeColor="text1"/>
                <w:szCs w:val="20"/>
                <w:lang w:val="en-GB"/>
              </w:rPr>
              <w:t xml:space="preserve">Support </w:t>
            </w:r>
            <w:r>
              <w:rPr>
                <w:rFonts w:cs="Arial"/>
                <w:color w:val="000000" w:themeColor="text1"/>
                <w:szCs w:val="20"/>
                <w:lang w:val="en-GB"/>
              </w:rPr>
              <w:t>segments in a professional manner, aiding</w:t>
            </w:r>
            <w:r w:rsidRPr="00445A72">
              <w:rPr>
                <w:rFonts w:cs="Arial"/>
                <w:color w:val="000000" w:themeColor="text1"/>
                <w:szCs w:val="20"/>
                <w:lang w:val="en-GB"/>
              </w:rPr>
              <w:t xml:space="preserve"> decision making</w:t>
            </w:r>
            <w:r>
              <w:rPr>
                <w:rFonts w:cs="Arial"/>
                <w:color w:val="000000" w:themeColor="text1"/>
                <w:szCs w:val="20"/>
                <w:lang w:val="en-GB"/>
              </w:rPr>
              <w:t>, cost management and governance</w:t>
            </w:r>
          </w:p>
        </w:tc>
      </w:tr>
    </w:tbl>
    <w:p w14:paraId="6CE19D29" w14:textId="77777777"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14:paraId="77CFDB00" w14:textId="77777777">
        <w:trPr>
          <w:trHeight w:val="565"/>
        </w:trPr>
        <w:tc>
          <w:tcPr>
            <w:tcW w:w="10458" w:type="dxa"/>
            <w:shd w:val="clear" w:color="auto" w:fill="F2F2F2"/>
            <w:vAlign w:val="center"/>
          </w:tcPr>
          <w:p w14:paraId="26572269" w14:textId="77777777" w:rsidR="00366A73" w:rsidRPr="00315425" w:rsidRDefault="00366A7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14:paraId="5B680DCB" w14:textId="77777777">
        <w:trPr>
          <w:trHeight w:val="620"/>
        </w:trPr>
        <w:tc>
          <w:tcPr>
            <w:tcW w:w="10458" w:type="dxa"/>
          </w:tcPr>
          <w:p w14:paraId="7C118C6D" w14:textId="77777777" w:rsidR="00366A73" w:rsidRPr="00C56FEC" w:rsidRDefault="00366A73">
            <w:pPr>
              <w:rPr>
                <w:rFonts w:cs="Arial"/>
                <w:b/>
                <w:sz w:val="6"/>
                <w:szCs w:val="20"/>
              </w:rPr>
            </w:pPr>
          </w:p>
          <w:p w14:paraId="4845347F" w14:textId="6E2FE553" w:rsidR="00745A24" w:rsidRDefault="00F6285B" w:rsidP="00445A72">
            <w:pPr>
              <w:pStyle w:val="ListParagraph"/>
              <w:numPr>
                <w:ilvl w:val="0"/>
                <w:numId w:val="14"/>
              </w:numPr>
              <w:rPr>
                <w:rFonts w:cs="Arial"/>
                <w:color w:val="000000" w:themeColor="text1"/>
                <w:szCs w:val="20"/>
                <w:lang w:val="en-GB"/>
              </w:rPr>
            </w:pPr>
            <w:r>
              <w:rPr>
                <w:rFonts w:cs="Arial"/>
                <w:color w:val="000000" w:themeColor="text1"/>
                <w:szCs w:val="20"/>
                <w:lang w:val="en-GB"/>
              </w:rPr>
              <w:t xml:space="preserve">End to End </w:t>
            </w:r>
            <w:r w:rsidR="00DB3FA6">
              <w:rPr>
                <w:rFonts w:cs="Arial"/>
                <w:color w:val="000000" w:themeColor="text1"/>
                <w:szCs w:val="20"/>
                <w:lang w:val="en-GB"/>
              </w:rPr>
              <w:t>Project Management</w:t>
            </w:r>
          </w:p>
          <w:p w14:paraId="21FBD291" w14:textId="7DBEF883" w:rsidR="00745A24" w:rsidRDefault="00DB3FA6" w:rsidP="002B1DC6">
            <w:pPr>
              <w:pStyle w:val="ListParagraph"/>
              <w:numPr>
                <w:ilvl w:val="0"/>
                <w:numId w:val="14"/>
              </w:numPr>
              <w:rPr>
                <w:rFonts w:cs="Arial"/>
                <w:color w:val="000000" w:themeColor="text1"/>
                <w:szCs w:val="20"/>
                <w:lang w:val="en-GB"/>
              </w:rPr>
            </w:pPr>
            <w:r>
              <w:rPr>
                <w:rFonts w:cs="Arial"/>
                <w:color w:val="000000" w:themeColor="text1"/>
                <w:szCs w:val="20"/>
                <w:lang w:val="en-GB"/>
              </w:rPr>
              <w:t xml:space="preserve">Maintain good client </w:t>
            </w:r>
            <w:r w:rsidR="00F6285B">
              <w:rPr>
                <w:rFonts w:cs="Arial"/>
                <w:color w:val="000000" w:themeColor="text1"/>
                <w:szCs w:val="20"/>
                <w:lang w:val="en-GB"/>
              </w:rPr>
              <w:t>and key stakeholder r</w:t>
            </w:r>
            <w:r>
              <w:rPr>
                <w:rFonts w:cs="Arial"/>
                <w:color w:val="000000" w:themeColor="text1"/>
                <w:szCs w:val="20"/>
                <w:lang w:val="en-GB"/>
              </w:rPr>
              <w:t>elations</w:t>
            </w:r>
            <w:r w:rsidR="00F6285B">
              <w:rPr>
                <w:rFonts w:cs="Arial"/>
                <w:color w:val="000000" w:themeColor="text1"/>
                <w:szCs w:val="20"/>
                <w:lang w:val="en-GB"/>
              </w:rPr>
              <w:t xml:space="preserve">. </w:t>
            </w:r>
          </w:p>
          <w:p w14:paraId="26BC0DD4" w14:textId="634E17BE" w:rsidR="00424476" w:rsidRDefault="00DB3FA6" w:rsidP="002F599C">
            <w:pPr>
              <w:pStyle w:val="ListParagraph"/>
              <w:numPr>
                <w:ilvl w:val="0"/>
                <w:numId w:val="14"/>
              </w:numPr>
              <w:rPr>
                <w:rFonts w:cs="Arial"/>
                <w:color w:val="000000" w:themeColor="text1"/>
                <w:szCs w:val="20"/>
                <w:lang w:val="en-GB"/>
              </w:rPr>
            </w:pPr>
            <w:r>
              <w:rPr>
                <w:rFonts w:cs="Arial"/>
                <w:color w:val="000000" w:themeColor="text1"/>
                <w:szCs w:val="20"/>
                <w:lang w:val="en-GB"/>
              </w:rPr>
              <w:t>Present and provide professional service at all times</w:t>
            </w:r>
            <w:r w:rsidR="00F6285B">
              <w:rPr>
                <w:rFonts w:cs="Arial"/>
                <w:color w:val="000000" w:themeColor="text1"/>
                <w:szCs w:val="20"/>
                <w:lang w:val="en-GB"/>
              </w:rPr>
              <w:t xml:space="preserve">. </w:t>
            </w:r>
          </w:p>
          <w:p w14:paraId="40F4B19A" w14:textId="123B3446" w:rsidR="00F6285B" w:rsidRPr="00F6285B" w:rsidRDefault="00F6285B" w:rsidP="00F6285B">
            <w:pPr>
              <w:pStyle w:val="ListParagraph"/>
              <w:numPr>
                <w:ilvl w:val="0"/>
                <w:numId w:val="14"/>
              </w:numPr>
              <w:rPr>
                <w:rFonts w:cs="Arial"/>
                <w:color w:val="000000" w:themeColor="text1"/>
                <w:szCs w:val="20"/>
                <w:lang w:val="en-GB"/>
              </w:rPr>
            </w:pPr>
            <w:r w:rsidRPr="00F6285B">
              <w:rPr>
                <w:rFonts w:cs="Arial"/>
                <w:color w:val="000000" w:themeColor="text1"/>
                <w:szCs w:val="20"/>
                <w:lang w:val="en-GB"/>
              </w:rPr>
              <w:t>Manage project plans, risk and issue log, actions log, project meetings, and produce regular progress reports.</w:t>
            </w:r>
          </w:p>
          <w:p w14:paraId="064E444E" w14:textId="77777777" w:rsidR="00F6285B" w:rsidRPr="00F6285B" w:rsidRDefault="00F6285B" w:rsidP="00F6285B">
            <w:pPr>
              <w:pStyle w:val="ListParagraph"/>
              <w:numPr>
                <w:ilvl w:val="0"/>
                <w:numId w:val="14"/>
              </w:numPr>
              <w:rPr>
                <w:rFonts w:cs="Arial"/>
                <w:color w:val="000000" w:themeColor="text1"/>
                <w:szCs w:val="20"/>
                <w:lang w:val="en-GB"/>
              </w:rPr>
            </w:pPr>
            <w:r w:rsidRPr="00F6285B">
              <w:rPr>
                <w:rFonts w:cs="Arial"/>
                <w:color w:val="000000" w:themeColor="text1"/>
                <w:szCs w:val="20"/>
                <w:lang w:val="en-GB"/>
              </w:rPr>
              <w:t>Manage mobilisation of any new services</w:t>
            </w:r>
          </w:p>
          <w:p w14:paraId="039F1245" w14:textId="02FD06AF" w:rsidR="00F6285B" w:rsidRPr="00F6285B" w:rsidRDefault="00F6285B" w:rsidP="00F6285B">
            <w:pPr>
              <w:pStyle w:val="ListParagraph"/>
              <w:numPr>
                <w:ilvl w:val="0"/>
                <w:numId w:val="14"/>
              </w:numPr>
              <w:rPr>
                <w:rFonts w:cs="Arial"/>
                <w:color w:val="000000" w:themeColor="text1"/>
                <w:szCs w:val="20"/>
                <w:lang w:val="en-GB"/>
              </w:rPr>
            </w:pPr>
            <w:r w:rsidRPr="00F6285B">
              <w:rPr>
                <w:rFonts w:cs="Arial"/>
                <w:color w:val="000000" w:themeColor="text1"/>
                <w:szCs w:val="20"/>
                <w:lang w:val="en-GB"/>
              </w:rPr>
              <w:t>Coordinate all client and end user communications.</w:t>
            </w:r>
          </w:p>
          <w:p w14:paraId="088CA1CF" w14:textId="3D99B27B" w:rsidR="00F6285B" w:rsidRPr="00F6285B" w:rsidRDefault="00F6285B" w:rsidP="00F6285B">
            <w:pPr>
              <w:pStyle w:val="ListParagraph"/>
              <w:numPr>
                <w:ilvl w:val="0"/>
                <w:numId w:val="14"/>
              </w:numPr>
              <w:rPr>
                <w:rFonts w:cs="Arial"/>
                <w:color w:val="000000" w:themeColor="text1"/>
                <w:szCs w:val="20"/>
                <w:lang w:val="en-GB"/>
              </w:rPr>
            </w:pPr>
            <w:r w:rsidRPr="00F6285B">
              <w:rPr>
                <w:rFonts w:cs="Arial"/>
                <w:color w:val="000000" w:themeColor="text1"/>
                <w:szCs w:val="20"/>
                <w:lang w:val="en-GB"/>
              </w:rPr>
              <w:t>Responsible for driving new initiatives within the hard and soft FM services under remit</w:t>
            </w:r>
            <w:r w:rsidR="00FA4005">
              <w:rPr>
                <w:rFonts w:cs="Arial"/>
                <w:color w:val="000000" w:themeColor="text1"/>
                <w:szCs w:val="20"/>
                <w:lang w:val="en-GB"/>
              </w:rPr>
              <w:t>.</w:t>
            </w:r>
          </w:p>
          <w:p w14:paraId="16283348" w14:textId="4C60F5D2" w:rsidR="00F6285B" w:rsidRPr="00F6285B" w:rsidRDefault="00F6285B" w:rsidP="00F6285B">
            <w:pPr>
              <w:pStyle w:val="ListParagraph"/>
              <w:numPr>
                <w:ilvl w:val="0"/>
                <w:numId w:val="14"/>
              </w:numPr>
              <w:rPr>
                <w:rFonts w:cs="Arial"/>
                <w:color w:val="000000" w:themeColor="text1"/>
                <w:szCs w:val="20"/>
                <w:lang w:val="en-GB"/>
              </w:rPr>
            </w:pPr>
            <w:r w:rsidRPr="00F6285B">
              <w:rPr>
                <w:rFonts w:cs="Arial"/>
                <w:color w:val="000000" w:themeColor="text1"/>
                <w:szCs w:val="20"/>
                <w:lang w:val="en-GB"/>
              </w:rPr>
              <w:t>Project manage projects to ensure the delivery of objectives to time, quality and cost</w:t>
            </w:r>
            <w:r w:rsidR="00FA4005">
              <w:rPr>
                <w:rFonts w:cs="Arial"/>
                <w:color w:val="000000" w:themeColor="text1"/>
                <w:szCs w:val="20"/>
                <w:lang w:val="en-GB"/>
              </w:rPr>
              <w:t>.</w:t>
            </w:r>
          </w:p>
          <w:p w14:paraId="1F4403A9" w14:textId="7BCA3B0F" w:rsidR="00F6285B" w:rsidRPr="00F6285B" w:rsidRDefault="00F6285B" w:rsidP="00F6285B">
            <w:pPr>
              <w:pStyle w:val="ListParagraph"/>
              <w:numPr>
                <w:ilvl w:val="0"/>
                <w:numId w:val="14"/>
              </w:numPr>
              <w:rPr>
                <w:rFonts w:cs="Arial"/>
                <w:color w:val="000000" w:themeColor="text1"/>
                <w:szCs w:val="20"/>
                <w:lang w:val="en-GB"/>
              </w:rPr>
            </w:pPr>
            <w:r w:rsidRPr="00F6285B">
              <w:rPr>
                <w:rFonts w:cs="Arial"/>
                <w:color w:val="000000" w:themeColor="text1"/>
                <w:szCs w:val="20"/>
                <w:lang w:val="en-GB"/>
              </w:rPr>
              <w:t>Deliver projects to agreed methodologies and standards.</w:t>
            </w:r>
          </w:p>
          <w:p w14:paraId="0F4D2E35" w14:textId="329366A5" w:rsidR="00F6285B" w:rsidRPr="00F6285B" w:rsidRDefault="00F6285B" w:rsidP="00F6285B">
            <w:pPr>
              <w:pStyle w:val="ListParagraph"/>
              <w:numPr>
                <w:ilvl w:val="0"/>
                <w:numId w:val="14"/>
              </w:numPr>
              <w:rPr>
                <w:rFonts w:cs="Arial"/>
                <w:color w:val="000000" w:themeColor="text1"/>
                <w:szCs w:val="20"/>
                <w:lang w:val="en-GB"/>
              </w:rPr>
            </w:pPr>
            <w:r w:rsidRPr="00F6285B">
              <w:rPr>
                <w:rFonts w:cs="Arial"/>
                <w:color w:val="000000" w:themeColor="text1"/>
                <w:szCs w:val="20"/>
                <w:lang w:val="en-GB"/>
              </w:rPr>
              <w:t>Provide hands on support as required to task owners to ensure timely completion of all tasks.</w:t>
            </w:r>
          </w:p>
          <w:p w14:paraId="1EF2697E" w14:textId="4C6D8029" w:rsidR="00F6285B" w:rsidRPr="00F6285B" w:rsidRDefault="00F6285B" w:rsidP="00F6285B">
            <w:pPr>
              <w:pStyle w:val="ListParagraph"/>
              <w:numPr>
                <w:ilvl w:val="0"/>
                <w:numId w:val="14"/>
              </w:numPr>
              <w:rPr>
                <w:rFonts w:cs="Arial"/>
                <w:color w:val="000000" w:themeColor="text1"/>
                <w:szCs w:val="20"/>
                <w:lang w:val="en-GB"/>
              </w:rPr>
            </w:pPr>
            <w:r w:rsidRPr="00F6285B">
              <w:rPr>
                <w:rFonts w:cs="Arial"/>
                <w:color w:val="000000" w:themeColor="text1"/>
                <w:szCs w:val="20"/>
                <w:lang w:val="en-GB"/>
              </w:rPr>
              <w:t>Demonstrate a focus</w:t>
            </w:r>
            <w:r>
              <w:rPr>
                <w:rFonts w:cs="Arial"/>
                <w:color w:val="000000" w:themeColor="text1"/>
                <w:szCs w:val="20"/>
                <w:lang w:val="en-GB"/>
              </w:rPr>
              <w:t xml:space="preserve"> </w:t>
            </w:r>
            <w:r w:rsidRPr="00F6285B">
              <w:rPr>
                <w:rFonts w:cs="Arial"/>
                <w:color w:val="000000" w:themeColor="text1"/>
                <w:szCs w:val="20"/>
                <w:lang w:val="en-GB"/>
              </w:rPr>
              <w:t>on contract retention using the “Clients for Life” principles.</w:t>
            </w:r>
          </w:p>
          <w:p w14:paraId="54C5D021" w14:textId="68179B66" w:rsidR="00F6285B" w:rsidRPr="00F6285B" w:rsidRDefault="00F6285B" w:rsidP="00F6285B">
            <w:pPr>
              <w:pStyle w:val="ListParagraph"/>
              <w:numPr>
                <w:ilvl w:val="0"/>
                <w:numId w:val="14"/>
              </w:numPr>
              <w:rPr>
                <w:rFonts w:cs="Arial"/>
                <w:color w:val="000000" w:themeColor="text1"/>
                <w:szCs w:val="20"/>
                <w:lang w:val="en-GB"/>
              </w:rPr>
            </w:pPr>
            <w:r w:rsidRPr="00F6285B">
              <w:rPr>
                <w:rFonts w:cs="Arial"/>
                <w:color w:val="000000" w:themeColor="text1"/>
                <w:szCs w:val="20"/>
                <w:lang w:val="en-GB"/>
              </w:rPr>
              <w:t>Initiate and maintain project plans ensuring that all the details are accurate and up to date.</w:t>
            </w:r>
          </w:p>
          <w:p w14:paraId="43CE5529" w14:textId="2E7B3E05" w:rsidR="00F6285B" w:rsidRPr="00F6285B" w:rsidRDefault="00F6285B" w:rsidP="00F6285B">
            <w:pPr>
              <w:pStyle w:val="ListParagraph"/>
              <w:numPr>
                <w:ilvl w:val="0"/>
                <w:numId w:val="14"/>
              </w:numPr>
              <w:rPr>
                <w:rFonts w:cs="Arial"/>
                <w:color w:val="000000" w:themeColor="text1"/>
                <w:szCs w:val="20"/>
                <w:lang w:val="en-GB"/>
              </w:rPr>
            </w:pPr>
            <w:r w:rsidRPr="00F6285B">
              <w:rPr>
                <w:rFonts w:cs="Arial"/>
                <w:color w:val="000000" w:themeColor="text1"/>
                <w:szCs w:val="20"/>
                <w:lang w:val="en-GB"/>
              </w:rPr>
              <w:t>Promote effective two-way communication within all levels of staff in area. This will include ensuring that team briefings take place and that Sodexo and University objectives and values are clearly understood.</w:t>
            </w:r>
          </w:p>
          <w:p w14:paraId="5DA5D132" w14:textId="01A3FFDF" w:rsidR="00F6285B" w:rsidRPr="00F6285B" w:rsidRDefault="00F6285B" w:rsidP="00F6285B">
            <w:pPr>
              <w:pStyle w:val="ListParagraph"/>
              <w:numPr>
                <w:ilvl w:val="0"/>
                <w:numId w:val="14"/>
              </w:numPr>
              <w:rPr>
                <w:rFonts w:cs="Arial"/>
                <w:color w:val="000000" w:themeColor="text1"/>
                <w:szCs w:val="20"/>
                <w:lang w:val="en-GB"/>
              </w:rPr>
            </w:pPr>
            <w:r w:rsidRPr="00F6285B">
              <w:rPr>
                <w:rFonts w:cs="Arial"/>
                <w:color w:val="000000" w:themeColor="text1"/>
                <w:szCs w:val="20"/>
                <w:lang w:val="en-GB"/>
              </w:rPr>
              <w:t>Highlight and actively engage all project stakeholders and maintain close and ongoing relationships with key stakeholder through the life of the projects.</w:t>
            </w:r>
          </w:p>
          <w:p w14:paraId="3D575A0F" w14:textId="02D84B86" w:rsidR="00F6285B" w:rsidRPr="00F6285B" w:rsidRDefault="00F6285B" w:rsidP="00F6285B">
            <w:pPr>
              <w:pStyle w:val="ListParagraph"/>
              <w:numPr>
                <w:ilvl w:val="0"/>
                <w:numId w:val="14"/>
              </w:numPr>
              <w:rPr>
                <w:rFonts w:cs="Arial"/>
                <w:color w:val="000000" w:themeColor="text1"/>
                <w:szCs w:val="20"/>
                <w:lang w:val="en-GB"/>
              </w:rPr>
            </w:pPr>
            <w:r w:rsidRPr="00F6285B">
              <w:rPr>
                <w:rFonts w:cs="Arial"/>
                <w:color w:val="000000" w:themeColor="text1"/>
                <w:szCs w:val="20"/>
                <w:lang w:val="en-GB"/>
              </w:rPr>
              <w:t>Contribute to strategic discussions as part of the senior site management team sharing ideas and best practice to improve performance.</w:t>
            </w:r>
          </w:p>
          <w:p w14:paraId="5B26C4B1" w14:textId="57CBCD46" w:rsidR="00F6285B" w:rsidRPr="00F6285B" w:rsidRDefault="00F6285B" w:rsidP="00F6285B">
            <w:pPr>
              <w:pStyle w:val="ListParagraph"/>
              <w:numPr>
                <w:ilvl w:val="0"/>
                <w:numId w:val="14"/>
              </w:numPr>
              <w:rPr>
                <w:rFonts w:cs="Arial"/>
                <w:color w:val="000000" w:themeColor="text1"/>
                <w:szCs w:val="20"/>
                <w:lang w:val="en-GB"/>
              </w:rPr>
            </w:pPr>
            <w:r w:rsidRPr="00F6285B">
              <w:rPr>
                <w:rFonts w:cs="Arial"/>
                <w:color w:val="000000" w:themeColor="text1"/>
                <w:szCs w:val="20"/>
                <w:lang w:val="en-GB"/>
              </w:rPr>
              <w:t>Identify cross service opportunities to maximise efficiencies and provide a seamless integration of service.</w:t>
            </w:r>
          </w:p>
          <w:p w14:paraId="7954B2EF" w14:textId="48116D8C" w:rsidR="00F6285B" w:rsidRPr="00F6285B" w:rsidRDefault="00F6285B" w:rsidP="00F6285B">
            <w:pPr>
              <w:pStyle w:val="ListParagraph"/>
              <w:numPr>
                <w:ilvl w:val="0"/>
                <w:numId w:val="14"/>
              </w:numPr>
              <w:rPr>
                <w:rFonts w:cs="Arial"/>
                <w:color w:val="000000" w:themeColor="text1"/>
                <w:szCs w:val="20"/>
                <w:lang w:val="en-GB"/>
              </w:rPr>
            </w:pPr>
            <w:r w:rsidRPr="00F6285B">
              <w:rPr>
                <w:rFonts w:cs="Arial"/>
                <w:color w:val="000000" w:themeColor="text1"/>
                <w:szCs w:val="20"/>
                <w:lang w:val="en-GB"/>
              </w:rPr>
              <w:t>Accountability for escalating potential risks identified as appropriate. These risks may be operational, related to knowledge and people, financial, compliance or risks to the Company reputation.</w:t>
            </w:r>
          </w:p>
          <w:p w14:paraId="41616599" w14:textId="5D04864F" w:rsidR="00F6285B" w:rsidRPr="00F6285B" w:rsidRDefault="00F6285B" w:rsidP="00F6285B">
            <w:pPr>
              <w:pStyle w:val="ListParagraph"/>
              <w:numPr>
                <w:ilvl w:val="0"/>
                <w:numId w:val="14"/>
              </w:numPr>
              <w:rPr>
                <w:rFonts w:cs="Arial"/>
                <w:color w:val="000000" w:themeColor="text1"/>
                <w:szCs w:val="20"/>
                <w:lang w:val="en-GB"/>
              </w:rPr>
            </w:pPr>
            <w:r w:rsidRPr="00F6285B">
              <w:rPr>
                <w:rFonts w:cs="Arial"/>
                <w:color w:val="000000" w:themeColor="text1"/>
                <w:szCs w:val="20"/>
                <w:lang w:val="en-GB"/>
              </w:rPr>
              <w:t>Ensure effective contingency plans are maintained and adopted when appropriate.</w:t>
            </w:r>
          </w:p>
          <w:p w14:paraId="50837247" w14:textId="4F1A7123" w:rsidR="00F6285B" w:rsidRPr="00F6285B" w:rsidRDefault="00F6285B" w:rsidP="00F6285B">
            <w:pPr>
              <w:pStyle w:val="ListParagraph"/>
              <w:numPr>
                <w:ilvl w:val="0"/>
                <w:numId w:val="14"/>
              </w:numPr>
              <w:rPr>
                <w:rFonts w:cs="Arial"/>
                <w:color w:val="000000" w:themeColor="text1"/>
                <w:szCs w:val="20"/>
                <w:lang w:val="en-GB"/>
              </w:rPr>
            </w:pPr>
            <w:r w:rsidRPr="00F6285B">
              <w:rPr>
                <w:rFonts w:cs="Arial"/>
                <w:color w:val="000000" w:themeColor="text1"/>
                <w:szCs w:val="20"/>
                <w:lang w:val="en-GB"/>
              </w:rPr>
              <w:t xml:space="preserve">Build and maintain project plans minimise impact, and escalating business critical issues in a timely </w:t>
            </w:r>
            <w:r w:rsidR="00FA4005" w:rsidRPr="00F6285B">
              <w:rPr>
                <w:rFonts w:cs="Arial"/>
                <w:color w:val="000000" w:themeColor="text1"/>
                <w:szCs w:val="20"/>
                <w:lang w:val="en-GB"/>
              </w:rPr>
              <w:t>manner.</w:t>
            </w:r>
          </w:p>
          <w:p w14:paraId="5DC3E382" w14:textId="03128771" w:rsidR="00F6285B" w:rsidRPr="00F6285B" w:rsidRDefault="00F6285B" w:rsidP="00F6285B">
            <w:pPr>
              <w:pStyle w:val="ListParagraph"/>
              <w:numPr>
                <w:ilvl w:val="0"/>
                <w:numId w:val="14"/>
              </w:numPr>
              <w:rPr>
                <w:rFonts w:cs="Arial"/>
                <w:color w:val="000000" w:themeColor="text1"/>
                <w:szCs w:val="20"/>
                <w:lang w:val="en-GB"/>
              </w:rPr>
            </w:pPr>
            <w:r w:rsidRPr="00F6285B">
              <w:rPr>
                <w:rFonts w:cs="Arial"/>
                <w:color w:val="000000" w:themeColor="text1"/>
                <w:szCs w:val="20"/>
                <w:lang w:val="en-GB"/>
              </w:rPr>
              <w:t>Build and track resource and financial plans for projects.</w:t>
            </w:r>
          </w:p>
          <w:p w14:paraId="3EFBEAA3" w14:textId="09D40BB1" w:rsidR="00F6285B" w:rsidRPr="00F6285B" w:rsidRDefault="00F6285B" w:rsidP="00F6285B">
            <w:pPr>
              <w:pStyle w:val="ListParagraph"/>
              <w:numPr>
                <w:ilvl w:val="0"/>
                <w:numId w:val="14"/>
              </w:numPr>
              <w:rPr>
                <w:rFonts w:cs="Arial"/>
                <w:color w:val="000000" w:themeColor="text1"/>
                <w:szCs w:val="20"/>
                <w:lang w:val="en-GB"/>
              </w:rPr>
            </w:pPr>
            <w:r w:rsidRPr="00F6285B">
              <w:rPr>
                <w:rFonts w:cs="Arial"/>
                <w:color w:val="000000" w:themeColor="text1"/>
                <w:szCs w:val="20"/>
                <w:lang w:val="en-GB"/>
              </w:rPr>
              <w:t>Maintain project reporting and provide highlight reports when requested.</w:t>
            </w:r>
          </w:p>
          <w:p w14:paraId="61654515" w14:textId="77777777" w:rsidR="00F6285B" w:rsidRPr="00F6285B" w:rsidRDefault="00F6285B" w:rsidP="00F6285B">
            <w:pPr>
              <w:pStyle w:val="ListParagraph"/>
              <w:numPr>
                <w:ilvl w:val="0"/>
                <w:numId w:val="14"/>
              </w:numPr>
              <w:rPr>
                <w:rFonts w:cs="Arial"/>
                <w:color w:val="000000" w:themeColor="text1"/>
                <w:szCs w:val="20"/>
                <w:lang w:val="en-GB"/>
              </w:rPr>
            </w:pPr>
            <w:r w:rsidRPr="00F6285B">
              <w:rPr>
                <w:rFonts w:cs="Arial"/>
                <w:color w:val="000000" w:themeColor="text1"/>
                <w:szCs w:val="20"/>
                <w:lang w:val="en-GB"/>
              </w:rPr>
              <w:t>Responsible for developing effective project communication to all task owners/stakeholders.</w:t>
            </w:r>
          </w:p>
          <w:p w14:paraId="0518169E" w14:textId="55869E20" w:rsidR="00F6285B" w:rsidRPr="00F6285B" w:rsidRDefault="00F6285B" w:rsidP="00F6285B">
            <w:pPr>
              <w:pStyle w:val="ListParagraph"/>
              <w:numPr>
                <w:ilvl w:val="0"/>
                <w:numId w:val="14"/>
              </w:numPr>
              <w:rPr>
                <w:rFonts w:cs="Arial"/>
                <w:color w:val="000000" w:themeColor="text1"/>
                <w:szCs w:val="20"/>
                <w:lang w:val="en-GB"/>
              </w:rPr>
            </w:pPr>
            <w:r w:rsidRPr="00F6285B">
              <w:rPr>
                <w:rFonts w:cs="Arial"/>
                <w:color w:val="000000" w:themeColor="text1"/>
                <w:szCs w:val="20"/>
                <w:lang w:val="en-GB"/>
              </w:rPr>
              <w:t xml:space="preserve">Undertake lessons learnt sessions with all projects and factor learning into continuous improvement </w:t>
            </w:r>
            <w:r w:rsidR="00FA4005" w:rsidRPr="00F6285B">
              <w:rPr>
                <w:rFonts w:cs="Arial"/>
                <w:color w:val="000000" w:themeColor="text1"/>
                <w:szCs w:val="20"/>
                <w:lang w:val="en-GB"/>
              </w:rPr>
              <w:t>process.</w:t>
            </w:r>
          </w:p>
          <w:p w14:paraId="082852AA" w14:textId="0B6E841A" w:rsidR="00F6285B" w:rsidRPr="00F6285B" w:rsidRDefault="00F6285B" w:rsidP="00F6285B">
            <w:pPr>
              <w:pStyle w:val="ListParagraph"/>
              <w:numPr>
                <w:ilvl w:val="0"/>
                <w:numId w:val="14"/>
              </w:numPr>
              <w:rPr>
                <w:rFonts w:cs="Arial"/>
                <w:color w:val="000000" w:themeColor="text1"/>
                <w:szCs w:val="20"/>
                <w:lang w:val="en-GB"/>
              </w:rPr>
            </w:pPr>
            <w:r w:rsidRPr="00F6285B">
              <w:rPr>
                <w:rFonts w:cs="Arial"/>
                <w:color w:val="000000" w:themeColor="text1"/>
                <w:szCs w:val="20"/>
                <w:lang w:val="en-GB"/>
              </w:rPr>
              <w:t>Be aware of the site business continuity plan and comply with all company policies and health and safety aspects as required.</w:t>
            </w:r>
          </w:p>
          <w:p w14:paraId="54C9C3C4" w14:textId="26FF7A22" w:rsidR="00F6285B" w:rsidRPr="00424476" w:rsidRDefault="00F6285B" w:rsidP="00F6285B">
            <w:pPr>
              <w:pStyle w:val="ListParagraph"/>
              <w:numPr>
                <w:ilvl w:val="0"/>
                <w:numId w:val="14"/>
              </w:numPr>
              <w:rPr>
                <w:rFonts w:cs="Arial"/>
                <w:color w:val="000000" w:themeColor="text1"/>
                <w:szCs w:val="20"/>
                <w:lang w:val="en-GB"/>
              </w:rPr>
            </w:pPr>
            <w:r w:rsidRPr="00F6285B">
              <w:rPr>
                <w:rFonts w:cs="Arial"/>
                <w:color w:val="000000" w:themeColor="text1"/>
                <w:szCs w:val="20"/>
                <w:lang w:val="en-GB"/>
              </w:rPr>
              <w:t>This job description is not intended to be exhaustive and will be amended in light of the changing needs of the service.</w:t>
            </w:r>
          </w:p>
        </w:tc>
      </w:tr>
    </w:tbl>
    <w:p w14:paraId="41E60B8C" w14:textId="77777777"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45DDBDBB" w14:textId="77777777">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3155DBCB" w14:textId="77777777" w:rsidR="00366A73" w:rsidRPr="00FB6D69" w:rsidRDefault="00366A7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14:paraId="116BBBDD" w14:textId="77777777">
        <w:trPr>
          <w:trHeight w:val="620"/>
        </w:trPr>
        <w:tc>
          <w:tcPr>
            <w:tcW w:w="10456" w:type="dxa"/>
            <w:tcBorders>
              <w:top w:val="nil"/>
              <w:left w:val="single" w:sz="2" w:space="0" w:color="auto"/>
              <w:bottom w:val="single" w:sz="4" w:space="0" w:color="auto"/>
              <w:right w:val="single" w:sz="4" w:space="0" w:color="auto"/>
            </w:tcBorders>
          </w:tcPr>
          <w:p w14:paraId="66C4979B" w14:textId="75AD87E7" w:rsidR="00901964" w:rsidRDefault="00901964" w:rsidP="00901964">
            <w:pPr>
              <w:numPr>
                <w:ilvl w:val="0"/>
                <w:numId w:val="3"/>
              </w:numPr>
              <w:spacing w:before="40"/>
              <w:jc w:val="left"/>
              <w:rPr>
                <w:rFonts w:cs="Arial"/>
                <w:color w:val="000000" w:themeColor="text1"/>
                <w:szCs w:val="20"/>
                <w:lang w:val="en-GB"/>
              </w:rPr>
            </w:pPr>
            <w:r>
              <w:rPr>
                <w:rFonts w:cs="Arial"/>
                <w:color w:val="000000" w:themeColor="text1"/>
                <w:szCs w:val="20"/>
                <w:lang w:val="en-GB"/>
              </w:rPr>
              <w:t xml:space="preserve">Project </w:t>
            </w:r>
            <w:r w:rsidR="00FA4005">
              <w:rPr>
                <w:rFonts w:cs="Arial"/>
                <w:color w:val="000000" w:themeColor="text1"/>
                <w:szCs w:val="20"/>
                <w:lang w:val="en-GB"/>
              </w:rPr>
              <w:t>risk:</w:t>
            </w:r>
            <w:r>
              <w:rPr>
                <w:rFonts w:cs="Arial"/>
                <w:color w:val="000000" w:themeColor="text1"/>
                <w:szCs w:val="20"/>
                <w:lang w:val="en-GB"/>
              </w:rPr>
              <w:t xml:space="preserve"> design, cost, compliance considered, reported and </w:t>
            </w:r>
            <w:r w:rsidR="00F7331D">
              <w:rPr>
                <w:rFonts w:cs="Arial"/>
                <w:color w:val="000000" w:themeColor="text1"/>
                <w:szCs w:val="20"/>
                <w:lang w:val="en-GB"/>
              </w:rPr>
              <w:t>mitigated.</w:t>
            </w:r>
          </w:p>
          <w:p w14:paraId="1EF90BFF" w14:textId="7A7C5413" w:rsidR="00901964" w:rsidRPr="00901964" w:rsidRDefault="00901964" w:rsidP="00901964">
            <w:pPr>
              <w:numPr>
                <w:ilvl w:val="0"/>
                <w:numId w:val="3"/>
              </w:numPr>
              <w:spacing w:before="40"/>
              <w:jc w:val="left"/>
              <w:rPr>
                <w:rFonts w:cs="Arial"/>
                <w:color w:val="000000" w:themeColor="text1"/>
                <w:szCs w:val="20"/>
                <w:lang w:val="en-GB"/>
              </w:rPr>
            </w:pPr>
            <w:r>
              <w:rPr>
                <w:rFonts w:cs="Arial"/>
                <w:color w:val="000000" w:themeColor="text1"/>
                <w:szCs w:val="20"/>
                <w:lang w:val="en-GB"/>
              </w:rPr>
              <w:t xml:space="preserve">Effective organisation, co-ordination and </w:t>
            </w:r>
            <w:r w:rsidR="00FA4005">
              <w:rPr>
                <w:rFonts w:cs="Arial"/>
                <w:color w:val="000000" w:themeColor="text1"/>
                <w:szCs w:val="20"/>
                <w:lang w:val="en-GB"/>
              </w:rPr>
              <w:t xml:space="preserve">planning. </w:t>
            </w:r>
            <w:r w:rsidR="00FA4005">
              <w:t>This</w:t>
            </w:r>
            <w:r w:rsidR="00F6285B" w:rsidRPr="00F6285B">
              <w:rPr>
                <w:rFonts w:cs="Arial"/>
                <w:color w:val="000000" w:themeColor="text1"/>
                <w:szCs w:val="20"/>
                <w:lang w:val="en-GB"/>
              </w:rPr>
              <w:t xml:space="preserve"> includes the preparation and maintenance of all project documentation, project plans, </w:t>
            </w:r>
            <w:r w:rsidR="00FA4005" w:rsidRPr="00F6285B">
              <w:rPr>
                <w:rFonts w:cs="Arial"/>
                <w:color w:val="000000" w:themeColor="text1"/>
                <w:szCs w:val="20"/>
                <w:lang w:val="en-GB"/>
              </w:rPr>
              <w:t>risk,</w:t>
            </w:r>
            <w:r w:rsidR="00F6285B" w:rsidRPr="00F6285B">
              <w:rPr>
                <w:rFonts w:cs="Arial"/>
                <w:color w:val="000000" w:themeColor="text1"/>
                <w:szCs w:val="20"/>
                <w:lang w:val="en-GB"/>
              </w:rPr>
              <w:t xml:space="preserve"> and issues logs, reporting requirements and presentations. This also includes the tracking of cost and benefits on an on-going basis.</w:t>
            </w:r>
          </w:p>
          <w:p w14:paraId="73169F9D" w14:textId="75B38AF6" w:rsidR="00901964" w:rsidRPr="00901964" w:rsidRDefault="00901964" w:rsidP="00901964">
            <w:pPr>
              <w:numPr>
                <w:ilvl w:val="0"/>
                <w:numId w:val="3"/>
              </w:numPr>
              <w:spacing w:before="40"/>
              <w:jc w:val="left"/>
              <w:rPr>
                <w:rFonts w:cs="Arial"/>
                <w:color w:val="000000" w:themeColor="text1"/>
                <w:szCs w:val="20"/>
                <w:lang w:val="en-GB"/>
              </w:rPr>
            </w:pPr>
            <w:r>
              <w:rPr>
                <w:rFonts w:cs="Arial"/>
                <w:color w:val="000000" w:themeColor="text1"/>
                <w:szCs w:val="20"/>
                <w:lang w:val="en-GB"/>
              </w:rPr>
              <w:t>P</w:t>
            </w:r>
            <w:r w:rsidRPr="00901964">
              <w:rPr>
                <w:rFonts w:cs="Arial"/>
                <w:color w:val="000000" w:themeColor="text1"/>
                <w:szCs w:val="20"/>
                <w:lang w:val="en-GB"/>
              </w:rPr>
              <w:t xml:space="preserve">roject completed on time and within contractual </w:t>
            </w:r>
            <w:r w:rsidR="00FA4005" w:rsidRPr="00901964">
              <w:rPr>
                <w:rFonts w:cs="Arial"/>
                <w:color w:val="000000" w:themeColor="text1"/>
                <w:szCs w:val="20"/>
                <w:lang w:val="en-GB"/>
              </w:rPr>
              <w:t>timescales.</w:t>
            </w:r>
          </w:p>
          <w:p w14:paraId="45F63568" w14:textId="6EAA8F3A" w:rsidR="00901964" w:rsidRPr="00901964" w:rsidRDefault="004B79A1" w:rsidP="00901964">
            <w:pPr>
              <w:numPr>
                <w:ilvl w:val="0"/>
                <w:numId w:val="3"/>
              </w:numPr>
              <w:spacing w:before="40"/>
              <w:jc w:val="left"/>
              <w:rPr>
                <w:rFonts w:cs="Arial"/>
                <w:color w:val="000000" w:themeColor="text1"/>
                <w:szCs w:val="20"/>
                <w:lang w:val="en-GB"/>
              </w:rPr>
            </w:pPr>
            <w:r>
              <w:rPr>
                <w:rFonts w:cs="Arial"/>
                <w:color w:val="000000" w:themeColor="text1"/>
                <w:szCs w:val="20"/>
                <w:lang w:val="en-GB"/>
              </w:rPr>
              <w:t>Sodexo projects g</w:t>
            </w:r>
            <w:r w:rsidR="00901964">
              <w:rPr>
                <w:rFonts w:cs="Arial"/>
                <w:color w:val="000000" w:themeColor="text1"/>
                <w:szCs w:val="20"/>
                <w:lang w:val="en-GB"/>
              </w:rPr>
              <w:t>overnance &amp; process</w:t>
            </w:r>
            <w:r>
              <w:rPr>
                <w:rFonts w:cs="Arial"/>
                <w:color w:val="000000" w:themeColor="text1"/>
                <w:szCs w:val="20"/>
                <w:lang w:val="en-GB"/>
              </w:rPr>
              <w:t>es</w:t>
            </w:r>
            <w:r w:rsidR="00901964">
              <w:rPr>
                <w:rFonts w:cs="Arial"/>
                <w:color w:val="000000" w:themeColor="text1"/>
                <w:szCs w:val="20"/>
                <w:lang w:val="en-GB"/>
              </w:rPr>
              <w:t xml:space="preserve"> adhered to</w:t>
            </w:r>
          </w:p>
        </w:tc>
      </w:tr>
    </w:tbl>
    <w:p w14:paraId="6D12C208" w14:textId="77777777"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4507E532" w14:textId="77777777">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03AAA851" w14:textId="77777777" w:rsidR="00EA3990" w:rsidRPr="00FB6D69" w:rsidRDefault="00EA3990" w:rsidP="00EA3990">
            <w:pPr>
              <w:pStyle w:val="titregris"/>
              <w:framePr w:hSpace="0" w:wrap="auto" w:vAnchor="margin" w:hAnchor="text" w:xAlign="left" w:yAlign="inline"/>
              <w:rPr>
                <w:b w:val="0"/>
              </w:rPr>
            </w:pPr>
            <w:r>
              <w:rPr>
                <w:color w:val="FF0000"/>
              </w:rPr>
              <w:lastRenderedPageBreak/>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14:paraId="7349E6EF" w14:textId="77777777" w:rsidTr="004238D8">
        <w:trPr>
          <w:trHeight w:val="620"/>
        </w:trPr>
        <w:tc>
          <w:tcPr>
            <w:tcW w:w="10458" w:type="dxa"/>
            <w:tcBorders>
              <w:top w:val="nil"/>
              <w:left w:val="single" w:sz="2" w:space="0" w:color="auto"/>
              <w:bottom w:val="single" w:sz="4" w:space="0" w:color="auto"/>
              <w:right w:val="single" w:sz="4" w:space="0" w:color="auto"/>
            </w:tcBorders>
          </w:tcPr>
          <w:p w14:paraId="5AF08ABA" w14:textId="382FE1E1" w:rsidR="004238D8" w:rsidRPr="00F6124B" w:rsidRDefault="00933583" w:rsidP="004238D8">
            <w:pPr>
              <w:pStyle w:val="Puces4"/>
              <w:numPr>
                <w:ilvl w:val="0"/>
                <w:numId w:val="3"/>
              </w:numPr>
            </w:pPr>
            <w:r>
              <w:rPr>
                <w:rFonts w:eastAsia="Times New Roman"/>
              </w:rPr>
              <w:t>D</w:t>
            </w:r>
            <w:r w:rsidRPr="005D0518">
              <w:rPr>
                <w:rFonts w:eastAsia="Times New Roman"/>
              </w:rPr>
              <w:t xml:space="preserve">egree level or equivalent </w:t>
            </w:r>
            <w:r w:rsidRPr="00933583">
              <w:rPr>
                <w:rFonts w:eastAsia="Times New Roman"/>
              </w:rPr>
              <w:t>in a relevant building services /surveying/project management discipline.</w:t>
            </w:r>
          </w:p>
          <w:p w14:paraId="3636C47F" w14:textId="77777777" w:rsidR="00FA4005" w:rsidRPr="00FA4005" w:rsidRDefault="00F6124B" w:rsidP="004238D8">
            <w:pPr>
              <w:pStyle w:val="Puces4"/>
              <w:numPr>
                <w:ilvl w:val="0"/>
                <w:numId w:val="3"/>
              </w:numPr>
            </w:pPr>
            <w:r>
              <w:rPr>
                <w:rFonts w:eastAsia="Times New Roman"/>
              </w:rPr>
              <w:t xml:space="preserve">Minimum 3 years project management experience </w:t>
            </w:r>
          </w:p>
          <w:p w14:paraId="1FF9388D" w14:textId="1C12BAF8" w:rsidR="00F6124B" w:rsidRDefault="00F7331D" w:rsidP="004238D8">
            <w:pPr>
              <w:pStyle w:val="Puces4"/>
              <w:numPr>
                <w:ilvl w:val="0"/>
                <w:numId w:val="3"/>
              </w:numPr>
            </w:pPr>
            <w:r>
              <w:rPr>
                <w:rFonts w:eastAsia="Times New Roman"/>
              </w:rPr>
              <w:t xml:space="preserve">A recognised </w:t>
            </w:r>
            <w:r w:rsidR="00FA4005">
              <w:rPr>
                <w:rFonts w:eastAsia="Times New Roman"/>
              </w:rPr>
              <w:t xml:space="preserve">Project Management qualification </w:t>
            </w:r>
            <w:r w:rsidR="00536593">
              <w:rPr>
                <w:rFonts w:eastAsia="Times New Roman"/>
              </w:rPr>
              <w:t xml:space="preserve"> </w:t>
            </w:r>
          </w:p>
          <w:p w14:paraId="5906DA0F" w14:textId="2045985C" w:rsidR="004238D8" w:rsidRPr="004B79A1" w:rsidRDefault="00933583" w:rsidP="004238D8">
            <w:pPr>
              <w:pStyle w:val="Puces4"/>
              <w:numPr>
                <w:ilvl w:val="0"/>
                <w:numId w:val="3"/>
              </w:numPr>
            </w:pPr>
            <w:r w:rsidRPr="00A6660E">
              <w:rPr>
                <w:rFonts w:eastAsia="Times New Roman"/>
              </w:rPr>
              <w:t>Experience in construction / maintenance environment</w:t>
            </w:r>
          </w:p>
          <w:p w14:paraId="28F2D7AB" w14:textId="4ED66461" w:rsidR="004B79A1" w:rsidRDefault="004B79A1" w:rsidP="004238D8">
            <w:pPr>
              <w:pStyle w:val="Puces4"/>
              <w:numPr>
                <w:ilvl w:val="0"/>
                <w:numId w:val="3"/>
              </w:numPr>
            </w:pPr>
            <w:r>
              <w:rPr>
                <w:rFonts w:eastAsia="Times New Roman"/>
              </w:rPr>
              <w:t>Understanding of H&amp;S law and competent following construction regulations and compliance</w:t>
            </w:r>
          </w:p>
          <w:p w14:paraId="4B96E548" w14:textId="77777777" w:rsidR="00933583" w:rsidRDefault="00933583" w:rsidP="004238D8">
            <w:pPr>
              <w:pStyle w:val="Puces4"/>
              <w:numPr>
                <w:ilvl w:val="0"/>
                <w:numId w:val="3"/>
              </w:numPr>
            </w:pPr>
            <w:r w:rsidRPr="00A6660E">
              <w:rPr>
                <w:rFonts w:eastAsia="Times New Roman"/>
              </w:rPr>
              <w:t>Supply chain management</w:t>
            </w:r>
            <w:r>
              <w:t xml:space="preserve"> </w:t>
            </w:r>
          </w:p>
          <w:p w14:paraId="76E6E913" w14:textId="270E6FF7" w:rsidR="00EA3990" w:rsidRPr="00933583" w:rsidRDefault="00933583" w:rsidP="004238D8">
            <w:pPr>
              <w:pStyle w:val="Puces4"/>
              <w:numPr>
                <w:ilvl w:val="0"/>
                <w:numId w:val="3"/>
              </w:numPr>
            </w:pPr>
            <w:r w:rsidRPr="00A6660E">
              <w:rPr>
                <w:rFonts w:eastAsia="Times New Roman"/>
              </w:rPr>
              <w:t>Ability to keep focus on day-to-day performance whilst simultaneously pursuing longer-term opportunities</w:t>
            </w:r>
            <w:r w:rsidR="00F6124B">
              <w:rPr>
                <w:rFonts w:eastAsia="Times New Roman"/>
              </w:rPr>
              <w:t xml:space="preserve"> to grow the account revenue</w:t>
            </w:r>
            <w:r w:rsidRPr="00A6660E">
              <w:rPr>
                <w:rFonts w:eastAsia="Times New Roman"/>
              </w:rPr>
              <w:t>.</w:t>
            </w:r>
          </w:p>
          <w:p w14:paraId="72211201" w14:textId="4F8A44B3" w:rsidR="00933583" w:rsidRPr="00F6124B" w:rsidRDefault="00933583" w:rsidP="004238D8">
            <w:pPr>
              <w:pStyle w:val="Puces4"/>
              <w:numPr>
                <w:ilvl w:val="0"/>
                <w:numId w:val="3"/>
              </w:numPr>
            </w:pPr>
            <w:r w:rsidRPr="00A6660E">
              <w:rPr>
                <w:rFonts w:eastAsia="Times New Roman"/>
              </w:rPr>
              <w:t>Experienced in managing budgets and project finance</w:t>
            </w:r>
            <w:r w:rsidR="00F6124B">
              <w:rPr>
                <w:rFonts w:eastAsia="Times New Roman"/>
              </w:rPr>
              <w:t xml:space="preserve">. </w:t>
            </w:r>
          </w:p>
          <w:p w14:paraId="1FE5D631" w14:textId="77777777" w:rsidR="00F6124B" w:rsidRDefault="00F6124B" w:rsidP="004238D8">
            <w:pPr>
              <w:pStyle w:val="Puces4"/>
              <w:numPr>
                <w:ilvl w:val="0"/>
                <w:numId w:val="3"/>
              </w:numPr>
            </w:pPr>
            <w:r>
              <w:t>Highly experienced in building client and stakeholder relationships</w:t>
            </w:r>
          </w:p>
          <w:p w14:paraId="138869A7" w14:textId="60C1D425" w:rsidR="00F6124B" w:rsidRPr="004238D8" w:rsidRDefault="00536593" w:rsidP="004238D8">
            <w:pPr>
              <w:pStyle w:val="Puces4"/>
              <w:numPr>
                <w:ilvl w:val="0"/>
                <w:numId w:val="3"/>
              </w:numPr>
            </w:pPr>
            <w:r>
              <w:t xml:space="preserve">A strong people manager </w:t>
            </w:r>
            <w:r w:rsidR="00FA4005">
              <w:t xml:space="preserve">with role model management behaviours </w:t>
            </w:r>
          </w:p>
        </w:tc>
      </w:tr>
    </w:tbl>
    <w:p w14:paraId="752D52A9" w14:textId="77777777" w:rsidR="00B61849" w:rsidRDefault="00B61849" w:rsidP="00DB3FA6"/>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4B78D43A" w14:textId="77777777">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66C916B4" w14:textId="77777777"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14:paraId="73F25611" w14:textId="77777777">
        <w:trPr>
          <w:trHeight w:val="620"/>
        </w:trPr>
        <w:tc>
          <w:tcPr>
            <w:tcW w:w="10456" w:type="dxa"/>
            <w:tcBorders>
              <w:top w:val="nil"/>
              <w:left w:val="single" w:sz="2" w:space="0" w:color="auto"/>
              <w:bottom w:val="single" w:sz="4" w:space="0" w:color="auto"/>
              <w:right w:val="single" w:sz="4" w:space="0" w:color="auto"/>
            </w:tcBorders>
          </w:tcPr>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DB3FA6" w:rsidRPr="00375F11" w14:paraId="302A637F" w14:textId="77777777">
              <w:tc>
                <w:tcPr>
                  <w:tcW w:w="4473" w:type="dxa"/>
                </w:tcPr>
                <w:p w14:paraId="472EEED3" w14:textId="77777777" w:rsidR="00DB3FA6" w:rsidRPr="00375F11" w:rsidRDefault="00DB3FA6" w:rsidP="004B79A1">
                  <w:pPr>
                    <w:pStyle w:val="Puces4"/>
                    <w:framePr w:hSpace="180" w:wrap="around" w:vAnchor="text" w:hAnchor="margin" w:xAlign="center" w:y="192"/>
                    <w:rPr>
                      <w:rFonts w:eastAsia="Times New Roman"/>
                    </w:rPr>
                  </w:pPr>
                  <w:r w:rsidRPr="00933583">
                    <w:rPr>
                      <w:rFonts w:eastAsia="Times New Roman"/>
                    </w:rPr>
                    <w:t>Brand Notoriety</w:t>
                  </w:r>
                </w:p>
              </w:tc>
              <w:tc>
                <w:tcPr>
                  <w:tcW w:w="4524" w:type="dxa"/>
                </w:tcPr>
                <w:p w14:paraId="6E8CF1F0" w14:textId="77777777" w:rsidR="00DB3FA6" w:rsidRPr="00375F11" w:rsidRDefault="00DB3FA6" w:rsidP="004B79A1">
                  <w:pPr>
                    <w:pStyle w:val="Puces4"/>
                    <w:framePr w:hSpace="180" w:wrap="around" w:vAnchor="text" w:hAnchor="margin" w:xAlign="center" w:y="192"/>
                    <w:rPr>
                      <w:rFonts w:eastAsia="Times New Roman"/>
                    </w:rPr>
                  </w:pPr>
                  <w:r w:rsidRPr="00933583">
                    <w:rPr>
                      <w:rFonts w:eastAsia="Times New Roman"/>
                    </w:rPr>
                    <w:t>Commercial Awareness</w:t>
                  </w:r>
                </w:p>
              </w:tc>
            </w:tr>
            <w:tr w:rsidR="00DB3FA6" w:rsidRPr="00375F11" w14:paraId="24FE688A" w14:textId="77777777">
              <w:tc>
                <w:tcPr>
                  <w:tcW w:w="4473" w:type="dxa"/>
                </w:tcPr>
                <w:p w14:paraId="6537DAC6" w14:textId="77777777" w:rsidR="00DB3FA6" w:rsidRPr="00375F11" w:rsidRDefault="00DB3FA6" w:rsidP="004B79A1">
                  <w:pPr>
                    <w:pStyle w:val="Puces4"/>
                    <w:framePr w:hSpace="180" w:wrap="around" w:vAnchor="text" w:hAnchor="margin" w:xAlign="center" w:y="192"/>
                    <w:rPr>
                      <w:rFonts w:eastAsia="Times New Roman"/>
                    </w:rPr>
                  </w:pPr>
                  <w:r w:rsidRPr="00933583">
                    <w:rPr>
                      <w:rFonts w:eastAsia="Times New Roman"/>
                    </w:rPr>
                    <w:t>Growth, Client &amp; Customer Satisfaction / Quality of Services provided</w:t>
                  </w:r>
                </w:p>
              </w:tc>
              <w:tc>
                <w:tcPr>
                  <w:tcW w:w="4524" w:type="dxa"/>
                </w:tcPr>
                <w:p w14:paraId="2AD0BD64" w14:textId="77777777" w:rsidR="00DB3FA6" w:rsidRDefault="00DB3FA6" w:rsidP="004B79A1">
                  <w:pPr>
                    <w:pStyle w:val="Puces4"/>
                    <w:framePr w:hSpace="180" w:wrap="around" w:vAnchor="text" w:hAnchor="margin" w:xAlign="center" w:y="192"/>
                  </w:pPr>
                  <w:r w:rsidRPr="00933583">
                    <w:t>Rigorous management of results</w:t>
                  </w:r>
                </w:p>
              </w:tc>
            </w:tr>
            <w:tr w:rsidR="00DB3FA6" w:rsidRPr="00375F11" w14:paraId="52E9B234" w14:textId="77777777">
              <w:tc>
                <w:tcPr>
                  <w:tcW w:w="4473" w:type="dxa"/>
                </w:tcPr>
                <w:p w14:paraId="4EFD4D59" w14:textId="77777777" w:rsidR="00DB3FA6" w:rsidRPr="00375F11" w:rsidRDefault="00DE6AC1" w:rsidP="004B79A1">
                  <w:pPr>
                    <w:pStyle w:val="Puces4"/>
                    <w:framePr w:hSpace="180" w:wrap="around" w:vAnchor="text" w:hAnchor="margin" w:xAlign="center" w:y="192"/>
                    <w:rPr>
                      <w:rFonts w:eastAsia="Times New Roman"/>
                    </w:rPr>
                  </w:pPr>
                  <w:r w:rsidRPr="007A6EA3">
                    <w:rPr>
                      <w:color w:val="000000" w:themeColor="text1"/>
                      <w:szCs w:val="20"/>
                    </w:rPr>
                    <w:t>Employee Engagement</w:t>
                  </w:r>
                </w:p>
              </w:tc>
              <w:tc>
                <w:tcPr>
                  <w:tcW w:w="4524" w:type="dxa"/>
                </w:tcPr>
                <w:p w14:paraId="668D39A7" w14:textId="77777777" w:rsidR="00DB3FA6" w:rsidRPr="00375F11" w:rsidRDefault="00DE6AC1" w:rsidP="004B79A1">
                  <w:pPr>
                    <w:pStyle w:val="Puces4"/>
                    <w:framePr w:hSpace="180" w:wrap="around" w:vAnchor="text" w:hAnchor="margin" w:xAlign="center" w:y="192"/>
                    <w:rPr>
                      <w:rFonts w:eastAsia="Times New Roman"/>
                    </w:rPr>
                  </w:pPr>
                  <w:r w:rsidRPr="007A6EA3">
                    <w:t>Innovation and Change</w:t>
                  </w:r>
                </w:p>
              </w:tc>
            </w:tr>
          </w:tbl>
          <w:p w14:paraId="6A665C5D" w14:textId="77777777" w:rsidR="00EA3990" w:rsidRPr="00EA3990" w:rsidRDefault="00EA3990" w:rsidP="00EA3990">
            <w:pPr>
              <w:spacing w:before="40"/>
              <w:ind w:left="720"/>
              <w:jc w:val="left"/>
              <w:rPr>
                <w:rFonts w:cs="Arial"/>
                <w:color w:val="000000" w:themeColor="text1"/>
                <w:szCs w:val="20"/>
                <w:lang w:val="en-GB"/>
              </w:rPr>
            </w:pPr>
          </w:p>
        </w:tc>
      </w:tr>
    </w:tbl>
    <w:p w14:paraId="32DCB4CD" w14:textId="77777777" w:rsidR="00EA3990" w:rsidRDefault="00EA3990" w:rsidP="00DB3FA6"/>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14:paraId="1AC3CF65" w14:textId="77777777">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5810E23B" w14:textId="77777777"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14:paraId="33FC12DA" w14:textId="77777777" w:rsidTr="00DB3FA6">
        <w:trPr>
          <w:trHeight w:val="620"/>
        </w:trPr>
        <w:tc>
          <w:tcPr>
            <w:tcW w:w="10458" w:type="dxa"/>
            <w:tcBorders>
              <w:top w:val="nil"/>
              <w:left w:val="single" w:sz="2" w:space="0" w:color="auto"/>
              <w:bottom w:val="single" w:sz="4" w:space="0" w:color="auto"/>
              <w:right w:val="single" w:sz="4" w:space="0" w:color="auto"/>
            </w:tcBorders>
          </w:tcPr>
          <w:p w14:paraId="64F826FD" w14:textId="77777777" w:rsidR="00E57078" w:rsidRDefault="00E5707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14:paraId="32EE0A94" w14:textId="77777777" w:rsidTr="00E57078">
              <w:tc>
                <w:tcPr>
                  <w:tcW w:w="2122" w:type="dxa"/>
                </w:tcPr>
                <w:p w14:paraId="1EFC94D3" w14:textId="77777777" w:rsidR="00E57078" w:rsidRDefault="00E57078" w:rsidP="00332801">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14:paraId="5AE61F1E" w14:textId="05861636" w:rsidR="00E57078" w:rsidRDefault="00612DE8" w:rsidP="00332801">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w:t>
                  </w:r>
                  <w:r w:rsidR="00FA4005">
                    <w:rPr>
                      <w:rFonts w:cs="Arial"/>
                      <w:color w:val="000000" w:themeColor="text1"/>
                      <w:szCs w:val="20"/>
                      <w:lang w:val="en-GB"/>
                    </w:rPr>
                    <w:t>4</w:t>
                  </w:r>
                </w:p>
              </w:tc>
              <w:tc>
                <w:tcPr>
                  <w:tcW w:w="2557" w:type="dxa"/>
                </w:tcPr>
                <w:p w14:paraId="4944B224" w14:textId="1352EFC3" w:rsidR="00E57078" w:rsidRDefault="00E57078" w:rsidP="00332801">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r w:rsidR="00DE6AC1">
                    <w:rPr>
                      <w:rFonts w:cs="Arial"/>
                      <w:color w:val="000000" w:themeColor="text1"/>
                      <w:szCs w:val="20"/>
                      <w:lang w:val="en-GB"/>
                    </w:rPr>
                    <w:t xml:space="preserve"> </w:t>
                  </w:r>
                  <w:r w:rsidR="00FA4005">
                    <w:rPr>
                      <w:rFonts w:cs="Arial"/>
                      <w:color w:val="000000" w:themeColor="text1"/>
                      <w:szCs w:val="20"/>
                      <w:lang w:val="en-GB"/>
                    </w:rPr>
                    <w:t>29.01.24</w:t>
                  </w:r>
                </w:p>
              </w:tc>
              <w:tc>
                <w:tcPr>
                  <w:tcW w:w="2557" w:type="dxa"/>
                </w:tcPr>
                <w:p w14:paraId="6B72ECA9" w14:textId="77777777" w:rsidR="00E57078" w:rsidRDefault="00E57078" w:rsidP="00332801">
                  <w:pPr>
                    <w:framePr w:hSpace="180" w:wrap="around" w:vAnchor="text" w:hAnchor="margin" w:xAlign="center" w:y="192"/>
                    <w:spacing w:before="40"/>
                    <w:jc w:val="left"/>
                    <w:rPr>
                      <w:rFonts w:cs="Arial"/>
                      <w:color w:val="000000" w:themeColor="text1"/>
                      <w:szCs w:val="20"/>
                      <w:lang w:val="en-GB"/>
                    </w:rPr>
                  </w:pPr>
                </w:p>
              </w:tc>
            </w:tr>
            <w:tr w:rsidR="00E57078" w14:paraId="7B251426" w14:textId="77777777" w:rsidTr="00E57078">
              <w:tc>
                <w:tcPr>
                  <w:tcW w:w="2122" w:type="dxa"/>
                </w:tcPr>
                <w:p w14:paraId="71189AEB" w14:textId="77777777" w:rsidR="00E57078" w:rsidRDefault="00E57078" w:rsidP="00332801">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14:paraId="57FC0A54" w14:textId="112B6757" w:rsidR="00E57078" w:rsidRDefault="00FA4005" w:rsidP="00332801">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Fiona Stewart</w:t>
                  </w:r>
                </w:p>
              </w:tc>
            </w:tr>
          </w:tbl>
          <w:p w14:paraId="5882FBA0" w14:textId="77777777" w:rsidR="00E57078" w:rsidRPr="00EA3990" w:rsidRDefault="00E57078">
            <w:pPr>
              <w:spacing w:before="40"/>
              <w:ind w:left="720"/>
              <w:jc w:val="left"/>
              <w:rPr>
                <w:rFonts w:cs="Arial"/>
                <w:color w:val="000000" w:themeColor="text1"/>
                <w:szCs w:val="20"/>
                <w:lang w:val="en-GB"/>
              </w:rPr>
            </w:pPr>
          </w:p>
        </w:tc>
      </w:tr>
    </w:tbl>
    <w:p w14:paraId="686BF3FC" w14:textId="77777777" w:rsidR="00E57078" w:rsidRPr="00366A73" w:rsidRDefault="00E57078" w:rsidP="000E3EF7">
      <w:pPr>
        <w:spacing w:after="200" w:line="276" w:lineRule="auto"/>
        <w:jc w:val="left"/>
      </w:pPr>
    </w:p>
    <w:sectPr w:rsidR="00E57078" w:rsidRPr="00366A73" w:rsidSect="00DB0722">
      <w:pgSz w:w="11906" w:h="16838" w:code="9"/>
      <w:pgMar w:top="1418" w:right="1418" w:bottom="567" w:left="1418"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476E7" w14:textId="77777777" w:rsidR="00E102BB" w:rsidRDefault="00E102BB" w:rsidP="00DB3FA6">
      <w:r>
        <w:separator/>
      </w:r>
    </w:p>
  </w:endnote>
  <w:endnote w:type="continuationSeparator" w:id="0">
    <w:p w14:paraId="5C6A5944" w14:textId="77777777" w:rsidR="00E102BB" w:rsidRDefault="00E102BB" w:rsidP="00DB3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1CDCB" w14:textId="77777777" w:rsidR="00E102BB" w:rsidRDefault="00E102BB" w:rsidP="00DB3FA6">
      <w:r>
        <w:separator/>
      </w:r>
    </w:p>
  </w:footnote>
  <w:footnote w:type="continuationSeparator" w:id="0">
    <w:p w14:paraId="2EE906C5" w14:textId="77777777" w:rsidR="00E102BB" w:rsidRDefault="00E102BB" w:rsidP="00DB3F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pt;height:9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3" w15:restartNumberingAfterBreak="0">
    <w:nsid w:val="6C623480"/>
    <w:multiLevelType w:val="hybridMultilevel"/>
    <w:tmpl w:val="89283F04"/>
    <w:lvl w:ilvl="0" w:tplc="E224352C">
      <w:start w:val="1"/>
      <w:numFmt w:val="bullet"/>
      <w:pStyle w:val="Puces1"/>
      <w:lvlText w:val=""/>
      <w:lvlJc w:val="left"/>
      <w:rPr>
        <w:rFonts w:ascii="Symbol" w:hAnsi="Symbol" w:hint="default"/>
        <w:b w:val="0"/>
        <w:i w:val="0"/>
        <w:caps w:val="0"/>
        <w:strike w:val="0"/>
        <w:dstrike w:val="0"/>
        <w:vanish w:val="0"/>
        <w:color w:val="A6CB12"/>
        <w:sz w:val="32"/>
        <w:szCs w:val="32"/>
        <w:vertAlign w:val="baseline"/>
      </w:rPr>
    </w:lvl>
    <w:lvl w:ilvl="1" w:tplc="78A2667E">
      <w:start w:val="1"/>
      <w:numFmt w:val="bullet"/>
      <w:lvlText w:val=""/>
      <w:lvlJc w:val="left"/>
      <w:rPr>
        <w:rFonts w:ascii="Symbol" w:hAnsi="Symbol" w:hint="default"/>
        <w:b w:val="0"/>
        <w:i w:val="0"/>
        <w:caps w:val="0"/>
        <w:strike w:val="0"/>
        <w:dstrike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811947">
    <w:abstractNumId w:val="6"/>
  </w:num>
  <w:num w:numId="2" w16cid:durableId="48505386">
    <w:abstractNumId w:val="9"/>
  </w:num>
  <w:num w:numId="3" w16cid:durableId="1048187312">
    <w:abstractNumId w:val="1"/>
  </w:num>
  <w:num w:numId="4" w16cid:durableId="1385910368">
    <w:abstractNumId w:val="8"/>
  </w:num>
  <w:num w:numId="5" w16cid:durableId="40054300">
    <w:abstractNumId w:val="4"/>
  </w:num>
  <w:num w:numId="6" w16cid:durableId="979647624">
    <w:abstractNumId w:val="2"/>
  </w:num>
  <w:num w:numId="7" w16cid:durableId="1410269446">
    <w:abstractNumId w:val="10"/>
  </w:num>
  <w:num w:numId="8" w16cid:durableId="1278487948">
    <w:abstractNumId w:val="5"/>
  </w:num>
  <w:num w:numId="9" w16cid:durableId="1820069950">
    <w:abstractNumId w:val="14"/>
  </w:num>
  <w:num w:numId="10" w16cid:durableId="1425877485">
    <w:abstractNumId w:val="15"/>
  </w:num>
  <w:num w:numId="11" w16cid:durableId="161967773">
    <w:abstractNumId w:val="7"/>
  </w:num>
  <w:num w:numId="12" w16cid:durableId="366416046">
    <w:abstractNumId w:val="0"/>
  </w:num>
  <w:num w:numId="13" w16cid:durableId="1709063102">
    <w:abstractNumId w:val="11"/>
  </w:num>
  <w:num w:numId="14" w16cid:durableId="3629984">
    <w:abstractNumId w:val="3"/>
  </w:num>
  <w:num w:numId="15" w16cid:durableId="445738887">
    <w:abstractNumId w:val="12"/>
  </w:num>
  <w:num w:numId="16" w16cid:durableId="1286352734">
    <w:abstractNumId w:val="13"/>
  </w:num>
  <w:num w:numId="17" w16cid:durableId="665667464">
    <w:abstractNumId w:val="0"/>
  </w:num>
  <w:num w:numId="18" w16cid:durableId="219289036">
    <w:abstractNumId w:val="0"/>
  </w:num>
  <w:num w:numId="19" w16cid:durableId="380323037">
    <w:abstractNumId w:val="0"/>
  </w:num>
  <w:num w:numId="20" w16cid:durableId="1107115473">
    <w:abstractNumId w:val="0"/>
  </w:num>
  <w:num w:numId="21" w16cid:durableId="390932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93E5D"/>
    <w:rsid w:val="00023BCF"/>
    <w:rsid w:val="000B503B"/>
    <w:rsid w:val="000D6404"/>
    <w:rsid w:val="000E3EF7"/>
    <w:rsid w:val="00104BDE"/>
    <w:rsid w:val="001226F7"/>
    <w:rsid w:val="00144E5D"/>
    <w:rsid w:val="001F1F6A"/>
    <w:rsid w:val="00204AA7"/>
    <w:rsid w:val="00293E5D"/>
    <w:rsid w:val="002B1DC6"/>
    <w:rsid w:val="002E44E8"/>
    <w:rsid w:val="002F599C"/>
    <w:rsid w:val="00332801"/>
    <w:rsid w:val="00366A73"/>
    <w:rsid w:val="003C68C8"/>
    <w:rsid w:val="004238D8"/>
    <w:rsid w:val="00424476"/>
    <w:rsid w:val="00445A72"/>
    <w:rsid w:val="00494D6F"/>
    <w:rsid w:val="0049632B"/>
    <w:rsid w:val="004B2221"/>
    <w:rsid w:val="004B79A1"/>
    <w:rsid w:val="004D170A"/>
    <w:rsid w:val="00520545"/>
    <w:rsid w:val="00536593"/>
    <w:rsid w:val="005D0518"/>
    <w:rsid w:val="005D278E"/>
    <w:rsid w:val="005E0DA6"/>
    <w:rsid w:val="005E5B63"/>
    <w:rsid w:val="00603346"/>
    <w:rsid w:val="00612DE8"/>
    <w:rsid w:val="00613392"/>
    <w:rsid w:val="00616B0B"/>
    <w:rsid w:val="00646B79"/>
    <w:rsid w:val="00656519"/>
    <w:rsid w:val="00674674"/>
    <w:rsid w:val="006802C0"/>
    <w:rsid w:val="006C5B56"/>
    <w:rsid w:val="00745A24"/>
    <w:rsid w:val="007F602D"/>
    <w:rsid w:val="008B64DE"/>
    <w:rsid w:val="008D1A2B"/>
    <w:rsid w:val="00901964"/>
    <w:rsid w:val="00933583"/>
    <w:rsid w:val="00953C24"/>
    <w:rsid w:val="0097195A"/>
    <w:rsid w:val="00A37146"/>
    <w:rsid w:val="00A6660E"/>
    <w:rsid w:val="00A9767D"/>
    <w:rsid w:val="00AA46BF"/>
    <w:rsid w:val="00AD1DEC"/>
    <w:rsid w:val="00AD5E2E"/>
    <w:rsid w:val="00B04BD4"/>
    <w:rsid w:val="00B348D1"/>
    <w:rsid w:val="00B61849"/>
    <w:rsid w:val="00B70457"/>
    <w:rsid w:val="00BE6ECC"/>
    <w:rsid w:val="00BF4D80"/>
    <w:rsid w:val="00C22530"/>
    <w:rsid w:val="00C4467B"/>
    <w:rsid w:val="00C4695A"/>
    <w:rsid w:val="00C61430"/>
    <w:rsid w:val="00CC0297"/>
    <w:rsid w:val="00CC2929"/>
    <w:rsid w:val="00D12C90"/>
    <w:rsid w:val="00D35069"/>
    <w:rsid w:val="00D65B9D"/>
    <w:rsid w:val="00D949FB"/>
    <w:rsid w:val="00DB0722"/>
    <w:rsid w:val="00DB3FA6"/>
    <w:rsid w:val="00DE5E49"/>
    <w:rsid w:val="00DE6AC1"/>
    <w:rsid w:val="00E102BB"/>
    <w:rsid w:val="00E31AA0"/>
    <w:rsid w:val="00E33C91"/>
    <w:rsid w:val="00E57078"/>
    <w:rsid w:val="00E70392"/>
    <w:rsid w:val="00E820C8"/>
    <w:rsid w:val="00E86121"/>
    <w:rsid w:val="00EA3990"/>
    <w:rsid w:val="00EA4C16"/>
    <w:rsid w:val="00EA5822"/>
    <w:rsid w:val="00EF6ED7"/>
    <w:rsid w:val="00F11A1A"/>
    <w:rsid w:val="00F3712F"/>
    <w:rsid w:val="00F479E6"/>
    <w:rsid w:val="00F6124B"/>
    <w:rsid w:val="00F6285B"/>
    <w:rsid w:val="00F7331D"/>
    <w:rsid w:val="00FA1A0A"/>
    <w:rsid w:val="00FA4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11112DA"/>
  <w15:docId w15:val="{707F4A4D-25AF-4DE8-BB54-F3BE3103C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3FA6"/>
    <w:pPr>
      <w:tabs>
        <w:tab w:val="center" w:pos="4513"/>
        <w:tab w:val="right" w:pos="9026"/>
      </w:tabs>
    </w:pPr>
  </w:style>
  <w:style w:type="character" w:customStyle="1" w:styleId="HeaderChar">
    <w:name w:val="Header Char"/>
    <w:basedOn w:val="DefaultParagraphFont"/>
    <w:link w:val="Header"/>
    <w:uiPriority w:val="99"/>
    <w:rsid w:val="00DB3FA6"/>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DB3FA6"/>
    <w:pPr>
      <w:tabs>
        <w:tab w:val="center" w:pos="4513"/>
        <w:tab w:val="right" w:pos="9026"/>
      </w:tabs>
    </w:pPr>
  </w:style>
  <w:style w:type="character" w:customStyle="1" w:styleId="FooterChar">
    <w:name w:val="Footer Char"/>
    <w:basedOn w:val="DefaultParagraphFont"/>
    <w:link w:val="Footer"/>
    <w:uiPriority w:val="99"/>
    <w:rsid w:val="00DB3FA6"/>
    <w:rPr>
      <w:rFonts w:ascii="Arial" w:eastAsia="Times New Roman" w:hAnsi="Arial" w:cs="Times New Roman"/>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76832841">
          <w:marLeft w:val="547"/>
          <w:marRight w:val="0"/>
          <w:marTop w:val="0"/>
          <w:marBottom w:val="0"/>
          <w:divBdr>
            <w:top w:val="none" w:sz="0" w:space="0" w:color="auto"/>
            <w:left w:val="none" w:sz="0" w:space="0" w:color="auto"/>
            <w:bottom w:val="none" w:sz="0" w:space="0" w:color="auto"/>
            <w:right w:val="none" w:sz="0" w:space="0" w:color="auto"/>
          </w:divBdr>
        </w:div>
        <w:div w:id="340549902">
          <w:marLeft w:val="547"/>
          <w:marRight w:val="0"/>
          <w:marTop w:val="0"/>
          <w:marBottom w:val="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239144343">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465971133">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71A3B-31ED-40A8-9C79-072FA8977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3</Pages>
  <Words>996</Words>
  <Characters>5680</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AMARAL, Céline</dc:creator>
  <cp:keywords/>
  <dc:description/>
  <cp:lastModifiedBy>Stewart, Fiona (Uni)</cp:lastModifiedBy>
  <cp:revision>4</cp:revision>
  <dcterms:created xsi:type="dcterms:W3CDTF">2019-04-10T09:59:00Z</dcterms:created>
  <dcterms:modified xsi:type="dcterms:W3CDTF">2024-02-06T08:19:00Z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