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B15E0"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646B16C1" wp14:editId="646B16C2">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6B16C9"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4D6B9F">
                              <w:rPr>
                                <w:color w:val="FFFFFF"/>
                                <w:sz w:val="44"/>
                                <w:szCs w:val="44"/>
                                <w:lang w:val="en-AU"/>
                              </w:rPr>
                              <w:t>Project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46B16C1"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646B16C9"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4D6B9F">
                        <w:rPr>
                          <w:color w:val="FFFFFF"/>
                          <w:sz w:val="44"/>
                          <w:szCs w:val="44"/>
                          <w:lang w:val="en-AU"/>
                        </w:rPr>
                        <w:t>Project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646B16C3" wp14:editId="646B16C4">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46B15E1" w14:textId="77777777" w:rsidR="00366A73" w:rsidRPr="00366A73" w:rsidRDefault="00366A73" w:rsidP="00366A73"/>
    <w:p w14:paraId="646B15E2" w14:textId="77777777" w:rsidR="00366A73" w:rsidRPr="00366A73" w:rsidRDefault="00366A73" w:rsidP="00366A73"/>
    <w:p w14:paraId="646B15E3" w14:textId="77777777" w:rsidR="00366A73" w:rsidRPr="00366A73" w:rsidRDefault="00366A73" w:rsidP="00366A73"/>
    <w:p w14:paraId="646B15E4" w14:textId="77777777" w:rsidR="00366A73" w:rsidRPr="00366A73" w:rsidRDefault="00366A73" w:rsidP="00366A73"/>
    <w:p w14:paraId="646B15E5" w14:textId="77777777" w:rsidR="00366A73" w:rsidRDefault="00366A73" w:rsidP="00366A73"/>
    <w:p w14:paraId="646B15E6"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646B15E9"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646B15E7"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646B15E8" w14:textId="77777777" w:rsidR="00366A73" w:rsidRPr="00876EDD" w:rsidRDefault="003C3876" w:rsidP="00161F93">
            <w:pPr>
              <w:spacing w:before="20" w:after="20"/>
              <w:jc w:val="left"/>
              <w:rPr>
                <w:rFonts w:cs="Arial"/>
                <w:color w:val="000000"/>
                <w:szCs w:val="20"/>
              </w:rPr>
            </w:pPr>
            <w:r>
              <w:rPr>
                <w:rFonts w:cs="Arial"/>
                <w:color w:val="000000"/>
                <w:szCs w:val="20"/>
              </w:rPr>
              <w:t>Project management</w:t>
            </w:r>
          </w:p>
        </w:tc>
      </w:tr>
      <w:tr w:rsidR="00366A73" w:rsidRPr="00315425" w14:paraId="646B15EC"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646B15EA"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646B15EB" w14:textId="73470513" w:rsidR="00366A73" w:rsidRPr="00CC21AB" w:rsidRDefault="00BB2F78" w:rsidP="00161F93">
            <w:pPr>
              <w:pStyle w:val="Heading2"/>
              <w:rPr>
                <w:lang w:val="en-CA"/>
              </w:rPr>
            </w:pPr>
            <w:r>
              <w:rPr>
                <w:lang w:val="en-CA"/>
              </w:rPr>
              <w:t>PROJECT MANAGER</w:t>
            </w:r>
          </w:p>
        </w:tc>
      </w:tr>
      <w:tr w:rsidR="00366A73" w:rsidRPr="00315425" w14:paraId="646B15EF"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646B15ED"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646B15EE" w14:textId="77777777" w:rsidR="00366A73" w:rsidRPr="00876EDD" w:rsidRDefault="00366A73" w:rsidP="00161F93">
            <w:pPr>
              <w:spacing w:before="20" w:after="20"/>
              <w:jc w:val="left"/>
              <w:rPr>
                <w:rFonts w:cs="Arial"/>
                <w:color w:val="000000"/>
                <w:szCs w:val="20"/>
              </w:rPr>
            </w:pPr>
          </w:p>
        </w:tc>
      </w:tr>
      <w:tr w:rsidR="00366A73" w:rsidRPr="00315425" w14:paraId="646B15F2"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646B15F0"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646B15F1" w14:textId="77777777" w:rsidR="00366A73" w:rsidRDefault="00366A73" w:rsidP="00161F93">
            <w:pPr>
              <w:spacing w:before="20" w:after="20"/>
              <w:jc w:val="left"/>
              <w:rPr>
                <w:rFonts w:cs="Arial"/>
                <w:color w:val="000000"/>
                <w:szCs w:val="20"/>
              </w:rPr>
            </w:pPr>
          </w:p>
        </w:tc>
      </w:tr>
      <w:tr w:rsidR="00366A73" w:rsidRPr="00315425" w14:paraId="646B15F5"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646B15F3"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646B15F4" w14:textId="3D83F196" w:rsidR="00366A73" w:rsidRPr="00876EDD" w:rsidRDefault="00935728" w:rsidP="00366A73">
            <w:pPr>
              <w:spacing w:before="20" w:after="20"/>
              <w:jc w:val="left"/>
              <w:rPr>
                <w:rFonts w:cs="Arial"/>
                <w:color w:val="000000"/>
                <w:szCs w:val="20"/>
              </w:rPr>
            </w:pPr>
            <w:r>
              <w:rPr>
                <w:rFonts w:cs="Arial"/>
                <w:color w:val="000000"/>
                <w:szCs w:val="20"/>
              </w:rPr>
              <w:t>Commercial Manager –</w:t>
            </w:r>
            <w:r w:rsidR="00BB2F78">
              <w:rPr>
                <w:rFonts w:cs="Arial"/>
                <w:color w:val="000000"/>
                <w:szCs w:val="20"/>
              </w:rPr>
              <w:t xml:space="preserve"> </w:t>
            </w:r>
            <w:r>
              <w:rPr>
                <w:rFonts w:cs="Arial"/>
                <w:color w:val="000000"/>
                <w:szCs w:val="20"/>
              </w:rPr>
              <w:t>Gary Edwards</w:t>
            </w:r>
          </w:p>
        </w:tc>
      </w:tr>
      <w:tr w:rsidR="00366A73" w:rsidRPr="00315425" w14:paraId="646B15F8"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646B15F6"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646B15F7" w14:textId="77777777" w:rsidR="00366A73" w:rsidRDefault="00366A73" w:rsidP="00366A73">
            <w:pPr>
              <w:spacing w:before="20" w:after="20"/>
              <w:jc w:val="left"/>
              <w:rPr>
                <w:rFonts w:cs="Arial"/>
                <w:color w:val="000000"/>
                <w:szCs w:val="20"/>
              </w:rPr>
            </w:pPr>
          </w:p>
        </w:tc>
      </w:tr>
      <w:tr w:rsidR="00366A73" w:rsidRPr="00315425" w14:paraId="646B15FB"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646B15F9"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646B15FA" w14:textId="662122D8" w:rsidR="00366A73" w:rsidRDefault="003C3876" w:rsidP="00161F93">
            <w:pPr>
              <w:spacing w:before="20" w:after="20"/>
              <w:jc w:val="left"/>
              <w:rPr>
                <w:rFonts w:cs="Arial"/>
                <w:color w:val="000000"/>
                <w:szCs w:val="20"/>
              </w:rPr>
            </w:pPr>
            <w:r>
              <w:rPr>
                <w:rFonts w:cs="Arial"/>
                <w:color w:val="000000"/>
                <w:szCs w:val="20"/>
              </w:rPr>
              <w:t>Office based</w:t>
            </w:r>
            <w:r w:rsidR="00935728">
              <w:rPr>
                <w:rFonts w:cs="Arial"/>
                <w:color w:val="000000"/>
                <w:szCs w:val="20"/>
              </w:rPr>
              <w:t xml:space="preserve"> - Colchester</w:t>
            </w:r>
          </w:p>
        </w:tc>
      </w:tr>
      <w:tr w:rsidR="00366A73" w:rsidRPr="00315425" w14:paraId="646B15FE"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646B15FC" w14:textId="77777777" w:rsidR="00366A73" w:rsidRDefault="00366A73" w:rsidP="00161F93">
            <w:pPr>
              <w:jc w:val="left"/>
              <w:rPr>
                <w:rFonts w:cs="Arial"/>
                <w:sz w:val="10"/>
                <w:szCs w:val="20"/>
              </w:rPr>
            </w:pPr>
          </w:p>
          <w:p w14:paraId="2F9B5666" w14:textId="2309CAAF" w:rsidR="00366A73" w:rsidRDefault="00366A73" w:rsidP="00161F93">
            <w:pPr>
              <w:jc w:val="left"/>
              <w:rPr>
                <w:rFonts w:cs="Arial"/>
                <w:sz w:val="10"/>
                <w:szCs w:val="20"/>
              </w:rPr>
            </w:pPr>
          </w:p>
          <w:p w14:paraId="49B15724" w14:textId="3368E96E" w:rsidR="00EB1E26" w:rsidRDefault="00EB1E26" w:rsidP="00161F93">
            <w:pPr>
              <w:jc w:val="left"/>
              <w:rPr>
                <w:rFonts w:cs="Arial"/>
                <w:sz w:val="10"/>
                <w:szCs w:val="20"/>
              </w:rPr>
            </w:pPr>
          </w:p>
          <w:p w14:paraId="5ACFE345" w14:textId="77777777" w:rsidR="00EB1E26" w:rsidRDefault="00EB1E26" w:rsidP="00161F93">
            <w:pPr>
              <w:jc w:val="left"/>
              <w:rPr>
                <w:rFonts w:cs="Arial"/>
                <w:sz w:val="10"/>
                <w:szCs w:val="20"/>
              </w:rPr>
            </w:pPr>
          </w:p>
          <w:p w14:paraId="646B15FD" w14:textId="7AD09970" w:rsidR="00D43391" w:rsidRPr="00315425" w:rsidRDefault="00D43391" w:rsidP="00161F93">
            <w:pPr>
              <w:jc w:val="left"/>
              <w:rPr>
                <w:rFonts w:cs="Arial"/>
                <w:sz w:val="10"/>
                <w:szCs w:val="20"/>
              </w:rPr>
            </w:pPr>
          </w:p>
        </w:tc>
      </w:tr>
      <w:tr w:rsidR="00366A73" w:rsidRPr="00315425" w14:paraId="646B1600"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646B15FF"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646B1604"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7C6012BC" w14:textId="3E6210C5" w:rsidR="00EE54A3" w:rsidRDefault="00BB2F78" w:rsidP="00EE54A3">
            <w:pPr>
              <w:pStyle w:val="Puces4"/>
              <w:numPr>
                <w:ilvl w:val="0"/>
                <w:numId w:val="19"/>
              </w:numPr>
              <w:rPr>
                <w:color w:val="000000" w:themeColor="text1"/>
              </w:rPr>
            </w:pPr>
            <w:r>
              <w:rPr>
                <w:color w:val="000000" w:themeColor="text1"/>
              </w:rPr>
              <w:t>To project manage</w:t>
            </w:r>
            <w:r w:rsidR="003C3876" w:rsidRPr="003C3876">
              <w:rPr>
                <w:color w:val="000000" w:themeColor="text1"/>
              </w:rPr>
              <w:t xml:space="preserve"> </w:t>
            </w:r>
            <w:r w:rsidR="001556B9">
              <w:rPr>
                <w:color w:val="000000" w:themeColor="text1"/>
              </w:rPr>
              <w:t xml:space="preserve">the </w:t>
            </w:r>
            <w:r w:rsidR="003C3876" w:rsidRPr="003C3876">
              <w:rPr>
                <w:color w:val="000000" w:themeColor="text1"/>
              </w:rPr>
              <w:t>deliver</w:t>
            </w:r>
            <w:r w:rsidR="001556B9">
              <w:rPr>
                <w:color w:val="000000" w:themeColor="text1"/>
              </w:rPr>
              <w:t>y o</w:t>
            </w:r>
            <w:r w:rsidR="00EE54A3">
              <w:rPr>
                <w:color w:val="000000" w:themeColor="text1"/>
              </w:rPr>
              <w:t>f</w:t>
            </w:r>
            <w:r w:rsidR="001556B9">
              <w:rPr>
                <w:color w:val="000000" w:themeColor="text1"/>
              </w:rPr>
              <w:t xml:space="preserve"> Sodexo</w:t>
            </w:r>
            <w:r w:rsidR="00EE54A3">
              <w:rPr>
                <w:color w:val="000000" w:themeColor="text1"/>
              </w:rPr>
              <w:t xml:space="preserve"> and client</w:t>
            </w:r>
            <w:r w:rsidR="001556B9">
              <w:rPr>
                <w:color w:val="000000" w:themeColor="text1"/>
              </w:rPr>
              <w:t xml:space="preserve"> </w:t>
            </w:r>
            <w:r w:rsidR="003C3876" w:rsidRPr="003C3876">
              <w:rPr>
                <w:color w:val="000000" w:themeColor="text1"/>
              </w:rPr>
              <w:t>projects to programme and budget</w:t>
            </w:r>
          </w:p>
          <w:p w14:paraId="4A7623FE" w14:textId="19A73327" w:rsidR="00EE54A3" w:rsidRDefault="003C3876" w:rsidP="00EE54A3">
            <w:pPr>
              <w:pStyle w:val="Puces4"/>
              <w:numPr>
                <w:ilvl w:val="0"/>
                <w:numId w:val="19"/>
              </w:numPr>
              <w:rPr>
                <w:color w:val="000000" w:themeColor="text1"/>
              </w:rPr>
            </w:pPr>
            <w:r w:rsidRPr="00EE54A3">
              <w:rPr>
                <w:color w:val="000000" w:themeColor="text1"/>
              </w:rPr>
              <w:t xml:space="preserve">To ensure compliance </w:t>
            </w:r>
            <w:r w:rsidR="005B2870" w:rsidRPr="00EE54A3">
              <w:rPr>
                <w:color w:val="000000" w:themeColor="text1"/>
              </w:rPr>
              <w:t>with H&amp;S</w:t>
            </w:r>
            <w:r w:rsidR="00EE54A3" w:rsidRPr="00EE54A3">
              <w:rPr>
                <w:color w:val="000000" w:themeColor="text1"/>
              </w:rPr>
              <w:t>,</w:t>
            </w:r>
            <w:r w:rsidR="005B2870" w:rsidRPr="00EE54A3">
              <w:rPr>
                <w:color w:val="000000" w:themeColor="text1"/>
              </w:rPr>
              <w:t xml:space="preserve"> </w:t>
            </w:r>
            <w:r w:rsidR="00EE54A3" w:rsidRPr="00EE54A3">
              <w:rPr>
                <w:color w:val="000000" w:themeColor="text1"/>
              </w:rPr>
              <w:t>s</w:t>
            </w:r>
            <w:r w:rsidR="005B2870" w:rsidRPr="00EE54A3">
              <w:rPr>
                <w:color w:val="000000" w:themeColor="text1"/>
              </w:rPr>
              <w:t>ite rules and regulations</w:t>
            </w:r>
          </w:p>
          <w:p w14:paraId="646B1602" w14:textId="0E02BA06" w:rsidR="00366A73" w:rsidRPr="00EE54A3" w:rsidRDefault="00EE54A3" w:rsidP="00EE54A3">
            <w:pPr>
              <w:pStyle w:val="Puces4"/>
              <w:numPr>
                <w:ilvl w:val="0"/>
                <w:numId w:val="19"/>
              </w:numPr>
              <w:rPr>
                <w:color w:val="000000" w:themeColor="text1"/>
              </w:rPr>
            </w:pPr>
            <w:r w:rsidRPr="00EE54A3">
              <w:rPr>
                <w:color w:val="000000" w:themeColor="text1"/>
              </w:rPr>
              <w:t>P</w:t>
            </w:r>
            <w:r w:rsidR="005A633C" w:rsidRPr="00EE54A3">
              <w:rPr>
                <w:color w:val="000000" w:themeColor="text1"/>
              </w:rPr>
              <w:t xml:space="preserve">rovide </w:t>
            </w:r>
            <w:r w:rsidR="00A84AC6" w:rsidRPr="00EE54A3">
              <w:rPr>
                <w:color w:val="000000" w:themeColor="text1"/>
              </w:rPr>
              <w:t>s</w:t>
            </w:r>
            <w:r w:rsidR="003C3876" w:rsidRPr="00EE54A3">
              <w:rPr>
                <w:color w:val="000000" w:themeColor="text1"/>
              </w:rPr>
              <w:t>upervision of works contract</w:t>
            </w:r>
            <w:r>
              <w:rPr>
                <w:color w:val="000000" w:themeColor="text1"/>
              </w:rPr>
              <w:t xml:space="preserve">s, </w:t>
            </w:r>
            <w:r w:rsidR="003C3876" w:rsidRPr="00EE54A3">
              <w:rPr>
                <w:color w:val="000000" w:themeColor="text1"/>
              </w:rPr>
              <w:t>contractors</w:t>
            </w:r>
            <w:r w:rsidR="00D107D6" w:rsidRPr="00EE54A3">
              <w:rPr>
                <w:color w:val="000000" w:themeColor="text1"/>
              </w:rPr>
              <w:t xml:space="preserve"> and provide periodic </w:t>
            </w:r>
            <w:r w:rsidR="00C34778" w:rsidRPr="00EE54A3">
              <w:rPr>
                <w:color w:val="000000" w:themeColor="text1"/>
              </w:rPr>
              <w:t xml:space="preserve">progress </w:t>
            </w:r>
            <w:r w:rsidR="00D107D6" w:rsidRPr="00EE54A3">
              <w:rPr>
                <w:color w:val="000000" w:themeColor="text1"/>
              </w:rPr>
              <w:t xml:space="preserve">updates </w:t>
            </w:r>
            <w:r w:rsidR="00C34778" w:rsidRPr="00EE54A3">
              <w:rPr>
                <w:color w:val="000000" w:themeColor="text1"/>
              </w:rPr>
              <w:t xml:space="preserve">to </w:t>
            </w:r>
            <w:r>
              <w:rPr>
                <w:color w:val="000000" w:themeColor="text1"/>
              </w:rPr>
              <w:t>multiple stakeholders</w:t>
            </w:r>
          </w:p>
          <w:p w14:paraId="646B1603" w14:textId="77777777" w:rsidR="00745A24" w:rsidRPr="00F479E6" w:rsidRDefault="00745A24" w:rsidP="003C3876">
            <w:pPr>
              <w:pStyle w:val="Puces4"/>
              <w:numPr>
                <w:ilvl w:val="0"/>
                <w:numId w:val="0"/>
              </w:numPr>
              <w:ind w:left="360"/>
              <w:rPr>
                <w:color w:val="000000" w:themeColor="text1"/>
              </w:rPr>
            </w:pPr>
          </w:p>
        </w:tc>
      </w:tr>
      <w:tr w:rsidR="00366A73" w:rsidRPr="00315425" w14:paraId="646B1607"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646B1605" w14:textId="77777777" w:rsidR="00366A73" w:rsidRDefault="00366A73" w:rsidP="00161F93">
            <w:pPr>
              <w:jc w:val="left"/>
              <w:rPr>
                <w:rFonts w:cs="Arial"/>
                <w:sz w:val="10"/>
                <w:szCs w:val="20"/>
              </w:rPr>
            </w:pPr>
          </w:p>
          <w:p w14:paraId="58C01BB1" w14:textId="77777777" w:rsidR="00366A73" w:rsidRDefault="00366A73" w:rsidP="00161F93">
            <w:pPr>
              <w:jc w:val="left"/>
              <w:rPr>
                <w:rFonts w:cs="Arial"/>
                <w:sz w:val="10"/>
                <w:szCs w:val="20"/>
              </w:rPr>
            </w:pPr>
          </w:p>
          <w:p w14:paraId="646B1606" w14:textId="754E5281" w:rsidR="00D43391" w:rsidRPr="00315425" w:rsidRDefault="00D43391" w:rsidP="00161F93">
            <w:pPr>
              <w:jc w:val="left"/>
              <w:rPr>
                <w:rFonts w:cs="Arial"/>
                <w:sz w:val="10"/>
                <w:szCs w:val="20"/>
              </w:rPr>
            </w:pPr>
          </w:p>
        </w:tc>
      </w:tr>
      <w:tr w:rsidR="00366A73" w:rsidRPr="00315425" w14:paraId="646B1609"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646B1608"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646B1614" w14:textId="77777777" w:rsidTr="00161F93">
        <w:trPr>
          <w:trHeight w:val="232"/>
        </w:trPr>
        <w:tc>
          <w:tcPr>
            <w:tcW w:w="1008" w:type="dxa"/>
            <w:vMerge w:val="restart"/>
            <w:tcBorders>
              <w:top w:val="dotted" w:sz="2" w:space="0" w:color="auto"/>
              <w:left w:val="single" w:sz="2" w:space="0" w:color="auto"/>
              <w:right w:val="nil"/>
            </w:tcBorders>
            <w:vAlign w:val="center"/>
          </w:tcPr>
          <w:p w14:paraId="646B160A" w14:textId="6A740D97" w:rsidR="00366A73" w:rsidRPr="007C0E94" w:rsidRDefault="00366A73" w:rsidP="00161F93">
            <w:pPr>
              <w:rPr>
                <w:sz w:val="18"/>
                <w:szCs w:val="18"/>
              </w:rPr>
            </w:pPr>
            <w:r w:rsidRPr="00B911B7">
              <w:rPr>
                <w:sz w:val="18"/>
                <w:szCs w:val="18"/>
              </w:rPr>
              <w:t>Revenue FY</w:t>
            </w:r>
            <w:r w:rsidR="007D7FDA" w:rsidRPr="00B911B7">
              <w:rPr>
                <w:sz w:val="18"/>
                <w:szCs w:val="18"/>
              </w:rPr>
              <w:t>21</w:t>
            </w:r>
            <w:r w:rsidRPr="00B911B7">
              <w:rPr>
                <w:sz w:val="18"/>
                <w:szCs w:val="18"/>
              </w:rPr>
              <w:t>:</w:t>
            </w:r>
          </w:p>
        </w:tc>
        <w:tc>
          <w:tcPr>
            <w:tcW w:w="630" w:type="dxa"/>
            <w:gridSpan w:val="2"/>
            <w:vMerge w:val="restart"/>
            <w:tcBorders>
              <w:top w:val="dotted" w:sz="2" w:space="0" w:color="auto"/>
              <w:left w:val="nil"/>
              <w:right w:val="dotted" w:sz="2" w:space="0" w:color="auto"/>
            </w:tcBorders>
            <w:vAlign w:val="center"/>
          </w:tcPr>
          <w:p w14:paraId="646B160B" w14:textId="77777777"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646B160C"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646B160D" w14:textId="77777777"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646B160E"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646B160F"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646B1610"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646B1611"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646B1612" w14:textId="3900EB13"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14:paraId="646B1613" w14:textId="77777777" w:rsidR="00366A73" w:rsidRPr="007C0E94" w:rsidRDefault="00366A73" w:rsidP="00161F93">
            <w:pPr>
              <w:rPr>
                <w:sz w:val="18"/>
                <w:szCs w:val="18"/>
              </w:rPr>
            </w:pPr>
            <w:r w:rsidRPr="007C0E94">
              <w:rPr>
                <w:sz w:val="18"/>
                <w:szCs w:val="18"/>
              </w:rPr>
              <w:t>tbc</w:t>
            </w:r>
          </w:p>
        </w:tc>
      </w:tr>
      <w:tr w:rsidR="00366A73" w:rsidRPr="007C0E94" w14:paraId="646B161F" w14:textId="77777777" w:rsidTr="00161F93">
        <w:trPr>
          <w:trHeight w:val="263"/>
        </w:trPr>
        <w:tc>
          <w:tcPr>
            <w:tcW w:w="1008" w:type="dxa"/>
            <w:vMerge/>
            <w:tcBorders>
              <w:left w:val="single" w:sz="2" w:space="0" w:color="auto"/>
              <w:right w:val="nil"/>
            </w:tcBorders>
            <w:vAlign w:val="center"/>
          </w:tcPr>
          <w:p w14:paraId="646B1615"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646B1616"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646B1617"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646B1618"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646B1619" w14:textId="77777777" w:rsidR="00366A73" w:rsidRPr="007C0E94" w:rsidRDefault="00366A73" w:rsidP="00161F93">
            <w:pPr>
              <w:rPr>
                <w:sz w:val="18"/>
                <w:szCs w:val="18"/>
              </w:rPr>
            </w:pPr>
          </w:p>
        </w:tc>
        <w:tc>
          <w:tcPr>
            <w:tcW w:w="900" w:type="dxa"/>
            <w:vMerge/>
            <w:tcBorders>
              <w:left w:val="nil"/>
              <w:right w:val="nil"/>
            </w:tcBorders>
            <w:vAlign w:val="center"/>
          </w:tcPr>
          <w:p w14:paraId="646B161A"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646B161B"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646B161C"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646B161D"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646B161E" w14:textId="77777777" w:rsidR="00366A73" w:rsidRPr="007C0E94" w:rsidRDefault="00366A73" w:rsidP="00161F93">
            <w:pPr>
              <w:rPr>
                <w:sz w:val="18"/>
                <w:szCs w:val="18"/>
              </w:rPr>
            </w:pPr>
          </w:p>
        </w:tc>
      </w:tr>
      <w:tr w:rsidR="00366A73" w:rsidRPr="007C0E94" w14:paraId="646B162A" w14:textId="77777777" w:rsidTr="00161F93">
        <w:trPr>
          <w:trHeight w:val="263"/>
        </w:trPr>
        <w:tc>
          <w:tcPr>
            <w:tcW w:w="1008" w:type="dxa"/>
            <w:vMerge/>
            <w:tcBorders>
              <w:left w:val="single" w:sz="2" w:space="0" w:color="auto"/>
              <w:right w:val="nil"/>
            </w:tcBorders>
            <w:vAlign w:val="center"/>
          </w:tcPr>
          <w:p w14:paraId="646B1620"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646B1621"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646B1622"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646B1623"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646B1624" w14:textId="77777777" w:rsidR="00366A73" w:rsidRPr="007C0E94" w:rsidRDefault="00366A73" w:rsidP="00161F93">
            <w:pPr>
              <w:rPr>
                <w:sz w:val="18"/>
                <w:szCs w:val="18"/>
              </w:rPr>
            </w:pPr>
          </w:p>
        </w:tc>
        <w:tc>
          <w:tcPr>
            <w:tcW w:w="900" w:type="dxa"/>
            <w:vMerge/>
            <w:tcBorders>
              <w:left w:val="nil"/>
              <w:right w:val="nil"/>
            </w:tcBorders>
            <w:vAlign w:val="center"/>
          </w:tcPr>
          <w:p w14:paraId="646B1625"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646B1626"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646B1627"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646B1628"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646B1629" w14:textId="77777777" w:rsidR="00366A73" w:rsidRPr="007C0E94" w:rsidRDefault="00366A73" w:rsidP="00161F93">
            <w:pPr>
              <w:rPr>
                <w:sz w:val="18"/>
                <w:szCs w:val="18"/>
              </w:rPr>
            </w:pPr>
            <w:r w:rsidRPr="007C0E94">
              <w:rPr>
                <w:sz w:val="18"/>
                <w:szCs w:val="18"/>
              </w:rPr>
              <w:t>tbc</w:t>
            </w:r>
          </w:p>
        </w:tc>
      </w:tr>
      <w:tr w:rsidR="00366A73" w:rsidRPr="007C0E94" w14:paraId="646B1635" w14:textId="77777777" w:rsidTr="00161F93">
        <w:trPr>
          <w:trHeight w:val="218"/>
        </w:trPr>
        <w:tc>
          <w:tcPr>
            <w:tcW w:w="1008" w:type="dxa"/>
            <w:vMerge/>
            <w:tcBorders>
              <w:left w:val="single" w:sz="2" w:space="0" w:color="auto"/>
              <w:bottom w:val="dotted" w:sz="4" w:space="0" w:color="auto"/>
              <w:right w:val="nil"/>
            </w:tcBorders>
            <w:vAlign w:val="center"/>
          </w:tcPr>
          <w:p w14:paraId="646B162B"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646B162C"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646B162D"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646B162E" w14:textId="77777777"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646B162F"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646B1630"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646B1631"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646B1632"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646B1633"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646B1634" w14:textId="77777777" w:rsidR="00366A73" w:rsidRPr="007C0E94" w:rsidRDefault="00366A73" w:rsidP="00161F93">
            <w:pPr>
              <w:rPr>
                <w:sz w:val="18"/>
                <w:szCs w:val="18"/>
              </w:rPr>
            </w:pPr>
          </w:p>
        </w:tc>
      </w:tr>
      <w:tr w:rsidR="00366A73" w:rsidRPr="00FB6D69" w14:paraId="646B1638"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646B1636"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646B1637" w14:textId="289B3ED1" w:rsidR="00366A73" w:rsidRPr="00144E5D" w:rsidRDefault="001D5E84" w:rsidP="00144E5D">
            <w:pPr>
              <w:numPr>
                <w:ilvl w:val="0"/>
                <w:numId w:val="1"/>
              </w:numPr>
              <w:spacing w:before="40" w:after="40"/>
              <w:jc w:val="left"/>
              <w:rPr>
                <w:rFonts w:cs="Arial"/>
                <w:color w:val="000000" w:themeColor="text1"/>
                <w:szCs w:val="20"/>
              </w:rPr>
            </w:pPr>
            <w:r>
              <w:rPr>
                <w:rFonts w:cs="Arial"/>
                <w:color w:val="000000" w:themeColor="text1"/>
                <w:szCs w:val="20"/>
              </w:rPr>
              <w:t>n/a</w:t>
            </w:r>
          </w:p>
        </w:tc>
      </w:tr>
    </w:tbl>
    <w:p w14:paraId="646B1639" w14:textId="77777777"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646B16C5" wp14:editId="646B16C6">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646B16CA"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6B16C5"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646B16CA"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2"/>
      </w:tblGrid>
      <w:tr w:rsidR="00366A73" w:rsidRPr="00315425" w14:paraId="646B163B" w14:textId="77777777" w:rsidTr="005A633C">
        <w:trPr>
          <w:trHeight w:val="365"/>
        </w:trPr>
        <w:tc>
          <w:tcPr>
            <w:tcW w:w="10492" w:type="dxa"/>
            <w:tcBorders>
              <w:top w:val="single" w:sz="2" w:space="0" w:color="auto"/>
              <w:left w:val="single" w:sz="2" w:space="0" w:color="auto"/>
              <w:bottom w:val="dotted" w:sz="4" w:space="0" w:color="auto"/>
              <w:right w:val="single" w:sz="2" w:space="0" w:color="auto"/>
            </w:tcBorders>
            <w:shd w:val="clear" w:color="auto" w:fill="F2F2F2"/>
            <w:vAlign w:val="center"/>
          </w:tcPr>
          <w:p w14:paraId="646B163A"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646B1647" w14:textId="77777777" w:rsidTr="005A633C">
        <w:trPr>
          <w:trHeight w:val="1322"/>
        </w:trPr>
        <w:tc>
          <w:tcPr>
            <w:tcW w:w="10492" w:type="dxa"/>
            <w:tcBorders>
              <w:top w:val="dotted" w:sz="4" w:space="0" w:color="auto"/>
              <w:left w:val="single" w:sz="2" w:space="0" w:color="auto"/>
              <w:bottom w:val="single" w:sz="2" w:space="0" w:color="000000"/>
              <w:right w:val="single" w:sz="2" w:space="0" w:color="auto"/>
            </w:tcBorders>
          </w:tcPr>
          <w:p w14:paraId="646B163C" w14:textId="77777777" w:rsidR="00366A73" w:rsidRPr="00315425" w:rsidRDefault="00366A73" w:rsidP="00366A73">
            <w:pPr>
              <w:jc w:val="center"/>
              <w:rPr>
                <w:rFonts w:cs="Arial"/>
                <w:b/>
                <w:sz w:val="4"/>
                <w:szCs w:val="20"/>
              </w:rPr>
            </w:pPr>
          </w:p>
          <w:p w14:paraId="646B163D" w14:textId="77777777" w:rsidR="00366A73" w:rsidRPr="00315425" w:rsidRDefault="00366A73" w:rsidP="00366A73">
            <w:pPr>
              <w:jc w:val="center"/>
              <w:rPr>
                <w:rFonts w:cs="Arial"/>
                <w:b/>
                <w:sz w:val="6"/>
                <w:szCs w:val="20"/>
              </w:rPr>
            </w:pPr>
          </w:p>
          <w:p w14:paraId="646B163E" w14:textId="77777777" w:rsidR="005A633C" w:rsidRDefault="005A633C" w:rsidP="003C3876">
            <w:pPr>
              <w:jc w:val="center"/>
              <w:rPr>
                <w:rFonts w:cs="Arial"/>
                <w:b/>
                <w:sz w:val="18"/>
                <w:szCs w:val="18"/>
              </w:rPr>
            </w:pPr>
          </w:p>
          <w:p w14:paraId="646B163F" w14:textId="77777777" w:rsidR="005A633C" w:rsidRDefault="005A633C" w:rsidP="003C3876">
            <w:pPr>
              <w:jc w:val="center"/>
              <w:rPr>
                <w:rFonts w:cs="Arial"/>
                <w:b/>
                <w:sz w:val="18"/>
                <w:szCs w:val="18"/>
              </w:rPr>
            </w:pPr>
          </w:p>
          <w:p w14:paraId="646B1640" w14:textId="6F7B1F4E" w:rsidR="003C3876" w:rsidRDefault="000D62EE" w:rsidP="003C3876">
            <w:pPr>
              <w:jc w:val="center"/>
              <w:rPr>
                <w:rFonts w:cs="Arial"/>
                <w:b/>
                <w:sz w:val="18"/>
                <w:szCs w:val="18"/>
              </w:rPr>
            </w:pPr>
            <w:r>
              <w:rPr>
                <w:rFonts w:cs="Arial"/>
                <w:b/>
                <w:sz w:val="18"/>
                <w:szCs w:val="18"/>
              </w:rPr>
              <w:t>Commercial Manager</w:t>
            </w:r>
          </w:p>
          <w:p w14:paraId="646B1641" w14:textId="77777777" w:rsidR="003C3876" w:rsidRDefault="003C3876" w:rsidP="003C3876">
            <w:pPr>
              <w:jc w:val="center"/>
              <w:rPr>
                <w:rFonts w:cs="Arial"/>
                <w:b/>
                <w:sz w:val="18"/>
                <w:szCs w:val="18"/>
              </w:rPr>
            </w:pPr>
            <w:r>
              <w:rPr>
                <w:rFonts w:cs="Arial"/>
                <w:b/>
                <w:sz w:val="18"/>
                <w:szCs w:val="18"/>
              </w:rPr>
              <w:t>│</w:t>
            </w:r>
          </w:p>
          <w:p w14:paraId="646B1642" w14:textId="398C3AA3" w:rsidR="003C3876" w:rsidRPr="00F65DAF" w:rsidRDefault="003C3876" w:rsidP="003C3876">
            <w:pPr>
              <w:jc w:val="center"/>
              <w:rPr>
                <w:rFonts w:cs="Arial"/>
                <w:b/>
                <w:sz w:val="18"/>
                <w:szCs w:val="18"/>
              </w:rPr>
            </w:pPr>
            <w:r>
              <w:rPr>
                <w:rFonts w:cs="Arial"/>
                <w:b/>
                <w:sz w:val="18"/>
                <w:szCs w:val="18"/>
              </w:rPr>
              <w:t>Project Manager</w:t>
            </w:r>
          </w:p>
          <w:p w14:paraId="646B1643" w14:textId="77777777" w:rsidR="003C3876" w:rsidRPr="00FC246F" w:rsidRDefault="003C3876" w:rsidP="003C3876">
            <w:pPr>
              <w:spacing w:after="40"/>
              <w:jc w:val="center"/>
              <w:rPr>
                <w:rFonts w:cs="Arial"/>
                <w:noProof/>
                <w:sz w:val="18"/>
                <w:szCs w:val="18"/>
                <w:lang w:eastAsia="en-US"/>
              </w:rPr>
            </w:pPr>
          </w:p>
          <w:p w14:paraId="646B1644" w14:textId="77777777" w:rsidR="00366A73" w:rsidRPr="003C3876" w:rsidRDefault="005A633C" w:rsidP="003C3876">
            <w:pPr>
              <w:spacing w:after="40"/>
              <w:jc w:val="center"/>
              <w:rPr>
                <w:rFonts w:cs="Arial"/>
                <w:noProof/>
                <w:sz w:val="18"/>
                <w:szCs w:val="18"/>
                <w:lang w:eastAsia="en-US"/>
              </w:rPr>
            </w:pPr>
            <w:r>
              <w:rPr>
                <w:rFonts w:cs="Arial"/>
                <w:noProof/>
                <w:sz w:val="10"/>
                <w:szCs w:val="20"/>
                <w:lang w:eastAsia="en-US"/>
              </w:rPr>
              <w:t xml:space="preserve">     </w:t>
            </w:r>
          </w:p>
          <w:p w14:paraId="646B1645" w14:textId="77777777" w:rsidR="000E3EF7" w:rsidRDefault="000E3EF7" w:rsidP="00366A73">
            <w:pPr>
              <w:spacing w:after="40"/>
              <w:jc w:val="center"/>
              <w:rPr>
                <w:rFonts w:cs="Arial"/>
                <w:noProof/>
                <w:sz w:val="10"/>
                <w:szCs w:val="20"/>
                <w:lang w:eastAsia="en-US"/>
              </w:rPr>
            </w:pPr>
          </w:p>
          <w:p w14:paraId="646B1646" w14:textId="77777777" w:rsidR="00366A73" w:rsidRPr="00D376CF" w:rsidRDefault="00366A73" w:rsidP="00366A73">
            <w:pPr>
              <w:spacing w:after="40"/>
              <w:jc w:val="center"/>
              <w:rPr>
                <w:rFonts w:cs="Arial"/>
                <w:sz w:val="14"/>
                <w:szCs w:val="20"/>
              </w:rPr>
            </w:pPr>
          </w:p>
        </w:tc>
      </w:tr>
    </w:tbl>
    <w:p w14:paraId="646B1648" w14:textId="77777777" w:rsidR="00366A73" w:rsidRDefault="00366A73" w:rsidP="00366A73">
      <w:pPr>
        <w:jc w:val="left"/>
        <w:rPr>
          <w:rFonts w:cs="Arial"/>
        </w:rPr>
      </w:pPr>
    </w:p>
    <w:p w14:paraId="646B1649" w14:textId="5CF346D1" w:rsidR="00366A73" w:rsidRDefault="00366A73" w:rsidP="00366A73">
      <w:pPr>
        <w:jc w:val="left"/>
        <w:rPr>
          <w:rFonts w:cs="Arial"/>
        </w:rPr>
      </w:pPr>
    </w:p>
    <w:p w14:paraId="7BF0A0E1" w14:textId="5958D996" w:rsidR="00D43391" w:rsidRDefault="00D43391" w:rsidP="00366A73">
      <w:pPr>
        <w:jc w:val="left"/>
        <w:rPr>
          <w:rFonts w:cs="Arial"/>
        </w:rPr>
      </w:pPr>
    </w:p>
    <w:p w14:paraId="40A04774" w14:textId="5FE1FF8F" w:rsidR="00D43391" w:rsidRDefault="00D43391" w:rsidP="00366A73">
      <w:pPr>
        <w:jc w:val="left"/>
        <w:rPr>
          <w:rFonts w:cs="Arial"/>
        </w:rPr>
      </w:pPr>
    </w:p>
    <w:p w14:paraId="7C1609A8" w14:textId="747D63C5" w:rsidR="00D43391" w:rsidRDefault="00D43391" w:rsidP="00366A73">
      <w:pPr>
        <w:jc w:val="left"/>
        <w:rPr>
          <w:rFonts w:cs="Arial"/>
        </w:rPr>
      </w:pPr>
    </w:p>
    <w:p w14:paraId="09697295" w14:textId="2D5D74E7" w:rsidR="00D43391" w:rsidRDefault="00D43391" w:rsidP="00366A73">
      <w:pPr>
        <w:jc w:val="left"/>
        <w:rPr>
          <w:rFonts w:cs="Arial"/>
        </w:rPr>
      </w:pPr>
    </w:p>
    <w:p w14:paraId="755A934A" w14:textId="2ED161C3" w:rsidR="00D43391" w:rsidRDefault="00D43391" w:rsidP="00366A73">
      <w:pPr>
        <w:jc w:val="left"/>
        <w:rPr>
          <w:rFonts w:cs="Arial"/>
        </w:rPr>
      </w:pPr>
    </w:p>
    <w:p w14:paraId="6E7FDF46" w14:textId="77777777" w:rsidR="00D43391" w:rsidRDefault="00D43391" w:rsidP="00366A73">
      <w:pPr>
        <w:jc w:val="left"/>
        <w:rPr>
          <w:rFonts w:cs="Arial"/>
          <w:vanish/>
        </w:rPr>
      </w:pPr>
    </w:p>
    <w:p w14:paraId="646B164A"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646B164C"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646B164B" w14:textId="77777777"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646B1650"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3C5DEF4B" w14:textId="77777777" w:rsidR="00EE54A3" w:rsidRDefault="00EE54A3" w:rsidP="00EE54A3">
            <w:pPr>
              <w:numPr>
                <w:ilvl w:val="0"/>
                <w:numId w:val="21"/>
              </w:numPr>
              <w:spacing w:before="40" w:after="40"/>
              <w:jc w:val="left"/>
              <w:rPr>
                <w:rFonts w:cs="Arial"/>
                <w:color w:val="FF0000"/>
                <w:szCs w:val="20"/>
              </w:rPr>
            </w:pPr>
            <w:r>
              <w:rPr>
                <w:rFonts w:cs="Arial"/>
                <w:color w:val="000000" w:themeColor="text1"/>
                <w:szCs w:val="20"/>
              </w:rPr>
              <w:t xml:space="preserve">Ability to be flexible in order to meet the needs and demands of the client and customer </w:t>
            </w:r>
            <w:proofErr w:type="spellStart"/>
            <w:r>
              <w:rPr>
                <w:rFonts w:cs="Arial"/>
                <w:color w:val="000000" w:themeColor="text1"/>
                <w:szCs w:val="20"/>
              </w:rPr>
              <w:t>orgainisation</w:t>
            </w:r>
            <w:proofErr w:type="spellEnd"/>
          </w:p>
          <w:p w14:paraId="7AB1DCF8" w14:textId="77777777" w:rsidR="00EE54A3" w:rsidRDefault="00EE54A3" w:rsidP="00EE54A3">
            <w:pPr>
              <w:numPr>
                <w:ilvl w:val="0"/>
                <w:numId w:val="21"/>
              </w:numPr>
              <w:spacing w:before="40" w:after="40"/>
              <w:jc w:val="left"/>
              <w:rPr>
                <w:rFonts w:cs="Arial"/>
                <w:color w:val="FF0000"/>
                <w:szCs w:val="20"/>
              </w:rPr>
            </w:pPr>
            <w:r>
              <w:rPr>
                <w:rFonts w:cs="Arial"/>
                <w:color w:val="000000" w:themeColor="text1"/>
                <w:szCs w:val="20"/>
              </w:rPr>
              <w:t>Travel and overnight stay maybe required to undertake training and other business requirements</w:t>
            </w:r>
          </w:p>
          <w:p w14:paraId="1477164D" w14:textId="77777777" w:rsidR="00EE54A3" w:rsidRDefault="00EE54A3" w:rsidP="00EE54A3">
            <w:pPr>
              <w:pStyle w:val="Puce3"/>
              <w:numPr>
                <w:ilvl w:val="0"/>
                <w:numId w:val="21"/>
              </w:numPr>
              <w:rPr>
                <w:sz w:val="20"/>
                <w:szCs w:val="20"/>
              </w:rPr>
            </w:pPr>
            <w:r>
              <w:rPr>
                <w:spacing w:val="4"/>
                <w:sz w:val="20"/>
                <w:szCs w:val="20"/>
              </w:rPr>
              <w:t>Managing</w:t>
            </w:r>
            <w:r>
              <w:rPr>
                <w:spacing w:val="12"/>
                <w:sz w:val="20"/>
                <w:szCs w:val="20"/>
              </w:rPr>
              <w:t xml:space="preserve"> </w:t>
            </w:r>
            <w:r>
              <w:rPr>
                <w:sz w:val="20"/>
                <w:szCs w:val="20"/>
              </w:rPr>
              <w:t>the</w:t>
            </w:r>
            <w:r>
              <w:rPr>
                <w:spacing w:val="9"/>
                <w:sz w:val="20"/>
                <w:szCs w:val="20"/>
              </w:rPr>
              <w:t xml:space="preserve"> </w:t>
            </w:r>
            <w:r>
              <w:rPr>
                <w:sz w:val="20"/>
                <w:szCs w:val="20"/>
              </w:rPr>
              <w:t>r</w:t>
            </w:r>
            <w:r>
              <w:rPr>
                <w:spacing w:val="1"/>
                <w:sz w:val="20"/>
                <w:szCs w:val="20"/>
              </w:rPr>
              <w:t>e</w:t>
            </w:r>
            <w:r>
              <w:rPr>
                <w:sz w:val="20"/>
                <w:szCs w:val="20"/>
              </w:rPr>
              <w:t>q</w:t>
            </w:r>
            <w:r>
              <w:rPr>
                <w:spacing w:val="1"/>
                <w:sz w:val="20"/>
                <w:szCs w:val="20"/>
              </w:rPr>
              <w:t>u</w:t>
            </w:r>
            <w:r>
              <w:rPr>
                <w:spacing w:val="-1"/>
                <w:sz w:val="20"/>
                <w:szCs w:val="20"/>
              </w:rPr>
              <w:t>i</w:t>
            </w:r>
            <w:r>
              <w:rPr>
                <w:sz w:val="20"/>
                <w:szCs w:val="20"/>
              </w:rPr>
              <w:t>re</w:t>
            </w:r>
            <w:r>
              <w:rPr>
                <w:spacing w:val="4"/>
                <w:sz w:val="20"/>
                <w:szCs w:val="20"/>
              </w:rPr>
              <w:t>m</w:t>
            </w:r>
            <w:r>
              <w:rPr>
                <w:sz w:val="20"/>
                <w:szCs w:val="20"/>
              </w:rPr>
              <w:t>e</w:t>
            </w:r>
            <w:r>
              <w:rPr>
                <w:spacing w:val="-1"/>
                <w:sz w:val="20"/>
                <w:szCs w:val="20"/>
              </w:rPr>
              <w:t>n</w:t>
            </w:r>
            <w:r>
              <w:rPr>
                <w:sz w:val="20"/>
                <w:szCs w:val="20"/>
              </w:rPr>
              <w:t>ts</w:t>
            </w:r>
            <w:r>
              <w:rPr>
                <w:spacing w:val="10"/>
                <w:sz w:val="20"/>
                <w:szCs w:val="20"/>
              </w:rPr>
              <w:t xml:space="preserve"> </w:t>
            </w:r>
            <w:r>
              <w:rPr>
                <w:sz w:val="20"/>
                <w:szCs w:val="20"/>
              </w:rPr>
              <w:t>of</w:t>
            </w:r>
            <w:r>
              <w:rPr>
                <w:spacing w:val="11"/>
                <w:sz w:val="20"/>
                <w:szCs w:val="20"/>
              </w:rPr>
              <w:t xml:space="preserve"> </w:t>
            </w:r>
            <w:r>
              <w:rPr>
                <w:spacing w:val="1"/>
                <w:sz w:val="20"/>
                <w:szCs w:val="20"/>
              </w:rPr>
              <w:t>c</w:t>
            </w:r>
            <w:r>
              <w:rPr>
                <w:sz w:val="20"/>
                <w:szCs w:val="20"/>
              </w:rPr>
              <w:t>o</w:t>
            </w:r>
            <w:r>
              <w:rPr>
                <w:spacing w:val="4"/>
                <w:sz w:val="20"/>
                <w:szCs w:val="20"/>
              </w:rPr>
              <w:t>m</w:t>
            </w:r>
            <w:r>
              <w:rPr>
                <w:sz w:val="20"/>
                <w:szCs w:val="20"/>
              </w:rPr>
              <w:t>p</w:t>
            </w:r>
            <w:r>
              <w:rPr>
                <w:spacing w:val="-5"/>
                <w:sz w:val="20"/>
                <w:szCs w:val="20"/>
              </w:rPr>
              <w:t>l</w:t>
            </w:r>
            <w:r>
              <w:rPr>
                <w:sz w:val="20"/>
                <w:szCs w:val="20"/>
              </w:rPr>
              <w:t>ex</w:t>
            </w:r>
            <w:r>
              <w:rPr>
                <w:spacing w:val="10"/>
                <w:sz w:val="20"/>
                <w:szCs w:val="20"/>
              </w:rPr>
              <w:t xml:space="preserve"> </w:t>
            </w:r>
            <w:r>
              <w:rPr>
                <w:sz w:val="20"/>
                <w:szCs w:val="20"/>
              </w:rPr>
              <w:t>te</w:t>
            </w:r>
            <w:r>
              <w:rPr>
                <w:spacing w:val="1"/>
                <w:sz w:val="20"/>
                <w:szCs w:val="20"/>
              </w:rPr>
              <w:t>n</w:t>
            </w:r>
            <w:r>
              <w:rPr>
                <w:sz w:val="20"/>
                <w:szCs w:val="20"/>
              </w:rPr>
              <w:t>d</w:t>
            </w:r>
            <w:r>
              <w:rPr>
                <w:spacing w:val="-1"/>
                <w:sz w:val="20"/>
                <w:szCs w:val="20"/>
              </w:rPr>
              <w:t>e</w:t>
            </w:r>
            <w:r>
              <w:rPr>
                <w:sz w:val="20"/>
                <w:szCs w:val="20"/>
              </w:rPr>
              <w:t>r</w:t>
            </w:r>
            <w:r>
              <w:rPr>
                <w:spacing w:val="1"/>
                <w:sz w:val="20"/>
                <w:szCs w:val="20"/>
              </w:rPr>
              <w:t>s</w:t>
            </w:r>
            <w:r>
              <w:rPr>
                <w:sz w:val="20"/>
                <w:szCs w:val="20"/>
              </w:rPr>
              <w:t>,</w:t>
            </w:r>
            <w:r>
              <w:rPr>
                <w:w w:val="99"/>
                <w:sz w:val="20"/>
                <w:szCs w:val="20"/>
              </w:rPr>
              <w:t xml:space="preserve"> </w:t>
            </w:r>
            <w:r>
              <w:rPr>
                <w:sz w:val="20"/>
                <w:szCs w:val="20"/>
              </w:rPr>
              <w:t>pre</w:t>
            </w:r>
            <w:r>
              <w:rPr>
                <w:spacing w:val="1"/>
                <w:sz w:val="20"/>
                <w:szCs w:val="20"/>
              </w:rPr>
              <w:t>c</w:t>
            </w:r>
            <w:r>
              <w:rPr>
                <w:spacing w:val="-1"/>
                <w:sz w:val="20"/>
                <w:szCs w:val="20"/>
              </w:rPr>
              <w:t>i</w:t>
            </w:r>
            <w:r>
              <w:rPr>
                <w:spacing w:val="1"/>
                <w:sz w:val="20"/>
                <w:szCs w:val="20"/>
              </w:rPr>
              <w:t>s</w:t>
            </w:r>
            <w:r>
              <w:rPr>
                <w:sz w:val="20"/>
                <w:szCs w:val="20"/>
              </w:rPr>
              <w:t xml:space="preserve">e </w:t>
            </w:r>
            <w:r>
              <w:rPr>
                <w:spacing w:val="1"/>
                <w:sz w:val="20"/>
                <w:szCs w:val="20"/>
              </w:rPr>
              <w:t>sc</w:t>
            </w:r>
            <w:r>
              <w:rPr>
                <w:sz w:val="20"/>
                <w:szCs w:val="20"/>
              </w:rPr>
              <w:t>h</w:t>
            </w:r>
            <w:r>
              <w:rPr>
                <w:spacing w:val="1"/>
                <w:sz w:val="20"/>
                <w:szCs w:val="20"/>
              </w:rPr>
              <w:t>e</w:t>
            </w:r>
            <w:r>
              <w:rPr>
                <w:sz w:val="20"/>
                <w:szCs w:val="20"/>
              </w:rPr>
              <w:t>d</w:t>
            </w:r>
            <w:r>
              <w:rPr>
                <w:spacing w:val="-1"/>
                <w:sz w:val="20"/>
                <w:szCs w:val="20"/>
              </w:rPr>
              <w:t>u</w:t>
            </w:r>
            <w:r>
              <w:rPr>
                <w:spacing w:val="1"/>
                <w:sz w:val="20"/>
                <w:szCs w:val="20"/>
              </w:rPr>
              <w:t>l</w:t>
            </w:r>
            <w:r>
              <w:rPr>
                <w:spacing w:val="-1"/>
                <w:sz w:val="20"/>
                <w:szCs w:val="20"/>
              </w:rPr>
              <w:t>i</w:t>
            </w:r>
            <w:r>
              <w:rPr>
                <w:spacing w:val="1"/>
                <w:sz w:val="20"/>
                <w:szCs w:val="20"/>
              </w:rPr>
              <w:t>n</w:t>
            </w:r>
            <w:r>
              <w:rPr>
                <w:sz w:val="20"/>
                <w:szCs w:val="20"/>
              </w:rPr>
              <w:t>g</w:t>
            </w:r>
            <w:r>
              <w:rPr>
                <w:spacing w:val="-7"/>
                <w:sz w:val="20"/>
                <w:szCs w:val="20"/>
              </w:rPr>
              <w:t xml:space="preserve"> </w:t>
            </w:r>
            <w:r>
              <w:rPr>
                <w:spacing w:val="-1"/>
                <w:sz w:val="20"/>
                <w:szCs w:val="20"/>
              </w:rPr>
              <w:t>a</w:t>
            </w:r>
            <w:r>
              <w:rPr>
                <w:spacing w:val="1"/>
                <w:sz w:val="20"/>
                <w:szCs w:val="20"/>
              </w:rPr>
              <w:t>n</w:t>
            </w:r>
            <w:r>
              <w:rPr>
                <w:sz w:val="20"/>
                <w:szCs w:val="20"/>
              </w:rPr>
              <w:t>d</w:t>
            </w:r>
            <w:r>
              <w:rPr>
                <w:spacing w:val="-6"/>
                <w:sz w:val="20"/>
                <w:szCs w:val="20"/>
              </w:rPr>
              <w:t xml:space="preserve"> </w:t>
            </w:r>
            <w:r>
              <w:rPr>
                <w:spacing w:val="1"/>
                <w:sz w:val="20"/>
                <w:szCs w:val="20"/>
              </w:rPr>
              <w:t>m</w:t>
            </w:r>
            <w:r>
              <w:rPr>
                <w:sz w:val="20"/>
                <w:szCs w:val="20"/>
              </w:rPr>
              <w:t>u</w:t>
            </w:r>
            <w:r>
              <w:rPr>
                <w:spacing w:val="-2"/>
                <w:sz w:val="20"/>
                <w:szCs w:val="20"/>
              </w:rPr>
              <w:t>l</w:t>
            </w:r>
            <w:r>
              <w:rPr>
                <w:spacing w:val="2"/>
                <w:sz w:val="20"/>
                <w:szCs w:val="20"/>
              </w:rPr>
              <w:t>t</w:t>
            </w:r>
            <w:r>
              <w:rPr>
                <w:spacing w:val="-1"/>
                <w:sz w:val="20"/>
                <w:szCs w:val="20"/>
              </w:rPr>
              <w:t>i</w:t>
            </w:r>
            <w:r>
              <w:rPr>
                <w:sz w:val="20"/>
                <w:szCs w:val="20"/>
              </w:rPr>
              <w:t>ple</w:t>
            </w:r>
            <w:r>
              <w:rPr>
                <w:spacing w:val="-7"/>
                <w:sz w:val="20"/>
                <w:szCs w:val="20"/>
              </w:rPr>
              <w:t xml:space="preserve"> </w:t>
            </w:r>
            <w:r>
              <w:rPr>
                <w:spacing w:val="1"/>
                <w:sz w:val="20"/>
                <w:szCs w:val="20"/>
              </w:rPr>
              <w:t>a</w:t>
            </w:r>
            <w:r>
              <w:rPr>
                <w:sz w:val="20"/>
                <w:szCs w:val="20"/>
              </w:rPr>
              <w:t>nd</w:t>
            </w:r>
            <w:r>
              <w:rPr>
                <w:spacing w:val="-6"/>
                <w:sz w:val="20"/>
                <w:szCs w:val="20"/>
              </w:rPr>
              <w:t xml:space="preserve"> </w:t>
            </w:r>
            <w:r>
              <w:rPr>
                <w:sz w:val="20"/>
                <w:szCs w:val="20"/>
              </w:rPr>
              <w:t>s</w:t>
            </w:r>
            <w:r>
              <w:rPr>
                <w:spacing w:val="1"/>
                <w:sz w:val="20"/>
                <w:szCs w:val="20"/>
              </w:rPr>
              <w:t>h</w:t>
            </w:r>
            <w:r>
              <w:rPr>
                <w:spacing w:val="-1"/>
                <w:sz w:val="20"/>
                <w:szCs w:val="20"/>
              </w:rPr>
              <w:t>i</w:t>
            </w:r>
            <w:r>
              <w:rPr>
                <w:spacing w:val="2"/>
                <w:sz w:val="20"/>
                <w:szCs w:val="20"/>
              </w:rPr>
              <w:t>f</w:t>
            </w:r>
            <w:r>
              <w:rPr>
                <w:sz w:val="20"/>
                <w:szCs w:val="20"/>
              </w:rPr>
              <w:t>t</w:t>
            </w:r>
            <w:r>
              <w:rPr>
                <w:spacing w:val="-2"/>
                <w:sz w:val="20"/>
                <w:szCs w:val="20"/>
              </w:rPr>
              <w:t>i</w:t>
            </w:r>
            <w:r>
              <w:rPr>
                <w:sz w:val="20"/>
                <w:szCs w:val="20"/>
              </w:rPr>
              <w:t>ng</w:t>
            </w:r>
            <w:r>
              <w:rPr>
                <w:spacing w:val="-6"/>
                <w:sz w:val="20"/>
                <w:szCs w:val="20"/>
              </w:rPr>
              <w:t xml:space="preserve"> </w:t>
            </w:r>
            <w:r>
              <w:rPr>
                <w:sz w:val="20"/>
                <w:szCs w:val="20"/>
              </w:rPr>
              <w:t>pri</w:t>
            </w:r>
            <w:r>
              <w:rPr>
                <w:spacing w:val="-1"/>
                <w:sz w:val="20"/>
                <w:szCs w:val="20"/>
              </w:rPr>
              <w:t>o</w:t>
            </w:r>
            <w:r>
              <w:rPr>
                <w:spacing w:val="3"/>
                <w:sz w:val="20"/>
                <w:szCs w:val="20"/>
              </w:rPr>
              <w:t>r</w:t>
            </w:r>
            <w:r>
              <w:rPr>
                <w:spacing w:val="-1"/>
                <w:sz w:val="20"/>
                <w:szCs w:val="20"/>
              </w:rPr>
              <w:t>i</w:t>
            </w:r>
            <w:r>
              <w:rPr>
                <w:sz w:val="20"/>
                <w:szCs w:val="20"/>
              </w:rPr>
              <w:t>t</w:t>
            </w:r>
            <w:r>
              <w:rPr>
                <w:spacing w:val="1"/>
                <w:sz w:val="20"/>
                <w:szCs w:val="20"/>
              </w:rPr>
              <w:t>i</w:t>
            </w:r>
            <w:r>
              <w:rPr>
                <w:sz w:val="20"/>
                <w:szCs w:val="20"/>
              </w:rPr>
              <w:t>es</w:t>
            </w:r>
          </w:p>
          <w:p w14:paraId="379F335B" w14:textId="77777777" w:rsidR="00EE54A3" w:rsidRDefault="00EE54A3" w:rsidP="00EE54A3">
            <w:pPr>
              <w:pStyle w:val="Puce3"/>
              <w:numPr>
                <w:ilvl w:val="0"/>
                <w:numId w:val="21"/>
              </w:numPr>
              <w:rPr>
                <w:sz w:val="20"/>
                <w:szCs w:val="20"/>
              </w:rPr>
            </w:pPr>
            <w:r>
              <w:rPr>
                <w:sz w:val="20"/>
                <w:szCs w:val="20"/>
              </w:rPr>
              <w:t>Planning and balancing the requirements placed on your time by multiple subject matter experts</w:t>
            </w:r>
          </w:p>
          <w:p w14:paraId="71820A6A" w14:textId="77777777" w:rsidR="00EE54A3" w:rsidRDefault="00EE54A3" w:rsidP="00EE54A3">
            <w:pPr>
              <w:numPr>
                <w:ilvl w:val="0"/>
                <w:numId w:val="21"/>
              </w:numPr>
              <w:spacing w:before="40" w:after="40"/>
              <w:jc w:val="left"/>
              <w:rPr>
                <w:rFonts w:cs="Arial"/>
                <w:color w:val="FF0000"/>
                <w:szCs w:val="20"/>
              </w:rPr>
            </w:pPr>
            <w:r>
              <w:rPr>
                <w:szCs w:val="20"/>
              </w:rPr>
              <w:t>Adhering to the project plan within an environment where requirements and deadlines are regularly moving</w:t>
            </w:r>
          </w:p>
          <w:p w14:paraId="646B164F" w14:textId="24D674FA" w:rsidR="00EE54A3" w:rsidRPr="005A633C" w:rsidRDefault="00EE54A3" w:rsidP="00EE54A3">
            <w:pPr>
              <w:numPr>
                <w:ilvl w:val="0"/>
                <w:numId w:val="3"/>
              </w:numPr>
              <w:spacing w:before="40" w:after="40"/>
              <w:jc w:val="left"/>
              <w:rPr>
                <w:rFonts w:cs="Arial"/>
                <w:color w:val="FF0000"/>
                <w:szCs w:val="20"/>
              </w:rPr>
            </w:pPr>
            <w:r>
              <w:rPr>
                <w:szCs w:val="20"/>
              </w:rPr>
              <w:t>Tender compliance in line with Authority procedures and regulations</w:t>
            </w:r>
          </w:p>
        </w:tc>
      </w:tr>
    </w:tbl>
    <w:p w14:paraId="646B1654"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646B1656" w14:textId="77777777" w:rsidTr="00161F93">
        <w:trPr>
          <w:trHeight w:val="565"/>
        </w:trPr>
        <w:tc>
          <w:tcPr>
            <w:tcW w:w="10458" w:type="dxa"/>
            <w:shd w:val="clear" w:color="auto" w:fill="F2F2F2"/>
            <w:vAlign w:val="center"/>
          </w:tcPr>
          <w:p w14:paraId="646B1655"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646B1680" w14:textId="77777777" w:rsidTr="00161F93">
        <w:trPr>
          <w:trHeight w:val="620"/>
        </w:trPr>
        <w:tc>
          <w:tcPr>
            <w:tcW w:w="10458" w:type="dxa"/>
          </w:tcPr>
          <w:p w14:paraId="646B1657" w14:textId="69B2A7CE" w:rsidR="003C3876" w:rsidRDefault="003C3876" w:rsidP="003C3876">
            <w:pPr>
              <w:pStyle w:val="ListParagraph"/>
              <w:numPr>
                <w:ilvl w:val="0"/>
                <w:numId w:val="14"/>
              </w:numPr>
              <w:rPr>
                <w:rFonts w:cs="Arial"/>
                <w:color w:val="000000" w:themeColor="text1"/>
                <w:szCs w:val="20"/>
                <w:lang w:val="en-GB"/>
              </w:rPr>
            </w:pPr>
            <w:r w:rsidRPr="00746612">
              <w:rPr>
                <w:rFonts w:cs="Arial"/>
                <w:color w:val="000000" w:themeColor="text1"/>
                <w:szCs w:val="20"/>
                <w:lang w:val="en-GB"/>
              </w:rPr>
              <w:t xml:space="preserve">To undertake duties as directed / </w:t>
            </w:r>
            <w:r>
              <w:rPr>
                <w:rFonts w:cs="Arial"/>
                <w:color w:val="000000" w:themeColor="text1"/>
                <w:szCs w:val="20"/>
                <w:lang w:val="en-GB"/>
              </w:rPr>
              <w:t>r</w:t>
            </w:r>
            <w:r w:rsidR="004D6B9F">
              <w:rPr>
                <w:rFonts w:cs="Arial"/>
                <w:color w:val="000000" w:themeColor="text1"/>
                <w:szCs w:val="20"/>
                <w:lang w:val="en-GB"/>
              </w:rPr>
              <w:t>equested by the</w:t>
            </w:r>
            <w:r w:rsidR="00D95B1C">
              <w:rPr>
                <w:rFonts w:cs="Arial"/>
                <w:color w:val="000000" w:themeColor="text1"/>
                <w:szCs w:val="20"/>
                <w:lang w:val="en-GB"/>
              </w:rPr>
              <w:t xml:space="preserve"> </w:t>
            </w:r>
            <w:r w:rsidR="008F7E58">
              <w:rPr>
                <w:rFonts w:cs="Arial"/>
                <w:color w:val="000000" w:themeColor="text1"/>
                <w:szCs w:val="20"/>
                <w:lang w:val="en-GB"/>
              </w:rPr>
              <w:t>m</w:t>
            </w:r>
            <w:r w:rsidR="00D95B1C">
              <w:rPr>
                <w:rFonts w:cs="Arial"/>
                <w:color w:val="000000" w:themeColor="text1"/>
                <w:szCs w:val="20"/>
                <w:lang w:val="en-GB"/>
              </w:rPr>
              <w:t>anager</w:t>
            </w:r>
            <w:r w:rsidR="004D6B9F">
              <w:rPr>
                <w:rFonts w:cs="Arial"/>
                <w:color w:val="000000" w:themeColor="text1"/>
                <w:szCs w:val="20"/>
                <w:lang w:val="en-GB"/>
              </w:rPr>
              <w:t xml:space="preserve"> to</w:t>
            </w:r>
            <w:r w:rsidRPr="00746612">
              <w:rPr>
                <w:rFonts w:cs="Arial"/>
                <w:color w:val="000000" w:themeColor="text1"/>
                <w:szCs w:val="20"/>
                <w:lang w:val="en-GB"/>
              </w:rPr>
              <w:t xml:space="preserve"> deli</w:t>
            </w:r>
            <w:r w:rsidR="004D6B9F">
              <w:rPr>
                <w:rFonts w:cs="Arial"/>
                <w:color w:val="000000" w:themeColor="text1"/>
                <w:szCs w:val="20"/>
                <w:lang w:val="en-GB"/>
              </w:rPr>
              <w:t>ver</w:t>
            </w:r>
            <w:r>
              <w:rPr>
                <w:rFonts w:cs="Arial"/>
                <w:color w:val="000000" w:themeColor="text1"/>
                <w:szCs w:val="20"/>
                <w:lang w:val="en-GB"/>
              </w:rPr>
              <w:t xml:space="preserve"> and i</w:t>
            </w:r>
            <w:r w:rsidR="004D6B9F">
              <w:rPr>
                <w:rFonts w:cs="Arial"/>
                <w:color w:val="000000" w:themeColor="text1"/>
                <w:szCs w:val="20"/>
                <w:lang w:val="en-GB"/>
              </w:rPr>
              <w:t>mplement</w:t>
            </w:r>
            <w:r>
              <w:rPr>
                <w:rFonts w:cs="Arial"/>
                <w:color w:val="000000" w:themeColor="text1"/>
                <w:szCs w:val="20"/>
                <w:lang w:val="en-GB"/>
              </w:rPr>
              <w:t xml:space="preserve"> project works.</w:t>
            </w:r>
          </w:p>
          <w:p w14:paraId="646B1658" w14:textId="36F65394" w:rsidR="003C3876" w:rsidRDefault="003C3876" w:rsidP="003C3876">
            <w:pPr>
              <w:pStyle w:val="ListParagraph"/>
              <w:numPr>
                <w:ilvl w:val="0"/>
                <w:numId w:val="14"/>
              </w:numPr>
              <w:rPr>
                <w:rFonts w:cs="Arial"/>
                <w:color w:val="000000" w:themeColor="text1"/>
                <w:szCs w:val="20"/>
                <w:lang w:val="en-GB"/>
              </w:rPr>
            </w:pPr>
            <w:r>
              <w:rPr>
                <w:rFonts w:cs="Arial"/>
                <w:color w:val="000000" w:themeColor="text1"/>
                <w:szCs w:val="20"/>
                <w:lang w:val="en-GB"/>
              </w:rPr>
              <w:t>To undertake p</w:t>
            </w:r>
            <w:r w:rsidRPr="00D96CCF">
              <w:rPr>
                <w:rFonts w:cs="Arial"/>
                <w:color w:val="000000" w:themeColor="text1"/>
                <w:szCs w:val="20"/>
                <w:lang w:val="en-GB"/>
              </w:rPr>
              <w:t xml:space="preserve">lanning, procuring and project managing any project works that may arise (inclusive of Lifecycle works), maintaining the </w:t>
            </w:r>
            <w:r w:rsidRPr="005A00A9">
              <w:rPr>
                <w:rFonts w:cs="Arial"/>
                <w:color w:val="000000" w:themeColor="text1"/>
                <w:szCs w:val="20"/>
                <w:lang w:val="en-GB"/>
              </w:rPr>
              <w:t>delivery of project related records, updating asset registers and maintenance systems accordingly, project</w:t>
            </w:r>
            <w:r w:rsidR="00434EB1" w:rsidRPr="005A00A9">
              <w:rPr>
                <w:rFonts w:cs="Arial"/>
                <w:color w:val="000000" w:themeColor="text1"/>
                <w:szCs w:val="20"/>
                <w:lang w:val="en-GB"/>
              </w:rPr>
              <w:t>/contract</w:t>
            </w:r>
            <w:r>
              <w:rPr>
                <w:rFonts w:cs="Arial"/>
                <w:color w:val="000000" w:themeColor="text1"/>
                <w:szCs w:val="20"/>
                <w:lang w:val="en-GB"/>
              </w:rPr>
              <w:t xml:space="preserve"> administration from inception to completion, including management of budgets and project finance</w:t>
            </w:r>
            <w:r w:rsidR="00434EB1">
              <w:rPr>
                <w:rFonts w:cs="Arial"/>
                <w:color w:val="000000" w:themeColor="text1"/>
                <w:szCs w:val="20"/>
                <w:lang w:val="en-GB"/>
              </w:rPr>
              <w:t>.</w:t>
            </w:r>
          </w:p>
          <w:p w14:paraId="646B1659" w14:textId="77777777" w:rsidR="003C3876" w:rsidRPr="00A77CB8" w:rsidRDefault="003C3876" w:rsidP="003C3876">
            <w:pPr>
              <w:pStyle w:val="ListParagraph"/>
              <w:numPr>
                <w:ilvl w:val="0"/>
                <w:numId w:val="14"/>
              </w:numPr>
              <w:rPr>
                <w:rFonts w:cs="Arial"/>
                <w:color w:val="000000" w:themeColor="text1"/>
                <w:szCs w:val="20"/>
                <w:lang w:val="en-GB"/>
              </w:rPr>
            </w:pPr>
            <w:r w:rsidRPr="00A77CB8">
              <w:rPr>
                <w:rFonts w:cs="Arial"/>
                <w:color w:val="000000" w:themeColor="text1"/>
                <w:szCs w:val="20"/>
                <w:lang w:val="en-GB"/>
              </w:rPr>
              <w:t>Carrying out building/asset surveys, including related historic data.</w:t>
            </w:r>
          </w:p>
          <w:p w14:paraId="646B165A" w14:textId="75E832FD" w:rsidR="003C3876" w:rsidRPr="00A77CB8" w:rsidRDefault="003C3876" w:rsidP="003C3876">
            <w:pPr>
              <w:pStyle w:val="ListParagraph"/>
              <w:numPr>
                <w:ilvl w:val="0"/>
                <w:numId w:val="14"/>
              </w:numPr>
              <w:rPr>
                <w:rFonts w:cs="Arial"/>
                <w:color w:val="000000" w:themeColor="text1"/>
                <w:szCs w:val="20"/>
                <w:lang w:val="en-GB"/>
              </w:rPr>
            </w:pPr>
            <w:r w:rsidRPr="00A77CB8">
              <w:rPr>
                <w:rFonts w:cs="Arial"/>
                <w:color w:val="000000" w:themeColor="text1"/>
                <w:szCs w:val="20"/>
                <w:lang w:val="en-GB"/>
              </w:rPr>
              <w:t xml:space="preserve">Management of </w:t>
            </w:r>
            <w:r w:rsidR="008F7E58">
              <w:rPr>
                <w:rFonts w:cs="Arial"/>
                <w:color w:val="000000" w:themeColor="text1"/>
                <w:szCs w:val="20"/>
                <w:lang w:val="en-GB"/>
              </w:rPr>
              <w:t>c</w:t>
            </w:r>
            <w:r w:rsidRPr="00A77CB8">
              <w:rPr>
                <w:rFonts w:cs="Arial"/>
                <w:color w:val="000000" w:themeColor="text1"/>
                <w:szCs w:val="20"/>
                <w:lang w:val="en-GB"/>
              </w:rPr>
              <w:t>ontractors.</w:t>
            </w:r>
          </w:p>
          <w:p w14:paraId="646B165B" w14:textId="77777777" w:rsidR="003C3876" w:rsidRDefault="003C3876" w:rsidP="003C3876">
            <w:pPr>
              <w:pStyle w:val="ListParagraph"/>
              <w:numPr>
                <w:ilvl w:val="0"/>
                <w:numId w:val="14"/>
              </w:numPr>
              <w:rPr>
                <w:rFonts w:cs="Arial"/>
                <w:color w:val="000000" w:themeColor="text1"/>
                <w:szCs w:val="20"/>
                <w:lang w:val="en-GB"/>
              </w:rPr>
            </w:pPr>
            <w:r>
              <w:rPr>
                <w:rFonts w:cs="Arial"/>
                <w:color w:val="000000" w:themeColor="text1"/>
                <w:szCs w:val="20"/>
                <w:lang w:val="en-GB"/>
              </w:rPr>
              <w:t>Communication with clients/stakeholders on project related matters.</w:t>
            </w:r>
          </w:p>
          <w:p w14:paraId="646B165C" w14:textId="72898F6B" w:rsidR="003C3876" w:rsidRPr="00D96CCF" w:rsidRDefault="003C3876" w:rsidP="003C3876">
            <w:pPr>
              <w:pStyle w:val="ListParagraph"/>
              <w:numPr>
                <w:ilvl w:val="0"/>
                <w:numId w:val="14"/>
              </w:numPr>
              <w:rPr>
                <w:rFonts w:cs="Arial"/>
                <w:color w:val="000000" w:themeColor="text1"/>
                <w:szCs w:val="20"/>
                <w:lang w:val="en-GB"/>
              </w:rPr>
            </w:pPr>
            <w:r w:rsidRPr="00D96CCF">
              <w:rPr>
                <w:rFonts w:cs="Arial"/>
                <w:color w:val="000000" w:themeColor="text1"/>
                <w:szCs w:val="20"/>
                <w:lang w:val="en-GB"/>
              </w:rPr>
              <w:t>Managing and co-ordinating new works/projects and lifecycle works to ensure that it is performed in such a manner as so to limit disruption to the Site, negate any possible</w:t>
            </w:r>
            <w:r>
              <w:rPr>
                <w:rFonts w:cs="Arial"/>
                <w:color w:val="000000" w:themeColor="text1"/>
                <w:szCs w:val="20"/>
                <w:lang w:val="en-GB"/>
              </w:rPr>
              <w:t xml:space="preserve"> penalties / liability to Sodexo</w:t>
            </w:r>
            <w:r w:rsidRPr="00D96CCF">
              <w:rPr>
                <w:rFonts w:cs="Arial"/>
                <w:color w:val="000000" w:themeColor="text1"/>
                <w:szCs w:val="20"/>
                <w:lang w:val="en-GB"/>
              </w:rPr>
              <w:t>, &amp; provide seamless service provision.</w:t>
            </w:r>
          </w:p>
          <w:p w14:paraId="646B165D" w14:textId="6DDDE770" w:rsidR="003C3876" w:rsidRDefault="003C3876" w:rsidP="003C3876">
            <w:pPr>
              <w:pStyle w:val="ListParagraph"/>
              <w:numPr>
                <w:ilvl w:val="0"/>
                <w:numId w:val="14"/>
              </w:numPr>
              <w:rPr>
                <w:rFonts w:cs="Arial"/>
                <w:color w:val="000000" w:themeColor="text1"/>
                <w:szCs w:val="20"/>
                <w:lang w:val="en-GB"/>
              </w:rPr>
            </w:pPr>
            <w:r>
              <w:rPr>
                <w:rFonts w:cs="Arial"/>
                <w:color w:val="000000" w:themeColor="text1"/>
                <w:szCs w:val="20"/>
                <w:lang w:val="en-GB"/>
              </w:rPr>
              <w:t>E</w:t>
            </w:r>
            <w:r w:rsidRPr="00D96CCF">
              <w:rPr>
                <w:rFonts w:cs="Arial"/>
                <w:color w:val="000000" w:themeColor="text1"/>
                <w:szCs w:val="20"/>
                <w:lang w:val="en-GB"/>
              </w:rPr>
              <w:t xml:space="preserve">nsuring all necessary information is provided, </w:t>
            </w:r>
            <w:r w:rsidR="005318E8" w:rsidRPr="00D96CCF">
              <w:rPr>
                <w:rFonts w:cs="Arial"/>
                <w:color w:val="000000" w:themeColor="text1"/>
                <w:szCs w:val="20"/>
                <w:lang w:val="en-GB"/>
              </w:rPr>
              <w:t>collated,</w:t>
            </w:r>
            <w:r w:rsidRPr="00D96CCF">
              <w:rPr>
                <w:rFonts w:cs="Arial"/>
                <w:color w:val="000000" w:themeColor="text1"/>
                <w:szCs w:val="20"/>
                <w:lang w:val="en-GB"/>
              </w:rPr>
              <w:t xml:space="preserve"> and registered.</w:t>
            </w:r>
          </w:p>
          <w:p w14:paraId="646B165E" w14:textId="77777777" w:rsidR="003C3876" w:rsidRDefault="003C3876" w:rsidP="003C3876">
            <w:pPr>
              <w:pStyle w:val="ListParagraph"/>
              <w:numPr>
                <w:ilvl w:val="0"/>
                <w:numId w:val="14"/>
              </w:numPr>
              <w:rPr>
                <w:rFonts w:cs="Arial"/>
                <w:color w:val="000000" w:themeColor="text1"/>
                <w:szCs w:val="20"/>
                <w:lang w:val="en-GB"/>
              </w:rPr>
            </w:pPr>
            <w:r>
              <w:rPr>
                <w:rFonts w:cs="Arial"/>
                <w:color w:val="000000" w:themeColor="text1"/>
                <w:szCs w:val="20"/>
                <w:lang w:val="en-GB"/>
              </w:rPr>
              <w:t>To ensure a robust Health &amp; Safety culture is implemented and maintained in all aspects of job role.</w:t>
            </w:r>
          </w:p>
          <w:p w14:paraId="646B165F" w14:textId="183A908C" w:rsidR="00745A24" w:rsidRPr="0066348C" w:rsidRDefault="003C3876" w:rsidP="003C3876">
            <w:pPr>
              <w:pStyle w:val="ListParagraph"/>
              <w:numPr>
                <w:ilvl w:val="0"/>
                <w:numId w:val="14"/>
              </w:numPr>
              <w:rPr>
                <w:rFonts w:cs="Arial"/>
                <w:color w:val="000000" w:themeColor="text1"/>
                <w:szCs w:val="20"/>
                <w:lang w:val="en-GB"/>
              </w:rPr>
            </w:pPr>
            <w:r w:rsidRPr="003C3876">
              <w:rPr>
                <w:rFonts w:cs="Arial"/>
                <w:color w:val="000000" w:themeColor="text1"/>
                <w:szCs w:val="20"/>
                <w:lang w:val="en-GB"/>
              </w:rPr>
              <w:t>Undertake all reasonable requests as instructed by</w:t>
            </w:r>
            <w:r w:rsidR="008F7E58">
              <w:rPr>
                <w:rFonts w:cs="Arial"/>
                <w:color w:val="000000" w:themeColor="text1"/>
                <w:szCs w:val="20"/>
                <w:lang w:val="en-GB"/>
              </w:rPr>
              <w:t xml:space="preserve"> </w:t>
            </w:r>
            <w:r w:rsidRPr="0066348C">
              <w:rPr>
                <w:rFonts w:cs="Arial"/>
                <w:color w:val="000000" w:themeColor="text1"/>
                <w:szCs w:val="20"/>
                <w:lang w:val="en-GB"/>
              </w:rPr>
              <w:t>Manager.</w:t>
            </w:r>
          </w:p>
          <w:p w14:paraId="646B1661" w14:textId="424F336A" w:rsidR="004D6B9F" w:rsidRPr="00EE54A3" w:rsidRDefault="00DA6110" w:rsidP="004D6B9F">
            <w:pPr>
              <w:pStyle w:val="ListParagraph"/>
              <w:numPr>
                <w:ilvl w:val="0"/>
                <w:numId w:val="14"/>
              </w:numPr>
              <w:rPr>
                <w:rFonts w:cs="Arial"/>
                <w:color w:val="000000" w:themeColor="text1"/>
                <w:szCs w:val="20"/>
                <w:lang w:val="en-GB"/>
              </w:rPr>
            </w:pPr>
            <w:r>
              <w:rPr>
                <w:rFonts w:cs="Arial"/>
                <w:color w:val="000000" w:themeColor="text1"/>
                <w:szCs w:val="20"/>
                <w:lang w:val="en-GB"/>
              </w:rPr>
              <w:t>Assist</w:t>
            </w:r>
            <w:r w:rsidR="009E184C">
              <w:rPr>
                <w:rFonts w:cs="Arial"/>
                <w:color w:val="000000" w:themeColor="text1"/>
                <w:szCs w:val="20"/>
                <w:lang w:val="en-GB"/>
              </w:rPr>
              <w:t xml:space="preserve"> the Asset Manager when raising </w:t>
            </w:r>
            <w:r w:rsidR="008F7E58">
              <w:rPr>
                <w:rFonts w:cs="Arial"/>
                <w:color w:val="000000" w:themeColor="text1"/>
                <w:szCs w:val="20"/>
                <w:lang w:val="en-GB"/>
              </w:rPr>
              <w:t>l</w:t>
            </w:r>
            <w:r w:rsidR="009E184C">
              <w:rPr>
                <w:rFonts w:cs="Arial"/>
                <w:color w:val="000000" w:themeColor="text1"/>
                <w:szCs w:val="20"/>
                <w:lang w:val="en-GB"/>
              </w:rPr>
              <w:t xml:space="preserve">ifecycle </w:t>
            </w:r>
            <w:r w:rsidR="008F7E58">
              <w:rPr>
                <w:rFonts w:cs="Arial"/>
                <w:color w:val="000000" w:themeColor="text1"/>
                <w:szCs w:val="20"/>
                <w:lang w:val="en-GB"/>
              </w:rPr>
              <w:t>b</w:t>
            </w:r>
            <w:r w:rsidR="009E184C">
              <w:rPr>
                <w:rFonts w:cs="Arial"/>
                <w:color w:val="000000" w:themeColor="text1"/>
                <w:szCs w:val="20"/>
                <w:lang w:val="en-GB"/>
              </w:rPr>
              <w:t xml:space="preserve">usiness </w:t>
            </w:r>
            <w:r w:rsidR="008F7E58">
              <w:rPr>
                <w:rFonts w:cs="Arial"/>
                <w:color w:val="000000" w:themeColor="text1"/>
                <w:szCs w:val="20"/>
                <w:lang w:val="en-GB"/>
              </w:rPr>
              <w:t>c</w:t>
            </w:r>
            <w:r w:rsidR="009E184C">
              <w:rPr>
                <w:rFonts w:cs="Arial"/>
                <w:color w:val="000000" w:themeColor="text1"/>
                <w:szCs w:val="20"/>
                <w:lang w:val="en-GB"/>
              </w:rPr>
              <w:t>ases for approval</w:t>
            </w:r>
            <w:r w:rsidR="005C7F61">
              <w:rPr>
                <w:rFonts w:cs="Arial"/>
                <w:color w:val="000000" w:themeColor="text1"/>
                <w:szCs w:val="20"/>
                <w:lang w:val="en-GB"/>
              </w:rPr>
              <w:t xml:space="preserve"> and providing input </w:t>
            </w:r>
            <w:r w:rsidR="008F7E58">
              <w:rPr>
                <w:rFonts w:cs="Arial"/>
                <w:color w:val="000000" w:themeColor="text1"/>
                <w:szCs w:val="20"/>
                <w:lang w:val="en-GB"/>
              </w:rPr>
              <w:t>in creating</w:t>
            </w:r>
            <w:r w:rsidR="005C7F61">
              <w:rPr>
                <w:rFonts w:cs="Arial"/>
                <w:color w:val="000000" w:themeColor="text1"/>
                <w:szCs w:val="20"/>
                <w:lang w:val="en-GB"/>
              </w:rPr>
              <w:t xml:space="preserve"> forming </w:t>
            </w:r>
            <w:r w:rsidR="009B42BB">
              <w:rPr>
                <w:rFonts w:cs="Arial"/>
                <w:color w:val="000000" w:themeColor="text1"/>
                <w:szCs w:val="20"/>
                <w:lang w:val="en-GB"/>
              </w:rPr>
              <w:t xml:space="preserve">future works </w:t>
            </w:r>
            <w:r w:rsidR="004D6B9F" w:rsidRPr="004D6B9F">
              <w:rPr>
                <w:rFonts w:cs="Arial"/>
                <w:color w:val="000000" w:themeColor="text1"/>
                <w:szCs w:val="20"/>
                <w:lang w:val="en-GB"/>
              </w:rPr>
              <w:t xml:space="preserve">plans and related </w:t>
            </w:r>
            <w:r w:rsidR="004D6B9F" w:rsidRPr="00FC5615">
              <w:rPr>
                <w:rFonts w:cs="Arial"/>
                <w:color w:val="000000" w:themeColor="text1"/>
                <w:szCs w:val="20"/>
                <w:lang w:val="en-GB"/>
              </w:rPr>
              <w:t>documentation.</w:t>
            </w:r>
          </w:p>
          <w:p w14:paraId="646B1663" w14:textId="54300928" w:rsidR="004D6B9F" w:rsidRPr="00EE54A3" w:rsidRDefault="004D6B9F" w:rsidP="004D6B9F">
            <w:pPr>
              <w:pStyle w:val="ListParagraph"/>
              <w:numPr>
                <w:ilvl w:val="0"/>
                <w:numId w:val="14"/>
              </w:numPr>
              <w:rPr>
                <w:rFonts w:cs="Arial"/>
                <w:color w:val="000000" w:themeColor="text1"/>
                <w:szCs w:val="20"/>
                <w:lang w:val="en-GB"/>
              </w:rPr>
            </w:pPr>
            <w:r w:rsidRPr="00FC5615">
              <w:rPr>
                <w:rFonts w:cs="Arial"/>
                <w:color w:val="000000" w:themeColor="text1"/>
                <w:szCs w:val="20"/>
                <w:lang w:val="en-GB"/>
              </w:rPr>
              <w:t xml:space="preserve">Financial </w:t>
            </w:r>
            <w:r w:rsidR="00BD509C" w:rsidRPr="00FC5615">
              <w:rPr>
                <w:rFonts w:cs="Arial"/>
                <w:color w:val="000000" w:themeColor="text1"/>
                <w:szCs w:val="20"/>
                <w:lang w:val="en-GB"/>
              </w:rPr>
              <w:t>reporting</w:t>
            </w:r>
            <w:r w:rsidRPr="00FC5615">
              <w:rPr>
                <w:rFonts w:cs="Arial"/>
                <w:color w:val="000000" w:themeColor="text1"/>
                <w:szCs w:val="20"/>
                <w:lang w:val="en-GB"/>
              </w:rPr>
              <w:t xml:space="preserve"> and budget costed programmes are key to our client’s management of the </w:t>
            </w:r>
            <w:r w:rsidR="008F7E58">
              <w:rPr>
                <w:rFonts w:cs="Arial"/>
                <w:color w:val="000000" w:themeColor="text1"/>
                <w:szCs w:val="20"/>
                <w:lang w:val="en-GB"/>
              </w:rPr>
              <w:t>l</w:t>
            </w:r>
            <w:r w:rsidRPr="00FC5615">
              <w:rPr>
                <w:rFonts w:cs="Arial"/>
                <w:color w:val="000000" w:themeColor="text1"/>
                <w:szCs w:val="20"/>
                <w:lang w:val="en-GB"/>
              </w:rPr>
              <w:t xml:space="preserve">ifecycle fund and will form an important part of the presentation of plans and reports. </w:t>
            </w:r>
          </w:p>
          <w:p w14:paraId="646B1665" w14:textId="0725973E" w:rsidR="004D6B9F" w:rsidRPr="00EE54A3" w:rsidRDefault="004D6B9F" w:rsidP="004D6B9F">
            <w:pPr>
              <w:pStyle w:val="ListParagraph"/>
              <w:numPr>
                <w:ilvl w:val="0"/>
                <w:numId w:val="14"/>
              </w:numPr>
              <w:rPr>
                <w:rFonts w:cs="Arial"/>
                <w:color w:val="000000" w:themeColor="text1"/>
                <w:szCs w:val="20"/>
                <w:lang w:val="en-GB"/>
              </w:rPr>
            </w:pPr>
            <w:r w:rsidRPr="00FC5615">
              <w:rPr>
                <w:rFonts w:cs="Arial"/>
                <w:color w:val="000000" w:themeColor="text1"/>
                <w:szCs w:val="20"/>
                <w:lang w:val="en-GB"/>
              </w:rPr>
              <w:t xml:space="preserve">The plans for </w:t>
            </w:r>
            <w:r w:rsidR="008F7E58">
              <w:rPr>
                <w:rFonts w:cs="Arial"/>
                <w:color w:val="000000" w:themeColor="text1"/>
                <w:szCs w:val="20"/>
                <w:lang w:val="en-GB"/>
              </w:rPr>
              <w:t>l</w:t>
            </w:r>
            <w:r w:rsidR="005318E8" w:rsidRPr="00FC5615">
              <w:rPr>
                <w:rFonts w:cs="Arial"/>
                <w:color w:val="000000" w:themeColor="text1"/>
                <w:szCs w:val="20"/>
                <w:lang w:val="en-GB"/>
              </w:rPr>
              <w:t>ifecycle</w:t>
            </w:r>
            <w:r w:rsidRPr="00FC5615">
              <w:rPr>
                <w:rFonts w:cs="Arial"/>
                <w:color w:val="000000" w:themeColor="text1"/>
                <w:szCs w:val="20"/>
                <w:lang w:val="en-GB"/>
              </w:rPr>
              <w:t xml:space="preserve"> </w:t>
            </w:r>
            <w:r w:rsidR="005318E8" w:rsidRPr="00FC5615">
              <w:rPr>
                <w:rFonts w:cs="Arial"/>
                <w:color w:val="000000" w:themeColor="text1"/>
                <w:szCs w:val="20"/>
                <w:lang w:val="en-GB"/>
              </w:rPr>
              <w:t>work</w:t>
            </w:r>
            <w:r w:rsidRPr="00FC5615">
              <w:rPr>
                <w:rFonts w:cs="Arial"/>
                <w:color w:val="000000" w:themeColor="text1"/>
                <w:szCs w:val="20"/>
                <w:lang w:val="en-GB"/>
              </w:rPr>
              <w:t xml:space="preserve"> in year will take into account the end customers operational requirements and will be phased accordingly.</w:t>
            </w:r>
          </w:p>
          <w:p w14:paraId="646B1667" w14:textId="3E5A688A" w:rsidR="004D6B9F" w:rsidRPr="00EE54A3" w:rsidRDefault="004D6B9F" w:rsidP="004D6B9F">
            <w:pPr>
              <w:pStyle w:val="ListParagraph"/>
              <w:numPr>
                <w:ilvl w:val="0"/>
                <w:numId w:val="14"/>
              </w:numPr>
              <w:rPr>
                <w:rFonts w:cs="Arial"/>
                <w:color w:val="000000" w:themeColor="text1"/>
                <w:szCs w:val="20"/>
                <w:lang w:val="en-GB"/>
              </w:rPr>
            </w:pPr>
            <w:r w:rsidRPr="00FC5615">
              <w:rPr>
                <w:rFonts w:cs="Arial"/>
                <w:color w:val="000000" w:themeColor="text1"/>
                <w:szCs w:val="20"/>
                <w:lang w:val="en-GB"/>
              </w:rPr>
              <w:t xml:space="preserve">Key to delivery of the </w:t>
            </w:r>
            <w:r w:rsidR="008F7E58">
              <w:rPr>
                <w:rFonts w:cs="Arial"/>
                <w:color w:val="000000" w:themeColor="text1"/>
                <w:szCs w:val="20"/>
                <w:lang w:val="en-GB"/>
              </w:rPr>
              <w:t>l</w:t>
            </w:r>
            <w:r w:rsidRPr="00FC5615">
              <w:rPr>
                <w:rFonts w:cs="Arial"/>
                <w:color w:val="000000" w:themeColor="text1"/>
                <w:szCs w:val="20"/>
                <w:lang w:val="en-GB"/>
              </w:rPr>
              <w:t>ifecycle plans will be the collation and management of the data captured from inspections and general maintenance activities and reactive events and the post holder will contribute to the development and maintenance of a system of managing this information.</w:t>
            </w:r>
          </w:p>
          <w:p w14:paraId="646B1669" w14:textId="5AEA1D3C" w:rsidR="004D6B9F" w:rsidRPr="00EE54A3" w:rsidRDefault="004D6B9F" w:rsidP="004D6B9F">
            <w:pPr>
              <w:pStyle w:val="ListParagraph"/>
              <w:numPr>
                <w:ilvl w:val="0"/>
                <w:numId w:val="14"/>
              </w:numPr>
              <w:rPr>
                <w:rFonts w:cs="Arial"/>
                <w:color w:val="000000" w:themeColor="text1"/>
                <w:szCs w:val="20"/>
                <w:lang w:val="en-GB"/>
              </w:rPr>
            </w:pPr>
            <w:r w:rsidRPr="004D6B9F">
              <w:rPr>
                <w:rFonts w:cs="Arial"/>
                <w:color w:val="000000" w:themeColor="text1"/>
                <w:szCs w:val="20"/>
                <w:lang w:val="en-GB"/>
              </w:rPr>
              <w:t xml:space="preserve">The timely preparation of tender documentation and tendering for </w:t>
            </w:r>
            <w:r w:rsidR="008F7E58">
              <w:rPr>
                <w:rFonts w:cs="Arial"/>
                <w:color w:val="000000" w:themeColor="text1"/>
                <w:szCs w:val="20"/>
                <w:lang w:val="en-GB"/>
              </w:rPr>
              <w:t>l</w:t>
            </w:r>
            <w:r w:rsidR="00DF2DB9" w:rsidRPr="004D6B9F">
              <w:rPr>
                <w:rFonts w:cs="Arial"/>
                <w:color w:val="000000" w:themeColor="text1"/>
                <w:szCs w:val="20"/>
                <w:lang w:val="en-GB"/>
              </w:rPr>
              <w:t>ifecycle</w:t>
            </w:r>
            <w:r w:rsidRPr="004D6B9F">
              <w:rPr>
                <w:rFonts w:cs="Arial"/>
                <w:color w:val="000000" w:themeColor="text1"/>
                <w:szCs w:val="20"/>
                <w:lang w:val="en-GB"/>
              </w:rPr>
              <w:t xml:space="preserve"> works and projects will be the responsibility of the post holder</w:t>
            </w:r>
            <w:r w:rsidR="008F7E58">
              <w:rPr>
                <w:rFonts w:cs="Arial"/>
                <w:color w:val="000000" w:themeColor="text1"/>
                <w:szCs w:val="20"/>
                <w:lang w:val="en-GB"/>
              </w:rPr>
              <w:t>.</w:t>
            </w:r>
          </w:p>
          <w:p w14:paraId="646B166B" w14:textId="7EAE5F93" w:rsidR="004D6B9F" w:rsidRDefault="004D6B9F" w:rsidP="004D6B9F">
            <w:pPr>
              <w:pStyle w:val="ListParagraph"/>
              <w:numPr>
                <w:ilvl w:val="0"/>
                <w:numId w:val="14"/>
              </w:numPr>
              <w:rPr>
                <w:rFonts w:cs="Arial"/>
                <w:color w:val="000000" w:themeColor="text1"/>
                <w:szCs w:val="20"/>
                <w:lang w:val="en-GB"/>
              </w:rPr>
            </w:pPr>
            <w:r w:rsidRPr="004D6B9F">
              <w:rPr>
                <w:rFonts w:cs="Arial"/>
                <w:color w:val="000000" w:themeColor="text1"/>
                <w:szCs w:val="20"/>
                <w:lang w:val="en-GB"/>
              </w:rPr>
              <w:t xml:space="preserve">General support of </w:t>
            </w:r>
            <w:r w:rsidR="00551589">
              <w:rPr>
                <w:rFonts w:cs="Arial"/>
                <w:color w:val="000000" w:themeColor="text1"/>
                <w:szCs w:val="20"/>
                <w:lang w:val="en-GB"/>
              </w:rPr>
              <w:t xml:space="preserve">Sodexo led </w:t>
            </w:r>
            <w:r w:rsidRPr="004D6B9F">
              <w:rPr>
                <w:rFonts w:cs="Arial"/>
                <w:color w:val="000000" w:themeColor="text1"/>
                <w:szCs w:val="20"/>
                <w:lang w:val="en-GB"/>
              </w:rPr>
              <w:t>project works will be required from time to time as will support to Operational and general contract activities. These will include but are not restricted to</w:t>
            </w:r>
            <w:r w:rsidR="006E3CD3">
              <w:rPr>
                <w:rFonts w:cs="Arial"/>
                <w:color w:val="000000" w:themeColor="text1"/>
                <w:szCs w:val="20"/>
                <w:lang w:val="en-GB"/>
              </w:rPr>
              <w:t>:</w:t>
            </w:r>
            <w:r w:rsidRPr="004D6B9F">
              <w:rPr>
                <w:rFonts w:cs="Arial"/>
                <w:color w:val="000000" w:themeColor="text1"/>
                <w:szCs w:val="20"/>
                <w:lang w:val="en-GB"/>
              </w:rPr>
              <w:t xml:space="preserve"> </w:t>
            </w:r>
          </w:p>
          <w:p w14:paraId="0295800B" w14:textId="77777777" w:rsidR="008F7E58" w:rsidRPr="008F7E58" w:rsidRDefault="008F7E58" w:rsidP="008F7E58">
            <w:pPr>
              <w:ind w:left="360"/>
              <w:rPr>
                <w:rFonts w:cs="Arial"/>
                <w:color w:val="000000" w:themeColor="text1"/>
                <w:szCs w:val="20"/>
                <w:lang w:val="en-GB"/>
              </w:rPr>
            </w:pPr>
          </w:p>
          <w:p w14:paraId="646B166D" w14:textId="199C90E2" w:rsidR="004D6B9F" w:rsidRPr="00EE54A3" w:rsidRDefault="004D6B9F" w:rsidP="008F7E58">
            <w:pPr>
              <w:pStyle w:val="ListParagraph"/>
              <w:numPr>
                <w:ilvl w:val="1"/>
                <w:numId w:val="14"/>
              </w:numPr>
              <w:rPr>
                <w:rFonts w:cs="Arial"/>
                <w:color w:val="000000" w:themeColor="text1"/>
                <w:szCs w:val="20"/>
                <w:lang w:val="en-GB"/>
              </w:rPr>
            </w:pPr>
            <w:r w:rsidRPr="004D6B9F">
              <w:rPr>
                <w:rFonts w:cs="Arial"/>
                <w:color w:val="000000" w:themeColor="text1"/>
                <w:szCs w:val="20"/>
                <w:lang w:val="en-GB"/>
              </w:rPr>
              <w:t>Managing and co-ordinating projec</w:t>
            </w:r>
            <w:r w:rsidR="00EE54A3">
              <w:rPr>
                <w:rFonts w:cs="Arial"/>
                <w:color w:val="000000" w:themeColor="text1"/>
                <w:szCs w:val="20"/>
                <w:lang w:val="en-GB"/>
              </w:rPr>
              <w:t>t,</w:t>
            </w:r>
            <w:r w:rsidRPr="004D6B9F">
              <w:rPr>
                <w:rFonts w:cs="Arial"/>
                <w:color w:val="000000" w:themeColor="text1"/>
                <w:szCs w:val="20"/>
                <w:lang w:val="en-GB"/>
              </w:rPr>
              <w:t xml:space="preserve"> planned </w:t>
            </w:r>
            <w:r w:rsidR="00EE54A3">
              <w:rPr>
                <w:rFonts w:cs="Arial"/>
                <w:color w:val="000000" w:themeColor="text1"/>
                <w:szCs w:val="20"/>
                <w:lang w:val="en-GB"/>
              </w:rPr>
              <w:t>and</w:t>
            </w:r>
            <w:r w:rsidRPr="004D6B9F">
              <w:rPr>
                <w:rFonts w:cs="Arial"/>
                <w:color w:val="000000" w:themeColor="text1"/>
                <w:szCs w:val="20"/>
                <w:lang w:val="en-GB"/>
              </w:rPr>
              <w:t xml:space="preserve"> reactive maintenance activities to ensure that they are performed in such a manner as so to limit disruption to the Site, negate any possible penalties / liability to </w:t>
            </w:r>
            <w:r w:rsidR="009C1CA6">
              <w:rPr>
                <w:rFonts w:cs="Arial"/>
                <w:color w:val="000000" w:themeColor="text1"/>
                <w:szCs w:val="20"/>
                <w:lang w:val="en-GB"/>
              </w:rPr>
              <w:t>Sodexo</w:t>
            </w:r>
            <w:r w:rsidRPr="004D6B9F">
              <w:rPr>
                <w:rFonts w:cs="Arial"/>
                <w:color w:val="000000" w:themeColor="text1"/>
                <w:szCs w:val="20"/>
                <w:lang w:val="en-GB"/>
              </w:rPr>
              <w:t xml:space="preserve">, </w:t>
            </w:r>
            <w:r w:rsidR="009C1CA6">
              <w:rPr>
                <w:rFonts w:cs="Arial"/>
                <w:color w:val="000000" w:themeColor="text1"/>
                <w:szCs w:val="20"/>
                <w:lang w:val="en-GB"/>
              </w:rPr>
              <w:t>and</w:t>
            </w:r>
            <w:r w:rsidRPr="004D6B9F">
              <w:rPr>
                <w:rFonts w:cs="Arial"/>
                <w:color w:val="000000" w:themeColor="text1"/>
                <w:szCs w:val="20"/>
                <w:lang w:val="en-GB"/>
              </w:rPr>
              <w:t xml:space="preserve"> provide seamless service provision</w:t>
            </w:r>
            <w:r w:rsidR="009C1CA6">
              <w:rPr>
                <w:rFonts w:cs="Arial"/>
                <w:color w:val="000000" w:themeColor="text1"/>
                <w:szCs w:val="20"/>
                <w:lang w:val="en-GB"/>
              </w:rPr>
              <w:t>.</w:t>
            </w:r>
            <w:r w:rsidRPr="004D6B9F">
              <w:rPr>
                <w:rFonts w:cs="Arial"/>
                <w:color w:val="000000" w:themeColor="text1"/>
                <w:szCs w:val="20"/>
                <w:lang w:val="en-GB"/>
              </w:rPr>
              <w:t xml:space="preserve"> </w:t>
            </w:r>
          </w:p>
          <w:p w14:paraId="646B166F" w14:textId="2682FDB8" w:rsidR="004D6B9F" w:rsidRPr="00EE54A3" w:rsidRDefault="004D6B9F" w:rsidP="008F7E58">
            <w:pPr>
              <w:pStyle w:val="ListParagraph"/>
              <w:numPr>
                <w:ilvl w:val="1"/>
                <w:numId w:val="14"/>
              </w:numPr>
              <w:rPr>
                <w:rFonts w:cs="Arial"/>
                <w:color w:val="000000" w:themeColor="text1"/>
                <w:szCs w:val="20"/>
                <w:lang w:val="en-GB"/>
              </w:rPr>
            </w:pPr>
            <w:r w:rsidRPr="004D6B9F">
              <w:rPr>
                <w:rFonts w:cs="Arial"/>
                <w:color w:val="000000" w:themeColor="text1"/>
                <w:szCs w:val="20"/>
                <w:lang w:val="en-GB"/>
              </w:rPr>
              <w:t>Provide an advisory link with RMPA (</w:t>
            </w:r>
            <w:r w:rsidR="00EE54A3">
              <w:rPr>
                <w:rFonts w:cs="Arial"/>
                <w:color w:val="000000" w:themeColor="text1"/>
                <w:szCs w:val="20"/>
                <w:lang w:val="en-GB"/>
              </w:rPr>
              <w:t>client</w:t>
            </w:r>
            <w:r w:rsidRPr="004D6B9F">
              <w:rPr>
                <w:rFonts w:cs="Arial"/>
                <w:color w:val="000000" w:themeColor="text1"/>
                <w:szCs w:val="20"/>
                <w:lang w:val="en-GB"/>
              </w:rPr>
              <w:t xml:space="preserve">) and any of their suppliers or agents during the design and construction phases of any contracts ensuring that maintenance and </w:t>
            </w:r>
            <w:r w:rsidR="00EE54A3">
              <w:rPr>
                <w:rFonts w:cs="Arial"/>
                <w:color w:val="000000" w:themeColor="text1"/>
                <w:szCs w:val="20"/>
                <w:lang w:val="en-GB"/>
              </w:rPr>
              <w:t>l</w:t>
            </w:r>
            <w:r w:rsidRPr="004D6B9F">
              <w:rPr>
                <w:rFonts w:cs="Arial"/>
                <w:color w:val="000000" w:themeColor="text1"/>
                <w:szCs w:val="20"/>
                <w:lang w:val="en-GB"/>
              </w:rPr>
              <w:t>ifecycle issues are addressed and implemented.</w:t>
            </w:r>
          </w:p>
          <w:p w14:paraId="646B1671" w14:textId="05216A53" w:rsidR="004D6B9F" w:rsidRPr="00EE54A3" w:rsidRDefault="004D6B9F" w:rsidP="008F7E58">
            <w:pPr>
              <w:pStyle w:val="ListParagraph"/>
              <w:numPr>
                <w:ilvl w:val="1"/>
                <w:numId w:val="14"/>
              </w:numPr>
              <w:rPr>
                <w:rFonts w:cs="Arial"/>
                <w:color w:val="000000" w:themeColor="text1"/>
                <w:szCs w:val="20"/>
                <w:lang w:val="en-GB"/>
              </w:rPr>
            </w:pPr>
            <w:r w:rsidRPr="004D6B9F">
              <w:rPr>
                <w:rFonts w:cs="Arial"/>
                <w:color w:val="000000" w:themeColor="text1"/>
                <w:szCs w:val="20"/>
                <w:lang w:val="en-GB"/>
              </w:rPr>
              <w:t xml:space="preserve">Providing support to the Operations Manager in undertaking the day to day operational aspects of maintaining the estate. </w:t>
            </w:r>
          </w:p>
          <w:p w14:paraId="646B1673" w14:textId="737FB2A4" w:rsidR="004D6B9F" w:rsidRPr="008F7E58" w:rsidRDefault="004D6B9F" w:rsidP="008F7E58">
            <w:pPr>
              <w:pStyle w:val="ListParagraph"/>
              <w:numPr>
                <w:ilvl w:val="1"/>
                <w:numId w:val="14"/>
              </w:numPr>
              <w:rPr>
                <w:rFonts w:cs="Arial"/>
                <w:color w:val="000000" w:themeColor="text1"/>
                <w:szCs w:val="20"/>
                <w:lang w:val="en-GB"/>
              </w:rPr>
            </w:pPr>
            <w:r w:rsidRPr="004D6B9F">
              <w:rPr>
                <w:rFonts w:cs="Arial"/>
                <w:color w:val="000000" w:themeColor="text1"/>
                <w:szCs w:val="20"/>
                <w:lang w:val="en-GB"/>
              </w:rPr>
              <w:t xml:space="preserve">Management of works within </w:t>
            </w:r>
            <w:r w:rsidR="00EE54A3">
              <w:rPr>
                <w:rFonts w:cs="Arial"/>
                <w:color w:val="000000" w:themeColor="text1"/>
                <w:szCs w:val="20"/>
                <w:lang w:val="en-GB"/>
              </w:rPr>
              <w:t>c</w:t>
            </w:r>
            <w:r w:rsidRPr="004D6B9F">
              <w:rPr>
                <w:rFonts w:cs="Arial"/>
                <w:color w:val="000000" w:themeColor="text1"/>
                <w:szCs w:val="20"/>
                <w:lang w:val="en-GB"/>
              </w:rPr>
              <w:t xml:space="preserve">ompany </w:t>
            </w:r>
            <w:r w:rsidR="00EE54A3">
              <w:rPr>
                <w:rFonts w:cs="Arial"/>
                <w:color w:val="000000" w:themeColor="text1"/>
                <w:szCs w:val="20"/>
                <w:lang w:val="en-GB"/>
              </w:rPr>
              <w:t>q</w:t>
            </w:r>
            <w:r w:rsidRPr="004D6B9F">
              <w:rPr>
                <w:rFonts w:cs="Arial"/>
                <w:color w:val="000000" w:themeColor="text1"/>
                <w:szCs w:val="20"/>
                <w:lang w:val="en-GB"/>
              </w:rPr>
              <w:t xml:space="preserve">uality </w:t>
            </w:r>
            <w:r w:rsidR="00EE54A3">
              <w:rPr>
                <w:rFonts w:cs="Arial"/>
                <w:color w:val="000000" w:themeColor="text1"/>
                <w:szCs w:val="20"/>
                <w:lang w:val="en-GB"/>
              </w:rPr>
              <w:t>a</w:t>
            </w:r>
            <w:r w:rsidRPr="004D6B9F">
              <w:rPr>
                <w:rFonts w:cs="Arial"/>
                <w:color w:val="000000" w:themeColor="text1"/>
                <w:szCs w:val="20"/>
                <w:lang w:val="en-GB"/>
              </w:rPr>
              <w:t xml:space="preserve">ssurance </w:t>
            </w:r>
            <w:r w:rsidR="00EE54A3">
              <w:rPr>
                <w:rFonts w:cs="Arial"/>
                <w:color w:val="000000" w:themeColor="text1"/>
                <w:szCs w:val="20"/>
                <w:lang w:val="en-GB"/>
              </w:rPr>
              <w:t>and</w:t>
            </w:r>
            <w:r w:rsidRPr="004D6B9F">
              <w:rPr>
                <w:rFonts w:cs="Arial"/>
                <w:color w:val="000000" w:themeColor="text1"/>
                <w:szCs w:val="20"/>
                <w:lang w:val="en-GB"/>
              </w:rPr>
              <w:t xml:space="preserve"> </w:t>
            </w:r>
            <w:r w:rsidR="00EE54A3">
              <w:rPr>
                <w:rFonts w:cs="Arial"/>
                <w:color w:val="000000" w:themeColor="text1"/>
                <w:szCs w:val="20"/>
                <w:lang w:val="en-GB"/>
              </w:rPr>
              <w:t>h</w:t>
            </w:r>
            <w:r w:rsidRPr="004D6B9F">
              <w:rPr>
                <w:rFonts w:cs="Arial"/>
                <w:color w:val="000000" w:themeColor="text1"/>
                <w:szCs w:val="20"/>
                <w:lang w:val="en-GB"/>
              </w:rPr>
              <w:t xml:space="preserve">ealth / </w:t>
            </w:r>
            <w:r w:rsidR="00EE54A3">
              <w:rPr>
                <w:rFonts w:cs="Arial"/>
                <w:color w:val="000000" w:themeColor="text1"/>
                <w:szCs w:val="20"/>
                <w:lang w:val="en-GB"/>
              </w:rPr>
              <w:t>s</w:t>
            </w:r>
            <w:r w:rsidRPr="004D6B9F">
              <w:rPr>
                <w:rFonts w:cs="Arial"/>
                <w:color w:val="000000" w:themeColor="text1"/>
                <w:szCs w:val="20"/>
                <w:lang w:val="en-GB"/>
              </w:rPr>
              <w:t xml:space="preserve">afety </w:t>
            </w:r>
            <w:r w:rsidR="00EE54A3">
              <w:rPr>
                <w:rFonts w:cs="Arial"/>
                <w:color w:val="000000" w:themeColor="text1"/>
                <w:szCs w:val="20"/>
                <w:lang w:val="en-GB"/>
              </w:rPr>
              <w:t>s</w:t>
            </w:r>
            <w:r w:rsidRPr="004D6B9F">
              <w:rPr>
                <w:rFonts w:cs="Arial"/>
                <w:color w:val="000000" w:themeColor="text1"/>
                <w:szCs w:val="20"/>
                <w:lang w:val="en-GB"/>
              </w:rPr>
              <w:t>ystems</w:t>
            </w:r>
          </w:p>
          <w:p w14:paraId="646B1675" w14:textId="718692FE" w:rsidR="004D6B9F" w:rsidRPr="008F7E58" w:rsidRDefault="004D6B9F" w:rsidP="008F7E58">
            <w:pPr>
              <w:pStyle w:val="ListParagraph"/>
              <w:numPr>
                <w:ilvl w:val="1"/>
                <w:numId w:val="14"/>
              </w:numPr>
              <w:rPr>
                <w:rFonts w:cs="Arial"/>
                <w:color w:val="000000" w:themeColor="text1"/>
                <w:szCs w:val="20"/>
                <w:lang w:val="en-GB"/>
              </w:rPr>
            </w:pPr>
            <w:r w:rsidRPr="004D6B9F">
              <w:rPr>
                <w:rFonts w:cs="Arial"/>
                <w:color w:val="000000" w:themeColor="text1"/>
                <w:szCs w:val="20"/>
                <w:lang w:val="en-GB"/>
              </w:rPr>
              <w:t xml:space="preserve">Undertake </w:t>
            </w:r>
            <w:r w:rsidR="00EE54A3">
              <w:rPr>
                <w:rFonts w:cs="Arial"/>
                <w:color w:val="000000" w:themeColor="text1"/>
                <w:szCs w:val="20"/>
                <w:lang w:val="en-GB"/>
              </w:rPr>
              <w:t>h</w:t>
            </w:r>
            <w:r w:rsidRPr="004D6B9F">
              <w:rPr>
                <w:rFonts w:cs="Arial"/>
                <w:color w:val="000000" w:themeColor="text1"/>
                <w:szCs w:val="20"/>
                <w:lang w:val="en-GB"/>
              </w:rPr>
              <w:t xml:space="preserve">ealth, </w:t>
            </w:r>
            <w:r w:rsidR="00EE54A3">
              <w:rPr>
                <w:rFonts w:cs="Arial"/>
                <w:color w:val="000000" w:themeColor="text1"/>
                <w:szCs w:val="20"/>
                <w:lang w:val="en-GB"/>
              </w:rPr>
              <w:t>s</w:t>
            </w:r>
            <w:r w:rsidRPr="004D6B9F">
              <w:rPr>
                <w:rFonts w:cs="Arial"/>
                <w:color w:val="000000" w:themeColor="text1"/>
                <w:szCs w:val="20"/>
                <w:lang w:val="en-GB"/>
              </w:rPr>
              <w:t xml:space="preserve">afety </w:t>
            </w:r>
            <w:r w:rsidR="00EE54A3">
              <w:rPr>
                <w:rFonts w:cs="Arial"/>
                <w:color w:val="000000" w:themeColor="text1"/>
                <w:szCs w:val="20"/>
                <w:lang w:val="en-GB"/>
              </w:rPr>
              <w:t>and</w:t>
            </w:r>
            <w:r w:rsidRPr="004D6B9F">
              <w:rPr>
                <w:rFonts w:cs="Arial"/>
                <w:color w:val="000000" w:themeColor="text1"/>
                <w:szCs w:val="20"/>
                <w:lang w:val="en-GB"/>
              </w:rPr>
              <w:t xml:space="preserve"> </w:t>
            </w:r>
            <w:r w:rsidR="00EE54A3">
              <w:rPr>
                <w:rFonts w:cs="Arial"/>
                <w:color w:val="000000" w:themeColor="text1"/>
                <w:szCs w:val="20"/>
                <w:lang w:val="en-GB"/>
              </w:rPr>
              <w:t>q</w:t>
            </w:r>
            <w:r w:rsidRPr="004D6B9F">
              <w:rPr>
                <w:rFonts w:cs="Arial"/>
                <w:color w:val="000000" w:themeColor="text1"/>
                <w:szCs w:val="20"/>
                <w:lang w:val="en-GB"/>
              </w:rPr>
              <w:t>uality responsibilities as defined within the procedures</w:t>
            </w:r>
          </w:p>
          <w:p w14:paraId="646B1677" w14:textId="4A75ACCD" w:rsidR="004D6B9F" w:rsidRPr="008F7E58" w:rsidRDefault="004D6B9F" w:rsidP="008F7E58">
            <w:pPr>
              <w:pStyle w:val="ListParagraph"/>
              <w:numPr>
                <w:ilvl w:val="1"/>
                <w:numId w:val="14"/>
              </w:numPr>
              <w:rPr>
                <w:rFonts w:cs="Arial"/>
                <w:color w:val="000000" w:themeColor="text1"/>
                <w:szCs w:val="20"/>
                <w:lang w:val="en-GB"/>
              </w:rPr>
            </w:pPr>
            <w:r w:rsidRPr="004D6B9F">
              <w:rPr>
                <w:rFonts w:cs="Arial"/>
                <w:color w:val="000000" w:themeColor="text1"/>
                <w:szCs w:val="20"/>
                <w:lang w:val="en-GB"/>
              </w:rPr>
              <w:t>Exercise demonstrable management of subcontract resources</w:t>
            </w:r>
          </w:p>
          <w:p w14:paraId="646B1679" w14:textId="127A1762" w:rsidR="004D6B9F" w:rsidRPr="008F7E58" w:rsidRDefault="004D6B9F" w:rsidP="008F7E58">
            <w:pPr>
              <w:pStyle w:val="ListParagraph"/>
              <w:numPr>
                <w:ilvl w:val="1"/>
                <w:numId w:val="14"/>
              </w:numPr>
              <w:rPr>
                <w:rFonts w:cs="Arial"/>
                <w:color w:val="000000" w:themeColor="text1"/>
                <w:szCs w:val="20"/>
                <w:lang w:val="en-GB"/>
              </w:rPr>
            </w:pPr>
            <w:r w:rsidRPr="004D6B9F">
              <w:rPr>
                <w:rFonts w:cs="Arial"/>
                <w:color w:val="000000" w:themeColor="text1"/>
                <w:szCs w:val="20"/>
                <w:lang w:val="en-GB"/>
              </w:rPr>
              <w:t xml:space="preserve">Providing the support in the areas of </w:t>
            </w:r>
            <w:r w:rsidR="00EE54A3">
              <w:rPr>
                <w:rFonts w:cs="Arial"/>
                <w:color w:val="000000" w:themeColor="text1"/>
                <w:szCs w:val="20"/>
                <w:lang w:val="en-GB"/>
              </w:rPr>
              <w:t>p</w:t>
            </w:r>
            <w:r w:rsidRPr="004D6B9F">
              <w:rPr>
                <w:rFonts w:cs="Arial"/>
                <w:color w:val="000000" w:themeColor="text1"/>
                <w:szCs w:val="20"/>
                <w:lang w:val="en-GB"/>
              </w:rPr>
              <w:t xml:space="preserve">rojects and </w:t>
            </w:r>
            <w:r w:rsidR="00EE54A3">
              <w:rPr>
                <w:rFonts w:cs="Arial"/>
                <w:color w:val="000000" w:themeColor="text1"/>
                <w:szCs w:val="20"/>
                <w:lang w:val="en-GB"/>
              </w:rPr>
              <w:t>l</w:t>
            </w:r>
            <w:r w:rsidR="003D2AD2" w:rsidRPr="004D6B9F">
              <w:rPr>
                <w:rFonts w:cs="Arial"/>
                <w:color w:val="000000" w:themeColor="text1"/>
                <w:szCs w:val="20"/>
                <w:lang w:val="en-GB"/>
              </w:rPr>
              <w:t>ifecycle</w:t>
            </w:r>
            <w:r w:rsidRPr="004D6B9F">
              <w:rPr>
                <w:rFonts w:cs="Arial"/>
                <w:color w:val="000000" w:themeColor="text1"/>
                <w:szCs w:val="20"/>
                <w:lang w:val="en-GB"/>
              </w:rPr>
              <w:t xml:space="preserve"> to RMPA (</w:t>
            </w:r>
            <w:r w:rsidR="00EE54A3">
              <w:rPr>
                <w:rFonts w:cs="Arial"/>
                <w:color w:val="000000" w:themeColor="text1"/>
                <w:szCs w:val="20"/>
                <w:lang w:val="en-GB"/>
              </w:rPr>
              <w:t>c</w:t>
            </w:r>
            <w:r w:rsidRPr="004D6B9F">
              <w:rPr>
                <w:rFonts w:cs="Arial"/>
                <w:color w:val="000000" w:themeColor="text1"/>
                <w:szCs w:val="20"/>
                <w:lang w:val="en-GB"/>
              </w:rPr>
              <w:t>lient) MoD (</w:t>
            </w:r>
            <w:r w:rsidR="00EE54A3">
              <w:rPr>
                <w:rFonts w:cs="Arial"/>
                <w:color w:val="000000" w:themeColor="text1"/>
                <w:szCs w:val="20"/>
                <w:lang w:val="en-GB"/>
              </w:rPr>
              <w:t>c</w:t>
            </w:r>
            <w:r w:rsidRPr="004D6B9F">
              <w:rPr>
                <w:rFonts w:cs="Arial"/>
                <w:color w:val="000000" w:themeColor="text1"/>
                <w:szCs w:val="20"/>
                <w:lang w:val="en-GB"/>
              </w:rPr>
              <w:t>ustomer) and Sodexo (</w:t>
            </w:r>
            <w:r w:rsidR="00EE54A3">
              <w:rPr>
                <w:rFonts w:cs="Arial"/>
                <w:color w:val="000000" w:themeColor="text1"/>
                <w:szCs w:val="20"/>
                <w:lang w:val="en-GB"/>
              </w:rPr>
              <w:t>s</w:t>
            </w:r>
            <w:r w:rsidRPr="004D6B9F">
              <w:rPr>
                <w:rFonts w:cs="Arial"/>
                <w:color w:val="000000" w:themeColor="text1"/>
                <w:szCs w:val="20"/>
                <w:lang w:val="en-GB"/>
              </w:rPr>
              <w:t xml:space="preserve">oft </w:t>
            </w:r>
            <w:r w:rsidR="00EE54A3">
              <w:rPr>
                <w:rFonts w:cs="Arial"/>
                <w:color w:val="000000" w:themeColor="text1"/>
                <w:szCs w:val="20"/>
                <w:lang w:val="en-GB"/>
              </w:rPr>
              <w:t>f</w:t>
            </w:r>
            <w:r w:rsidRPr="004D6B9F">
              <w:rPr>
                <w:rFonts w:cs="Arial"/>
                <w:color w:val="000000" w:themeColor="text1"/>
                <w:szCs w:val="20"/>
                <w:lang w:val="en-GB"/>
              </w:rPr>
              <w:t xml:space="preserve">acility </w:t>
            </w:r>
            <w:r w:rsidR="00EE54A3">
              <w:rPr>
                <w:rFonts w:cs="Arial"/>
                <w:color w:val="000000" w:themeColor="text1"/>
                <w:szCs w:val="20"/>
                <w:lang w:val="en-GB"/>
              </w:rPr>
              <w:t>m</w:t>
            </w:r>
            <w:r w:rsidRPr="004D6B9F">
              <w:rPr>
                <w:rFonts w:cs="Arial"/>
                <w:color w:val="000000" w:themeColor="text1"/>
                <w:szCs w:val="20"/>
                <w:lang w:val="en-GB"/>
              </w:rPr>
              <w:t xml:space="preserve">anagement) and ensuring all necessary information is provided, </w:t>
            </w:r>
            <w:r w:rsidR="0090055D" w:rsidRPr="004D6B9F">
              <w:rPr>
                <w:rFonts w:cs="Arial"/>
                <w:color w:val="000000" w:themeColor="text1"/>
                <w:szCs w:val="20"/>
                <w:lang w:val="en-GB"/>
              </w:rPr>
              <w:t>collated,</w:t>
            </w:r>
            <w:r w:rsidRPr="004D6B9F">
              <w:rPr>
                <w:rFonts w:cs="Arial"/>
                <w:color w:val="000000" w:themeColor="text1"/>
                <w:szCs w:val="20"/>
                <w:lang w:val="en-GB"/>
              </w:rPr>
              <w:t xml:space="preserve"> and registered. </w:t>
            </w:r>
          </w:p>
          <w:p w14:paraId="646B167B" w14:textId="76B059AB" w:rsidR="004D6B9F" w:rsidRPr="00EE54A3" w:rsidRDefault="004D6B9F" w:rsidP="008F7E58">
            <w:pPr>
              <w:pStyle w:val="ListParagraph"/>
              <w:numPr>
                <w:ilvl w:val="1"/>
                <w:numId w:val="14"/>
              </w:numPr>
              <w:rPr>
                <w:rFonts w:cs="Arial"/>
                <w:color w:val="000000" w:themeColor="text1"/>
                <w:szCs w:val="20"/>
                <w:lang w:val="en-GB"/>
              </w:rPr>
            </w:pPr>
            <w:r w:rsidRPr="004D6B9F">
              <w:rPr>
                <w:rFonts w:cs="Arial"/>
                <w:color w:val="000000" w:themeColor="text1"/>
                <w:szCs w:val="20"/>
                <w:lang w:val="en-GB"/>
              </w:rPr>
              <w:t xml:space="preserve">Planning, procuring and project managing any project works that may arise (inclusive of </w:t>
            </w:r>
            <w:r w:rsidR="00EE54A3">
              <w:rPr>
                <w:rFonts w:cs="Arial"/>
                <w:color w:val="000000" w:themeColor="text1"/>
                <w:szCs w:val="20"/>
                <w:lang w:val="en-GB"/>
              </w:rPr>
              <w:t>l</w:t>
            </w:r>
            <w:r w:rsidRPr="004D6B9F">
              <w:rPr>
                <w:rFonts w:cs="Arial"/>
                <w:color w:val="000000" w:themeColor="text1"/>
                <w:szCs w:val="20"/>
                <w:lang w:val="en-GB"/>
              </w:rPr>
              <w:t xml:space="preserve">ifecycle works), maintaining the delivery of project related records, updating asset registers and advising on the amendment of maintenance tasks and frequencies following </w:t>
            </w:r>
            <w:r w:rsidR="00EE54A3">
              <w:rPr>
                <w:rFonts w:cs="Arial"/>
                <w:color w:val="000000" w:themeColor="text1"/>
                <w:szCs w:val="20"/>
                <w:lang w:val="en-GB"/>
              </w:rPr>
              <w:t>l</w:t>
            </w:r>
            <w:r w:rsidRPr="004D6B9F">
              <w:rPr>
                <w:rFonts w:cs="Arial"/>
                <w:color w:val="000000" w:themeColor="text1"/>
                <w:szCs w:val="20"/>
                <w:lang w:val="en-GB"/>
              </w:rPr>
              <w:t>ifecycle and other project activities.</w:t>
            </w:r>
          </w:p>
          <w:p w14:paraId="646B167D" w14:textId="2A06A0FB" w:rsidR="004D6B9F" w:rsidRPr="00EE54A3" w:rsidRDefault="004D6B9F" w:rsidP="008F7E58">
            <w:pPr>
              <w:pStyle w:val="ListParagraph"/>
              <w:numPr>
                <w:ilvl w:val="1"/>
                <w:numId w:val="14"/>
              </w:numPr>
              <w:rPr>
                <w:rFonts w:cs="Arial"/>
                <w:color w:val="000000" w:themeColor="text1"/>
                <w:szCs w:val="20"/>
                <w:lang w:val="en-GB"/>
              </w:rPr>
            </w:pPr>
            <w:r w:rsidRPr="004D6B9F">
              <w:rPr>
                <w:rFonts w:cs="Arial"/>
                <w:color w:val="000000" w:themeColor="text1"/>
                <w:szCs w:val="20"/>
                <w:lang w:val="en-GB"/>
              </w:rPr>
              <w:lastRenderedPageBreak/>
              <w:t>Perform audit checks upon completed works both general and relating to specific projects and</w:t>
            </w:r>
            <w:r w:rsidR="00EE54A3">
              <w:rPr>
                <w:rFonts w:cs="Arial"/>
                <w:color w:val="000000" w:themeColor="text1"/>
                <w:szCs w:val="20"/>
                <w:lang w:val="en-GB"/>
              </w:rPr>
              <w:t xml:space="preserve"> l</w:t>
            </w:r>
            <w:r w:rsidR="003D2AD2" w:rsidRPr="004D6B9F">
              <w:rPr>
                <w:rFonts w:cs="Arial"/>
                <w:color w:val="000000" w:themeColor="text1"/>
                <w:szCs w:val="20"/>
                <w:lang w:val="en-GB"/>
              </w:rPr>
              <w:t>ifecycle</w:t>
            </w:r>
            <w:r w:rsidRPr="004D6B9F">
              <w:rPr>
                <w:rFonts w:cs="Arial"/>
                <w:color w:val="000000" w:themeColor="text1"/>
                <w:szCs w:val="20"/>
                <w:lang w:val="en-GB"/>
              </w:rPr>
              <w:t xml:space="preserve"> works.</w:t>
            </w:r>
          </w:p>
          <w:p w14:paraId="646B167E" w14:textId="77777777" w:rsidR="004D6B9F" w:rsidRPr="004D6B9F" w:rsidRDefault="004D6B9F" w:rsidP="008F7E58">
            <w:pPr>
              <w:pStyle w:val="ListParagraph"/>
              <w:numPr>
                <w:ilvl w:val="1"/>
                <w:numId w:val="14"/>
              </w:numPr>
              <w:rPr>
                <w:rFonts w:cs="Arial"/>
                <w:color w:val="000000" w:themeColor="text1"/>
                <w:szCs w:val="20"/>
                <w:lang w:val="en-GB"/>
              </w:rPr>
            </w:pPr>
            <w:r w:rsidRPr="004D6B9F">
              <w:rPr>
                <w:rFonts w:cs="Arial"/>
                <w:color w:val="000000" w:themeColor="text1"/>
                <w:szCs w:val="20"/>
                <w:lang w:val="en-GB"/>
              </w:rPr>
              <w:t>Undertake all reasonable requests as instructed by the Contract Manager</w:t>
            </w:r>
          </w:p>
          <w:p w14:paraId="646B167F" w14:textId="77777777" w:rsidR="00424476" w:rsidRPr="00424476" w:rsidRDefault="00424476" w:rsidP="00424476">
            <w:pPr>
              <w:rPr>
                <w:rFonts w:cs="Arial"/>
                <w:color w:val="000000" w:themeColor="text1"/>
                <w:szCs w:val="20"/>
                <w:lang w:val="en-GB"/>
              </w:rPr>
            </w:pPr>
          </w:p>
        </w:tc>
      </w:tr>
    </w:tbl>
    <w:p w14:paraId="646B1681"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646B1683"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46B1682"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646B168A" w14:textId="77777777" w:rsidTr="00161F93">
        <w:trPr>
          <w:trHeight w:val="620"/>
        </w:trPr>
        <w:tc>
          <w:tcPr>
            <w:tcW w:w="10456" w:type="dxa"/>
            <w:tcBorders>
              <w:top w:val="nil"/>
              <w:left w:val="single" w:sz="2" w:space="0" w:color="auto"/>
              <w:bottom w:val="single" w:sz="4" w:space="0" w:color="auto"/>
              <w:right w:val="single" w:sz="4" w:space="0" w:color="auto"/>
            </w:tcBorders>
          </w:tcPr>
          <w:p w14:paraId="646B1684" w14:textId="77777777" w:rsidR="003C3876" w:rsidRPr="00D67470" w:rsidRDefault="003C3876" w:rsidP="003C3876">
            <w:pPr>
              <w:numPr>
                <w:ilvl w:val="0"/>
                <w:numId w:val="3"/>
              </w:numPr>
              <w:spacing w:before="40"/>
              <w:jc w:val="left"/>
              <w:rPr>
                <w:rFonts w:cs="Arial"/>
                <w:color w:val="000000" w:themeColor="text1"/>
                <w:szCs w:val="20"/>
              </w:rPr>
            </w:pPr>
            <w:r>
              <w:rPr>
                <w:rFonts w:cs="Arial"/>
                <w:color w:val="000000" w:themeColor="text1"/>
                <w:szCs w:val="20"/>
              </w:rPr>
              <w:t>Efficiently project manage works on site to maximise fee income</w:t>
            </w:r>
          </w:p>
          <w:p w14:paraId="646B1685" w14:textId="77777777" w:rsidR="003C3876" w:rsidRPr="00D67470" w:rsidRDefault="003C3876" w:rsidP="003C3876">
            <w:pPr>
              <w:numPr>
                <w:ilvl w:val="0"/>
                <w:numId w:val="3"/>
              </w:numPr>
              <w:spacing w:before="40"/>
              <w:jc w:val="left"/>
              <w:rPr>
                <w:rFonts w:cs="Arial"/>
                <w:color w:val="000000" w:themeColor="text1"/>
                <w:szCs w:val="20"/>
              </w:rPr>
            </w:pPr>
            <w:r>
              <w:rPr>
                <w:rFonts w:cs="Arial"/>
                <w:color w:val="000000" w:themeColor="text1"/>
                <w:szCs w:val="20"/>
              </w:rPr>
              <w:t>Monitor assets to reduce maintenance risk</w:t>
            </w:r>
          </w:p>
          <w:p w14:paraId="646B1686" w14:textId="77777777" w:rsidR="003C3876" w:rsidRDefault="003C3876" w:rsidP="003C3876">
            <w:pPr>
              <w:numPr>
                <w:ilvl w:val="0"/>
                <w:numId w:val="3"/>
              </w:numPr>
              <w:spacing w:before="40"/>
              <w:jc w:val="left"/>
              <w:rPr>
                <w:rFonts w:cs="Arial"/>
                <w:color w:val="000000" w:themeColor="text1"/>
                <w:szCs w:val="20"/>
              </w:rPr>
            </w:pPr>
            <w:r>
              <w:rPr>
                <w:rFonts w:cs="Arial"/>
                <w:color w:val="000000" w:themeColor="text1"/>
                <w:szCs w:val="20"/>
              </w:rPr>
              <w:t>Manage works to programme and budget for client satisfaction</w:t>
            </w:r>
          </w:p>
          <w:p w14:paraId="646B1687" w14:textId="77777777" w:rsidR="003C3876" w:rsidRDefault="003C3876" w:rsidP="003C3876">
            <w:pPr>
              <w:numPr>
                <w:ilvl w:val="0"/>
                <w:numId w:val="3"/>
              </w:numPr>
              <w:spacing w:before="40"/>
              <w:jc w:val="left"/>
              <w:rPr>
                <w:rFonts w:cs="Arial"/>
                <w:color w:val="000000" w:themeColor="text1"/>
                <w:szCs w:val="20"/>
              </w:rPr>
            </w:pPr>
            <w:r>
              <w:rPr>
                <w:rFonts w:cs="Arial"/>
                <w:color w:val="000000" w:themeColor="text1"/>
                <w:szCs w:val="20"/>
              </w:rPr>
              <w:t>Update records to meet contractual requirement.</w:t>
            </w:r>
          </w:p>
          <w:p w14:paraId="646B1688" w14:textId="77777777" w:rsidR="00745A24" w:rsidRDefault="003C3876" w:rsidP="003C3876">
            <w:pPr>
              <w:numPr>
                <w:ilvl w:val="0"/>
                <w:numId w:val="3"/>
              </w:numPr>
              <w:spacing w:before="40"/>
              <w:jc w:val="left"/>
              <w:rPr>
                <w:rFonts w:cs="Arial"/>
                <w:color w:val="000000" w:themeColor="text1"/>
                <w:szCs w:val="20"/>
              </w:rPr>
            </w:pPr>
            <w:r>
              <w:rPr>
                <w:rFonts w:cs="Arial"/>
                <w:color w:val="000000" w:themeColor="text1"/>
                <w:szCs w:val="20"/>
              </w:rPr>
              <w:t>Manage on site works to maintain the high standard of Health &amp; Safety culture</w:t>
            </w:r>
          </w:p>
          <w:p w14:paraId="646B1689" w14:textId="77777777" w:rsidR="003C3876" w:rsidRPr="003C3876" w:rsidRDefault="003C3876" w:rsidP="003C3876">
            <w:pPr>
              <w:spacing w:before="40"/>
              <w:ind w:left="360"/>
              <w:jc w:val="left"/>
              <w:rPr>
                <w:rFonts w:cs="Arial"/>
                <w:color w:val="000000" w:themeColor="text1"/>
                <w:szCs w:val="20"/>
              </w:rPr>
            </w:pPr>
          </w:p>
        </w:tc>
      </w:tr>
    </w:tbl>
    <w:p w14:paraId="646B168B"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646B168D"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46B168C" w14:textId="7195D350"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 xml:space="preserve">Indicate the skills, </w:t>
            </w:r>
            <w:r w:rsidR="0090055D">
              <w:rPr>
                <w:b w:val="0"/>
                <w:sz w:val="16"/>
              </w:rPr>
              <w:t>knowledge,</w:t>
            </w:r>
            <w:r>
              <w:rPr>
                <w:b w:val="0"/>
                <w:sz w:val="16"/>
              </w:rPr>
              <w:t xml:space="preserve"> and experience that the job holder should require to conduct the role effectively</w:t>
            </w:r>
          </w:p>
        </w:tc>
      </w:tr>
      <w:tr w:rsidR="00EA3990" w:rsidRPr="00062691" w14:paraId="646B1697" w14:textId="77777777" w:rsidTr="004238D8">
        <w:trPr>
          <w:trHeight w:val="620"/>
        </w:trPr>
        <w:tc>
          <w:tcPr>
            <w:tcW w:w="10458" w:type="dxa"/>
            <w:tcBorders>
              <w:top w:val="nil"/>
              <w:left w:val="single" w:sz="2" w:space="0" w:color="auto"/>
              <w:bottom w:val="single" w:sz="4" w:space="0" w:color="auto"/>
              <w:right w:val="single" w:sz="4" w:space="0" w:color="auto"/>
            </w:tcBorders>
          </w:tcPr>
          <w:p w14:paraId="646B168E" w14:textId="55CB6CA3" w:rsidR="003C3876" w:rsidRPr="00C32436" w:rsidRDefault="003C3876" w:rsidP="00C32436">
            <w:pPr>
              <w:pStyle w:val="ListParagraph"/>
              <w:numPr>
                <w:ilvl w:val="0"/>
                <w:numId w:val="17"/>
              </w:numPr>
              <w:rPr>
                <w:szCs w:val="20"/>
              </w:rPr>
            </w:pPr>
            <w:r w:rsidRPr="00C32436">
              <w:rPr>
                <w:szCs w:val="20"/>
              </w:rPr>
              <w:t>Experience in project management ideally in a facilities management environment.</w:t>
            </w:r>
          </w:p>
          <w:p w14:paraId="646B168F" w14:textId="6BFF8993" w:rsidR="003C3876" w:rsidRPr="00C32436" w:rsidRDefault="003C3876" w:rsidP="00C32436">
            <w:pPr>
              <w:pStyle w:val="ListParagraph"/>
              <w:numPr>
                <w:ilvl w:val="0"/>
                <w:numId w:val="17"/>
              </w:numPr>
              <w:rPr>
                <w:szCs w:val="20"/>
              </w:rPr>
            </w:pPr>
            <w:r w:rsidRPr="00C32436">
              <w:rPr>
                <w:szCs w:val="20"/>
              </w:rPr>
              <w:t>Experience in construction / maintenance environment</w:t>
            </w:r>
            <w:r w:rsidR="00C32436">
              <w:rPr>
                <w:szCs w:val="20"/>
              </w:rPr>
              <w:t>.</w:t>
            </w:r>
            <w:r w:rsidRPr="00C32436">
              <w:rPr>
                <w:szCs w:val="20"/>
              </w:rPr>
              <w:t xml:space="preserve"> </w:t>
            </w:r>
          </w:p>
          <w:p w14:paraId="646B1690" w14:textId="454DCA22" w:rsidR="003C3876" w:rsidRPr="00C32436" w:rsidRDefault="003C3876" w:rsidP="00C32436">
            <w:pPr>
              <w:pStyle w:val="ListParagraph"/>
              <w:numPr>
                <w:ilvl w:val="0"/>
                <w:numId w:val="17"/>
              </w:numPr>
              <w:rPr>
                <w:szCs w:val="20"/>
              </w:rPr>
            </w:pPr>
            <w:r w:rsidRPr="00C32436">
              <w:rPr>
                <w:szCs w:val="20"/>
              </w:rPr>
              <w:t>Supply chain management</w:t>
            </w:r>
            <w:r w:rsidR="00C32436">
              <w:rPr>
                <w:szCs w:val="20"/>
              </w:rPr>
              <w:t>.</w:t>
            </w:r>
            <w:r w:rsidRPr="00C32436">
              <w:rPr>
                <w:szCs w:val="20"/>
              </w:rPr>
              <w:t xml:space="preserve"> </w:t>
            </w:r>
          </w:p>
          <w:p w14:paraId="646B1691" w14:textId="189884EB" w:rsidR="003C3876" w:rsidRPr="00C32436" w:rsidRDefault="003C3876" w:rsidP="00C32436">
            <w:pPr>
              <w:pStyle w:val="ListParagraph"/>
              <w:numPr>
                <w:ilvl w:val="0"/>
                <w:numId w:val="17"/>
              </w:numPr>
              <w:rPr>
                <w:szCs w:val="20"/>
              </w:rPr>
            </w:pPr>
            <w:r w:rsidRPr="00C32436">
              <w:rPr>
                <w:szCs w:val="20"/>
              </w:rPr>
              <w:t>IT literate – experience of using MS Office</w:t>
            </w:r>
            <w:r w:rsidR="00C32436">
              <w:rPr>
                <w:szCs w:val="20"/>
              </w:rPr>
              <w:t>; Word, Excel</w:t>
            </w:r>
            <w:r w:rsidR="00BF16A3">
              <w:rPr>
                <w:szCs w:val="20"/>
              </w:rPr>
              <w:t>.</w:t>
            </w:r>
          </w:p>
          <w:p w14:paraId="646B1692" w14:textId="630696CE" w:rsidR="003C3876" w:rsidRPr="00C32436" w:rsidRDefault="005A633C" w:rsidP="00C32436">
            <w:pPr>
              <w:pStyle w:val="ListParagraph"/>
              <w:numPr>
                <w:ilvl w:val="0"/>
                <w:numId w:val="17"/>
              </w:numPr>
              <w:rPr>
                <w:szCs w:val="20"/>
              </w:rPr>
            </w:pPr>
            <w:r w:rsidRPr="00C32436">
              <w:rPr>
                <w:szCs w:val="20"/>
              </w:rPr>
              <w:t>HNC</w:t>
            </w:r>
            <w:r w:rsidR="00F96798" w:rsidRPr="00C32436">
              <w:rPr>
                <w:szCs w:val="20"/>
              </w:rPr>
              <w:t xml:space="preserve">, </w:t>
            </w:r>
            <w:r w:rsidR="00622201" w:rsidRPr="00C32436">
              <w:rPr>
                <w:szCs w:val="20"/>
              </w:rPr>
              <w:t xml:space="preserve">Degree or </w:t>
            </w:r>
            <w:r w:rsidR="005117A5" w:rsidRPr="00C32436">
              <w:rPr>
                <w:szCs w:val="20"/>
              </w:rPr>
              <w:t>equivalent</w:t>
            </w:r>
            <w:r w:rsidR="00622201" w:rsidRPr="00C32436">
              <w:rPr>
                <w:szCs w:val="20"/>
              </w:rPr>
              <w:t>/relevant</w:t>
            </w:r>
            <w:r w:rsidRPr="00C32436">
              <w:rPr>
                <w:szCs w:val="20"/>
              </w:rPr>
              <w:t xml:space="preserve"> q</w:t>
            </w:r>
            <w:r w:rsidR="003C3876" w:rsidRPr="00C32436">
              <w:rPr>
                <w:szCs w:val="20"/>
              </w:rPr>
              <w:t xml:space="preserve">ualifications </w:t>
            </w:r>
            <w:r w:rsidR="003F6976" w:rsidRPr="00C32436">
              <w:rPr>
                <w:szCs w:val="20"/>
              </w:rPr>
              <w:t xml:space="preserve">or experience </w:t>
            </w:r>
            <w:r w:rsidR="003C3876" w:rsidRPr="00C32436">
              <w:rPr>
                <w:szCs w:val="20"/>
              </w:rPr>
              <w:t>in building services/surveying</w:t>
            </w:r>
            <w:r w:rsidR="003F6976" w:rsidRPr="00C32436">
              <w:rPr>
                <w:szCs w:val="20"/>
              </w:rPr>
              <w:t xml:space="preserve">, </w:t>
            </w:r>
            <w:r w:rsidR="003C3876" w:rsidRPr="00C32436">
              <w:rPr>
                <w:szCs w:val="20"/>
              </w:rPr>
              <w:t xml:space="preserve">project management discipline. </w:t>
            </w:r>
          </w:p>
          <w:p w14:paraId="646B1693" w14:textId="50EDE98F" w:rsidR="003C3876" w:rsidRPr="00C32436" w:rsidRDefault="003C3876" w:rsidP="00C32436">
            <w:pPr>
              <w:pStyle w:val="ListParagraph"/>
              <w:numPr>
                <w:ilvl w:val="0"/>
                <w:numId w:val="17"/>
              </w:numPr>
              <w:rPr>
                <w:szCs w:val="20"/>
              </w:rPr>
            </w:pPr>
            <w:r w:rsidRPr="00C32436">
              <w:rPr>
                <w:szCs w:val="20"/>
              </w:rPr>
              <w:t>Experienced in managing budgets and project finance</w:t>
            </w:r>
            <w:r w:rsidR="005117A5" w:rsidRPr="00C32436">
              <w:rPr>
                <w:szCs w:val="20"/>
              </w:rPr>
              <w:t xml:space="preserve">; </w:t>
            </w:r>
            <w:r w:rsidR="008F7E58">
              <w:rPr>
                <w:szCs w:val="20"/>
              </w:rPr>
              <w:t>e</w:t>
            </w:r>
            <w:r w:rsidR="005117A5" w:rsidRPr="00C32436">
              <w:rPr>
                <w:szCs w:val="20"/>
              </w:rPr>
              <w:t xml:space="preserve">arned value </w:t>
            </w:r>
            <w:r w:rsidR="00D83BB6" w:rsidRPr="00C32436">
              <w:rPr>
                <w:szCs w:val="20"/>
              </w:rPr>
              <w:t>management, cost reporting.</w:t>
            </w:r>
            <w:r w:rsidRPr="00C32436">
              <w:rPr>
                <w:szCs w:val="20"/>
              </w:rPr>
              <w:t xml:space="preserve"> </w:t>
            </w:r>
          </w:p>
          <w:p w14:paraId="646B1694" w14:textId="7DA2409C" w:rsidR="003C3876" w:rsidRPr="00C32436" w:rsidRDefault="003C3876" w:rsidP="00C32436">
            <w:pPr>
              <w:pStyle w:val="ListParagraph"/>
              <w:numPr>
                <w:ilvl w:val="0"/>
                <w:numId w:val="17"/>
              </w:numPr>
              <w:rPr>
                <w:szCs w:val="20"/>
              </w:rPr>
            </w:pPr>
            <w:r w:rsidRPr="00C32436">
              <w:rPr>
                <w:szCs w:val="20"/>
              </w:rPr>
              <w:t xml:space="preserve">Health and safety knowledge NEBOSH / IOSH </w:t>
            </w:r>
          </w:p>
          <w:p w14:paraId="646B1695" w14:textId="6677BF34" w:rsidR="003C3876" w:rsidRPr="00C32436" w:rsidRDefault="003C3876" w:rsidP="00C32436">
            <w:pPr>
              <w:pStyle w:val="ListParagraph"/>
              <w:numPr>
                <w:ilvl w:val="0"/>
                <w:numId w:val="17"/>
              </w:numPr>
              <w:rPr>
                <w:szCs w:val="20"/>
              </w:rPr>
            </w:pPr>
            <w:bookmarkStart w:id="0" w:name="_GoBack"/>
            <w:r w:rsidRPr="00C32436">
              <w:rPr>
                <w:szCs w:val="20"/>
              </w:rPr>
              <w:t xml:space="preserve">Good communication and supervisory </w:t>
            </w:r>
            <w:bookmarkEnd w:id="0"/>
            <w:r w:rsidRPr="00C32436">
              <w:rPr>
                <w:szCs w:val="20"/>
              </w:rPr>
              <w:t>skills</w:t>
            </w:r>
          </w:p>
          <w:p w14:paraId="33B9895E" w14:textId="77777777" w:rsidR="00EA3990" w:rsidRPr="00BF16A3" w:rsidRDefault="003C3876" w:rsidP="00C32436">
            <w:pPr>
              <w:pStyle w:val="Puces4"/>
              <w:numPr>
                <w:ilvl w:val="0"/>
                <w:numId w:val="17"/>
              </w:numPr>
            </w:pPr>
            <w:r w:rsidRPr="0042357D">
              <w:rPr>
                <w:szCs w:val="20"/>
              </w:rPr>
              <w:t>Ability to work</w:t>
            </w:r>
            <w:r>
              <w:rPr>
                <w:szCs w:val="20"/>
              </w:rPr>
              <w:t xml:space="preserve"> on own i</w:t>
            </w:r>
            <w:r w:rsidR="005A633C">
              <w:rPr>
                <w:szCs w:val="20"/>
              </w:rPr>
              <w:t>nitiative</w:t>
            </w:r>
            <w:r>
              <w:rPr>
                <w:szCs w:val="20"/>
              </w:rPr>
              <w:t>.</w:t>
            </w:r>
          </w:p>
          <w:p w14:paraId="646B1696" w14:textId="54C20EAB" w:rsidR="00BF16A3" w:rsidRPr="004238D8" w:rsidRDefault="00BF16A3" w:rsidP="00BF16A3">
            <w:pPr>
              <w:pStyle w:val="Puces4"/>
              <w:numPr>
                <w:ilvl w:val="0"/>
                <w:numId w:val="0"/>
              </w:numPr>
              <w:ind w:left="720"/>
            </w:pPr>
          </w:p>
        </w:tc>
      </w:tr>
    </w:tbl>
    <w:p w14:paraId="646B1698" w14:textId="77777777" w:rsidR="007F02BF" w:rsidRDefault="00632306"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646B169A"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46B1699"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646B16AF" w14:textId="77777777" w:rsidTr="0007446E">
        <w:trPr>
          <w:trHeight w:val="620"/>
        </w:trPr>
        <w:tc>
          <w:tcPr>
            <w:tcW w:w="10456" w:type="dxa"/>
            <w:tcBorders>
              <w:top w:val="nil"/>
              <w:left w:val="single" w:sz="2" w:space="0" w:color="auto"/>
              <w:bottom w:val="single" w:sz="4" w:space="0" w:color="auto"/>
              <w:right w:val="single" w:sz="4" w:space="0" w:color="auto"/>
            </w:tcBorders>
          </w:tcPr>
          <w:tbl>
            <w:tblPr>
              <w:tblpPr w:leftFromText="180" w:rightFromText="180" w:vertAnchor="text" w:horzAnchor="margin"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5103"/>
            </w:tblGrid>
            <w:tr w:rsidR="00BF16A3" w:rsidRPr="00375F11" w14:paraId="2593F49F" w14:textId="77777777" w:rsidTr="00BF16A3">
              <w:tc>
                <w:tcPr>
                  <w:tcW w:w="5098" w:type="dxa"/>
                </w:tcPr>
                <w:p w14:paraId="7CF3D9BD" w14:textId="77777777" w:rsidR="00BF16A3" w:rsidRPr="00BF16A3" w:rsidRDefault="00BF16A3" w:rsidP="00BF16A3">
                  <w:pPr>
                    <w:pStyle w:val="Puces4"/>
                    <w:ind w:left="851" w:hanging="284"/>
                    <w:rPr>
                      <w:rFonts w:eastAsia="Times New Roman"/>
                    </w:rPr>
                  </w:pPr>
                  <w:r w:rsidRPr="00BF16A3">
                    <w:rPr>
                      <w:rFonts w:eastAsia="Times New Roman"/>
                    </w:rPr>
                    <w:t>Growth, Client &amp; Customer Satisfaction / Quality of Services provided</w:t>
                  </w:r>
                </w:p>
              </w:tc>
              <w:tc>
                <w:tcPr>
                  <w:tcW w:w="5103" w:type="dxa"/>
                </w:tcPr>
                <w:p w14:paraId="31F52B89" w14:textId="77777777" w:rsidR="00BF16A3" w:rsidRPr="00BF16A3" w:rsidRDefault="00BF16A3" w:rsidP="00BF16A3">
                  <w:pPr>
                    <w:pStyle w:val="Puces4"/>
                    <w:ind w:left="851" w:hanging="284"/>
                    <w:rPr>
                      <w:rFonts w:eastAsia="Times New Roman"/>
                    </w:rPr>
                  </w:pPr>
                  <w:r w:rsidRPr="00BF16A3">
                    <w:rPr>
                      <w:rFonts w:eastAsia="Times New Roman"/>
                    </w:rPr>
                    <w:t>Leadership &amp; People Management</w:t>
                  </w:r>
                </w:p>
              </w:tc>
            </w:tr>
            <w:tr w:rsidR="00BF16A3" w:rsidRPr="00375F11" w14:paraId="736CFE34" w14:textId="77777777" w:rsidTr="00BF16A3">
              <w:tc>
                <w:tcPr>
                  <w:tcW w:w="5098" w:type="dxa"/>
                </w:tcPr>
                <w:p w14:paraId="381C4709" w14:textId="77777777" w:rsidR="00BF16A3" w:rsidRPr="00BF16A3" w:rsidRDefault="00BF16A3" w:rsidP="00BF16A3">
                  <w:pPr>
                    <w:pStyle w:val="Puces4"/>
                    <w:ind w:left="851" w:hanging="284"/>
                    <w:rPr>
                      <w:rFonts w:eastAsia="Times New Roman"/>
                    </w:rPr>
                  </w:pPr>
                  <w:r w:rsidRPr="00BF16A3">
                    <w:rPr>
                      <w:rFonts w:eastAsia="Times New Roman"/>
                    </w:rPr>
                    <w:t>Rigorous management of results</w:t>
                  </w:r>
                </w:p>
              </w:tc>
              <w:tc>
                <w:tcPr>
                  <w:tcW w:w="5103" w:type="dxa"/>
                </w:tcPr>
                <w:p w14:paraId="2FDE04DA" w14:textId="77777777" w:rsidR="00BF16A3" w:rsidRPr="00BF16A3" w:rsidRDefault="00BF16A3" w:rsidP="00BF16A3">
                  <w:pPr>
                    <w:pStyle w:val="Puces4"/>
                    <w:ind w:left="851" w:hanging="284"/>
                    <w:rPr>
                      <w:rFonts w:eastAsia="Times New Roman"/>
                    </w:rPr>
                  </w:pPr>
                  <w:r w:rsidRPr="00BF16A3">
                    <w:rPr>
                      <w:rFonts w:eastAsia="Times New Roman"/>
                    </w:rPr>
                    <w:t>Innovation and Change</w:t>
                  </w:r>
                </w:p>
              </w:tc>
            </w:tr>
            <w:tr w:rsidR="00BF16A3" w:rsidRPr="00375F11" w14:paraId="4BDC9EA3" w14:textId="77777777" w:rsidTr="00BF16A3">
              <w:tc>
                <w:tcPr>
                  <w:tcW w:w="5098" w:type="dxa"/>
                </w:tcPr>
                <w:p w14:paraId="3760F705" w14:textId="792773F5" w:rsidR="00BF16A3" w:rsidRPr="00BF16A3" w:rsidRDefault="00BF16A3" w:rsidP="00BF16A3">
                  <w:pPr>
                    <w:pStyle w:val="Puces4"/>
                    <w:ind w:left="851" w:hanging="284"/>
                    <w:rPr>
                      <w:rFonts w:eastAsia="Times New Roman"/>
                    </w:rPr>
                  </w:pPr>
                  <w:r>
                    <w:rPr>
                      <w:rFonts w:eastAsia="Times New Roman"/>
                    </w:rPr>
                    <w:t>Employee Engagement</w:t>
                  </w:r>
                </w:p>
              </w:tc>
              <w:tc>
                <w:tcPr>
                  <w:tcW w:w="5103" w:type="dxa"/>
                </w:tcPr>
                <w:p w14:paraId="1DF14479" w14:textId="78811318" w:rsidR="00BF16A3" w:rsidRPr="00BF16A3" w:rsidRDefault="00BF16A3" w:rsidP="00BF16A3">
                  <w:pPr>
                    <w:pStyle w:val="Puces4"/>
                    <w:ind w:left="851" w:hanging="284"/>
                    <w:rPr>
                      <w:rFonts w:eastAsia="Times New Roman"/>
                    </w:rPr>
                  </w:pPr>
                  <w:r w:rsidRPr="00BF16A3">
                    <w:rPr>
                      <w:rFonts w:eastAsia="Times New Roman"/>
                    </w:rPr>
                    <w:t>Commercial Awareness</w:t>
                  </w:r>
                </w:p>
              </w:tc>
            </w:tr>
            <w:tr w:rsidR="00BF16A3" w14:paraId="03B3B29F" w14:textId="77777777" w:rsidTr="00BF16A3">
              <w:tc>
                <w:tcPr>
                  <w:tcW w:w="5098" w:type="dxa"/>
                </w:tcPr>
                <w:p w14:paraId="1A47BD9F" w14:textId="77777777" w:rsidR="00BF16A3" w:rsidRDefault="00BF16A3" w:rsidP="00BF16A3">
                  <w:pPr>
                    <w:pStyle w:val="Puces4"/>
                    <w:ind w:left="851" w:hanging="284"/>
                    <w:rPr>
                      <w:rFonts w:eastAsia="Times New Roman"/>
                    </w:rPr>
                  </w:pPr>
                  <w:r>
                    <w:rPr>
                      <w:rFonts w:eastAsia="Times New Roman"/>
                    </w:rPr>
                    <w:t>Learning &amp; Development</w:t>
                  </w:r>
                </w:p>
              </w:tc>
              <w:tc>
                <w:tcPr>
                  <w:tcW w:w="5103" w:type="dxa"/>
                </w:tcPr>
                <w:p w14:paraId="4D424DE9" w14:textId="77777777" w:rsidR="00BF16A3" w:rsidRDefault="00BF16A3" w:rsidP="00BF16A3">
                  <w:pPr>
                    <w:pStyle w:val="Puces4"/>
                    <w:numPr>
                      <w:ilvl w:val="0"/>
                      <w:numId w:val="0"/>
                    </w:numPr>
                    <w:ind w:left="851"/>
                    <w:rPr>
                      <w:rFonts w:eastAsia="Times New Roman"/>
                    </w:rPr>
                  </w:pPr>
                </w:p>
              </w:tc>
            </w:tr>
          </w:tbl>
          <w:p w14:paraId="646B16AE" w14:textId="77777777" w:rsidR="00EA3990" w:rsidRPr="00EA3990" w:rsidRDefault="00EA3990" w:rsidP="00EA3990">
            <w:pPr>
              <w:spacing w:before="40"/>
              <w:ind w:left="720"/>
              <w:jc w:val="left"/>
              <w:rPr>
                <w:rFonts w:cs="Arial"/>
                <w:color w:val="000000" w:themeColor="text1"/>
                <w:szCs w:val="20"/>
                <w:lang w:val="en-GB"/>
              </w:rPr>
            </w:pPr>
          </w:p>
        </w:tc>
      </w:tr>
    </w:tbl>
    <w:p w14:paraId="646B16B1"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646B16B3"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46B16B2"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646B16BE" w14:textId="77777777" w:rsidTr="00353228">
        <w:trPr>
          <w:trHeight w:val="620"/>
        </w:trPr>
        <w:tc>
          <w:tcPr>
            <w:tcW w:w="10456" w:type="dxa"/>
            <w:tcBorders>
              <w:top w:val="nil"/>
              <w:left w:val="single" w:sz="2" w:space="0" w:color="auto"/>
              <w:bottom w:val="single" w:sz="4" w:space="0" w:color="auto"/>
              <w:right w:val="single" w:sz="4" w:space="0" w:color="auto"/>
            </w:tcBorders>
          </w:tcPr>
          <w:p w14:paraId="646B16B4"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646B16B9" w14:textId="77777777" w:rsidTr="00E57078">
              <w:tc>
                <w:tcPr>
                  <w:tcW w:w="2122" w:type="dxa"/>
                </w:tcPr>
                <w:p w14:paraId="646B16B5" w14:textId="77777777" w:rsidR="00E57078" w:rsidRDefault="00E57078" w:rsidP="005C798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646B16B6" w14:textId="77777777" w:rsidR="00E57078" w:rsidRDefault="00E57078" w:rsidP="005C7980">
                  <w:pPr>
                    <w:framePr w:hSpace="180" w:wrap="around" w:vAnchor="text" w:hAnchor="margin" w:xAlign="center" w:y="192"/>
                    <w:spacing w:before="40"/>
                    <w:jc w:val="left"/>
                    <w:rPr>
                      <w:rFonts w:cs="Arial"/>
                      <w:color w:val="000000" w:themeColor="text1"/>
                      <w:szCs w:val="20"/>
                      <w:lang w:val="en-GB"/>
                    </w:rPr>
                  </w:pPr>
                </w:p>
              </w:tc>
              <w:tc>
                <w:tcPr>
                  <w:tcW w:w="2557" w:type="dxa"/>
                </w:tcPr>
                <w:p w14:paraId="646B16B7" w14:textId="77777777" w:rsidR="00E57078" w:rsidRDefault="00E57078" w:rsidP="005C798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646B16B8" w14:textId="77777777" w:rsidR="00E57078" w:rsidRDefault="00E57078" w:rsidP="005C7980">
                  <w:pPr>
                    <w:framePr w:hSpace="180" w:wrap="around" w:vAnchor="text" w:hAnchor="margin" w:xAlign="center" w:y="192"/>
                    <w:spacing w:before="40"/>
                    <w:jc w:val="left"/>
                    <w:rPr>
                      <w:rFonts w:cs="Arial"/>
                      <w:color w:val="000000" w:themeColor="text1"/>
                      <w:szCs w:val="20"/>
                      <w:lang w:val="en-GB"/>
                    </w:rPr>
                  </w:pPr>
                </w:p>
              </w:tc>
            </w:tr>
            <w:tr w:rsidR="00E57078" w14:paraId="646B16BC" w14:textId="77777777" w:rsidTr="00E57078">
              <w:tc>
                <w:tcPr>
                  <w:tcW w:w="2122" w:type="dxa"/>
                </w:tcPr>
                <w:p w14:paraId="646B16BA" w14:textId="77777777" w:rsidR="00E57078" w:rsidRDefault="00E57078" w:rsidP="005C798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646B16BB" w14:textId="77777777" w:rsidR="00E57078" w:rsidRDefault="00E57078" w:rsidP="005C7980">
                  <w:pPr>
                    <w:framePr w:hSpace="180" w:wrap="around" w:vAnchor="text" w:hAnchor="margin" w:xAlign="center" w:y="192"/>
                    <w:spacing w:before="40"/>
                    <w:jc w:val="left"/>
                    <w:rPr>
                      <w:rFonts w:cs="Arial"/>
                      <w:color w:val="000000" w:themeColor="text1"/>
                      <w:szCs w:val="20"/>
                      <w:lang w:val="en-GB"/>
                    </w:rPr>
                  </w:pPr>
                </w:p>
              </w:tc>
            </w:tr>
          </w:tbl>
          <w:p w14:paraId="646B16BD" w14:textId="77777777" w:rsidR="00E57078" w:rsidRPr="00EA3990" w:rsidRDefault="00E57078" w:rsidP="00353228">
            <w:pPr>
              <w:spacing w:before="40"/>
              <w:ind w:left="720"/>
              <w:jc w:val="left"/>
              <w:rPr>
                <w:rFonts w:cs="Arial"/>
                <w:color w:val="000000" w:themeColor="text1"/>
                <w:szCs w:val="20"/>
                <w:lang w:val="en-GB"/>
              </w:rPr>
            </w:pPr>
          </w:p>
        </w:tc>
      </w:tr>
    </w:tbl>
    <w:p w14:paraId="646B16BF" w14:textId="77777777" w:rsidR="00E57078" w:rsidRDefault="00E57078" w:rsidP="00E57078">
      <w:pPr>
        <w:spacing w:after="200" w:line="276" w:lineRule="auto"/>
        <w:jc w:val="left"/>
      </w:pPr>
    </w:p>
    <w:p w14:paraId="646B16C0" w14:textId="77777777" w:rsidR="00E57078" w:rsidRPr="00366A73" w:rsidRDefault="00E57078" w:rsidP="000E3EF7">
      <w:pPr>
        <w:spacing w:after="200" w:line="276" w:lineRule="auto"/>
        <w:jc w:val="left"/>
      </w:pPr>
    </w:p>
    <w:sectPr w:rsidR="00E57078" w:rsidRPr="00366A73" w:rsidSect="0061339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274A0" w14:textId="77777777" w:rsidR="00632306" w:rsidRDefault="00632306" w:rsidP="001F7CB5">
      <w:r>
        <w:separator/>
      </w:r>
    </w:p>
  </w:endnote>
  <w:endnote w:type="continuationSeparator" w:id="0">
    <w:p w14:paraId="4AC1C854" w14:textId="77777777" w:rsidR="00632306" w:rsidRDefault="00632306" w:rsidP="001F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CA94E" w14:textId="3374E69D" w:rsidR="001F7CB5" w:rsidRPr="001F7CB5" w:rsidRDefault="00FD7416">
    <w:pPr>
      <w:pStyle w:val="Footer"/>
      <w:jc w:val="center"/>
      <w:rPr>
        <w:sz w:val="12"/>
        <w:szCs w:val="16"/>
      </w:rPr>
    </w:pPr>
    <w:r>
      <w:rPr>
        <w:sz w:val="12"/>
        <w:szCs w:val="16"/>
      </w:rPr>
      <w:t>Job description: Project Manager</w:t>
    </w:r>
    <w:r>
      <w:rPr>
        <w:sz w:val="12"/>
        <w:szCs w:val="16"/>
      </w:rPr>
      <w:tab/>
    </w:r>
    <w:r>
      <w:rPr>
        <w:sz w:val="12"/>
        <w:szCs w:val="16"/>
      </w:rPr>
      <w:tab/>
    </w:r>
    <w:r w:rsidR="001F7CB5" w:rsidRPr="001F7CB5">
      <w:rPr>
        <w:sz w:val="12"/>
        <w:szCs w:val="16"/>
      </w:rPr>
      <w:t xml:space="preserve">Page </w:t>
    </w:r>
    <w:r w:rsidR="001F7CB5" w:rsidRPr="001F7CB5">
      <w:rPr>
        <w:sz w:val="12"/>
        <w:szCs w:val="16"/>
      </w:rPr>
      <w:fldChar w:fldCharType="begin"/>
    </w:r>
    <w:r w:rsidR="001F7CB5" w:rsidRPr="001F7CB5">
      <w:rPr>
        <w:sz w:val="12"/>
        <w:szCs w:val="16"/>
      </w:rPr>
      <w:instrText xml:space="preserve"> PAGE  \* Arabic  \* MERGEFORMAT </w:instrText>
    </w:r>
    <w:r w:rsidR="001F7CB5" w:rsidRPr="001F7CB5">
      <w:rPr>
        <w:sz w:val="12"/>
        <w:szCs w:val="16"/>
      </w:rPr>
      <w:fldChar w:fldCharType="separate"/>
    </w:r>
    <w:r w:rsidR="001F7CB5" w:rsidRPr="001F7CB5">
      <w:rPr>
        <w:noProof/>
        <w:sz w:val="12"/>
        <w:szCs w:val="16"/>
      </w:rPr>
      <w:t>2</w:t>
    </w:r>
    <w:r w:rsidR="001F7CB5" w:rsidRPr="001F7CB5">
      <w:rPr>
        <w:sz w:val="12"/>
        <w:szCs w:val="16"/>
      </w:rPr>
      <w:fldChar w:fldCharType="end"/>
    </w:r>
    <w:r w:rsidR="001F7CB5" w:rsidRPr="001F7CB5">
      <w:rPr>
        <w:sz w:val="12"/>
        <w:szCs w:val="16"/>
      </w:rPr>
      <w:t xml:space="preserve"> of </w:t>
    </w:r>
    <w:r w:rsidR="001F7CB5" w:rsidRPr="001F7CB5">
      <w:rPr>
        <w:sz w:val="12"/>
        <w:szCs w:val="16"/>
      </w:rPr>
      <w:fldChar w:fldCharType="begin"/>
    </w:r>
    <w:r w:rsidR="001F7CB5" w:rsidRPr="001F7CB5">
      <w:rPr>
        <w:sz w:val="12"/>
        <w:szCs w:val="16"/>
      </w:rPr>
      <w:instrText xml:space="preserve"> NUMPAGES  \* Arabic  \* MERGEFORMAT </w:instrText>
    </w:r>
    <w:r w:rsidR="001F7CB5" w:rsidRPr="001F7CB5">
      <w:rPr>
        <w:sz w:val="12"/>
        <w:szCs w:val="16"/>
      </w:rPr>
      <w:fldChar w:fldCharType="separate"/>
    </w:r>
    <w:r w:rsidR="001F7CB5" w:rsidRPr="001F7CB5">
      <w:rPr>
        <w:noProof/>
        <w:sz w:val="12"/>
        <w:szCs w:val="16"/>
      </w:rPr>
      <w:t>2</w:t>
    </w:r>
    <w:r w:rsidR="001F7CB5" w:rsidRPr="001F7CB5">
      <w:rPr>
        <w:sz w:val="12"/>
        <w:szCs w:val="16"/>
      </w:rPr>
      <w:fldChar w:fldCharType="end"/>
    </w:r>
  </w:p>
  <w:p w14:paraId="0C73A21C" w14:textId="77777777" w:rsidR="001F7CB5" w:rsidRDefault="001F7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C3F5C" w14:textId="77777777" w:rsidR="00632306" w:rsidRDefault="00632306" w:rsidP="001F7CB5">
      <w:r>
        <w:separator/>
      </w:r>
    </w:p>
  </w:footnote>
  <w:footnote w:type="continuationSeparator" w:id="0">
    <w:p w14:paraId="218CF5E5" w14:textId="77777777" w:rsidR="00632306" w:rsidRDefault="00632306" w:rsidP="001F7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66B6"/>
    <w:multiLevelType w:val="hybridMultilevel"/>
    <w:tmpl w:val="4642AACE"/>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4713ED"/>
    <w:multiLevelType w:val="hybridMultilevel"/>
    <w:tmpl w:val="0562BC1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7567E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5F3E70"/>
    <w:multiLevelType w:val="hybridMultilevel"/>
    <w:tmpl w:val="108888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AB3152"/>
    <w:multiLevelType w:val="hybridMultilevel"/>
    <w:tmpl w:val="E12CDC3C"/>
    <w:lvl w:ilvl="0" w:tplc="AC468662">
      <w:start w:val="1"/>
      <w:numFmt w:val="bullet"/>
      <w:pStyle w:val="Puce3"/>
      <w:lvlText w:val=""/>
      <w:lvlPicBulletId w:val="0"/>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start w:val="1"/>
      <w:numFmt w:val="bullet"/>
      <w:lvlText w:val=""/>
      <w:lvlJc w:val="left"/>
      <w:pPr>
        <w:ind w:left="2047" w:hanging="360"/>
      </w:pPr>
      <w:rPr>
        <w:rFonts w:ascii="Wingdings" w:hAnsi="Wingdings" w:hint="default"/>
      </w:rPr>
    </w:lvl>
    <w:lvl w:ilvl="3" w:tplc="040C0001">
      <w:start w:val="1"/>
      <w:numFmt w:val="bullet"/>
      <w:lvlText w:val=""/>
      <w:lvlJc w:val="left"/>
      <w:pPr>
        <w:ind w:left="2767" w:hanging="360"/>
      </w:pPr>
      <w:rPr>
        <w:rFonts w:ascii="Symbol" w:hAnsi="Symbol" w:hint="default"/>
      </w:rPr>
    </w:lvl>
    <w:lvl w:ilvl="4" w:tplc="040C0003">
      <w:start w:val="1"/>
      <w:numFmt w:val="bullet"/>
      <w:lvlText w:val="o"/>
      <w:lvlJc w:val="left"/>
      <w:pPr>
        <w:ind w:left="3487" w:hanging="360"/>
      </w:pPr>
      <w:rPr>
        <w:rFonts w:ascii="Courier New" w:hAnsi="Courier New" w:cs="Courier New" w:hint="default"/>
      </w:rPr>
    </w:lvl>
    <w:lvl w:ilvl="5" w:tplc="040C0005">
      <w:start w:val="1"/>
      <w:numFmt w:val="bullet"/>
      <w:lvlText w:val=""/>
      <w:lvlJc w:val="left"/>
      <w:pPr>
        <w:ind w:left="4207" w:hanging="360"/>
      </w:pPr>
      <w:rPr>
        <w:rFonts w:ascii="Wingdings" w:hAnsi="Wingdings" w:hint="default"/>
      </w:rPr>
    </w:lvl>
    <w:lvl w:ilvl="6" w:tplc="040C0001">
      <w:start w:val="1"/>
      <w:numFmt w:val="bullet"/>
      <w:lvlText w:val=""/>
      <w:lvlJc w:val="left"/>
      <w:pPr>
        <w:ind w:left="4927" w:hanging="360"/>
      </w:pPr>
      <w:rPr>
        <w:rFonts w:ascii="Symbol" w:hAnsi="Symbol" w:hint="default"/>
      </w:rPr>
    </w:lvl>
    <w:lvl w:ilvl="7" w:tplc="040C0003">
      <w:start w:val="1"/>
      <w:numFmt w:val="bullet"/>
      <w:lvlText w:val="o"/>
      <w:lvlJc w:val="left"/>
      <w:pPr>
        <w:ind w:left="5647" w:hanging="360"/>
      </w:pPr>
      <w:rPr>
        <w:rFonts w:ascii="Courier New" w:hAnsi="Courier New" w:cs="Courier New" w:hint="default"/>
      </w:rPr>
    </w:lvl>
    <w:lvl w:ilvl="8" w:tplc="040C0005">
      <w:start w:val="1"/>
      <w:numFmt w:val="bullet"/>
      <w:lvlText w:val=""/>
      <w:lvlJc w:val="left"/>
      <w:pPr>
        <w:ind w:left="6367" w:hanging="360"/>
      </w:pPr>
      <w:rPr>
        <w:rFonts w:ascii="Wingdings" w:hAnsi="Wingdings" w:hint="default"/>
      </w:rPr>
    </w:lvl>
  </w:abstractNum>
  <w:abstractNum w:abstractNumId="13"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1221FE"/>
    <w:multiLevelType w:val="hybridMultilevel"/>
    <w:tmpl w:val="C3A87A2A"/>
    <w:lvl w:ilvl="0" w:tplc="8A60055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8"/>
  </w:num>
  <w:num w:numId="2">
    <w:abstractNumId w:val="13"/>
  </w:num>
  <w:num w:numId="3">
    <w:abstractNumId w:val="1"/>
  </w:num>
  <w:num w:numId="4">
    <w:abstractNumId w:val="10"/>
  </w:num>
  <w:num w:numId="5">
    <w:abstractNumId w:val="4"/>
  </w:num>
  <w:num w:numId="6">
    <w:abstractNumId w:val="2"/>
  </w:num>
  <w:num w:numId="7">
    <w:abstractNumId w:val="14"/>
  </w:num>
  <w:num w:numId="8">
    <w:abstractNumId w:val="7"/>
  </w:num>
  <w:num w:numId="9">
    <w:abstractNumId w:val="18"/>
  </w:num>
  <w:num w:numId="10">
    <w:abstractNumId w:val="19"/>
  </w:num>
  <w:num w:numId="11">
    <w:abstractNumId w:val="9"/>
  </w:num>
  <w:num w:numId="12">
    <w:abstractNumId w:val="0"/>
  </w:num>
  <w:num w:numId="13">
    <w:abstractNumId w:val="15"/>
  </w:num>
  <w:num w:numId="14">
    <w:abstractNumId w:val="3"/>
  </w:num>
  <w:num w:numId="15">
    <w:abstractNumId w:val="16"/>
  </w:num>
  <w:num w:numId="16">
    <w:abstractNumId w:val="17"/>
  </w:num>
  <w:num w:numId="17">
    <w:abstractNumId w:val="11"/>
  </w:num>
  <w:num w:numId="18">
    <w:abstractNumId w:val="20"/>
  </w:num>
  <w:num w:numId="19">
    <w:abstractNumId w:val="5"/>
  </w:num>
  <w:num w:numId="20">
    <w:abstractNumId w:val="12"/>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74C42"/>
    <w:rsid w:val="000D62EE"/>
    <w:rsid w:val="000E3EF7"/>
    <w:rsid w:val="00104BDE"/>
    <w:rsid w:val="001321E0"/>
    <w:rsid w:val="00144E5D"/>
    <w:rsid w:val="001556B9"/>
    <w:rsid w:val="001C1466"/>
    <w:rsid w:val="001D5E84"/>
    <w:rsid w:val="001F1F6A"/>
    <w:rsid w:val="001F7CB5"/>
    <w:rsid w:val="002274EE"/>
    <w:rsid w:val="00293E5D"/>
    <w:rsid w:val="002B1DC6"/>
    <w:rsid w:val="00366A73"/>
    <w:rsid w:val="003C3876"/>
    <w:rsid w:val="003D2AD2"/>
    <w:rsid w:val="003F6976"/>
    <w:rsid w:val="004238D8"/>
    <w:rsid w:val="00424476"/>
    <w:rsid w:val="00434EB1"/>
    <w:rsid w:val="004D170A"/>
    <w:rsid w:val="004D6B9F"/>
    <w:rsid w:val="005117A5"/>
    <w:rsid w:val="00520545"/>
    <w:rsid w:val="005318E8"/>
    <w:rsid w:val="00551589"/>
    <w:rsid w:val="005A00A9"/>
    <w:rsid w:val="005A633C"/>
    <w:rsid w:val="005B2870"/>
    <w:rsid w:val="005C7980"/>
    <w:rsid w:val="005C7F61"/>
    <w:rsid w:val="005E5B63"/>
    <w:rsid w:val="00613392"/>
    <w:rsid w:val="00616B0B"/>
    <w:rsid w:val="00622201"/>
    <w:rsid w:val="00632306"/>
    <w:rsid w:val="0063508F"/>
    <w:rsid w:val="00646B79"/>
    <w:rsid w:val="00656519"/>
    <w:rsid w:val="0066348C"/>
    <w:rsid w:val="00674674"/>
    <w:rsid w:val="006802C0"/>
    <w:rsid w:val="006A5AD1"/>
    <w:rsid w:val="006E3CD3"/>
    <w:rsid w:val="00745A24"/>
    <w:rsid w:val="007D7FDA"/>
    <w:rsid w:val="007E246A"/>
    <w:rsid w:val="007F602D"/>
    <w:rsid w:val="00803CBD"/>
    <w:rsid w:val="008B395C"/>
    <w:rsid w:val="008B64DE"/>
    <w:rsid w:val="008D1A2B"/>
    <w:rsid w:val="008F7C88"/>
    <w:rsid w:val="008F7E58"/>
    <w:rsid w:val="0090055D"/>
    <w:rsid w:val="00935728"/>
    <w:rsid w:val="00957B0D"/>
    <w:rsid w:val="009B42BB"/>
    <w:rsid w:val="009C1CA6"/>
    <w:rsid w:val="009E184C"/>
    <w:rsid w:val="00A37146"/>
    <w:rsid w:val="00A77CB8"/>
    <w:rsid w:val="00A84AC6"/>
    <w:rsid w:val="00AD1DEC"/>
    <w:rsid w:val="00B70457"/>
    <w:rsid w:val="00B911B7"/>
    <w:rsid w:val="00BB2F78"/>
    <w:rsid w:val="00BD509C"/>
    <w:rsid w:val="00BE0D82"/>
    <w:rsid w:val="00BF16A3"/>
    <w:rsid w:val="00C32436"/>
    <w:rsid w:val="00C34778"/>
    <w:rsid w:val="00C4467B"/>
    <w:rsid w:val="00C4695A"/>
    <w:rsid w:val="00C61430"/>
    <w:rsid w:val="00CC0297"/>
    <w:rsid w:val="00CC2929"/>
    <w:rsid w:val="00CD2EB6"/>
    <w:rsid w:val="00D107D6"/>
    <w:rsid w:val="00D43391"/>
    <w:rsid w:val="00D83BB6"/>
    <w:rsid w:val="00D949FB"/>
    <w:rsid w:val="00D95B1C"/>
    <w:rsid w:val="00DA6110"/>
    <w:rsid w:val="00DE5E49"/>
    <w:rsid w:val="00DF2DB9"/>
    <w:rsid w:val="00E31AA0"/>
    <w:rsid w:val="00E33C91"/>
    <w:rsid w:val="00E57078"/>
    <w:rsid w:val="00E70392"/>
    <w:rsid w:val="00E86121"/>
    <w:rsid w:val="00EA3990"/>
    <w:rsid w:val="00EA4C16"/>
    <w:rsid w:val="00EA5822"/>
    <w:rsid w:val="00EB1E26"/>
    <w:rsid w:val="00EE54A3"/>
    <w:rsid w:val="00EF6ED7"/>
    <w:rsid w:val="00F479E6"/>
    <w:rsid w:val="00F8748A"/>
    <w:rsid w:val="00F96798"/>
    <w:rsid w:val="00FC5615"/>
    <w:rsid w:val="00FD7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B15E0"/>
  <w15:docId w15:val="{53C6C701-6E85-41C1-8DEE-7E48ED92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3C38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C3876"/>
    <w:rPr>
      <w:rFonts w:asciiTheme="majorHAnsi" w:eastAsiaTheme="majorEastAsia" w:hAnsiTheme="majorHAnsi" w:cstheme="majorBidi"/>
      <w:b/>
      <w:bCs/>
      <w:color w:val="4F81BD" w:themeColor="accent1"/>
      <w:sz w:val="20"/>
      <w:szCs w:val="24"/>
      <w:lang w:val="en-US" w:eastAsia="fr-FR"/>
    </w:rPr>
  </w:style>
  <w:style w:type="paragraph" w:styleId="Header">
    <w:name w:val="header"/>
    <w:basedOn w:val="Normal"/>
    <w:link w:val="HeaderChar"/>
    <w:uiPriority w:val="99"/>
    <w:unhideWhenUsed/>
    <w:rsid w:val="001F7CB5"/>
    <w:pPr>
      <w:tabs>
        <w:tab w:val="center" w:pos="4513"/>
        <w:tab w:val="right" w:pos="9026"/>
      </w:tabs>
    </w:pPr>
  </w:style>
  <w:style w:type="character" w:customStyle="1" w:styleId="HeaderChar">
    <w:name w:val="Header Char"/>
    <w:basedOn w:val="DefaultParagraphFont"/>
    <w:link w:val="Header"/>
    <w:uiPriority w:val="99"/>
    <w:rsid w:val="001F7CB5"/>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1F7CB5"/>
    <w:pPr>
      <w:tabs>
        <w:tab w:val="center" w:pos="4513"/>
        <w:tab w:val="right" w:pos="9026"/>
      </w:tabs>
    </w:pPr>
  </w:style>
  <w:style w:type="character" w:customStyle="1" w:styleId="FooterChar">
    <w:name w:val="Footer Char"/>
    <w:basedOn w:val="DefaultParagraphFont"/>
    <w:link w:val="Footer"/>
    <w:uiPriority w:val="99"/>
    <w:rsid w:val="001F7CB5"/>
    <w:rPr>
      <w:rFonts w:ascii="Arial" w:eastAsia="Times New Roman" w:hAnsi="Arial" w:cs="Times New Roman"/>
      <w:sz w:val="20"/>
      <w:szCs w:val="24"/>
      <w:lang w:val="en-US" w:eastAsia="fr-FR"/>
    </w:rPr>
  </w:style>
  <w:style w:type="paragraph" w:customStyle="1" w:styleId="Puce3">
    <w:name w:val="Puce 3"/>
    <w:basedOn w:val="Normal"/>
    <w:qFormat/>
    <w:rsid w:val="00EE54A3"/>
    <w:pPr>
      <w:numPr>
        <w:numId w:val="20"/>
      </w:numPr>
      <w:spacing w:before="40" w:after="40"/>
    </w:pPr>
    <w:rPr>
      <w:rFonts w:eastAsia="MS Mincho" w:cs="Arial"/>
      <w:bCs/>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164861481">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6456</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Finch, Samantha</cp:lastModifiedBy>
  <cp:revision>2</cp:revision>
  <dcterms:created xsi:type="dcterms:W3CDTF">2021-04-20T11:49:00Z</dcterms:created>
  <dcterms:modified xsi:type="dcterms:W3CDTF">2021-04-20T11:49:00Z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