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9E44" w14:textId="77777777" w:rsidR="00366A73" w:rsidRDefault="00520545" w:rsidP="00345254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C6EC4" wp14:editId="4D1A1079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4236720" cy="9525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B4788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A8180F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Staffing Coo</w:t>
                            </w:r>
                            <w:r w:rsidR="00FF3AD4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rdinator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6E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24pt;width:333.6pt;height: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" filled="f" fillcolor="#00a0c6" stroked="f" strokeweight="1pt">
                <v:textbox inset=",7.2pt,,7.2pt">
                  <w:txbxContent>
                    <w:p w14:paraId="099B4788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bookmarkStart w:id="1" w:name="_GoBack"/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A8180F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Staffing Coo</w:t>
                      </w:r>
                      <w:r w:rsidR="00FF3AD4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rdinator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59A795" wp14:editId="4C7EC902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C5C9BB4" w14:textId="77777777" w:rsidR="00366A73" w:rsidRPr="00366A73" w:rsidRDefault="00366A73" w:rsidP="00366A73"/>
    <w:p w14:paraId="57CE0BC0" w14:textId="77777777" w:rsidR="00366A73" w:rsidRPr="00366A73" w:rsidRDefault="00366A73" w:rsidP="00366A73"/>
    <w:p w14:paraId="16A5A9E8" w14:textId="77777777" w:rsidR="00366A73" w:rsidRPr="00366A73" w:rsidRDefault="00366A73" w:rsidP="00366A73"/>
    <w:p w14:paraId="6C73E4FF" w14:textId="77777777" w:rsidR="00366A73" w:rsidRPr="00366A73" w:rsidRDefault="00366A73" w:rsidP="00366A73"/>
    <w:p w14:paraId="352501EC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14:paraId="4B1A21AB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C79B2A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F9891B1" w14:textId="77777777" w:rsidR="00366A73" w:rsidRPr="00D60F63" w:rsidRDefault="00FF3AD4" w:rsidP="00161F93">
            <w:pPr>
              <w:spacing w:before="20" w:after="20"/>
              <w:jc w:val="left"/>
              <w:rPr>
                <w:rFonts w:ascii="Segoe UI Light" w:hAnsi="Segoe UI Light" w:cs="Arial"/>
                <w:color w:val="000000"/>
                <w:szCs w:val="20"/>
              </w:rPr>
            </w:pPr>
            <w:r w:rsidRPr="00D60F63">
              <w:rPr>
                <w:rFonts w:ascii="Segoe UI Light" w:hAnsi="Segoe UI Light" w:cs="Arial"/>
                <w:color w:val="000000"/>
                <w:szCs w:val="20"/>
              </w:rPr>
              <w:t>HR &amp; Training</w:t>
            </w:r>
          </w:p>
        </w:tc>
      </w:tr>
      <w:tr w:rsidR="00366A73" w:rsidRPr="00315425" w14:paraId="2293DEC1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A8C6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238A80E" w14:textId="77777777" w:rsidR="00366A73" w:rsidRPr="00D60F63" w:rsidRDefault="00F641E9" w:rsidP="00161F93">
            <w:pPr>
              <w:pStyle w:val="Heading2"/>
              <w:rPr>
                <w:rFonts w:ascii="Segoe UI Light" w:hAnsi="Segoe UI Light"/>
                <w:lang w:val="en-CA"/>
              </w:rPr>
            </w:pPr>
            <w:r>
              <w:rPr>
                <w:rFonts w:ascii="Segoe UI Light" w:hAnsi="Segoe UI Light"/>
                <w:lang w:val="en-CA"/>
              </w:rPr>
              <w:t>S</w:t>
            </w:r>
            <w:r w:rsidR="00FF3AD4" w:rsidRPr="00D60F63">
              <w:rPr>
                <w:rFonts w:ascii="Segoe UI Light" w:hAnsi="Segoe UI Light"/>
                <w:lang w:val="en-CA"/>
              </w:rPr>
              <w:t>taffing Co</w:t>
            </w:r>
            <w:r w:rsidR="00A8180F">
              <w:rPr>
                <w:rFonts w:ascii="Segoe UI Light" w:hAnsi="Segoe UI Light"/>
                <w:lang w:val="en-CA"/>
              </w:rPr>
              <w:t>o</w:t>
            </w:r>
            <w:r w:rsidR="00FF3AD4" w:rsidRPr="00D60F63">
              <w:rPr>
                <w:rFonts w:ascii="Segoe UI Light" w:hAnsi="Segoe UI Light"/>
                <w:lang w:val="en-CA"/>
              </w:rPr>
              <w:t>rdinator</w:t>
            </w:r>
          </w:p>
        </w:tc>
      </w:tr>
      <w:tr w:rsidR="00366A73" w:rsidRPr="00315425" w14:paraId="345B7DFD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D5586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CAD0312" w14:textId="77777777" w:rsidR="00366A73" w:rsidRPr="00D60F63" w:rsidRDefault="00FF3AD4" w:rsidP="00161F93">
            <w:pPr>
              <w:spacing w:before="20" w:after="20"/>
              <w:jc w:val="left"/>
              <w:rPr>
                <w:rFonts w:ascii="Segoe UI Light" w:hAnsi="Segoe UI Light" w:cs="Arial"/>
                <w:color w:val="000000"/>
                <w:szCs w:val="20"/>
              </w:rPr>
            </w:pPr>
            <w:r w:rsidRPr="00D60F63">
              <w:rPr>
                <w:rFonts w:ascii="Segoe UI Light" w:hAnsi="Segoe UI Light" w:cs="Arial"/>
                <w:color w:val="000000"/>
                <w:szCs w:val="20"/>
              </w:rPr>
              <w:t>N/A</w:t>
            </w:r>
          </w:p>
        </w:tc>
      </w:tr>
      <w:tr w:rsidR="00366A73" w:rsidRPr="00315425" w14:paraId="3ACDDF51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FD327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850997" w14:textId="77777777" w:rsidR="00366A73" w:rsidRPr="00D60F63" w:rsidRDefault="00366A73" w:rsidP="00161F93">
            <w:pPr>
              <w:spacing w:before="20" w:after="20"/>
              <w:jc w:val="left"/>
              <w:rPr>
                <w:rFonts w:ascii="Segoe UI Light" w:hAnsi="Segoe UI Light" w:cs="Arial"/>
                <w:color w:val="000000"/>
                <w:szCs w:val="20"/>
              </w:rPr>
            </w:pPr>
          </w:p>
        </w:tc>
      </w:tr>
      <w:tr w:rsidR="00366A73" w:rsidRPr="00315425" w14:paraId="6FBDA988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FCEAD7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FC9E75D" w14:textId="34E71E44" w:rsidR="00366A73" w:rsidRPr="00D60F63" w:rsidRDefault="00542F4B" w:rsidP="00366A73">
            <w:pPr>
              <w:spacing w:before="20" w:after="20"/>
              <w:jc w:val="left"/>
              <w:rPr>
                <w:rFonts w:ascii="Segoe UI Light" w:hAnsi="Segoe UI Light" w:cs="Arial"/>
                <w:color w:val="000000"/>
                <w:szCs w:val="20"/>
              </w:rPr>
            </w:pPr>
            <w:r>
              <w:rPr>
                <w:rFonts w:ascii="Segoe UI Light" w:hAnsi="Segoe UI Light" w:cs="Arial"/>
                <w:color w:val="000000"/>
                <w:szCs w:val="20"/>
              </w:rPr>
              <w:t>Federica Carnesella – Senior Staffing Coordinator</w:t>
            </w:r>
          </w:p>
        </w:tc>
      </w:tr>
      <w:tr w:rsidR="00366A73" w:rsidRPr="00315425" w14:paraId="31C62475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1DC2F0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2CC46D5" w14:textId="078C74F1" w:rsidR="00366A73" w:rsidRPr="00D60F63" w:rsidRDefault="00542F4B" w:rsidP="00366A73">
            <w:pPr>
              <w:spacing w:before="20" w:after="20"/>
              <w:jc w:val="left"/>
              <w:rPr>
                <w:rFonts w:ascii="Segoe UI Light" w:hAnsi="Segoe UI Light" w:cs="Arial"/>
                <w:color w:val="000000"/>
                <w:szCs w:val="20"/>
              </w:rPr>
            </w:pPr>
            <w:r>
              <w:rPr>
                <w:rFonts w:ascii="Segoe UI Light" w:hAnsi="Segoe UI Light" w:cs="Arial"/>
                <w:color w:val="000000"/>
                <w:szCs w:val="20"/>
              </w:rPr>
              <w:t>Katie Brickell – People Operations Manager</w:t>
            </w:r>
          </w:p>
        </w:tc>
      </w:tr>
      <w:tr w:rsidR="00366A73" w:rsidRPr="00315425" w14:paraId="747E43BF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71767F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9F62" w14:textId="77777777" w:rsidR="00366A73" w:rsidRPr="00D60F63" w:rsidRDefault="00FF3AD4" w:rsidP="00161F93">
            <w:pPr>
              <w:spacing w:before="20" w:after="20"/>
              <w:jc w:val="left"/>
              <w:rPr>
                <w:rFonts w:ascii="Segoe UI Light" w:hAnsi="Segoe UI Light" w:cs="Arial"/>
                <w:color w:val="000000"/>
                <w:szCs w:val="20"/>
              </w:rPr>
            </w:pPr>
            <w:r w:rsidRPr="00D60F63">
              <w:rPr>
                <w:rFonts w:ascii="Segoe UI Light" w:hAnsi="Segoe UI Light" w:cs="Arial"/>
                <w:color w:val="000000"/>
                <w:szCs w:val="20"/>
              </w:rPr>
              <w:t>Ascot Racecourse</w:t>
            </w:r>
          </w:p>
        </w:tc>
      </w:tr>
      <w:tr w:rsidR="00366A73" w:rsidRPr="00315425" w14:paraId="16F16A08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F9EBBA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0D5036E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547C04E0" w14:textId="77777777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7D6AEE" w14:textId="77777777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66A73" w:rsidRPr="00AC039B" w14:paraId="3084F2D5" w14:textId="77777777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D3EC1A" w14:textId="1554C3C4" w:rsidR="00825E5A" w:rsidRDefault="00825E5A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To support the 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1711 by Ascot </w:t>
            </w:r>
            <w:r w:rsidR="004C5D06">
              <w:rPr>
                <w:rFonts w:ascii="Segoe UI Light" w:hAnsi="Segoe UI Light"/>
                <w:b w:val="0"/>
                <w:sz w:val="18"/>
                <w:szCs w:val="16"/>
              </w:rPr>
              <w:t>People Operations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 team to 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deliver th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e 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staffing requirements for </w:t>
            </w:r>
            <w:proofErr w:type="spellStart"/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Racedays</w:t>
            </w:r>
            <w:proofErr w:type="spellEnd"/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, </w:t>
            </w:r>
            <w:r w:rsidR="000927DE">
              <w:rPr>
                <w:rFonts w:ascii="Segoe UI Light" w:hAnsi="Segoe UI Light"/>
                <w:b w:val="0"/>
                <w:sz w:val="18"/>
                <w:szCs w:val="16"/>
              </w:rPr>
              <w:t>Conference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and Events 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>and the</w:t>
            </w:r>
            <w:r w:rsidR="004C5D06">
              <w:rPr>
                <w:rFonts w:ascii="Segoe UI Light" w:hAnsi="Segoe UI Light"/>
                <w:b w:val="0"/>
                <w:sz w:val="18"/>
                <w:szCs w:val="16"/>
              </w:rPr>
              <w:t xml:space="preserve"> Major Events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 business</w:t>
            </w:r>
          </w:p>
          <w:p w14:paraId="26473A2F" w14:textId="1FBED0F8" w:rsidR="00C25B9E" w:rsidRDefault="00C25B9E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Engage with agencies to build rapport with </w:t>
            </w:r>
            <w:r w:rsidR="007C4904">
              <w:rPr>
                <w:rFonts w:ascii="Segoe UI Light" w:hAnsi="Segoe UI Light"/>
                <w:b w:val="0"/>
                <w:sz w:val="18"/>
                <w:szCs w:val="16"/>
              </w:rPr>
              <w:t>representatives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to ensure they </w:t>
            </w:r>
            <w:r w:rsidR="007C4904">
              <w:rPr>
                <w:rFonts w:ascii="Segoe UI Light" w:hAnsi="Segoe UI Light"/>
                <w:b w:val="0"/>
                <w:sz w:val="18"/>
                <w:szCs w:val="16"/>
              </w:rPr>
              <w:t>understand o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ur requirements</w:t>
            </w:r>
            <w:r w:rsidR="007C4904">
              <w:rPr>
                <w:rFonts w:ascii="Segoe UI Light" w:hAnsi="Segoe UI Light"/>
                <w:b w:val="0"/>
                <w:sz w:val="18"/>
                <w:szCs w:val="16"/>
              </w:rPr>
              <w:t xml:space="preserve"> and are focused to deliver</w:t>
            </w:r>
          </w:p>
          <w:p w14:paraId="76637AFB" w14:textId="189595CF" w:rsidR="00DA2A85" w:rsidRPr="00D60F63" w:rsidRDefault="00DA2A85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To support direct recruitment of casual workers </w:t>
            </w:r>
          </w:p>
          <w:p w14:paraId="41157C69" w14:textId="6FE700C1" w:rsidR="00825E5A" w:rsidRDefault="00825E5A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To work across 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>with Operational Managers within the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business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 to identify their staffing requirements and deliver a plan to fulfil these requirements (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hospitality, retail, boxes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 and</w:t>
            </w:r>
            <w:r w:rsidR="004C5D06">
              <w:rPr>
                <w:rFonts w:ascii="Segoe UI Light" w:hAnsi="Segoe UI Light"/>
                <w:b w:val="0"/>
                <w:sz w:val="18"/>
                <w:szCs w:val="16"/>
              </w:rPr>
              <w:t xml:space="preserve"> major events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operation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>)</w:t>
            </w:r>
          </w:p>
          <w:p w14:paraId="0C14E20E" w14:textId="03B7F323" w:rsidR="00DA2A85" w:rsidRPr="00D60F63" w:rsidRDefault="00DA2A85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To manage time and attendance of casual workers on race and event days</w:t>
            </w:r>
          </w:p>
          <w:p w14:paraId="70528F40" w14:textId="11309988" w:rsidR="00825E5A" w:rsidRPr="00D60F63" w:rsidRDefault="00825E5A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To ensure effective </w:t>
            </w:r>
            <w:r w:rsidR="00197E74">
              <w:rPr>
                <w:rFonts w:ascii="Segoe UI Light" w:hAnsi="Segoe UI Light"/>
                <w:b w:val="0"/>
                <w:sz w:val="18"/>
                <w:szCs w:val="16"/>
              </w:rPr>
              <w:t>r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ecruitment and</w:t>
            </w:r>
            <w:r w:rsidR="00197E74">
              <w:rPr>
                <w:rFonts w:ascii="Segoe UI Light" w:hAnsi="Segoe UI Light"/>
                <w:b w:val="0"/>
                <w:sz w:val="18"/>
                <w:szCs w:val="16"/>
              </w:rPr>
              <w:t xml:space="preserve"> onboarding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of 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casual 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staff for </w:t>
            </w:r>
            <w:r w:rsidR="004C5D06">
              <w:rPr>
                <w:rFonts w:ascii="Segoe UI Light" w:hAnsi="Segoe UI Light"/>
                <w:b w:val="0"/>
                <w:sz w:val="18"/>
                <w:szCs w:val="16"/>
              </w:rPr>
              <w:t>1711 by Ascot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 xml:space="preserve"> and Major Events</w:t>
            </w:r>
          </w:p>
          <w:p w14:paraId="2A4E728D" w14:textId="42F72E7A" w:rsidR="00825E5A" w:rsidRPr="00D60F63" w:rsidRDefault="00825E5A" w:rsidP="00825E5A">
            <w:pPr>
              <w:pStyle w:val="Puces1"/>
              <w:numPr>
                <w:ilvl w:val="0"/>
                <w:numId w:val="2"/>
              </w:numPr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Promote Sodexo as the preferred employer</w:t>
            </w:r>
            <w:r w:rsidR="00DA2A85">
              <w:rPr>
                <w:rFonts w:ascii="Segoe UI Light" w:hAnsi="Segoe UI Light"/>
                <w:b w:val="0"/>
                <w:sz w:val="18"/>
                <w:szCs w:val="16"/>
              </w:rPr>
              <w:t>,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both internally and</w:t>
            </w:r>
            <w:r w:rsidR="00A8180F">
              <w:rPr>
                <w:rFonts w:ascii="Segoe UI Light" w:hAnsi="Segoe UI Light"/>
                <w:b w:val="0"/>
                <w:sz w:val="18"/>
                <w:szCs w:val="16"/>
              </w:rPr>
              <w:t xml:space="preserve"> externally, by adhering to 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company recruitment policies</w:t>
            </w:r>
          </w:p>
          <w:p w14:paraId="0A622276" w14:textId="77777777" w:rsidR="00745A24" w:rsidRPr="00DA2A85" w:rsidRDefault="00825E5A" w:rsidP="00825E5A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60F63">
              <w:rPr>
                <w:rFonts w:ascii="Segoe UI Light" w:hAnsi="Segoe UI Light"/>
                <w:sz w:val="18"/>
                <w:szCs w:val="16"/>
              </w:rPr>
              <w:t>To provide proactive support to the business, ensuring consistent delivery of the Staffing/HR strategy and Events business plan</w:t>
            </w:r>
          </w:p>
          <w:p w14:paraId="1E8D5F12" w14:textId="7137F295" w:rsidR="00DA2A85" w:rsidRPr="00825E5A" w:rsidRDefault="00DA2A85" w:rsidP="00DA2A85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</w:tc>
      </w:tr>
      <w:tr w:rsidR="00366A73" w:rsidRPr="00315425" w14:paraId="0D29F33E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649F2E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A3BA4B0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5492DA73" w14:textId="77777777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655C4E" w14:textId="77777777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>– Point out the main figures / indicators to give some insight on the “volumes” managed by the position and/or the activity of the Department.</w:t>
            </w:r>
          </w:p>
        </w:tc>
      </w:tr>
      <w:tr w:rsidR="00366A73" w:rsidRPr="007C0E94" w14:paraId="40F2313A" w14:textId="77777777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14:paraId="20D35DDF" w14:textId="3D18BB85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</w:t>
            </w:r>
            <w:r w:rsidR="00DA2A85">
              <w:rPr>
                <w:sz w:val="18"/>
                <w:szCs w:val="18"/>
              </w:rPr>
              <w:t>21</w:t>
            </w:r>
            <w:r w:rsidRPr="007C0E94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14:paraId="67C503A9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0C2A4775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041DE8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31FC3548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3394E97E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72CE548C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708E6D87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230CB8D3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  <w:proofErr w:type="gramEnd"/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3A1B35F8" w14:textId="39F5A983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14:paraId="178D35A8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2657588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7FEB5647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0259E6F2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FD7CD9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10AB6DC0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1B9E0BDC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39B7BD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64A85B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F84580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668F03AF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14:paraId="5CE5EC24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1F5022C8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605327B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7126DE15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22C695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0029452F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4A4FC3B6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7113FA5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6774F3F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A27D890" w14:textId="6A98A3CC"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</w:t>
            </w:r>
            <w:proofErr w:type="gramStart"/>
            <w:r>
              <w:rPr>
                <w:sz w:val="18"/>
                <w:szCs w:val="18"/>
              </w:rPr>
              <w:t xml:space="preserve">Region </w:t>
            </w:r>
            <w:r w:rsidR="00DA2A85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75ABDA63" w14:textId="7C1F3AA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14:paraId="4615C1A6" w14:textId="77777777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7BA11BB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6EB1E26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39473A7F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C9BF313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C9110C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9FB7A1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544CC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412CF28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A1E8F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4E73A88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14:paraId="6DF249E5" w14:textId="77777777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BB2DF63" w14:textId="77777777"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830A9E4" w14:textId="6E165A71" w:rsidR="00366A73" w:rsidRPr="00144E5D" w:rsidRDefault="00366A73" w:rsidP="00DA2A85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309CDA2" w14:textId="72A76C39" w:rsidR="00366A73" w:rsidRPr="006658E1" w:rsidRDefault="00520545" w:rsidP="00DA2A85">
      <w:pPr>
        <w:spacing w:after="200" w:line="276" w:lineRule="auto"/>
        <w:jc w:val="left"/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22F50" wp14:editId="040DE4E3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48101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2F50" id="Text Box 36" o:spid="_x0000_s1027" type="#_x0000_t202" style="position:absolute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05448101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408CDB7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2261A5" w14:textId="7E6CFD8E" w:rsidR="00366A73" w:rsidRPr="000943F3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  <w:r w:rsidR="008E1A13">
              <w:t>C</w:t>
            </w:r>
            <w:r>
              <w:t>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557EB417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60C896A2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0A47A4B0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7985B3A0" w14:textId="77777777"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55BD2D46" w14:textId="69D2FC2A" w:rsidR="00366A73" w:rsidRPr="00DA2A85" w:rsidRDefault="008E1A13" w:rsidP="00DA2A85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070425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6BECB97E" wp14:editId="1018D888">
                  <wp:extent cx="5905500" cy="2141220"/>
                  <wp:effectExtent l="0" t="0" r="0" b="0"/>
                  <wp:docPr id="13" name="Diagram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E854F4-D974-41BD-809A-6BFE313C39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7A1DD173" w14:textId="77777777" w:rsidR="00366A73" w:rsidRDefault="00366A73" w:rsidP="00366A73">
      <w:pPr>
        <w:jc w:val="left"/>
        <w:rPr>
          <w:rFonts w:cs="Arial"/>
          <w:vanish/>
        </w:rPr>
      </w:pPr>
    </w:p>
    <w:p w14:paraId="106286F7" w14:textId="2EE07791" w:rsidR="008E1A13" w:rsidRDefault="008E1A1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1A13" w:rsidRPr="0005177A" w14:paraId="24ECF6D4" w14:textId="77777777" w:rsidTr="00644E3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96323" w14:textId="65BA6A81" w:rsidR="008E1A13" w:rsidRPr="002A2FAD" w:rsidRDefault="008E1A13" w:rsidP="00644E3B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and main </w:t>
            </w:r>
            <w:r w:rsidR="00565219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challenges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8E1A13" w:rsidRPr="0023730C" w14:paraId="248A83DC" w14:textId="77777777" w:rsidTr="00644E3B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BBE3D8" w14:textId="33130034" w:rsidR="008E1A13" w:rsidRPr="00D60F63" w:rsidRDefault="00565219" w:rsidP="008E1A13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Produce </w:t>
            </w:r>
            <w:r w:rsidR="008E1A13" w:rsidRPr="00D60F63">
              <w:rPr>
                <w:rFonts w:ascii="Segoe UI Light" w:hAnsi="Segoe UI Light"/>
                <w:b w:val="0"/>
                <w:sz w:val="18"/>
                <w:szCs w:val="16"/>
              </w:rPr>
              <w:t>financial performance report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s related to casual labour</w:t>
            </w:r>
            <w:r w:rsidR="008E1A13"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with actual costs compared to budget forecasts</w:t>
            </w:r>
          </w:p>
          <w:p w14:paraId="5B20C94E" w14:textId="5B6FFB1D" w:rsidR="008E1A13" w:rsidRPr="00D60F63" w:rsidRDefault="008E1A13" w:rsidP="008E1A13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Meet agreed staffing objectives within budget, with focus on quality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 xml:space="preserve"> and consistency of allocating staff</w:t>
            </w:r>
          </w:p>
          <w:p w14:paraId="13D7AEA6" w14:textId="77777777" w:rsidR="008E1A13" w:rsidRPr="00D60F63" w:rsidRDefault="008E1A13" w:rsidP="008E1A13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Full compliance to Employment Legislation</w:t>
            </w:r>
          </w:p>
          <w:p w14:paraId="5453CCB4" w14:textId="72017261" w:rsidR="008E1A13" w:rsidRDefault="008E1A13" w:rsidP="008E1A13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Ensuring best practice procedures and HR policies are consistently applied </w:t>
            </w:r>
          </w:p>
          <w:p w14:paraId="2DE0EA49" w14:textId="4FA49332" w:rsidR="008E1A13" w:rsidRDefault="008E1A13" w:rsidP="008E1A13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Working as part of the Staffing team, being accountable for 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 xml:space="preserve">casual labour within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Boxes, Hospitality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 xml:space="preserve"> and Fine Dining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, Retail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 xml:space="preserve">, Conference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&amp;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 xml:space="preserve">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E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>vents at Ascot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</w:t>
            </w:r>
            <w:r w:rsidR="00565219">
              <w:rPr>
                <w:rFonts w:ascii="Segoe UI Light" w:hAnsi="Segoe UI Light"/>
                <w:b w:val="0"/>
                <w:sz w:val="18"/>
                <w:szCs w:val="16"/>
              </w:rPr>
              <w:t xml:space="preserve">and Major Events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accounts</w:t>
            </w:r>
          </w:p>
          <w:p w14:paraId="77AFBA5B" w14:textId="42E76A14" w:rsidR="00565219" w:rsidRDefault="00565219" w:rsidP="008E1A13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Developing strong relationships with the operational account holders you are required to support</w:t>
            </w:r>
          </w:p>
          <w:p w14:paraId="08343A67" w14:textId="77777777" w:rsidR="00565219" w:rsidRPr="00565219" w:rsidRDefault="00565219" w:rsidP="00565219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ascii="Segoe UI Light" w:hAnsi="Segoe UI Light" w:cs="Arial"/>
                <w:sz w:val="18"/>
                <w:szCs w:val="16"/>
                <w:lang w:val="en-GB"/>
              </w:rPr>
            </w:pPr>
            <w:r w:rsidRPr="00565219">
              <w:rPr>
                <w:rFonts w:ascii="Segoe UI Light" w:hAnsi="Segoe UI Light" w:cs="Arial"/>
                <w:sz w:val="18"/>
                <w:szCs w:val="16"/>
                <w:lang w:val="en-GB"/>
              </w:rPr>
              <w:t>Operational role with a requirement for weekend work and an element of anti-social hours</w:t>
            </w:r>
          </w:p>
          <w:p w14:paraId="7CA01675" w14:textId="4375CF48" w:rsidR="00565219" w:rsidRPr="00C4695A" w:rsidRDefault="00565219" w:rsidP="008E1A13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 w:rsidRPr="00565219">
              <w:rPr>
                <w:rFonts w:ascii="Segoe UI Light" w:hAnsi="Segoe UI Light" w:cs="Arial"/>
                <w:sz w:val="18"/>
                <w:szCs w:val="16"/>
                <w:lang w:val="en-GB"/>
              </w:rPr>
              <w:t xml:space="preserve">Support development of junior colleagues and supervising the casual Staffing Support team on event and </w:t>
            </w:r>
            <w:proofErr w:type="spellStart"/>
            <w:r w:rsidRPr="00565219">
              <w:rPr>
                <w:rFonts w:ascii="Segoe UI Light" w:hAnsi="Segoe UI Light" w:cs="Arial"/>
                <w:sz w:val="18"/>
                <w:szCs w:val="16"/>
                <w:lang w:val="en-GB"/>
              </w:rPr>
              <w:t>racedays</w:t>
            </w:r>
            <w:proofErr w:type="spellEnd"/>
          </w:p>
        </w:tc>
      </w:tr>
    </w:tbl>
    <w:p w14:paraId="1E585F77" w14:textId="77777777" w:rsidR="008E1A13" w:rsidRDefault="008E1A1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EDC0575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57A45FF" w14:textId="3B94C05D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6AC9A83A" w14:textId="77777777" w:rsidTr="00161F93">
        <w:trPr>
          <w:trHeight w:val="620"/>
        </w:trPr>
        <w:tc>
          <w:tcPr>
            <w:tcW w:w="10458" w:type="dxa"/>
          </w:tcPr>
          <w:p w14:paraId="00C9154D" w14:textId="69A90F43" w:rsidR="005E2B7A" w:rsidRPr="004759EE" w:rsidRDefault="00D60F63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>To deliver</w:t>
            </w:r>
            <w:r w:rsidR="00825E5A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the recruitment</w:t>
            </w:r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, </w:t>
            </w:r>
            <w:r w:rsidR="00825E5A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staffing </w:t>
            </w:r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and planning </w:t>
            </w:r>
            <w:r w:rsidR="00825E5A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objectives </w:t>
            </w: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for Ascot </w:t>
            </w:r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and Major events </w:t>
            </w: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>Operational Accounts</w:t>
            </w:r>
            <w:r w:rsidR="00825E5A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</w:t>
            </w:r>
          </w:p>
          <w:p w14:paraId="5204B4C7" w14:textId="7D098BB1" w:rsidR="004759EE" w:rsidRDefault="004759EE" w:rsidP="004759EE">
            <w:pPr>
              <w:pStyle w:val="ListParagraph"/>
              <w:numPr>
                <w:ilvl w:val="0"/>
                <w:numId w:val="3"/>
              </w:numPr>
              <w:rPr>
                <w:rFonts w:ascii="Segoe UI Light" w:hAnsi="Segoe UI Light" w:cs="Arial"/>
                <w:sz w:val="18"/>
                <w:szCs w:val="16"/>
                <w:lang w:val="en-GB"/>
              </w:rPr>
            </w:pPr>
            <w:r>
              <w:rPr>
                <w:rFonts w:ascii="Segoe UI Light" w:hAnsi="Segoe UI Light" w:cs="Arial"/>
                <w:sz w:val="18"/>
                <w:szCs w:val="16"/>
                <w:lang w:val="en-GB"/>
              </w:rPr>
              <w:t>Using the on-site time and attendance system to effectively to plan and roster staff for all agreed accounts</w:t>
            </w:r>
          </w:p>
          <w:p w14:paraId="3D42CBF1" w14:textId="72DAE15D" w:rsidR="005E2B7A" w:rsidRPr="005E2B7A" w:rsidRDefault="005E2B7A" w:rsidP="004759EE">
            <w:pPr>
              <w:pStyle w:val="ListParagraph"/>
              <w:numPr>
                <w:ilvl w:val="0"/>
                <w:numId w:val="3"/>
              </w:numPr>
              <w:rPr>
                <w:rFonts w:ascii="Segoe UI Light" w:hAnsi="Segoe UI Light" w:cs="Arial"/>
                <w:sz w:val="18"/>
                <w:szCs w:val="16"/>
                <w:lang w:val="en-GB"/>
              </w:rPr>
            </w:pPr>
            <w:r w:rsidRPr="005E2B7A">
              <w:rPr>
                <w:rFonts w:ascii="Segoe UI Light" w:hAnsi="Segoe UI Light" w:cs="Arial"/>
                <w:sz w:val="18"/>
                <w:szCs w:val="16"/>
                <w:lang w:val="en-GB"/>
              </w:rPr>
              <w:t>Reporting the forecasted staffing costs, including management, direct</w:t>
            </w:r>
            <w:r w:rsidR="002974B1">
              <w:rPr>
                <w:rFonts w:ascii="Segoe UI Light" w:hAnsi="Segoe UI Light" w:cs="Arial"/>
                <w:sz w:val="18"/>
                <w:szCs w:val="16"/>
                <w:lang w:val="en-GB"/>
              </w:rPr>
              <w:t xml:space="preserve"> and </w:t>
            </w:r>
            <w:r w:rsidRPr="005E2B7A">
              <w:rPr>
                <w:rFonts w:ascii="Segoe UI Light" w:hAnsi="Segoe UI Light" w:cs="Arial"/>
                <w:sz w:val="18"/>
                <w:szCs w:val="16"/>
                <w:lang w:val="en-GB"/>
              </w:rPr>
              <w:t>agency staff, transport</w:t>
            </w:r>
            <w:r w:rsidR="002974B1">
              <w:rPr>
                <w:rFonts w:ascii="Segoe UI Light" w:hAnsi="Segoe UI Light" w:cs="Arial"/>
                <w:sz w:val="18"/>
                <w:szCs w:val="16"/>
                <w:lang w:val="en-GB"/>
              </w:rPr>
              <w:t xml:space="preserve"> costs</w:t>
            </w:r>
            <w:r w:rsidRPr="005E2B7A">
              <w:rPr>
                <w:rFonts w:ascii="Segoe UI Light" w:hAnsi="Segoe UI Light" w:cs="Arial"/>
                <w:sz w:val="18"/>
                <w:szCs w:val="16"/>
                <w:lang w:val="en-GB"/>
              </w:rPr>
              <w:t xml:space="preserve">, accommodation, uniform and expenses for allocated accounts with regards to </w:t>
            </w:r>
            <w:proofErr w:type="spellStart"/>
            <w:r w:rsidRPr="005E2B7A">
              <w:rPr>
                <w:rFonts w:ascii="Segoe UI Light" w:hAnsi="Segoe UI Light" w:cs="Arial"/>
                <w:sz w:val="18"/>
                <w:szCs w:val="16"/>
                <w:lang w:val="en-GB"/>
              </w:rPr>
              <w:t>racedays</w:t>
            </w:r>
            <w:proofErr w:type="spellEnd"/>
            <w:r w:rsidRPr="005E2B7A">
              <w:rPr>
                <w:rFonts w:ascii="Segoe UI Light" w:hAnsi="Segoe UI Light" w:cs="Arial"/>
                <w:sz w:val="18"/>
                <w:szCs w:val="16"/>
                <w:lang w:val="en-GB"/>
              </w:rPr>
              <w:t xml:space="preserve"> and events </w:t>
            </w:r>
          </w:p>
          <w:p w14:paraId="4696B365" w14:textId="44A87F56" w:rsidR="005E2B7A" w:rsidRDefault="005E2B7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5E2B7A">
              <w:rPr>
                <w:rFonts w:ascii="Segoe UI Light" w:hAnsi="Segoe UI Light"/>
                <w:b w:val="0"/>
                <w:sz w:val="18"/>
                <w:szCs w:val="16"/>
              </w:rPr>
              <w:t xml:space="preserve">Complete all tasks as requested by the 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>HR and staffing team</w:t>
            </w:r>
          </w:p>
          <w:p w14:paraId="540F396E" w14:textId="018BCD27" w:rsidR="000927DE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5E2B7A">
              <w:rPr>
                <w:rFonts w:ascii="Segoe UI Light" w:hAnsi="Segoe UI Light"/>
                <w:b w:val="0"/>
                <w:sz w:val="18"/>
                <w:szCs w:val="16"/>
              </w:rPr>
              <w:t>Ensuring all employees are paid correct wages in a timely manner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 and a</w:t>
            </w:r>
            <w:r w:rsidRPr="005E2B7A">
              <w:rPr>
                <w:rFonts w:ascii="Segoe UI Light" w:hAnsi="Segoe UI Light"/>
                <w:b w:val="0"/>
                <w:sz w:val="18"/>
                <w:szCs w:val="16"/>
              </w:rPr>
              <w:t>ny wages queries are dealt with efficiently</w:t>
            </w:r>
          </w:p>
          <w:p w14:paraId="1E6CFCA4" w14:textId="7AAE1C51" w:rsidR="00825E5A" w:rsidRDefault="000927D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Liaise with agencies to provide timesheets, handling any queries and processing their purchase orders</w:t>
            </w:r>
            <w:r w:rsidR="005E2B7A">
              <w:rPr>
                <w:rFonts w:ascii="Segoe UI Light" w:hAnsi="Segoe UI Light"/>
                <w:b w:val="0"/>
                <w:sz w:val="18"/>
                <w:szCs w:val="16"/>
              </w:rPr>
              <w:t>.</w:t>
            </w:r>
            <w:r w:rsidR="00825E5A" w:rsidRPr="005E2B7A">
              <w:rPr>
                <w:rFonts w:ascii="Segoe UI Light" w:hAnsi="Segoe UI Light"/>
                <w:b w:val="0"/>
                <w:sz w:val="18"/>
                <w:szCs w:val="16"/>
              </w:rPr>
              <w:t xml:space="preserve"> </w:t>
            </w:r>
          </w:p>
          <w:p w14:paraId="5624D5FA" w14:textId="38D73F69" w:rsidR="005E2B7A" w:rsidRPr="005E2B7A" w:rsidRDefault="005E2B7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Ensuring that all invoices are processed and submitted in a timely manner</w:t>
            </w:r>
          </w:p>
          <w:p w14:paraId="5E31ACB6" w14:textId="6B4A1520" w:rsidR="00825E5A" w:rsidRPr="00D60F63" w:rsidRDefault="005E2B7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Ensure all </w:t>
            </w:r>
            <w:proofErr w:type="spellStart"/>
            <w:r>
              <w:rPr>
                <w:rFonts w:ascii="Segoe UI Light" w:hAnsi="Segoe UI Light"/>
                <w:b w:val="0"/>
                <w:sz w:val="18"/>
                <w:szCs w:val="16"/>
              </w:rPr>
              <w:t>racedays</w:t>
            </w:r>
            <w:proofErr w:type="spellEnd"/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and events are fully staff</w:t>
            </w:r>
            <w:r w:rsidR="001E7A38">
              <w:rPr>
                <w:rFonts w:ascii="Segoe UI Light" w:hAnsi="Segoe UI Light"/>
                <w:b w:val="0"/>
                <w:sz w:val="18"/>
                <w:szCs w:val="16"/>
              </w:rPr>
              <w:t>ed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with staff members being of a high calibre</w:t>
            </w:r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</w:t>
            </w:r>
          </w:p>
          <w:p w14:paraId="30341BA7" w14:textId="77777777" w:rsidR="002974B1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To 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develop excellent relationships with casual 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staff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>, the Management team and the Ascot client</w:t>
            </w:r>
          </w:p>
          <w:p w14:paraId="00900E86" w14:textId="0ECED7A9" w:rsidR="00825E5A" w:rsidRPr="002974B1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Communicate to staff, both full-time and casual, necessary information relating to the </w:t>
            </w:r>
            <w:proofErr w:type="spellStart"/>
            <w:r w:rsidRPr="002974B1">
              <w:rPr>
                <w:rFonts w:ascii="Segoe UI Light" w:hAnsi="Segoe UI Light"/>
                <w:b w:val="0"/>
                <w:sz w:val="18"/>
                <w:szCs w:val="16"/>
              </w:rPr>
              <w:t>raceday</w:t>
            </w:r>
            <w:proofErr w:type="spellEnd"/>
            <w:r w:rsidRPr="002974B1">
              <w:rPr>
                <w:rFonts w:ascii="Segoe UI Light" w:hAnsi="Segoe UI Light"/>
                <w:b w:val="0"/>
                <w:sz w:val="18"/>
                <w:szCs w:val="16"/>
              </w:rPr>
              <w:t>/event, e.g. start dates, accommodation, pay rates, parking.</w:t>
            </w:r>
          </w:p>
          <w:p w14:paraId="3189D251" w14:textId="5A15A46B" w:rsidR="00825E5A" w:rsidRPr="004759EE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>To be responsible for day to day operation</w:t>
            </w:r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>s</w:t>
            </w: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and supervision of a staff check-in account</w:t>
            </w:r>
          </w:p>
          <w:p w14:paraId="0F564AA4" w14:textId="715DB2C3" w:rsidR="00825E5A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Manage staff check-in during </w:t>
            </w:r>
            <w:proofErr w:type="spellStart"/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racedays</w:t>
            </w:r>
            <w:proofErr w:type="spellEnd"/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 and events, identifying any shortages and r</w:t>
            </w: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esolving staffing issues proactively</w:t>
            </w:r>
          </w:p>
          <w:p w14:paraId="4C608FF5" w14:textId="5AACD0CD" w:rsidR="000927DE" w:rsidRPr="00D60F63" w:rsidRDefault="000927D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Support managing the casual staffing team, to ensure all staff going onto site are in 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the correct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uniform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 and conform to dress code standards</w:t>
            </w:r>
          </w:p>
          <w:p w14:paraId="7C7A330E" w14:textId="32D33319" w:rsidR="00825E5A" w:rsidRPr="00D60F63" w:rsidRDefault="00197E74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Provide reports for</w:t>
            </w:r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actual staffing costs, accruing accurate costs for outstanding invoices</w:t>
            </w:r>
          </w:p>
          <w:p w14:paraId="47146E8E" w14:textId="0C0EED3E" w:rsidR="000927DE" w:rsidRDefault="000927D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To keep your operational team update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>d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with staffing levels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and raising any at risk areas</w:t>
            </w:r>
            <w:r w:rsidR="002974B1">
              <w:rPr>
                <w:rFonts w:ascii="Segoe UI Light" w:hAnsi="Segoe UI Light"/>
                <w:b w:val="0"/>
                <w:sz w:val="18"/>
                <w:szCs w:val="16"/>
              </w:rPr>
              <w:t xml:space="preserve"> in a timely manner</w:t>
            </w:r>
          </w:p>
          <w:p w14:paraId="2B7A3BF4" w14:textId="2239EE0A" w:rsidR="00825E5A" w:rsidRPr="004759EE" w:rsidRDefault="000927D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Support the </w:t>
            </w:r>
            <w:r w:rsidR="00825E5A" w:rsidRPr="004759EE">
              <w:rPr>
                <w:rFonts w:ascii="Segoe UI Light" w:hAnsi="Segoe UI Light"/>
                <w:b w:val="0"/>
                <w:sz w:val="18"/>
                <w:szCs w:val="16"/>
              </w:rPr>
              <w:t>recruitment</w:t>
            </w: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and training</w:t>
            </w:r>
            <w:r w:rsidR="00825E5A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of casual employees. Whilst positively promoting the </w:t>
            </w:r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>relevant brands</w:t>
            </w:r>
          </w:p>
          <w:p w14:paraId="0B5AD9B5" w14:textId="6B172685" w:rsidR="00825E5A" w:rsidRPr="00D60F63" w:rsidRDefault="000927D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Support</w:t>
            </w:r>
            <w:r w:rsidR="005E2B7A">
              <w:rPr>
                <w:rFonts w:ascii="Segoe UI Light" w:hAnsi="Segoe UI Light"/>
                <w:b w:val="0"/>
                <w:sz w:val="18"/>
                <w:szCs w:val="16"/>
              </w:rPr>
              <w:t xml:space="preserve"> the</w:t>
            </w:r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recruitment of new casual employees,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with </w:t>
            </w:r>
            <w:r w:rsidR="00984876">
              <w:rPr>
                <w:rFonts w:ascii="Segoe UI Light" w:hAnsi="Segoe UI Light"/>
                <w:b w:val="0"/>
                <w:sz w:val="18"/>
                <w:szCs w:val="16"/>
              </w:rPr>
              <w:t>assessment centres,</w:t>
            </w:r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 adhering to the company policy. E.g. interview, eligibility to work in the </w:t>
            </w:r>
            <w:smartTag w:uri="urn:schemas-microsoft-com:office:smarttags" w:element="country-region">
              <w:smartTag w:uri="urn:schemas-microsoft-com:office:smarttags" w:element="place">
                <w:r w:rsidR="00825E5A" w:rsidRPr="00D60F63">
                  <w:rPr>
                    <w:rFonts w:ascii="Segoe UI Light" w:hAnsi="Segoe UI Light"/>
                    <w:b w:val="0"/>
                    <w:sz w:val="18"/>
                    <w:szCs w:val="16"/>
                  </w:rPr>
                  <w:t>UK</w:t>
                </w:r>
              </w:smartTag>
            </w:smartTag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>, reference, etc</w:t>
            </w:r>
          </w:p>
          <w:p w14:paraId="1721839D" w14:textId="77777777" w:rsidR="00825E5A" w:rsidRPr="00D60F63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Representing the company at career open days, recruitment fairs and college visits where appropriate</w:t>
            </w:r>
          </w:p>
          <w:p w14:paraId="7BC2DF38" w14:textId="5AD1C5E2" w:rsidR="00825E5A" w:rsidRPr="00D60F63" w:rsidRDefault="004642ED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Manage the “</w:t>
            </w:r>
            <w:r w:rsidR="00197E74">
              <w:rPr>
                <w:rFonts w:ascii="Segoe UI Light" w:hAnsi="Segoe UI Light"/>
                <w:b w:val="0"/>
                <w:sz w:val="18"/>
                <w:szCs w:val="16"/>
              </w:rPr>
              <w:t>1711 by Ascot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” Inbox – for recruitment</w:t>
            </w:r>
            <w:r w:rsidR="00984876">
              <w:rPr>
                <w:rFonts w:ascii="Segoe UI Light" w:hAnsi="Segoe UI Light"/>
                <w:b w:val="0"/>
                <w:sz w:val="18"/>
                <w:szCs w:val="16"/>
              </w:rPr>
              <w:t xml:space="preserve"> and training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queries</w:t>
            </w:r>
          </w:p>
          <w:p w14:paraId="7DFA6897" w14:textId="4C4A7D13" w:rsidR="00825E5A" w:rsidRPr="00D60F63" w:rsidRDefault="002974B1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Use the company recruitment tool effectively to support recruitment campaigns</w:t>
            </w:r>
          </w:p>
          <w:p w14:paraId="0A8B75CD" w14:textId="1ABE46EE" w:rsidR="00825E5A" w:rsidRPr="00D60F63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Ensuring all casual employees receive a starter pack</w:t>
            </w:r>
            <w:r w:rsid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to make sure they are on-boarded correctly</w:t>
            </w:r>
          </w:p>
          <w:p w14:paraId="2332E036" w14:textId="3CA14DF6" w:rsidR="00825E5A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Maintain and create personnel records for all casual staff</w:t>
            </w:r>
          </w:p>
          <w:p w14:paraId="1338AE90" w14:textId="05BC6C77" w:rsidR="00984876" w:rsidRDefault="00984876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Support the delivery of our Ascot Academy </w:t>
            </w:r>
            <w:r w:rsidR="004759EE">
              <w:rPr>
                <w:rFonts w:ascii="Segoe UI Light" w:hAnsi="Segoe UI Light"/>
                <w:b w:val="0"/>
                <w:sz w:val="18"/>
                <w:szCs w:val="16"/>
              </w:rPr>
              <w:t>induction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 xml:space="preserve"> sessions for new starters</w:t>
            </w:r>
          </w:p>
          <w:p w14:paraId="75C9DD8F" w14:textId="284C1987" w:rsidR="002974B1" w:rsidRPr="004759EE" w:rsidRDefault="004759E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>S</w:t>
            </w:r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upport the training of staff during </w:t>
            </w:r>
            <w:proofErr w:type="spellStart"/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>racedays</w:t>
            </w:r>
            <w:proofErr w:type="spellEnd"/>
            <w:r w:rsidR="002974B1"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 and events </w:t>
            </w:r>
          </w:p>
          <w:p w14:paraId="1D79C9B7" w14:textId="77777777" w:rsidR="004759EE" w:rsidRPr="004759EE" w:rsidRDefault="004759EE" w:rsidP="004759EE">
            <w:pPr>
              <w:pStyle w:val="Puces1"/>
              <w:spacing w:after="0"/>
              <w:ind w:left="360"/>
              <w:rPr>
                <w:rFonts w:ascii="Segoe UI Light" w:hAnsi="Segoe UI Light"/>
                <w:bCs/>
                <w:sz w:val="18"/>
                <w:szCs w:val="16"/>
              </w:rPr>
            </w:pPr>
            <w:r w:rsidRPr="004759EE">
              <w:rPr>
                <w:rFonts w:ascii="Segoe UI Light" w:hAnsi="Segoe UI Light"/>
                <w:bCs/>
                <w:sz w:val="18"/>
                <w:szCs w:val="16"/>
              </w:rPr>
              <w:t>Other</w:t>
            </w:r>
          </w:p>
          <w:p w14:paraId="5F4AAD41" w14:textId="09749260" w:rsidR="00825E5A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4759EE">
              <w:rPr>
                <w:rFonts w:ascii="Segoe UI Light" w:hAnsi="Segoe UI Light"/>
                <w:b w:val="0"/>
                <w:sz w:val="18"/>
                <w:szCs w:val="16"/>
              </w:rPr>
              <w:t xml:space="preserve">To complete all duties as requested by the </w:t>
            </w:r>
            <w:r w:rsidR="004759EE" w:rsidRPr="004759EE">
              <w:rPr>
                <w:rFonts w:ascii="Segoe UI Light" w:hAnsi="Segoe UI Light"/>
                <w:b w:val="0"/>
                <w:sz w:val="18"/>
                <w:szCs w:val="16"/>
              </w:rPr>
              <w:t>Senior Staffing Coordinator</w:t>
            </w:r>
          </w:p>
          <w:p w14:paraId="58201DF4" w14:textId="184EF973" w:rsidR="004759EE" w:rsidRPr="004759EE" w:rsidRDefault="004759E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To support colleagues across all areas of the business as required</w:t>
            </w:r>
          </w:p>
          <w:p w14:paraId="5351613A" w14:textId="217C0737" w:rsidR="00825E5A" w:rsidRPr="00197E74" w:rsidRDefault="00825E5A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Ensure all employment legislation is adhered to minimising any risk to the company</w:t>
            </w:r>
            <w:r w:rsidR="00197E74">
              <w:rPr>
                <w:rFonts w:ascii="Segoe UI Light" w:hAnsi="Segoe UI Light"/>
                <w:b w:val="0"/>
                <w:sz w:val="18"/>
                <w:szCs w:val="16"/>
              </w:rPr>
              <w:t>, a</w:t>
            </w:r>
            <w:r w:rsidRPr="00197E74">
              <w:rPr>
                <w:rFonts w:ascii="Segoe UI Light" w:hAnsi="Segoe UI Light"/>
                <w:b w:val="0"/>
                <w:sz w:val="18"/>
                <w:szCs w:val="16"/>
              </w:rPr>
              <w:t>pplying the following regulations</w:t>
            </w:r>
            <w:r w:rsidR="00197E74">
              <w:rPr>
                <w:rFonts w:ascii="Segoe UI Light" w:hAnsi="Segoe UI Light"/>
                <w:b w:val="0"/>
                <w:sz w:val="18"/>
                <w:szCs w:val="16"/>
              </w:rPr>
              <w:t>:</w:t>
            </w:r>
          </w:p>
          <w:p w14:paraId="740BC1C3" w14:textId="77777777" w:rsidR="00825E5A" w:rsidRPr="00D60F63" w:rsidRDefault="00825E5A" w:rsidP="004759EE">
            <w:pPr>
              <w:pStyle w:val="Puces1"/>
              <w:numPr>
                <w:ilvl w:val="1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Working Time Directive Regulations</w:t>
            </w:r>
          </w:p>
          <w:p w14:paraId="021551ED" w14:textId="77777777" w:rsidR="00825E5A" w:rsidRPr="00D60F63" w:rsidRDefault="00825E5A" w:rsidP="004759EE">
            <w:pPr>
              <w:pStyle w:val="Puces1"/>
              <w:numPr>
                <w:ilvl w:val="1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The Asylum and Immigration Act</w:t>
            </w:r>
          </w:p>
          <w:p w14:paraId="01F7587E" w14:textId="6AC85785" w:rsidR="00984876" w:rsidRPr="00984876" w:rsidRDefault="00825E5A" w:rsidP="004759EE">
            <w:pPr>
              <w:pStyle w:val="Puces1"/>
              <w:numPr>
                <w:ilvl w:val="1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Disability Discrimination Act</w:t>
            </w:r>
          </w:p>
          <w:p w14:paraId="0B377D38" w14:textId="306DC2B4" w:rsidR="004759EE" w:rsidRPr="004759EE" w:rsidRDefault="00825E5A" w:rsidP="004759EE">
            <w:pPr>
              <w:pStyle w:val="Puces1"/>
              <w:numPr>
                <w:ilvl w:val="1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 w:rsidRPr="00D60F63">
              <w:rPr>
                <w:rFonts w:ascii="Segoe UI Light" w:hAnsi="Segoe UI Light"/>
                <w:b w:val="0"/>
                <w:sz w:val="18"/>
                <w:szCs w:val="16"/>
              </w:rPr>
              <w:t>Minimum wage</w:t>
            </w:r>
          </w:p>
          <w:p w14:paraId="457C5DA8" w14:textId="4C80BFBF" w:rsidR="00825E5A" w:rsidRPr="00D60F63" w:rsidRDefault="004759E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Ensure all s</w:t>
            </w:r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 xml:space="preserve">taffing issues are </w:t>
            </w:r>
            <w:r w:rsidR="000927DE">
              <w:rPr>
                <w:rFonts w:ascii="Segoe UI Light" w:hAnsi="Segoe UI Light"/>
                <w:b w:val="0"/>
                <w:sz w:val="18"/>
                <w:szCs w:val="16"/>
              </w:rPr>
              <w:t xml:space="preserve">listened to and </w:t>
            </w:r>
            <w:r>
              <w:rPr>
                <w:rFonts w:ascii="Segoe UI Light" w:hAnsi="Segoe UI Light"/>
                <w:b w:val="0"/>
                <w:sz w:val="18"/>
                <w:szCs w:val="16"/>
              </w:rPr>
              <w:t>escalated to the appropriate person to resolve</w:t>
            </w:r>
          </w:p>
          <w:p w14:paraId="5F7B2C52" w14:textId="6B8C891A" w:rsidR="00825E5A" w:rsidRPr="004759EE" w:rsidRDefault="004759EE" w:rsidP="004759EE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sz w:val="18"/>
                <w:szCs w:val="16"/>
              </w:rPr>
            </w:pPr>
            <w:r>
              <w:rPr>
                <w:rFonts w:ascii="Segoe UI Light" w:hAnsi="Segoe UI Light"/>
                <w:b w:val="0"/>
                <w:sz w:val="18"/>
                <w:szCs w:val="16"/>
              </w:rPr>
              <w:t>Ensure a</w:t>
            </w:r>
            <w:r w:rsidR="00825E5A" w:rsidRPr="00D60F63">
              <w:rPr>
                <w:rFonts w:ascii="Segoe UI Light" w:hAnsi="Segoe UI Light"/>
                <w:b w:val="0"/>
                <w:sz w:val="18"/>
                <w:szCs w:val="16"/>
              </w:rPr>
              <w:t>ccident reporting procedures are adhered to</w:t>
            </w:r>
          </w:p>
          <w:p w14:paraId="13602720" w14:textId="77777777" w:rsidR="00424476" w:rsidRPr="004759EE" w:rsidRDefault="00424476" w:rsidP="004759EE">
            <w:pPr>
              <w:ind w:left="720"/>
              <w:rPr>
                <w:rFonts w:ascii="Segoe UI Light" w:hAnsi="Segoe UI Light" w:cs="Arial"/>
                <w:sz w:val="18"/>
                <w:szCs w:val="16"/>
                <w:lang w:val="en-GB"/>
              </w:rPr>
            </w:pPr>
          </w:p>
        </w:tc>
      </w:tr>
      <w:tr w:rsidR="00197E74" w:rsidRPr="00062691" w14:paraId="118CFAAA" w14:textId="77777777" w:rsidTr="004759EE">
        <w:trPr>
          <w:trHeight w:val="1413"/>
        </w:trPr>
        <w:tc>
          <w:tcPr>
            <w:tcW w:w="10458" w:type="dxa"/>
          </w:tcPr>
          <w:p w14:paraId="356720BF" w14:textId="79B9F821" w:rsidR="00984876" w:rsidRDefault="00984876" w:rsidP="00D718DA">
            <w:pPr>
              <w:pStyle w:val="Puces1"/>
              <w:numPr>
                <w:ilvl w:val="0"/>
                <w:numId w:val="28"/>
              </w:numPr>
              <w:spacing w:after="0"/>
              <w:rPr>
                <w:rFonts w:ascii="Segoe UI Light" w:hAnsi="Segoe UI Light"/>
                <w:b w:val="0"/>
                <w:sz w:val="18"/>
                <w:szCs w:val="18"/>
              </w:rPr>
            </w:pPr>
            <w:r w:rsidRPr="004642ED">
              <w:rPr>
                <w:rFonts w:ascii="Segoe UI Light" w:hAnsi="Segoe UI Light"/>
                <w:b w:val="0"/>
                <w:sz w:val="18"/>
                <w:szCs w:val="18"/>
              </w:rPr>
              <w:lastRenderedPageBreak/>
              <w:t xml:space="preserve">Forecast and report actual </w:t>
            </w:r>
            <w:r w:rsidR="004759EE">
              <w:rPr>
                <w:rFonts w:ascii="Segoe UI Light" w:hAnsi="Segoe UI Light"/>
                <w:b w:val="0"/>
                <w:sz w:val="18"/>
                <w:szCs w:val="18"/>
              </w:rPr>
              <w:t xml:space="preserve">labour </w:t>
            </w:r>
            <w:r w:rsidRPr="004642ED">
              <w:rPr>
                <w:rFonts w:ascii="Segoe UI Light" w:hAnsi="Segoe UI Light"/>
                <w:b w:val="0"/>
                <w:sz w:val="18"/>
                <w:szCs w:val="18"/>
              </w:rPr>
              <w:t xml:space="preserve">costs within agreed timeframes and with a high level of accuracy </w:t>
            </w:r>
          </w:p>
          <w:p w14:paraId="52CA2804" w14:textId="77777777" w:rsidR="00197E74" w:rsidRDefault="00984876" w:rsidP="00984876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bCs/>
                <w:sz w:val="18"/>
                <w:szCs w:val="18"/>
              </w:rPr>
            </w:pPr>
            <w:r w:rsidRPr="00984876">
              <w:rPr>
                <w:rFonts w:ascii="Segoe UI Light" w:hAnsi="Segoe UI Light"/>
                <w:b w:val="0"/>
                <w:bCs/>
                <w:sz w:val="18"/>
                <w:szCs w:val="18"/>
              </w:rPr>
              <w:t>Ensuring that best practice procedures and HR policies are consistently applied</w:t>
            </w:r>
          </w:p>
          <w:p w14:paraId="22FAFB72" w14:textId="1EAC17F5" w:rsidR="00984876" w:rsidRPr="00D718DA" w:rsidRDefault="004759EE" w:rsidP="00D718DA">
            <w:pPr>
              <w:pStyle w:val="Puces1"/>
              <w:numPr>
                <w:ilvl w:val="0"/>
                <w:numId w:val="3"/>
              </w:numPr>
              <w:spacing w:after="0"/>
              <w:rPr>
                <w:rFonts w:ascii="Segoe UI Light" w:hAnsi="Segoe UI Light"/>
                <w:b w:val="0"/>
                <w:bCs/>
                <w:sz w:val="18"/>
                <w:szCs w:val="18"/>
              </w:rPr>
            </w:pPr>
            <w:r>
              <w:rPr>
                <w:rFonts w:ascii="Segoe UI Light" w:hAnsi="Segoe UI Light"/>
                <w:b w:val="0"/>
                <w:bCs/>
                <w:sz w:val="18"/>
                <w:szCs w:val="18"/>
              </w:rPr>
              <w:t>E</w:t>
            </w:r>
            <w:r w:rsidR="00984876">
              <w:rPr>
                <w:rFonts w:ascii="Segoe UI Light" w:hAnsi="Segoe UI Light"/>
                <w:b w:val="0"/>
                <w:bCs/>
                <w:sz w:val="18"/>
                <w:szCs w:val="18"/>
              </w:rPr>
              <w:t xml:space="preserve">nsure all </w:t>
            </w:r>
            <w:proofErr w:type="spellStart"/>
            <w:r w:rsidR="00984876">
              <w:rPr>
                <w:rFonts w:ascii="Segoe UI Light" w:hAnsi="Segoe UI Light"/>
                <w:b w:val="0"/>
                <w:bCs/>
                <w:sz w:val="18"/>
                <w:szCs w:val="18"/>
              </w:rPr>
              <w:t>racedays</w:t>
            </w:r>
            <w:proofErr w:type="spellEnd"/>
            <w:r w:rsidR="00984876">
              <w:rPr>
                <w:rFonts w:ascii="Segoe UI Light" w:hAnsi="Segoe UI Light"/>
                <w:b w:val="0"/>
                <w:bCs/>
                <w:sz w:val="18"/>
                <w:szCs w:val="18"/>
              </w:rPr>
              <w:t xml:space="preserve"> and events are full staffed</w:t>
            </w:r>
            <w:r>
              <w:rPr>
                <w:rFonts w:ascii="Segoe UI Light" w:hAnsi="Segoe UI Light"/>
                <w:b w:val="0"/>
                <w:bCs/>
                <w:sz w:val="18"/>
                <w:szCs w:val="18"/>
              </w:rPr>
              <w:t>,</w:t>
            </w:r>
            <w:r w:rsidR="00984876">
              <w:rPr>
                <w:rFonts w:ascii="Segoe UI Light" w:hAnsi="Segoe UI Light"/>
                <w:b w:val="0"/>
                <w:bCs/>
                <w:sz w:val="18"/>
                <w:szCs w:val="18"/>
              </w:rPr>
              <w:t xml:space="preserve"> with the correct calibre and skill level</w:t>
            </w:r>
            <w:r>
              <w:rPr>
                <w:rFonts w:ascii="Segoe UI Light" w:hAnsi="Segoe UI Light"/>
                <w:b w:val="0"/>
                <w:bCs/>
                <w:sz w:val="18"/>
                <w:szCs w:val="18"/>
              </w:rPr>
              <w:t>,</w:t>
            </w:r>
            <w:r w:rsidR="00984876">
              <w:rPr>
                <w:rFonts w:ascii="Segoe UI Light" w:hAnsi="Segoe UI Light"/>
                <w:b w:val="0"/>
                <w:bCs/>
                <w:sz w:val="18"/>
                <w:szCs w:val="18"/>
              </w:rPr>
              <w:t xml:space="preserve"> to the agreed ratios provided by the operational team</w:t>
            </w:r>
          </w:p>
        </w:tc>
      </w:tr>
    </w:tbl>
    <w:tbl>
      <w:tblPr>
        <w:tblpPr w:leftFromText="180" w:rightFromText="180" w:vertAnchor="text" w:horzAnchor="margin" w:tblpXSpec="center" w:tblpY="-64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A8180F" w:rsidRPr="00315425" w14:paraId="3745F619" w14:textId="77777777" w:rsidTr="00A8180F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5479C59" w14:textId="28C4683A" w:rsidR="00A8180F" w:rsidRPr="00FB6D69" w:rsidRDefault="00A8180F" w:rsidP="00A8180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</w:tbl>
    <w:p w14:paraId="7BAB92B4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1ACB2835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0280818" w14:textId="2635BAF8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4D2988C7" w14:textId="77777777" w:rsidTr="00D718DA">
        <w:trPr>
          <w:trHeight w:val="2256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AC6830" w14:textId="1552387E" w:rsidR="004759EE" w:rsidRPr="004759EE" w:rsidRDefault="004759EE" w:rsidP="004759EE">
            <w:pPr>
              <w:pStyle w:val="Puces4"/>
              <w:numPr>
                <w:ilvl w:val="0"/>
                <w:numId w:val="0"/>
              </w:numPr>
              <w:ind w:left="171" w:hanging="171"/>
              <w:rPr>
                <w:rFonts w:ascii="Segoe UI Light" w:hAnsi="Segoe UI Light"/>
                <w:b/>
                <w:bCs w:val="0"/>
                <w:sz w:val="18"/>
              </w:rPr>
            </w:pPr>
            <w:r w:rsidRPr="004759EE">
              <w:rPr>
                <w:rFonts w:ascii="Segoe UI Light" w:hAnsi="Segoe UI Light"/>
                <w:b/>
                <w:bCs w:val="0"/>
                <w:sz w:val="18"/>
              </w:rPr>
              <w:t xml:space="preserve">Essential </w:t>
            </w:r>
            <w:r>
              <w:rPr>
                <w:rFonts w:ascii="Segoe UI Light" w:hAnsi="Segoe UI Light"/>
                <w:b/>
                <w:bCs w:val="0"/>
                <w:sz w:val="18"/>
              </w:rPr>
              <w:t>S</w:t>
            </w:r>
            <w:r w:rsidRPr="004759EE">
              <w:rPr>
                <w:rFonts w:ascii="Segoe UI Light" w:hAnsi="Segoe UI Light"/>
                <w:b/>
                <w:bCs w:val="0"/>
                <w:sz w:val="18"/>
              </w:rPr>
              <w:t>kills &amp; Experience</w:t>
            </w:r>
          </w:p>
          <w:p w14:paraId="7ED24887" w14:textId="5BFDB792" w:rsidR="004238D8" w:rsidRPr="004642ED" w:rsidRDefault="004238D8" w:rsidP="004238D8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  <w:sz w:val="18"/>
              </w:rPr>
            </w:pPr>
            <w:r w:rsidRPr="004642ED">
              <w:rPr>
                <w:rFonts w:ascii="Segoe UI Light" w:hAnsi="Segoe UI Light"/>
                <w:sz w:val="18"/>
              </w:rPr>
              <w:t xml:space="preserve">Experience of </w:t>
            </w:r>
            <w:r w:rsidR="00D25520" w:rsidRPr="004642ED">
              <w:rPr>
                <w:rFonts w:ascii="Segoe UI Light" w:hAnsi="Segoe UI Light"/>
                <w:sz w:val="18"/>
              </w:rPr>
              <w:t>working in the event</w:t>
            </w:r>
            <w:r w:rsidR="004759EE">
              <w:rPr>
                <w:rFonts w:ascii="Segoe UI Light" w:hAnsi="Segoe UI Light"/>
                <w:sz w:val="18"/>
              </w:rPr>
              <w:t xml:space="preserve"> or service</w:t>
            </w:r>
            <w:r w:rsidR="00D25520" w:rsidRPr="004642ED">
              <w:rPr>
                <w:rFonts w:ascii="Segoe UI Light" w:hAnsi="Segoe UI Light"/>
                <w:sz w:val="18"/>
              </w:rPr>
              <w:t xml:space="preserve"> industry</w:t>
            </w:r>
          </w:p>
          <w:p w14:paraId="64355203" w14:textId="77777777" w:rsidR="00EA3990" w:rsidRDefault="00D25520" w:rsidP="00D25520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  <w:sz w:val="18"/>
              </w:rPr>
            </w:pPr>
            <w:r w:rsidRPr="004642ED">
              <w:rPr>
                <w:rFonts w:ascii="Segoe UI Light" w:hAnsi="Segoe UI Light"/>
                <w:sz w:val="18"/>
              </w:rPr>
              <w:t>Experienc</w:t>
            </w:r>
            <w:r w:rsidR="004642ED">
              <w:rPr>
                <w:rFonts w:ascii="Segoe UI Light" w:hAnsi="Segoe UI Light"/>
                <w:sz w:val="18"/>
              </w:rPr>
              <w:t>e working in a Staffing function</w:t>
            </w:r>
          </w:p>
          <w:p w14:paraId="6C981760" w14:textId="77777777" w:rsidR="004642ED" w:rsidRDefault="004642ED" w:rsidP="00D25520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Motivated and adaptable, confidently able to manage workload and different tasks simultaneously</w:t>
            </w:r>
          </w:p>
          <w:p w14:paraId="21C5B95C" w14:textId="77777777" w:rsidR="00BC19B0" w:rsidRDefault="00BC19B0" w:rsidP="00BC19B0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 xml:space="preserve">Excellent written and verbal communication skills </w:t>
            </w:r>
          </w:p>
          <w:p w14:paraId="3964BF16" w14:textId="77777777" w:rsidR="00BC19B0" w:rsidRPr="004642ED" w:rsidRDefault="00BC19B0" w:rsidP="00BC19B0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 xml:space="preserve">Confident in the use of MS Office, especially Excel along with other computer programmes  </w:t>
            </w:r>
          </w:p>
          <w:p w14:paraId="0D63C465" w14:textId="4AA4779F" w:rsidR="005E2B7A" w:rsidRPr="004759EE" w:rsidRDefault="005E2B7A" w:rsidP="00D25520">
            <w:pPr>
              <w:pStyle w:val="Puces4"/>
              <w:numPr>
                <w:ilvl w:val="0"/>
                <w:numId w:val="3"/>
              </w:numPr>
            </w:pPr>
            <w:r w:rsidRPr="004642ED">
              <w:rPr>
                <w:rFonts w:ascii="Segoe UI Light" w:hAnsi="Segoe UI Light"/>
                <w:sz w:val="18"/>
              </w:rPr>
              <w:t>A flexible approach to working hours</w:t>
            </w:r>
            <w:r w:rsidRPr="004642ED">
              <w:rPr>
                <w:sz w:val="18"/>
              </w:rPr>
              <w:t xml:space="preserve"> </w:t>
            </w:r>
            <w:r w:rsidR="00D718DA" w:rsidRPr="00D718DA">
              <w:rPr>
                <w:rFonts w:ascii="Segoe UI Light" w:hAnsi="Segoe UI Light"/>
                <w:sz w:val="18"/>
              </w:rPr>
              <w:t>and days</w:t>
            </w:r>
          </w:p>
          <w:p w14:paraId="228DF86A" w14:textId="6112E0E6" w:rsidR="004759EE" w:rsidRPr="004759EE" w:rsidRDefault="004759EE" w:rsidP="00D25520">
            <w:pPr>
              <w:pStyle w:val="Puces4"/>
              <w:numPr>
                <w:ilvl w:val="0"/>
                <w:numId w:val="3"/>
              </w:numPr>
            </w:pPr>
            <w:r>
              <w:rPr>
                <w:rFonts w:ascii="Segoe UI Light" w:hAnsi="Segoe UI Light"/>
                <w:sz w:val="18"/>
              </w:rPr>
              <w:t>A positive attitude and the willingness to support colleagues</w:t>
            </w:r>
          </w:p>
          <w:p w14:paraId="2C4ACD32" w14:textId="1B7C3068" w:rsidR="004759EE" w:rsidRPr="004759EE" w:rsidRDefault="004759EE" w:rsidP="00D25520">
            <w:pPr>
              <w:pStyle w:val="Puces4"/>
              <w:numPr>
                <w:ilvl w:val="0"/>
                <w:numId w:val="3"/>
              </w:numPr>
            </w:pPr>
            <w:r>
              <w:rPr>
                <w:rFonts w:ascii="Segoe UI Light" w:hAnsi="Segoe UI Light"/>
                <w:sz w:val="18"/>
              </w:rPr>
              <w:t>Adaptability and resilience</w:t>
            </w:r>
          </w:p>
          <w:p w14:paraId="0659D955" w14:textId="5684ACEA" w:rsidR="004759EE" w:rsidRPr="004759EE" w:rsidRDefault="004759EE" w:rsidP="00D25520">
            <w:pPr>
              <w:pStyle w:val="Puces4"/>
              <w:numPr>
                <w:ilvl w:val="0"/>
                <w:numId w:val="3"/>
              </w:numPr>
            </w:pPr>
            <w:r>
              <w:rPr>
                <w:rFonts w:ascii="Segoe UI Light" w:hAnsi="Segoe UI Light"/>
                <w:sz w:val="18"/>
              </w:rPr>
              <w:t>Organised and professional approach</w:t>
            </w:r>
          </w:p>
          <w:p w14:paraId="3AEA69EB" w14:textId="63A68E5F" w:rsidR="004759EE" w:rsidRPr="000927DE" w:rsidRDefault="007F7E63" w:rsidP="00D25520">
            <w:pPr>
              <w:pStyle w:val="Puces4"/>
              <w:numPr>
                <w:ilvl w:val="0"/>
                <w:numId w:val="3"/>
              </w:numPr>
            </w:pPr>
            <w:r>
              <w:rPr>
                <w:rFonts w:ascii="Segoe UI Light" w:hAnsi="Segoe UI Light"/>
                <w:sz w:val="18"/>
              </w:rPr>
              <w:t>GCSE in Maths and English with a minimum grade of 4 or C</w:t>
            </w:r>
          </w:p>
          <w:p w14:paraId="5B4F2F25" w14:textId="77777777" w:rsidR="004759EE" w:rsidRPr="004759EE" w:rsidRDefault="004759EE" w:rsidP="004759EE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hAnsi="Segoe UI Light"/>
              </w:rPr>
            </w:pPr>
          </w:p>
          <w:p w14:paraId="4B84D305" w14:textId="77777777" w:rsidR="004759EE" w:rsidRPr="004759EE" w:rsidRDefault="004759EE" w:rsidP="004759EE">
            <w:pPr>
              <w:pStyle w:val="Puces4"/>
              <w:numPr>
                <w:ilvl w:val="0"/>
                <w:numId w:val="0"/>
              </w:numPr>
              <w:rPr>
                <w:rFonts w:ascii="Segoe UI Light" w:hAnsi="Segoe UI Light"/>
                <w:b/>
                <w:bCs w:val="0"/>
              </w:rPr>
            </w:pPr>
            <w:r w:rsidRPr="004759EE">
              <w:rPr>
                <w:rFonts w:ascii="Segoe UI Light" w:hAnsi="Segoe UI Light"/>
                <w:b/>
                <w:bCs w:val="0"/>
                <w:sz w:val="18"/>
              </w:rPr>
              <w:t>Desirable</w:t>
            </w:r>
          </w:p>
          <w:p w14:paraId="11684752" w14:textId="4C23B3B7" w:rsidR="000927DE" w:rsidRPr="004759EE" w:rsidRDefault="000927DE" w:rsidP="00D718DA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</w:rPr>
            </w:pPr>
            <w:r w:rsidRPr="000927DE">
              <w:rPr>
                <w:rFonts w:ascii="Segoe UI Light" w:hAnsi="Segoe UI Light"/>
                <w:sz w:val="18"/>
              </w:rPr>
              <w:t>Experience o</w:t>
            </w:r>
            <w:r w:rsidR="004759EE">
              <w:rPr>
                <w:rFonts w:ascii="Segoe UI Light" w:hAnsi="Segoe UI Light"/>
                <w:sz w:val="18"/>
              </w:rPr>
              <w:t>f using</w:t>
            </w:r>
            <w:r w:rsidRPr="000927DE">
              <w:rPr>
                <w:rFonts w:ascii="Segoe UI Light" w:hAnsi="Segoe UI Light"/>
                <w:sz w:val="18"/>
              </w:rPr>
              <w:t xml:space="preserve"> </w:t>
            </w:r>
            <w:proofErr w:type="spellStart"/>
            <w:r w:rsidRPr="000927DE">
              <w:rPr>
                <w:rFonts w:ascii="Segoe UI Light" w:hAnsi="Segoe UI Light"/>
                <w:sz w:val="18"/>
              </w:rPr>
              <w:t>Humanforce</w:t>
            </w:r>
            <w:proofErr w:type="spellEnd"/>
            <w:r w:rsidR="00D718DA">
              <w:rPr>
                <w:rFonts w:ascii="Segoe UI Light" w:hAnsi="Segoe UI Light"/>
                <w:sz w:val="18"/>
              </w:rPr>
              <w:t xml:space="preserve"> TimeTarget</w:t>
            </w:r>
            <w:r w:rsidRPr="00D718DA">
              <w:rPr>
                <w:rFonts w:ascii="Segoe UI Light" w:hAnsi="Segoe UI Light"/>
                <w:sz w:val="18"/>
              </w:rPr>
              <w:t xml:space="preserve"> </w:t>
            </w:r>
          </w:p>
          <w:p w14:paraId="4519A901" w14:textId="222A9436" w:rsidR="004759EE" w:rsidRPr="004759EE" w:rsidRDefault="004759EE" w:rsidP="004759EE">
            <w:pPr>
              <w:pStyle w:val="Puces4"/>
              <w:numPr>
                <w:ilvl w:val="0"/>
                <w:numId w:val="3"/>
              </w:num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sz w:val="18"/>
              </w:rPr>
              <w:t>Experience of managing a direct report</w:t>
            </w:r>
          </w:p>
          <w:p w14:paraId="463DD537" w14:textId="10B2630D" w:rsidR="004759EE" w:rsidRPr="00D718DA" w:rsidRDefault="004759EE" w:rsidP="004759EE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hAnsi="Segoe UI Light"/>
              </w:rPr>
            </w:pPr>
          </w:p>
        </w:tc>
      </w:tr>
    </w:tbl>
    <w:p w14:paraId="4D71266A" w14:textId="77777777" w:rsidR="007F02BF" w:rsidRDefault="004E1874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9F562E4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8DB8E79" w14:textId="30F56A1D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7F7E63">
              <w:t xml:space="preserve">Key </w:t>
            </w:r>
            <w:r>
              <w:t>Competencies</w:t>
            </w:r>
            <w:r w:rsidRPr="00716D56">
              <w:t xml:space="preserve"> </w:t>
            </w:r>
          </w:p>
        </w:tc>
      </w:tr>
      <w:tr w:rsidR="00EA3990" w:rsidRPr="00062691" w14:paraId="3E11D834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DFA1BE" w14:textId="77777777" w:rsidR="004642ED" w:rsidRPr="007F7E63" w:rsidRDefault="004642ED" w:rsidP="007F7E63">
            <w:pPr>
              <w:pStyle w:val="ListParagraph"/>
              <w:numPr>
                <w:ilvl w:val="0"/>
                <w:numId w:val="29"/>
              </w:numPr>
              <w:spacing w:before="40"/>
              <w:jc w:val="left"/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</w:pP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>Leadership &amp; People Management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  <w:t xml:space="preserve"> 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</w:r>
          </w:p>
          <w:p w14:paraId="30A932A0" w14:textId="77777777" w:rsidR="007F7E63" w:rsidRPr="007F7E63" w:rsidRDefault="007F7E63" w:rsidP="007F7E63">
            <w:pPr>
              <w:pStyle w:val="ListParagraph"/>
              <w:numPr>
                <w:ilvl w:val="0"/>
                <w:numId w:val="29"/>
              </w:numPr>
              <w:spacing w:before="40"/>
              <w:jc w:val="left"/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</w:pP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>Growth, Client &amp; Customer Satisfaction / Quality of Services provided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 xml:space="preserve"> </w:t>
            </w:r>
          </w:p>
          <w:p w14:paraId="6C6855A6" w14:textId="5C61D806" w:rsidR="004642ED" w:rsidRPr="007F7E63" w:rsidRDefault="004642ED" w:rsidP="007F7E63">
            <w:pPr>
              <w:pStyle w:val="ListParagraph"/>
              <w:numPr>
                <w:ilvl w:val="0"/>
                <w:numId w:val="29"/>
              </w:numPr>
              <w:spacing w:before="40"/>
              <w:jc w:val="left"/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</w:pP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>Brand Notoriety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  <w:t xml:space="preserve"> 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</w:r>
          </w:p>
          <w:p w14:paraId="79AAC566" w14:textId="77777777" w:rsidR="004642ED" w:rsidRPr="007F7E63" w:rsidRDefault="004642ED" w:rsidP="007F7E63">
            <w:pPr>
              <w:pStyle w:val="ListParagraph"/>
              <w:numPr>
                <w:ilvl w:val="0"/>
                <w:numId w:val="29"/>
              </w:numPr>
              <w:spacing w:before="40"/>
              <w:jc w:val="left"/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</w:pP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>Commercial Awareness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  <w:t xml:space="preserve"> 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</w:r>
          </w:p>
          <w:p w14:paraId="13057C09" w14:textId="77777777" w:rsidR="00EA3990" w:rsidRDefault="004642ED" w:rsidP="007F7E63">
            <w:pPr>
              <w:pStyle w:val="ListParagraph"/>
              <w:numPr>
                <w:ilvl w:val="0"/>
                <w:numId w:val="29"/>
              </w:numPr>
              <w:spacing w:before="40"/>
              <w:jc w:val="left"/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</w:pP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>Employee Engagement</w:t>
            </w:r>
            <w:r w:rsidRPr="007F7E63"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  <w:tab/>
            </w:r>
          </w:p>
          <w:p w14:paraId="2763E340" w14:textId="262921E1" w:rsidR="007F7E63" w:rsidRPr="007F7E63" w:rsidRDefault="007F7E63" w:rsidP="007F7E63">
            <w:pPr>
              <w:pStyle w:val="ListParagraph"/>
              <w:spacing w:before="40"/>
              <w:jc w:val="left"/>
              <w:rPr>
                <w:rFonts w:ascii="Segoe UI Light" w:hAnsi="Segoe UI Light" w:cs="Arial"/>
                <w:color w:val="000000" w:themeColor="text1"/>
                <w:sz w:val="18"/>
                <w:szCs w:val="20"/>
                <w:lang w:val="en-GB"/>
              </w:rPr>
            </w:pPr>
          </w:p>
        </w:tc>
      </w:tr>
    </w:tbl>
    <w:p w14:paraId="4DA02772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2D9B5110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416111D" w14:textId="77777777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307E50C7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81B040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15E1FB1F" w14:textId="77777777" w:rsidTr="00E57078">
              <w:tc>
                <w:tcPr>
                  <w:tcW w:w="2122" w:type="dxa"/>
                </w:tcPr>
                <w:p w14:paraId="1C534E22" w14:textId="77777777" w:rsidR="00E57078" w:rsidRDefault="00E57078" w:rsidP="008E1A1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42E941BF" w14:textId="327F46A5" w:rsidR="00E57078" w:rsidRPr="004642ED" w:rsidRDefault="004642ED" w:rsidP="008E1A1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</w:pPr>
                  <w:r w:rsidRPr="004642ED"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  <w:t>V</w:t>
                  </w:r>
                  <w:r w:rsidR="000927DE"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  <w:t>3</w:t>
                  </w:r>
                  <w:r w:rsidR="007F7E63"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  <w:t>.1</w:t>
                  </w:r>
                </w:p>
              </w:tc>
              <w:tc>
                <w:tcPr>
                  <w:tcW w:w="2557" w:type="dxa"/>
                </w:tcPr>
                <w:p w14:paraId="098C1C99" w14:textId="77777777" w:rsidR="00E57078" w:rsidRDefault="00E57078" w:rsidP="008E1A1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5F31D5BF" w14:textId="74C63E20" w:rsidR="00E57078" w:rsidRPr="004642ED" w:rsidRDefault="007F7E63" w:rsidP="008E1A1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  <w:t>24/03/2021</w:t>
                  </w:r>
                </w:p>
              </w:tc>
            </w:tr>
            <w:tr w:rsidR="00E57078" w14:paraId="73BF57BF" w14:textId="77777777" w:rsidTr="00E57078">
              <w:tc>
                <w:tcPr>
                  <w:tcW w:w="2122" w:type="dxa"/>
                </w:tcPr>
                <w:p w14:paraId="196B9BF9" w14:textId="77777777" w:rsidR="00E57078" w:rsidRDefault="00E57078" w:rsidP="008E1A1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504B4C6A" w14:textId="14DABA48" w:rsidR="00E57078" w:rsidRPr="004642ED" w:rsidRDefault="007F7E63" w:rsidP="008E1A1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="Segoe UI Light" w:hAnsi="Segoe UI Light" w:cs="Arial"/>
                      <w:color w:val="000000" w:themeColor="text1"/>
                      <w:szCs w:val="20"/>
                      <w:lang w:val="en-GB"/>
                    </w:rPr>
                    <w:t>Caroline Hawkins, Head of HR, Ascot Racecourse</w:t>
                  </w:r>
                </w:p>
              </w:tc>
            </w:tr>
          </w:tbl>
          <w:p w14:paraId="0E96210B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78EDBB74" w14:textId="77777777" w:rsidR="00E57078" w:rsidRDefault="00E57078" w:rsidP="00086FFE">
      <w:pPr>
        <w:jc w:val="left"/>
      </w:pPr>
    </w:p>
    <w:p w14:paraId="78FB6C06" w14:textId="77777777"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14:paraId="2C78FD7E" w14:textId="77777777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06C0E99" w14:textId="77777777" w:rsidR="00086FFE" w:rsidRPr="00FB6D69" w:rsidRDefault="00086FFE" w:rsidP="00086FF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14:paraId="2ABD56D2" w14:textId="77777777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1928E" w14:textId="49F65077" w:rsidR="00086FFE" w:rsidRDefault="007F7E63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Employee Name:</w:t>
            </w:r>
          </w:p>
          <w:p w14:paraId="0979CF7C" w14:textId="21196AE4" w:rsidR="007F7E63" w:rsidRDefault="007F7E63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6726720F" w14:textId="544C560B" w:rsidR="007F7E63" w:rsidRDefault="007F7E63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Date:</w:t>
            </w:r>
          </w:p>
          <w:p w14:paraId="4C63C65A" w14:textId="77777777"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3CB86DE3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DA2A85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C0BE" w14:textId="77777777" w:rsidR="00DA2A85" w:rsidRDefault="00DA2A85" w:rsidP="00DA2A85">
      <w:r>
        <w:separator/>
      </w:r>
    </w:p>
  </w:endnote>
  <w:endnote w:type="continuationSeparator" w:id="0">
    <w:p w14:paraId="5B36CF89" w14:textId="77777777" w:rsidR="00DA2A85" w:rsidRDefault="00DA2A85" w:rsidP="00DA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87AD" w14:textId="77777777" w:rsidR="00DA2A85" w:rsidRDefault="00DA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79F5" w14:textId="77777777" w:rsidR="00DA2A85" w:rsidRDefault="00DA2A85" w:rsidP="00DA2A85">
      <w:r>
        <w:separator/>
      </w:r>
    </w:p>
  </w:footnote>
  <w:footnote w:type="continuationSeparator" w:id="0">
    <w:p w14:paraId="6E4E668A" w14:textId="77777777" w:rsidR="00DA2A85" w:rsidRDefault="00DA2A85" w:rsidP="00DA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A59A7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9.6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1E3000"/>
    <w:multiLevelType w:val="hybridMultilevel"/>
    <w:tmpl w:val="3C6A1742"/>
    <w:lvl w:ilvl="0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363C7"/>
    <w:multiLevelType w:val="hybridMultilevel"/>
    <w:tmpl w:val="144A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5804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006D7"/>
    <w:multiLevelType w:val="hybridMultilevel"/>
    <w:tmpl w:val="16F87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ECA"/>
    <w:multiLevelType w:val="hybridMultilevel"/>
    <w:tmpl w:val="65063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16F25"/>
    <w:multiLevelType w:val="hybridMultilevel"/>
    <w:tmpl w:val="4730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46B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9B23D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</w:abstractNum>
  <w:abstractNum w:abstractNumId="18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148CD"/>
    <w:multiLevelType w:val="hybridMultilevel"/>
    <w:tmpl w:val="6B72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BA97F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623480"/>
    <w:multiLevelType w:val="hybridMultilevel"/>
    <w:tmpl w:val="0114A8D8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1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156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647104"/>
    <w:multiLevelType w:val="hybridMultilevel"/>
    <w:tmpl w:val="0490854C"/>
    <w:lvl w:ilvl="0" w:tplc="84681946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9"/>
  </w:num>
  <w:num w:numId="8">
    <w:abstractNumId w:val="8"/>
  </w:num>
  <w:num w:numId="9">
    <w:abstractNumId w:val="25"/>
  </w:num>
  <w:num w:numId="10">
    <w:abstractNumId w:val="26"/>
  </w:num>
  <w:num w:numId="11">
    <w:abstractNumId w:val="11"/>
  </w:num>
  <w:num w:numId="12">
    <w:abstractNumId w:val="0"/>
  </w:num>
  <w:num w:numId="13">
    <w:abstractNumId w:val="20"/>
  </w:num>
  <w:num w:numId="14">
    <w:abstractNumId w:val="5"/>
  </w:num>
  <w:num w:numId="15">
    <w:abstractNumId w:val="22"/>
  </w:num>
  <w:num w:numId="16">
    <w:abstractNumId w:val="24"/>
  </w:num>
  <w:num w:numId="17">
    <w:abstractNumId w:val="10"/>
  </w:num>
  <w:num w:numId="18">
    <w:abstractNumId w:val="28"/>
  </w:num>
  <w:num w:numId="19">
    <w:abstractNumId w:val="17"/>
  </w:num>
  <w:num w:numId="20">
    <w:abstractNumId w:val="23"/>
  </w:num>
  <w:num w:numId="21">
    <w:abstractNumId w:val="16"/>
  </w:num>
  <w:num w:numId="22">
    <w:abstractNumId w:val="7"/>
  </w:num>
  <w:num w:numId="23">
    <w:abstractNumId w:val="27"/>
  </w:num>
  <w:num w:numId="24">
    <w:abstractNumId w:val="15"/>
  </w:num>
  <w:num w:numId="25">
    <w:abstractNumId w:val="21"/>
  </w:num>
  <w:num w:numId="26">
    <w:abstractNumId w:val="13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86FFE"/>
    <w:rsid w:val="000927DE"/>
    <w:rsid w:val="000E3EF7"/>
    <w:rsid w:val="00104BDE"/>
    <w:rsid w:val="001321E0"/>
    <w:rsid w:val="00144E5D"/>
    <w:rsid w:val="00197E74"/>
    <w:rsid w:val="001E7A38"/>
    <w:rsid w:val="001F1F6A"/>
    <w:rsid w:val="00293E5D"/>
    <w:rsid w:val="002974B1"/>
    <w:rsid w:val="002B1DC6"/>
    <w:rsid w:val="00345254"/>
    <w:rsid w:val="00366A73"/>
    <w:rsid w:val="003C43BA"/>
    <w:rsid w:val="004238D8"/>
    <w:rsid w:val="00424476"/>
    <w:rsid w:val="004642ED"/>
    <w:rsid w:val="004759EE"/>
    <w:rsid w:val="004C5D06"/>
    <w:rsid w:val="004D170A"/>
    <w:rsid w:val="004E1874"/>
    <w:rsid w:val="00520545"/>
    <w:rsid w:val="00526492"/>
    <w:rsid w:val="00542F4B"/>
    <w:rsid w:val="00565219"/>
    <w:rsid w:val="005E2B7A"/>
    <w:rsid w:val="005E5B63"/>
    <w:rsid w:val="00613392"/>
    <w:rsid w:val="00616B0B"/>
    <w:rsid w:val="00646B79"/>
    <w:rsid w:val="00656519"/>
    <w:rsid w:val="00674674"/>
    <w:rsid w:val="006802C0"/>
    <w:rsid w:val="006B4134"/>
    <w:rsid w:val="00745A24"/>
    <w:rsid w:val="007621EF"/>
    <w:rsid w:val="007C4904"/>
    <w:rsid w:val="007F602D"/>
    <w:rsid w:val="007F7E63"/>
    <w:rsid w:val="00825E5A"/>
    <w:rsid w:val="0084278C"/>
    <w:rsid w:val="008B64DE"/>
    <w:rsid w:val="008D1A2B"/>
    <w:rsid w:val="008E1A13"/>
    <w:rsid w:val="008F3A1D"/>
    <w:rsid w:val="009113FB"/>
    <w:rsid w:val="00984876"/>
    <w:rsid w:val="00A37146"/>
    <w:rsid w:val="00A8180F"/>
    <w:rsid w:val="00AD1DEC"/>
    <w:rsid w:val="00B70457"/>
    <w:rsid w:val="00BC19B0"/>
    <w:rsid w:val="00C109EA"/>
    <w:rsid w:val="00C25B9E"/>
    <w:rsid w:val="00C4467B"/>
    <w:rsid w:val="00C4695A"/>
    <w:rsid w:val="00C61430"/>
    <w:rsid w:val="00CC0297"/>
    <w:rsid w:val="00CC2929"/>
    <w:rsid w:val="00D25520"/>
    <w:rsid w:val="00D60F63"/>
    <w:rsid w:val="00D718DA"/>
    <w:rsid w:val="00D949FB"/>
    <w:rsid w:val="00DA19F0"/>
    <w:rsid w:val="00DA2A85"/>
    <w:rsid w:val="00DE5E49"/>
    <w:rsid w:val="00E31AA0"/>
    <w:rsid w:val="00E33C91"/>
    <w:rsid w:val="00E57078"/>
    <w:rsid w:val="00E70392"/>
    <w:rsid w:val="00E86121"/>
    <w:rsid w:val="00EA3990"/>
    <w:rsid w:val="00EA4C16"/>
    <w:rsid w:val="00EA5822"/>
    <w:rsid w:val="00EF6ED7"/>
    <w:rsid w:val="00F479E6"/>
    <w:rsid w:val="00F6405B"/>
    <w:rsid w:val="00F641E9"/>
    <w:rsid w:val="00F66F5D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735FD2E"/>
  <w15:docId w15:val="{BAE12ABA-A5A0-4F6B-88BD-87290FD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3">
    <w:name w:val="Puces 3"/>
    <w:basedOn w:val="Normal"/>
    <w:rsid w:val="00825E5A"/>
    <w:pPr>
      <w:numPr>
        <w:numId w:val="17"/>
      </w:numPr>
      <w:spacing w:after="40" w:line="180" w:lineRule="exact"/>
      <w:jc w:val="left"/>
    </w:pPr>
    <w:rPr>
      <w:rFonts w:cs="Arial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38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38"/>
    <w:rPr>
      <w:rFonts w:ascii="Arial" w:eastAsia="Times New Roman" w:hAnsi="Arial" w:cs="Times New Roman"/>
      <w:b/>
      <w:bCs/>
      <w:sz w:val="20"/>
      <w:szCs w:val="20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DA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85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DA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85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F969B8-AD67-422F-B5C4-E4B5FA337073}" type="doc">
      <dgm:prSet loTypeId="urn:microsoft.com/office/officeart/2005/8/layout/orgChart1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B15E28D5-921D-459A-9C23-58D3A0BB6536}">
      <dgm:prSet phldrT="[Text]"/>
      <dgm:spPr/>
      <dgm:t>
        <a:bodyPr/>
        <a:lstStyle/>
        <a:p>
          <a:r>
            <a:rPr lang="en-GB" dirty="0"/>
            <a:t>Head of HR</a:t>
          </a:r>
        </a:p>
      </dgm:t>
    </dgm:pt>
    <dgm:pt modelId="{DB1EEA77-CA75-452A-8AC1-371A6C60303B}" type="parTrans" cxnId="{E1AEC124-0CAF-4D7E-B613-976880A92797}">
      <dgm:prSet/>
      <dgm:spPr/>
      <dgm:t>
        <a:bodyPr/>
        <a:lstStyle/>
        <a:p>
          <a:endParaRPr lang="en-GB"/>
        </a:p>
      </dgm:t>
    </dgm:pt>
    <dgm:pt modelId="{1168B58A-7B07-48D2-89A2-540D9BA6282C}" type="sibTrans" cxnId="{E1AEC124-0CAF-4D7E-B613-976880A92797}">
      <dgm:prSet/>
      <dgm:spPr/>
      <dgm:t>
        <a:bodyPr/>
        <a:lstStyle/>
        <a:p>
          <a:endParaRPr lang="en-GB"/>
        </a:p>
      </dgm:t>
    </dgm:pt>
    <dgm:pt modelId="{939E3714-070C-4FF2-9010-F549841EC46A}">
      <dgm:prSet phldrT="[Text]"/>
      <dgm:spPr/>
      <dgm:t>
        <a:bodyPr/>
        <a:lstStyle/>
        <a:p>
          <a:r>
            <a:rPr lang="en-GB" dirty="0"/>
            <a:t>People Operations Manager</a:t>
          </a:r>
        </a:p>
      </dgm:t>
    </dgm:pt>
    <dgm:pt modelId="{6662F1E7-2538-459D-8EE5-CEB0B3BBEA44}" type="parTrans" cxnId="{0F4BFA3B-7DD8-4A2D-9FF4-8872238A4C5D}">
      <dgm:prSet/>
      <dgm:spPr/>
      <dgm:t>
        <a:bodyPr/>
        <a:lstStyle/>
        <a:p>
          <a:endParaRPr lang="en-GB"/>
        </a:p>
      </dgm:t>
    </dgm:pt>
    <dgm:pt modelId="{70BAC34D-E023-40F0-B75E-67B11436D870}" type="sibTrans" cxnId="{0F4BFA3B-7DD8-4A2D-9FF4-8872238A4C5D}">
      <dgm:prSet/>
      <dgm:spPr/>
      <dgm:t>
        <a:bodyPr/>
        <a:lstStyle/>
        <a:p>
          <a:endParaRPr lang="en-GB"/>
        </a:p>
      </dgm:t>
    </dgm:pt>
    <dgm:pt modelId="{C0332614-735E-4BBB-AF70-890C51DC4C5F}">
      <dgm:prSet phldrT="[Text]"/>
      <dgm:spPr/>
      <dgm:t>
        <a:bodyPr/>
        <a:lstStyle/>
        <a:p>
          <a:r>
            <a:rPr lang="en-GB" dirty="0"/>
            <a:t>Recruitment </a:t>
          </a:r>
        </a:p>
        <a:p>
          <a:r>
            <a:rPr lang="en-GB" dirty="0"/>
            <a:t> Manager</a:t>
          </a:r>
        </a:p>
      </dgm:t>
    </dgm:pt>
    <dgm:pt modelId="{2F1C2FFF-8CF0-4C41-B765-7EAFF9D5BE4E}" type="parTrans" cxnId="{9BFC2E33-18C2-4A8B-9588-9D8D3F316FAB}">
      <dgm:prSet/>
      <dgm:spPr/>
      <dgm:t>
        <a:bodyPr/>
        <a:lstStyle/>
        <a:p>
          <a:endParaRPr lang="en-GB"/>
        </a:p>
      </dgm:t>
    </dgm:pt>
    <dgm:pt modelId="{7BD065D5-E7CA-4876-B56A-B7BDE9A6B6B3}" type="sibTrans" cxnId="{9BFC2E33-18C2-4A8B-9588-9D8D3F316FAB}">
      <dgm:prSet/>
      <dgm:spPr/>
      <dgm:t>
        <a:bodyPr/>
        <a:lstStyle/>
        <a:p>
          <a:endParaRPr lang="en-GB"/>
        </a:p>
      </dgm:t>
    </dgm:pt>
    <dgm:pt modelId="{C2787F86-94CB-41D3-9D23-878DC8A676B1}">
      <dgm:prSet phldrT="[Text]"/>
      <dgm:spPr/>
      <dgm:t>
        <a:bodyPr/>
        <a:lstStyle/>
        <a:p>
          <a:r>
            <a:rPr lang="en-GB" dirty="0"/>
            <a:t>Senior Staffing Coordinator</a:t>
          </a:r>
        </a:p>
      </dgm:t>
    </dgm:pt>
    <dgm:pt modelId="{3CB92363-1C82-41EA-939B-D07D52A36A3A}" type="parTrans" cxnId="{F1948804-E134-488A-9721-B872C4662887}">
      <dgm:prSet/>
      <dgm:spPr/>
      <dgm:t>
        <a:bodyPr/>
        <a:lstStyle/>
        <a:p>
          <a:endParaRPr lang="en-GB"/>
        </a:p>
      </dgm:t>
    </dgm:pt>
    <dgm:pt modelId="{835E245F-531D-46F9-9604-7FB5FF8187FB}" type="sibTrans" cxnId="{F1948804-E134-488A-9721-B872C4662887}">
      <dgm:prSet/>
      <dgm:spPr/>
      <dgm:t>
        <a:bodyPr/>
        <a:lstStyle/>
        <a:p>
          <a:endParaRPr lang="en-GB"/>
        </a:p>
      </dgm:t>
    </dgm:pt>
    <dgm:pt modelId="{97E7125A-54C3-4E25-BEDD-853C1C089775}">
      <dgm:prSet phldrT="[Text]"/>
      <dgm:spPr/>
      <dgm:t>
        <a:bodyPr/>
        <a:lstStyle/>
        <a:p>
          <a:r>
            <a:rPr lang="en-GB"/>
            <a:t>Staffing Coordinator</a:t>
          </a:r>
          <a:endParaRPr lang="en-GB" dirty="0"/>
        </a:p>
      </dgm:t>
    </dgm:pt>
    <dgm:pt modelId="{A3A0469C-66BF-4DB2-AF63-6447829977FD}" type="parTrans" cxnId="{637D8D75-B23A-4BA6-A65C-ED9453D7D365}">
      <dgm:prSet/>
      <dgm:spPr/>
      <dgm:t>
        <a:bodyPr/>
        <a:lstStyle/>
        <a:p>
          <a:endParaRPr lang="en-GB"/>
        </a:p>
      </dgm:t>
    </dgm:pt>
    <dgm:pt modelId="{48CBFCAE-4180-4DEC-BF06-3C910002F113}" type="sibTrans" cxnId="{637D8D75-B23A-4BA6-A65C-ED9453D7D365}">
      <dgm:prSet/>
      <dgm:spPr/>
      <dgm:t>
        <a:bodyPr/>
        <a:lstStyle/>
        <a:p>
          <a:endParaRPr lang="en-GB"/>
        </a:p>
      </dgm:t>
    </dgm:pt>
    <dgm:pt modelId="{A7E88FB5-BC07-4C7A-B432-12F3BBF5265B}">
      <dgm:prSet phldrT="[Text]"/>
      <dgm:spPr/>
      <dgm:t>
        <a:bodyPr/>
        <a:lstStyle/>
        <a:p>
          <a:r>
            <a:rPr lang="en-GB" dirty="0"/>
            <a:t>Staffing Coordinator</a:t>
          </a:r>
        </a:p>
      </dgm:t>
    </dgm:pt>
    <dgm:pt modelId="{81DC8172-AF02-4E86-9678-6FA9867877CA}" type="parTrans" cxnId="{BBF0DC5E-ACC2-45E2-9663-46C6988CE467}">
      <dgm:prSet/>
      <dgm:spPr/>
      <dgm:t>
        <a:bodyPr/>
        <a:lstStyle/>
        <a:p>
          <a:endParaRPr lang="en-GB"/>
        </a:p>
      </dgm:t>
    </dgm:pt>
    <dgm:pt modelId="{79FD6E17-F202-4553-8D2F-1EDF4E359D94}" type="sibTrans" cxnId="{BBF0DC5E-ACC2-45E2-9663-46C6988CE467}">
      <dgm:prSet/>
      <dgm:spPr/>
      <dgm:t>
        <a:bodyPr/>
        <a:lstStyle/>
        <a:p>
          <a:endParaRPr lang="en-GB"/>
        </a:p>
      </dgm:t>
    </dgm:pt>
    <dgm:pt modelId="{48DA0B87-0A07-4D10-992A-AEFCD3551FBB}" type="pres">
      <dgm:prSet presAssocID="{C0F969B8-AD67-422F-B5C4-E4B5FA3370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7DF2855-9B2D-42A3-9F56-B9DE0ACC4779}" type="pres">
      <dgm:prSet presAssocID="{B15E28D5-921D-459A-9C23-58D3A0BB6536}" presName="hierRoot1" presStyleCnt="0">
        <dgm:presLayoutVars>
          <dgm:hierBranch val="init"/>
        </dgm:presLayoutVars>
      </dgm:prSet>
      <dgm:spPr/>
    </dgm:pt>
    <dgm:pt modelId="{115F774E-B347-4813-97AB-497D2663889D}" type="pres">
      <dgm:prSet presAssocID="{B15E28D5-921D-459A-9C23-58D3A0BB6536}" presName="rootComposite1" presStyleCnt="0"/>
      <dgm:spPr/>
    </dgm:pt>
    <dgm:pt modelId="{08D0BE52-E49E-43E3-8BD0-EAEC818F8C34}" type="pres">
      <dgm:prSet presAssocID="{B15E28D5-921D-459A-9C23-58D3A0BB6536}" presName="rootText1" presStyleLbl="node0" presStyleIdx="0" presStyleCnt="1">
        <dgm:presLayoutVars>
          <dgm:chPref val="3"/>
        </dgm:presLayoutVars>
      </dgm:prSet>
      <dgm:spPr/>
    </dgm:pt>
    <dgm:pt modelId="{E90C2643-C400-4E09-AF98-A49EE778995B}" type="pres">
      <dgm:prSet presAssocID="{B15E28D5-921D-459A-9C23-58D3A0BB6536}" presName="rootConnector1" presStyleLbl="node1" presStyleIdx="0" presStyleCnt="0"/>
      <dgm:spPr/>
    </dgm:pt>
    <dgm:pt modelId="{42C92DE4-2182-4324-B628-9BC1E34DF33D}" type="pres">
      <dgm:prSet presAssocID="{B15E28D5-921D-459A-9C23-58D3A0BB6536}" presName="hierChild2" presStyleCnt="0"/>
      <dgm:spPr/>
    </dgm:pt>
    <dgm:pt modelId="{4538C3C9-1FBA-49CF-8708-20508287E272}" type="pres">
      <dgm:prSet presAssocID="{6662F1E7-2538-459D-8EE5-CEB0B3BBEA44}" presName="Name37" presStyleLbl="parChTrans1D2" presStyleIdx="0" presStyleCnt="1"/>
      <dgm:spPr/>
    </dgm:pt>
    <dgm:pt modelId="{BA57876E-0A6A-4EFB-9841-CDA2A3FFC4F5}" type="pres">
      <dgm:prSet presAssocID="{939E3714-070C-4FF2-9010-F549841EC46A}" presName="hierRoot2" presStyleCnt="0">
        <dgm:presLayoutVars>
          <dgm:hierBranch val="init"/>
        </dgm:presLayoutVars>
      </dgm:prSet>
      <dgm:spPr/>
    </dgm:pt>
    <dgm:pt modelId="{5E8095D7-A1BF-4F03-8ECA-79C272F82B55}" type="pres">
      <dgm:prSet presAssocID="{939E3714-070C-4FF2-9010-F549841EC46A}" presName="rootComposite" presStyleCnt="0"/>
      <dgm:spPr/>
    </dgm:pt>
    <dgm:pt modelId="{5209A6D1-4FD4-43A9-AC42-3A850E4A9E89}" type="pres">
      <dgm:prSet presAssocID="{939E3714-070C-4FF2-9010-F549841EC46A}" presName="rootText" presStyleLbl="node2" presStyleIdx="0" presStyleCnt="1">
        <dgm:presLayoutVars>
          <dgm:chPref val="3"/>
        </dgm:presLayoutVars>
      </dgm:prSet>
      <dgm:spPr/>
    </dgm:pt>
    <dgm:pt modelId="{EEC70E9B-2CB3-4A81-BA9F-134900E270B0}" type="pres">
      <dgm:prSet presAssocID="{939E3714-070C-4FF2-9010-F549841EC46A}" presName="rootConnector" presStyleLbl="node2" presStyleIdx="0" presStyleCnt="1"/>
      <dgm:spPr/>
    </dgm:pt>
    <dgm:pt modelId="{EF4E88C6-77B7-42C7-B531-FDB7DA76E124}" type="pres">
      <dgm:prSet presAssocID="{939E3714-070C-4FF2-9010-F549841EC46A}" presName="hierChild4" presStyleCnt="0"/>
      <dgm:spPr/>
    </dgm:pt>
    <dgm:pt modelId="{EDE399AB-AA67-4F73-8E92-08EDE79CD594}" type="pres">
      <dgm:prSet presAssocID="{2F1C2FFF-8CF0-4C41-B765-7EAFF9D5BE4E}" presName="Name37" presStyleLbl="parChTrans1D3" presStyleIdx="0" presStyleCnt="2"/>
      <dgm:spPr/>
    </dgm:pt>
    <dgm:pt modelId="{249EE9C4-AFA0-4DCF-9A70-EE9929513657}" type="pres">
      <dgm:prSet presAssocID="{C0332614-735E-4BBB-AF70-890C51DC4C5F}" presName="hierRoot2" presStyleCnt="0">
        <dgm:presLayoutVars>
          <dgm:hierBranch val="init"/>
        </dgm:presLayoutVars>
      </dgm:prSet>
      <dgm:spPr/>
    </dgm:pt>
    <dgm:pt modelId="{BEA2028B-5349-403F-B2E8-5E1736BC1A5D}" type="pres">
      <dgm:prSet presAssocID="{C0332614-735E-4BBB-AF70-890C51DC4C5F}" presName="rootComposite" presStyleCnt="0"/>
      <dgm:spPr/>
    </dgm:pt>
    <dgm:pt modelId="{3752946A-3D4F-480D-973D-5962B736A1AE}" type="pres">
      <dgm:prSet presAssocID="{C0332614-735E-4BBB-AF70-890C51DC4C5F}" presName="rootText" presStyleLbl="node3" presStyleIdx="0" presStyleCnt="2">
        <dgm:presLayoutVars>
          <dgm:chPref val="3"/>
        </dgm:presLayoutVars>
      </dgm:prSet>
      <dgm:spPr/>
    </dgm:pt>
    <dgm:pt modelId="{EFF2E949-2CBE-469A-B9D0-E34E2413926B}" type="pres">
      <dgm:prSet presAssocID="{C0332614-735E-4BBB-AF70-890C51DC4C5F}" presName="rootConnector" presStyleLbl="node3" presStyleIdx="0" presStyleCnt="2"/>
      <dgm:spPr/>
    </dgm:pt>
    <dgm:pt modelId="{6CE7C8D0-2B75-43F9-A8D5-63075CFAE446}" type="pres">
      <dgm:prSet presAssocID="{C0332614-735E-4BBB-AF70-890C51DC4C5F}" presName="hierChild4" presStyleCnt="0"/>
      <dgm:spPr/>
    </dgm:pt>
    <dgm:pt modelId="{3CFA00BF-340F-4FBB-899D-FA04948BBDE5}" type="pres">
      <dgm:prSet presAssocID="{C0332614-735E-4BBB-AF70-890C51DC4C5F}" presName="hierChild5" presStyleCnt="0"/>
      <dgm:spPr/>
    </dgm:pt>
    <dgm:pt modelId="{E59AF2F7-279C-4E3F-883F-D6524C5483D6}" type="pres">
      <dgm:prSet presAssocID="{3CB92363-1C82-41EA-939B-D07D52A36A3A}" presName="Name37" presStyleLbl="parChTrans1D3" presStyleIdx="1" presStyleCnt="2"/>
      <dgm:spPr/>
    </dgm:pt>
    <dgm:pt modelId="{E768FC67-1C8F-4D86-B88D-6750D5975BDA}" type="pres">
      <dgm:prSet presAssocID="{C2787F86-94CB-41D3-9D23-878DC8A676B1}" presName="hierRoot2" presStyleCnt="0">
        <dgm:presLayoutVars>
          <dgm:hierBranch val="init"/>
        </dgm:presLayoutVars>
      </dgm:prSet>
      <dgm:spPr/>
    </dgm:pt>
    <dgm:pt modelId="{1F74A9F8-9563-4CE9-BD65-B2F94884CB73}" type="pres">
      <dgm:prSet presAssocID="{C2787F86-94CB-41D3-9D23-878DC8A676B1}" presName="rootComposite" presStyleCnt="0"/>
      <dgm:spPr/>
    </dgm:pt>
    <dgm:pt modelId="{AC01A039-C580-4D99-8773-B6AFEFC153FA}" type="pres">
      <dgm:prSet presAssocID="{C2787F86-94CB-41D3-9D23-878DC8A676B1}" presName="rootText" presStyleLbl="node3" presStyleIdx="1" presStyleCnt="2">
        <dgm:presLayoutVars>
          <dgm:chPref val="3"/>
        </dgm:presLayoutVars>
      </dgm:prSet>
      <dgm:spPr/>
    </dgm:pt>
    <dgm:pt modelId="{711AB8F9-0639-4EDC-996A-785CA6E4E113}" type="pres">
      <dgm:prSet presAssocID="{C2787F86-94CB-41D3-9D23-878DC8A676B1}" presName="rootConnector" presStyleLbl="node3" presStyleIdx="1" presStyleCnt="2"/>
      <dgm:spPr/>
    </dgm:pt>
    <dgm:pt modelId="{6DF5F18C-526B-4310-B8ED-373B046C5ED6}" type="pres">
      <dgm:prSet presAssocID="{C2787F86-94CB-41D3-9D23-878DC8A676B1}" presName="hierChild4" presStyleCnt="0"/>
      <dgm:spPr/>
    </dgm:pt>
    <dgm:pt modelId="{BB2D2926-4D40-4503-9D8A-EA549E75CD46}" type="pres">
      <dgm:prSet presAssocID="{A3A0469C-66BF-4DB2-AF63-6447829977FD}" presName="Name37" presStyleLbl="parChTrans1D4" presStyleIdx="0" presStyleCnt="2"/>
      <dgm:spPr/>
    </dgm:pt>
    <dgm:pt modelId="{8E0DF504-7244-4C8B-B54A-63C64CF6A48B}" type="pres">
      <dgm:prSet presAssocID="{97E7125A-54C3-4E25-BEDD-853C1C089775}" presName="hierRoot2" presStyleCnt="0">
        <dgm:presLayoutVars>
          <dgm:hierBranch val="init"/>
        </dgm:presLayoutVars>
      </dgm:prSet>
      <dgm:spPr/>
    </dgm:pt>
    <dgm:pt modelId="{A2083AD0-F2D2-491C-8C5A-0FBA13EBFE97}" type="pres">
      <dgm:prSet presAssocID="{97E7125A-54C3-4E25-BEDD-853C1C089775}" presName="rootComposite" presStyleCnt="0"/>
      <dgm:spPr/>
    </dgm:pt>
    <dgm:pt modelId="{914040E0-58BF-4EE1-83C9-FEAF86670B1A}" type="pres">
      <dgm:prSet presAssocID="{97E7125A-54C3-4E25-BEDD-853C1C089775}" presName="rootText" presStyleLbl="node4" presStyleIdx="0" presStyleCnt="2" custLinFactNeighborX="2695" custLinFactNeighborY="5390">
        <dgm:presLayoutVars>
          <dgm:chPref val="3"/>
        </dgm:presLayoutVars>
      </dgm:prSet>
      <dgm:spPr/>
    </dgm:pt>
    <dgm:pt modelId="{C959AEFF-520C-4338-9532-040722FC432E}" type="pres">
      <dgm:prSet presAssocID="{97E7125A-54C3-4E25-BEDD-853C1C089775}" presName="rootConnector" presStyleLbl="node4" presStyleIdx="0" presStyleCnt="2"/>
      <dgm:spPr/>
    </dgm:pt>
    <dgm:pt modelId="{310A6767-89C0-42B2-AA1A-B6DC7C95B782}" type="pres">
      <dgm:prSet presAssocID="{97E7125A-54C3-4E25-BEDD-853C1C089775}" presName="hierChild4" presStyleCnt="0"/>
      <dgm:spPr/>
    </dgm:pt>
    <dgm:pt modelId="{E6D661D1-C7B8-4B5C-866B-6F3DF2161E21}" type="pres">
      <dgm:prSet presAssocID="{97E7125A-54C3-4E25-BEDD-853C1C089775}" presName="hierChild5" presStyleCnt="0"/>
      <dgm:spPr/>
    </dgm:pt>
    <dgm:pt modelId="{20E9B532-FC29-414C-9D53-7E2F003962D1}" type="pres">
      <dgm:prSet presAssocID="{81DC8172-AF02-4E86-9678-6FA9867877CA}" presName="Name37" presStyleLbl="parChTrans1D4" presStyleIdx="1" presStyleCnt="2"/>
      <dgm:spPr/>
    </dgm:pt>
    <dgm:pt modelId="{9302BFC6-8207-4515-8516-6A9C72538DE7}" type="pres">
      <dgm:prSet presAssocID="{A7E88FB5-BC07-4C7A-B432-12F3BBF5265B}" presName="hierRoot2" presStyleCnt="0">
        <dgm:presLayoutVars>
          <dgm:hierBranch val="init"/>
        </dgm:presLayoutVars>
      </dgm:prSet>
      <dgm:spPr/>
    </dgm:pt>
    <dgm:pt modelId="{A2E99AA6-9244-4868-BBBD-B90E39ED8C66}" type="pres">
      <dgm:prSet presAssocID="{A7E88FB5-BC07-4C7A-B432-12F3BBF5265B}" presName="rootComposite" presStyleCnt="0"/>
      <dgm:spPr/>
    </dgm:pt>
    <dgm:pt modelId="{C250A18F-DAF0-4932-A664-F25C8606DB3E}" type="pres">
      <dgm:prSet presAssocID="{A7E88FB5-BC07-4C7A-B432-12F3BBF5265B}" presName="rootText" presStyleLbl="node4" presStyleIdx="1" presStyleCnt="2" custLinFactX="-43850" custLinFactY="-38177" custLinFactNeighborX="-100000" custLinFactNeighborY="-100000">
        <dgm:presLayoutVars>
          <dgm:chPref val="3"/>
        </dgm:presLayoutVars>
      </dgm:prSet>
      <dgm:spPr/>
    </dgm:pt>
    <dgm:pt modelId="{46107F29-4085-4502-8283-D59CF3AE5E39}" type="pres">
      <dgm:prSet presAssocID="{A7E88FB5-BC07-4C7A-B432-12F3BBF5265B}" presName="rootConnector" presStyleLbl="node4" presStyleIdx="1" presStyleCnt="2"/>
      <dgm:spPr/>
    </dgm:pt>
    <dgm:pt modelId="{55DFB3C3-6389-49E8-91F9-8CBA92C554F3}" type="pres">
      <dgm:prSet presAssocID="{A7E88FB5-BC07-4C7A-B432-12F3BBF5265B}" presName="hierChild4" presStyleCnt="0"/>
      <dgm:spPr/>
    </dgm:pt>
    <dgm:pt modelId="{01A83F76-E7F0-4272-A35D-EFD7D2EDB056}" type="pres">
      <dgm:prSet presAssocID="{A7E88FB5-BC07-4C7A-B432-12F3BBF5265B}" presName="hierChild5" presStyleCnt="0"/>
      <dgm:spPr/>
    </dgm:pt>
    <dgm:pt modelId="{A9A7D715-D9A5-4FAE-BD9F-0C85887DE910}" type="pres">
      <dgm:prSet presAssocID="{C2787F86-94CB-41D3-9D23-878DC8A676B1}" presName="hierChild5" presStyleCnt="0"/>
      <dgm:spPr/>
    </dgm:pt>
    <dgm:pt modelId="{78346704-A1A4-4609-A0EB-9707FDC97048}" type="pres">
      <dgm:prSet presAssocID="{939E3714-070C-4FF2-9010-F549841EC46A}" presName="hierChild5" presStyleCnt="0"/>
      <dgm:spPr/>
    </dgm:pt>
    <dgm:pt modelId="{EF11CC0F-D74F-47C1-9D17-B5AB9719B8B9}" type="pres">
      <dgm:prSet presAssocID="{B15E28D5-921D-459A-9C23-58D3A0BB6536}" presName="hierChild3" presStyleCnt="0"/>
      <dgm:spPr/>
    </dgm:pt>
  </dgm:ptLst>
  <dgm:cxnLst>
    <dgm:cxn modelId="{F1948804-E134-488A-9721-B872C4662887}" srcId="{939E3714-070C-4FF2-9010-F549841EC46A}" destId="{C2787F86-94CB-41D3-9D23-878DC8A676B1}" srcOrd="1" destOrd="0" parTransId="{3CB92363-1C82-41EA-939B-D07D52A36A3A}" sibTransId="{835E245F-531D-46F9-9604-7FB5FF8187FB}"/>
    <dgm:cxn modelId="{35844809-38F8-43A8-9D77-AB21244C1C10}" type="presOf" srcId="{2F1C2FFF-8CF0-4C41-B765-7EAFF9D5BE4E}" destId="{EDE399AB-AA67-4F73-8E92-08EDE79CD594}" srcOrd="0" destOrd="0" presId="urn:microsoft.com/office/officeart/2005/8/layout/orgChart1"/>
    <dgm:cxn modelId="{F1F2911A-4C77-4A19-B8B9-32A159613D4E}" type="presOf" srcId="{97E7125A-54C3-4E25-BEDD-853C1C089775}" destId="{914040E0-58BF-4EE1-83C9-FEAF86670B1A}" srcOrd="0" destOrd="0" presId="urn:microsoft.com/office/officeart/2005/8/layout/orgChart1"/>
    <dgm:cxn modelId="{E1AEC124-0CAF-4D7E-B613-976880A92797}" srcId="{C0F969B8-AD67-422F-B5C4-E4B5FA337073}" destId="{B15E28D5-921D-459A-9C23-58D3A0BB6536}" srcOrd="0" destOrd="0" parTransId="{DB1EEA77-CA75-452A-8AC1-371A6C60303B}" sibTransId="{1168B58A-7B07-48D2-89A2-540D9BA6282C}"/>
    <dgm:cxn modelId="{1CE6D12A-A787-4ADF-A2B1-DF4EC1D42C4A}" type="presOf" srcId="{3CB92363-1C82-41EA-939B-D07D52A36A3A}" destId="{E59AF2F7-279C-4E3F-883F-D6524C5483D6}" srcOrd="0" destOrd="0" presId="urn:microsoft.com/office/officeart/2005/8/layout/orgChart1"/>
    <dgm:cxn modelId="{9BFC2E33-18C2-4A8B-9588-9D8D3F316FAB}" srcId="{939E3714-070C-4FF2-9010-F549841EC46A}" destId="{C0332614-735E-4BBB-AF70-890C51DC4C5F}" srcOrd="0" destOrd="0" parTransId="{2F1C2FFF-8CF0-4C41-B765-7EAFF9D5BE4E}" sibTransId="{7BD065D5-E7CA-4876-B56A-B7BDE9A6B6B3}"/>
    <dgm:cxn modelId="{3F92B035-D137-4ADF-96D1-D3FFA9FB1E41}" type="presOf" srcId="{C2787F86-94CB-41D3-9D23-878DC8A676B1}" destId="{AC01A039-C580-4D99-8773-B6AFEFC153FA}" srcOrd="0" destOrd="0" presId="urn:microsoft.com/office/officeart/2005/8/layout/orgChart1"/>
    <dgm:cxn modelId="{0F4BFA3B-7DD8-4A2D-9FF4-8872238A4C5D}" srcId="{B15E28D5-921D-459A-9C23-58D3A0BB6536}" destId="{939E3714-070C-4FF2-9010-F549841EC46A}" srcOrd="0" destOrd="0" parTransId="{6662F1E7-2538-459D-8EE5-CEB0B3BBEA44}" sibTransId="{70BAC34D-E023-40F0-B75E-67B11436D870}"/>
    <dgm:cxn modelId="{C417CC3C-ECF9-4CD4-B748-639ECAE12352}" type="presOf" srcId="{97E7125A-54C3-4E25-BEDD-853C1C089775}" destId="{C959AEFF-520C-4338-9532-040722FC432E}" srcOrd="1" destOrd="0" presId="urn:microsoft.com/office/officeart/2005/8/layout/orgChart1"/>
    <dgm:cxn modelId="{43B5953D-4950-464F-B878-795D6A6387F8}" type="presOf" srcId="{C0332614-735E-4BBB-AF70-890C51DC4C5F}" destId="{EFF2E949-2CBE-469A-B9D0-E34E2413926B}" srcOrd="1" destOrd="0" presId="urn:microsoft.com/office/officeart/2005/8/layout/orgChart1"/>
    <dgm:cxn modelId="{BBF0DC5E-ACC2-45E2-9663-46C6988CE467}" srcId="{C2787F86-94CB-41D3-9D23-878DC8A676B1}" destId="{A7E88FB5-BC07-4C7A-B432-12F3BBF5265B}" srcOrd="1" destOrd="0" parTransId="{81DC8172-AF02-4E86-9678-6FA9867877CA}" sibTransId="{79FD6E17-F202-4553-8D2F-1EDF4E359D94}"/>
    <dgm:cxn modelId="{C98C3E6C-FAA9-41D7-9635-06A5D2F482AA}" type="presOf" srcId="{C2787F86-94CB-41D3-9D23-878DC8A676B1}" destId="{711AB8F9-0639-4EDC-996A-785CA6E4E113}" srcOrd="1" destOrd="0" presId="urn:microsoft.com/office/officeart/2005/8/layout/orgChart1"/>
    <dgm:cxn modelId="{3E3FE151-9D32-4B36-B687-1CC0F4120837}" type="presOf" srcId="{939E3714-070C-4FF2-9010-F549841EC46A}" destId="{EEC70E9B-2CB3-4A81-BA9F-134900E270B0}" srcOrd="1" destOrd="0" presId="urn:microsoft.com/office/officeart/2005/8/layout/orgChart1"/>
    <dgm:cxn modelId="{BD10FF52-4174-4ECA-8F6E-38B221BCF262}" type="presOf" srcId="{A3A0469C-66BF-4DB2-AF63-6447829977FD}" destId="{BB2D2926-4D40-4503-9D8A-EA549E75CD46}" srcOrd="0" destOrd="0" presId="urn:microsoft.com/office/officeart/2005/8/layout/orgChart1"/>
    <dgm:cxn modelId="{637D8D75-B23A-4BA6-A65C-ED9453D7D365}" srcId="{C2787F86-94CB-41D3-9D23-878DC8A676B1}" destId="{97E7125A-54C3-4E25-BEDD-853C1C089775}" srcOrd="0" destOrd="0" parTransId="{A3A0469C-66BF-4DB2-AF63-6447829977FD}" sibTransId="{48CBFCAE-4180-4DEC-BF06-3C910002F113}"/>
    <dgm:cxn modelId="{F092E290-05DA-426E-B868-170239200BBD}" type="presOf" srcId="{81DC8172-AF02-4E86-9678-6FA9867877CA}" destId="{20E9B532-FC29-414C-9D53-7E2F003962D1}" srcOrd="0" destOrd="0" presId="urn:microsoft.com/office/officeart/2005/8/layout/orgChart1"/>
    <dgm:cxn modelId="{CE0EC7A3-8847-4399-B5EE-4BB8BF39B436}" type="presOf" srcId="{6662F1E7-2538-459D-8EE5-CEB0B3BBEA44}" destId="{4538C3C9-1FBA-49CF-8708-20508287E272}" srcOrd="0" destOrd="0" presId="urn:microsoft.com/office/officeart/2005/8/layout/orgChart1"/>
    <dgm:cxn modelId="{EC176AAA-6438-4D3A-85CC-29D76AED8C54}" type="presOf" srcId="{B15E28D5-921D-459A-9C23-58D3A0BB6536}" destId="{E90C2643-C400-4E09-AF98-A49EE778995B}" srcOrd="1" destOrd="0" presId="urn:microsoft.com/office/officeart/2005/8/layout/orgChart1"/>
    <dgm:cxn modelId="{4AE48DB7-FA85-42CB-8D04-4C27F565AAA6}" type="presOf" srcId="{B15E28D5-921D-459A-9C23-58D3A0BB6536}" destId="{08D0BE52-E49E-43E3-8BD0-EAEC818F8C34}" srcOrd="0" destOrd="0" presId="urn:microsoft.com/office/officeart/2005/8/layout/orgChart1"/>
    <dgm:cxn modelId="{30802ABA-7DB7-456B-B4FA-1D80C7C0DE68}" type="presOf" srcId="{939E3714-070C-4FF2-9010-F549841EC46A}" destId="{5209A6D1-4FD4-43A9-AC42-3A850E4A9E89}" srcOrd="0" destOrd="0" presId="urn:microsoft.com/office/officeart/2005/8/layout/orgChart1"/>
    <dgm:cxn modelId="{ACE2E6CD-1F12-4ABE-B854-44A10627D2ED}" type="presOf" srcId="{A7E88FB5-BC07-4C7A-B432-12F3BBF5265B}" destId="{46107F29-4085-4502-8283-D59CF3AE5E39}" srcOrd="1" destOrd="0" presId="urn:microsoft.com/office/officeart/2005/8/layout/orgChart1"/>
    <dgm:cxn modelId="{F49822D6-DC56-4CE8-BCA8-4F30B1600D70}" type="presOf" srcId="{C0332614-735E-4BBB-AF70-890C51DC4C5F}" destId="{3752946A-3D4F-480D-973D-5962B736A1AE}" srcOrd="0" destOrd="0" presId="urn:microsoft.com/office/officeart/2005/8/layout/orgChart1"/>
    <dgm:cxn modelId="{7DD1A2E7-EB92-41A1-BBA0-308CAF48D758}" type="presOf" srcId="{A7E88FB5-BC07-4C7A-B432-12F3BBF5265B}" destId="{C250A18F-DAF0-4932-A664-F25C8606DB3E}" srcOrd="0" destOrd="0" presId="urn:microsoft.com/office/officeart/2005/8/layout/orgChart1"/>
    <dgm:cxn modelId="{D18437F2-CE01-41FA-8B0C-B20C0CB40D3A}" type="presOf" srcId="{C0F969B8-AD67-422F-B5C4-E4B5FA337073}" destId="{48DA0B87-0A07-4D10-992A-AEFCD3551FBB}" srcOrd="0" destOrd="0" presId="urn:microsoft.com/office/officeart/2005/8/layout/orgChart1"/>
    <dgm:cxn modelId="{2E9D15F5-B92D-4DFD-8C8E-5FF51BE8E2B2}" type="presParOf" srcId="{48DA0B87-0A07-4D10-992A-AEFCD3551FBB}" destId="{37DF2855-9B2D-42A3-9F56-B9DE0ACC4779}" srcOrd="0" destOrd="0" presId="urn:microsoft.com/office/officeart/2005/8/layout/orgChart1"/>
    <dgm:cxn modelId="{8802DE7B-DA95-4BBF-B25A-11ABEE5962B9}" type="presParOf" srcId="{37DF2855-9B2D-42A3-9F56-B9DE0ACC4779}" destId="{115F774E-B347-4813-97AB-497D2663889D}" srcOrd="0" destOrd="0" presId="urn:microsoft.com/office/officeart/2005/8/layout/orgChart1"/>
    <dgm:cxn modelId="{1D59F5EC-F6C1-483C-B13D-6B607841B807}" type="presParOf" srcId="{115F774E-B347-4813-97AB-497D2663889D}" destId="{08D0BE52-E49E-43E3-8BD0-EAEC818F8C34}" srcOrd="0" destOrd="0" presId="urn:microsoft.com/office/officeart/2005/8/layout/orgChart1"/>
    <dgm:cxn modelId="{79039017-0406-47AB-86B7-3353DD30A1E3}" type="presParOf" srcId="{115F774E-B347-4813-97AB-497D2663889D}" destId="{E90C2643-C400-4E09-AF98-A49EE778995B}" srcOrd="1" destOrd="0" presId="urn:microsoft.com/office/officeart/2005/8/layout/orgChart1"/>
    <dgm:cxn modelId="{0D47700D-95A0-4C96-8000-14FB90AA47C3}" type="presParOf" srcId="{37DF2855-9B2D-42A3-9F56-B9DE0ACC4779}" destId="{42C92DE4-2182-4324-B628-9BC1E34DF33D}" srcOrd="1" destOrd="0" presId="urn:microsoft.com/office/officeart/2005/8/layout/orgChart1"/>
    <dgm:cxn modelId="{EB8AC740-DD23-4C27-BEE4-8FFBCB3DE1DA}" type="presParOf" srcId="{42C92DE4-2182-4324-B628-9BC1E34DF33D}" destId="{4538C3C9-1FBA-49CF-8708-20508287E272}" srcOrd="0" destOrd="0" presId="urn:microsoft.com/office/officeart/2005/8/layout/orgChart1"/>
    <dgm:cxn modelId="{200E7046-0A83-4433-BF47-362E16AABE4E}" type="presParOf" srcId="{42C92DE4-2182-4324-B628-9BC1E34DF33D}" destId="{BA57876E-0A6A-4EFB-9841-CDA2A3FFC4F5}" srcOrd="1" destOrd="0" presId="urn:microsoft.com/office/officeart/2005/8/layout/orgChart1"/>
    <dgm:cxn modelId="{46FD5A14-34F1-4A10-8920-17FD8D6F69E5}" type="presParOf" srcId="{BA57876E-0A6A-4EFB-9841-CDA2A3FFC4F5}" destId="{5E8095D7-A1BF-4F03-8ECA-79C272F82B55}" srcOrd="0" destOrd="0" presId="urn:microsoft.com/office/officeart/2005/8/layout/orgChart1"/>
    <dgm:cxn modelId="{A7461A75-56C7-4CC3-AE77-9C071591D03C}" type="presParOf" srcId="{5E8095D7-A1BF-4F03-8ECA-79C272F82B55}" destId="{5209A6D1-4FD4-43A9-AC42-3A850E4A9E89}" srcOrd="0" destOrd="0" presId="urn:microsoft.com/office/officeart/2005/8/layout/orgChart1"/>
    <dgm:cxn modelId="{9753AE3E-985E-4F91-9E75-5DE446D86A0C}" type="presParOf" srcId="{5E8095D7-A1BF-4F03-8ECA-79C272F82B55}" destId="{EEC70E9B-2CB3-4A81-BA9F-134900E270B0}" srcOrd="1" destOrd="0" presId="urn:microsoft.com/office/officeart/2005/8/layout/orgChart1"/>
    <dgm:cxn modelId="{EAD958DE-6E54-403D-8755-F7B5E2D71913}" type="presParOf" srcId="{BA57876E-0A6A-4EFB-9841-CDA2A3FFC4F5}" destId="{EF4E88C6-77B7-42C7-B531-FDB7DA76E124}" srcOrd="1" destOrd="0" presId="urn:microsoft.com/office/officeart/2005/8/layout/orgChart1"/>
    <dgm:cxn modelId="{C8B9148B-6B95-441B-9807-A673052568B4}" type="presParOf" srcId="{EF4E88C6-77B7-42C7-B531-FDB7DA76E124}" destId="{EDE399AB-AA67-4F73-8E92-08EDE79CD594}" srcOrd="0" destOrd="0" presId="urn:microsoft.com/office/officeart/2005/8/layout/orgChart1"/>
    <dgm:cxn modelId="{E6AB2E0D-4879-4980-B42E-B15EEB0A2A5E}" type="presParOf" srcId="{EF4E88C6-77B7-42C7-B531-FDB7DA76E124}" destId="{249EE9C4-AFA0-4DCF-9A70-EE9929513657}" srcOrd="1" destOrd="0" presId="urn:microsoft.com/office/officeart/2005/8/layout/orgChart1"/>
    <dgm:cxn modelId="{D631115A-43B8-4CA9-B678-4E143B85B35A}" type="presParOf" srcId="{249EE9C4-AFA0-4DCF-9A70-EE9929513657}" destId="{BEA2028B-5349-403F-B2E8-5E1736BC1A5D}" srcOrd="0" destOrd="0" presId="urn:microsoft.com/office/officeart/2005/8/layout/orgChart1"/>
    <dgm:cxn modelId="{F84EACEF-33AE-4160-BFB9-7A24F93D745C}" type="presParOf" srcId="{BEA2028B-5349-403F-B2E8-5E1736BC1A5D}" destId="{3752946A-3D4F-480D-973D-5962B736A1AE}" srcOrd="0" destOrd="0" presId="urn:microsoft.com/office/officeart/2005/8/layout/orgChart1"/>
    <dgm:cxn modelId="{7C3318C9-BF33-41F6-9B15-5C493BD11B11}" type="presParOf" srcId="{BEA2028B-5349-403F-B2E8-5E1736BC1A5D}" destId="{EFF2E949-2CBE-469A-B9D0-E34E2413926B}" srcOrd="1" destOrd="0" presId="urn:microsoft.com/office/officeart/2005/8/layout/orgChart1"/>
    <dgm:cxn modelId="{6B0080C4-92C0-4435-A28E-AC154213B06B}" type="presParOf" srcId="{249EE9C4-AFA0-4DCF-9A70-EE9929513657}" destId="{6CE7C8D0-2B75-43F9-A8D5-63075CFAE446}" srcOrd="1" destOrd="0" presId="urn:microsoft.com/office/officeart/2005/8/layout/orgChart1"/>
    <dgm:cxn modelId="{013BC450-24AD-42E6-95F1-778512C5FCA0}" type="presParOf" srcId="{249EE9C4-AFA0-4DCF-9A70-EE9929513657}" destId="{3CFA00BF-340F-4FBB-899D-FA04948BBDE5}" srcOrd="2" destOrd="0" presId="urn:microsoft.com/office/officeart/2005/8/layout/orgChart1"/>
    <dgm:cxn modelId="{CD423460-6FC0-4FC0-AD51-993F9367D3F8}" type="presParOf" srcId="{EF4E88C6-77B7-42C7-B531-FDB7DA76E124}" destId="{E59AF2F7-279C-4E3F-883F-D6524C5483D6}" srcOrd="2" destOrd="0" presId="urn:microsoft.com/office/officeart/2005/8/layout/orgChart1"/>
    <dgm:cxn modelId="{5DCF9ABA-D60F-45B6-AF39-69B8D3C1993E}" type="presParOf" srcId="{EF4E88C6-77B7-42C7-B531-FDB7DA76E124}" destId="{E768FC67-1C8F-4D86-B88D-6750D5975BDA}" srcOrd="3" destOrd="0" presId="urn:microsoft.com/office/officeart/2005/8/layout/orgChart1"/>
    <dgm:cxn modelId="{E7DD250C-D3AF-4673-A496-F80D3BAA76F3}" type="presParOf" srcId="{E768FC67-1C8F-4D86-B88D-6750D5975BDA}" destId="{1F74A9F8-9563-4CE9-BD65-B2F94884CB73}" srcOrd="0" destOrd="0" presId="urn:microsoft.com/office/officeart/2005/8/layout/orgChart1"/>
    <dgm:cxn modelId="{CA724FDE-3619-4FDE-88EF-16657CAFE1F1}" type="presParOf" srcId="{1F74A9F8-9563-4CE9-BD65-B2F94884CB73}" destId="{AC01A039-C580-4D99-8773-B6AFEFC153FA}" srcOrd="0" destOrd="0" presId="urn:microsoft.com/office/officeart/2005/8/layout/orgChart1"/>
    <dgm:cxn modelId="{B5FFEBDF-2C9A-43D8-BC51-0062FC69BC2A}" type="presParOf" srcId="{1F74A9F8-9563-4CE9-BD65-B2F94884CB73}" destId="{711AB8F9-0639-4EDC-996A-785CA6E4E113}" srcOrd="1" destOrd="0" presId="urn:microsoft.com/office/officeart/2005/8/layout/orgChart1"/>
    <dgm:cxn modelId="{8CD6581D-4191-4A79-8FCC-BC2AD4534DF9}" type="presParOf" srcId="{E768FC67-1C8F-4D86-B88D-6750D5975BDA}" destId="{6DF5F18C-526B-4310-B8ED-373B046C5ED6}" srcOrd="1" destOrd="0" presId="urn:microsoft.com/office/officeart/2005/8/layout/orgChart1"/>
    <dgm:cxn modelId="{C21B31A7-F931-4B72-899F-FCF7B59914A3}" type="presParOf" srcId="{6DF5F18C-526B-4310-B8ED-373B046C5ED6}" destId="{BB2D2926-4D40-4503-9D8A-EA549E75CD46}" srcOrd="0" destOrd="0" presId="urn:microsoft.com/office/officeart/2005/8/layout/orgChart1"/>
    <dgm:cxn modelId="{FA987CCA-BE39-4F7A-91E5-F2856C888A0E}" type="presParOf" srcId="{6DF5F18C-526B-4310-B8ED-373B046C5ED6}" destId="{8E0DF504-7244-4C8B-B54A-63C64CF6A48B}" srcOrd="1" destOrd="0" presId="urn:microsoft.com/office/officeart/2005/8/layout/orgChart1"/>
    <dgm:cxn modelId="{747845C0-B78C-4B17-92C5-C20907121294}" type="presParOf" srcId="{8E0DF504-7244-4C8B-B54A-63C64CF6A48B}" destId="{A2083AD0-F2D2-491C-8C5A-0FBA13EBFE97}" srcOrd="0" destOrd="0" presId="urn:microsoft.com/office/officeart/2005/8/layout/orgChart1"/>
    <dgm:cxn modelId="{C3070B99-42B4-4B24-8D5E-16FD6BC01642}" type="presParOf" srcId="{A2083AD0-F2D2-491C-8C5A-0FBA13EBFE97}" destId="{914040E0-58BF-4EE1-83C9-FEAF86670B1A}" srcOrd="0" destOrd="0" presId="urn:microsoft.com/office/officeart/2005/8/layout/orgChart1"/>
    <dgm:cxn modelId="{E81937D2-F8CE-4E6D-B42B-A7E43368984C}" type="presParOf" srcId="{A2083AD0-F2D2-491C-8C5A-0FBA13EBFE97}" destId="{C959AEFF-520C-4338-9532-040722FC432E}" srcOrd="1" destOrd="0" presId="urn:microsoft.com/office/officeart/2005/8/layout/orgChart1"/>
    <dgm:cxn modelId="{995685D7-0DDE-490D-A533-E99A52165CC5}" type="presParOf" srcId="{8E0DF504-7244-4C8B-B54A-63C64CF6A48B}" destId="{310A6767-89C0-42B2-AA1A-B6DC7C95B782}" srcOrd="1" destOrd="0" presId="urn:microsoft.com/office/officeart/2005/8/layout/orgChart1"/>
    <dgm:cxn modelId="{A4157D96-643C-4E56-84C1-58E5C6B831D7}" type="presParOf" srcId="{8E0DF504-7244-4C8B-B54A-63C64CF6A48B}" destId="{E6D661D1-C7B8-4B5C-866B-6F3DF2161E21}" srcOrd="2" destOrd="0" presId="urn:microsoft.com/office/officeart/2005/8/layout/orgChart1"/>
    <dgm:cxn modelId="{584C8184-6C60-4FEF-8CCE-61A24C69023F}" type="presParOf" srcId="{6DF5F18C-526B-4310-B8ED-373B046C5ED6}" destId="{20E9B532-FC29-414C-9D53-7E2F003962D1}" srcOrd="2" destOrd="0" presId="urn:microsoft.com/office/officeart/2005/8/layout/orgChart1"/>
    <dgm:cxn modelId="{C1D951AE-B130-40A4-A2FF-366364D49E54}" type="presParOf" srcId="{6DF5F18C-526B-4310-B8ED-373B046C5ED6}" destId="{9302BFC6-8207-4515-8516-6A9C72538DE7}" srcOrd="3" destOrd="0" presId="urn:microsoft.com/office/officeart/2005/8/layout/orgChart1"/>
    <dgm:cxn modelId="{F23CAAD0-BDF5-4418-92CE-362D451B7A2E}" type="presParOf" srcId="{9302BFC6-8207-4515-8516-6A9C72538DE7}" destId="{A2E99AA6-9244-4868-BBBD-B90E39ED8C66}" srcOrd="0" destOrd="0" presId="urn:microsoft.com/office/officeart/2005/8/layout/orgChart1"/>
    <dgm:cxn modelId="{C359A1E4-32D3-4B7F-BC80-1A1967A8647F}" type="presParOf" srcId="{A2E99AA6-9244-4868-BBBD-B90E39ED8C66}" destId="{C250A18F-DAF0-4932-A664-F25C8606DB3E}" srcOrd="0" destOrd="0" presId="urn:microsoft.com/office/officeart/2005/8/layout/orgChart1"/>
    <dgm:cxn modelId="{1BA5978D-B1DA-42C7-B540-2AC21BC6C8A7}" type="presParOf" srcId="{A2E99AA6-9244-4868-BBBD-B90E39ED8C66}" destId="{46107F29-4085-4502-8283-D59CF3AE5E39}" srcOrd="1" destOrd="0" presId="urn:microsoft.com/office/officeart/2005/8/layout/orgChart1"/>
    <dgm:cxn modelId="{4478ED4A-C37D-471F-A97B-564F82972F5C}" type="presParOf" srcId="{9302BFC6-8207-4515-8516-6A9C72538DE7}" destId="{55DFB3C3-6389-49E8-91F9-8CBA92C554F3}" srcOrd="1" destOrd="0" presId="urn:microsoft.com/office/officeart/2005/8/layout/orgChart1"/>
    <dgm:cxn modelId="{E9825B6D-8298-4B0D-921A-C7459A2047B0}" type="presParOf" srcId="{9302BFC6-8207-4515-8516-6A9C72538DE7}" destId="{01A83F76-E7F0-4272-A35D-EFD7D2EDB056}" srcOrd="2" destOrd="0" presId="urn:microsoft.com/office/officeart/2005/8/layout/orgChart1"/>
    <dgm:cxn modelId="{08F4A56D-F02F-4E45-AFAB-569D08D03BC8}" type="presParOf" srcId="{E768FC67-1C8F-4D86-B88D-6750D5975BDA}" destId="{A9A7D715-D9A5-4FAE-BD9F-0C85887DE910}" srcOrd="2" destOrd="0" presId="urn:microsoft.com/office/officeart/2005/8/layout/orgChart1"/>
    <dgm:cxn modelId="{A89869A3-40C0-48FB-BD4E-0E3FF9BDA1EA}" type="presParOf" srcId="{BA57876E-0A6A-4EFB-9841-CDA2A3FFC4F5}" destId="{78346704-A1A4-4609-A0EB-9707FDC97048}" srcOrd="2" destOrd="0" presId="urn:microsoft.com/office/officeart/2005/8/layout/orgChart1"/>
    <dgm:cxn modelId="{8706BBB3-AD65-4CBE-92C2-E062D2B19E54}" type="presParOf" srcId="{37DF2855-9B2D-42A3-9F56-B9DE0ACC4779}" destId="{EF11CC0F-D74F-47C1-9D17-B5AB9719B8B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B532-FC29-414C-9D53-7E2F003962D1}">
      <dsp:nvSpPr>
        <dsp:cNvPr id="0" name=""/>
        <dsp:cNvSpPr/>
      </dsp:nvSpPr>
      <dsp:spPr>
        <a:xfrm>
          <a:off x="2819166" y="1230781"/>
          <a:ext cx="184838" cy="306963"/>
        </a:xfrm>
        <a:custGeom>
          <a:avLst/>
          <a:gdLst/>
          <a:ahLst/>
          <a:cxnLst/>
          <a:rect l="0" t="0" r="0" b="0"/>
          <a:pathLst>
            <a:path>
              <a:moveTo>
                <a:pt x="184838" y="0"/>
              </a:moveTo>
              <a:lnTo>
                <a:pt x="184838" y="306963"/>
              </a:lnTo>
              <a:lnTo>
                <a:pt x="0" y="3069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D2926-4D40-4503-9D8A-EA549E75CD46}">
      <dsp:nvSpPr>
        <dsp:cNvPr id="0" name=""/>
        <dsp:cNvSpPr/>
      </dsp:nvSpPr>
      <dsp:spPr>
        <a:xfrm>
          <a:off x="3004005" y="1230781"/>
          <a:ext cx="113369" cy="31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82"/>
              </a:lnTo>
              <a:lnTo>
                <a:pt x="113369" y="3119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AF2F7-279C-4E3F-883F-D6524C5483D6}">
      <dsp:nvSpPr>
        <dsp:cNvPr id="0" name=""/>
        <dsp:cNvSpPr/>
      </dsp:nvSpPr>
      <dsp:spPr>
        <a:xfrm>
          <a:off x="2872664" y="775893"/>
          <a:ext cx="387616" cy="134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72"/>
              </a:lnTo>
              <a:lnTo>
                <a:pt x="387616" y="67272"/>
              </a:lnTo>
              <a:lnTo>
                <a:pt x="387616" y="13454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399AB-AA67-4F73-8E92-08EDE79CD594}">
      <dsp:nvSpPr>
        <dsp:cNvPr id="0" name=""/>
        <dsp:cNvSpPr/>
      </dsp:nvSpPr>
      <dsp:spPr>
        <a:xfrm>
          <a:off x="2485048" y="775893"/>
          <a:ext cx="387616" cy="134544"/>
        </a:xfrm>
        <a:custGeom>
          <a:avLst/>
          <a:gdLst/>
          <a:ahLst/>
          <a:cxnLst/>
          <a:rect l="0" t="0" r="0" b="0"/>
          <a:pathLst>
            <a:path>
              <a:moveTo>
                <a:pt x="387616" y="0"/>
              </a:moveTo>
              <a:lnTo>
                <a:pt x="387616" y="67272"/>
              </a:lnTo>
              <a:lnTo>
                <a:pt x="0" y="67272"/>
              </a:lnTo>
              <a:lnTo>
                <a:pt x="0" y="13454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8C3C9-1FBA-49CF-8708-20508287E272}">
      <dsp:nvSpPr>
        <dsp:cNvPr id="0" name=""/>
        <dsp:cNvSpPr/>
      </dsp:nvSpPr>
      <dsp:spPr>
        <a:xfrm>
          <a:off x="2826944" y="321005"/>
          <a:ext cx="91440" cy="134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4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0BE52-E49E-43E3-8BD0-EAEC818F8C34}">
      <dsp:nvSpPr>
        <dsp:cNvPr id="0" name=""/>
        <dsp:cNvSpPr/>
      </dsp:nvSpPr>
      <dsp:spPr>
        <a:xfrm>
          <a:off x="2552320" y="661"/>
          <a:ext cx="640687" cy="32034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Head of HR</a:t>
          </a:r>
        </a:p>
      </dsp:txBody>
      <dsp:txXfrm>
        <a:off x="2552320" y="661"/>
        <a:ext cx="640687" cy="320343"/>
      </dsp:txXfrm>
    </dsp:sp>
    <dsp:sp modelId="{5209A6D1-4FD4-43A9-AC42-3A850E4A9E89}">
      <dsp:nvSpPr>
        <dsp:cNvPr id="0" name=""/>
        <dsp:cNvSpPr/>
      </dsp:nvSpPr>
      <dsp:spPr>
        <a:xfrm>
          <a:off x="2552320" y="455549"/>
          <a:ext cx="640687" cy="32034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People Operations Manager</a:t>
          </a:r>
        </a:p>
      </dsp:txBody>
      <dsp:txXfrm>
        <a:off x="2552320" y="455549"/>
        <a:ext cx="640687" cy="320343"/>
      </dsp:txXfrm>
    </dsp:sp>
    <dsp:sp modelId="{3752946A-3D4F-480D-973D-5962B736A1AE}">
      <dsp:nvSpPr>
        <dsp:cNvPr id="0" name=""/>
        <dsp:cNvSpPr/>
      </dsp:nvSpPr>
      <dsp:spPr>
        <a:xfrm>
          <a:off x="2164704" y="910438"/>
          <a:ext cx="640687" cy="32034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Recruitment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 Manager</a:t>
          </a:r>
        </a:p>
      </dsp:txBody>
      <dsp:txXfrm>
        <a:off x="2164704" y="910438"/>
        <a:ext cx="640687" cy="320343"/>
      </dsp:txXfrm>
    </dsp:sp>
    <dsp:sp modelId="{AC01A039-C580-4D99-8773-B6AFEFC153FA}">
      <dsp:nvSpPr>
        <dsp:cNvPr id="0" name=""/>
        <dsp:cNvSpPr/>
      </dsp:nvSpPr>
      <dsp:spPr>
        <a:xfrm>
          <a:off x="2939936" y="910438"/>
          <a:ext cx="640687" cy="32034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Senior Staffing Coordinator</a:t>
          </a:r>
        </a:p>
      </dsp:txBody>
      <dsp:txXfrm>
        <a:off x="2939936" y="910438"/>
        <a:ext cx="640687" cy="320343"/>
      </dsp:txXfrm>
    </dsp:sp>
    <dsp:sp modelId="{914040E0-58BF-4EE1-83C9-FEAF86670B1A}">
      <dsp:nvSpPr>
        <dsp:cNvPr id="0" name=""/>
        <dsp:cNvSpPr/>
      </dsp:nvSpPr>
      <dsp:spPr>
        <a:xfrm>
          <a:off x="3117374" y="1382592"/>
          <a:ext cx="640687" cy="32034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Staffing Coordinator</a:t>
          </a:r>
          <a:endParaRPr lang="en-GB" sz="700" kern="1200" dirty="0"/>
        </a:p>
      </dsp:txBody>
      <dsp:txXfrm>
        <a:off x="3117374" y="1382592"/>
        <a:ext cx="640687" cy="320343"/>
      </dsp:txXfrm>
    </dsp:sp>
    <dsp:sp modelId="{C250A18F-DAF0-4932-A664-F25C8606DB3E}">
      <dsp:nvSpPr>
        <dsp:cNvPr id="0" name=""/>
        <dsp:cNvSpPr/>
      </dsp:nvSpPr>
      <dsp:spPr>
        <a:xfrm>
          <a:off x="2178478" y="1377573"/>
          <a:ext cx="640687" cy="32034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Staffing Coordinator</a:t>
          </a:r>
        </a:p>
      </dsp:txBody>
      <dsp:txXfrm>
        <a:off x="2178478" y="1377573"/>
        <a:ext cx="640687" cy="320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4" ma:contentTypeDescription="Create a new document." ma:contentTypeScope="" ma:versionID="f8931a4d392c14876e2adf0917cede07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300924d00605c7e0a408deff9b70fa1d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21F8E-3053-482A-AB59-F85FF8C71320}"/>
</file>

<file path=customXml/itemProps2.xml><?xml version="1.0" encoding="utf-8"?>
<ds:datastoreItem xmlns:ds="http://schemas.openxmlformats.org/officeDocument/2006/customXml" ds:itemID="{CC930715-9821-4017-8C16-9B82956057F2}"/>
</file>

<file path=customXml/itemProps3.xml><?xml version="1.0" encoding="utf-8"?>
<ds:datastoreItem xmlns:ds="http://schemas.openxmlformats.org/officeDocument/2006/customXml" ds:itemID="{B0ABA9BC-0576-4D02-8D27-14FDE5967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Hawkins, Caroline</cp:lastModifiedBy>
  <cp:revision>3</cp:revision>
  <cp:lastPrinted>2016-09-06T13:41:00Z</cp:lastPrinted>
  <dcterms:created xsi:type="dcterms:W3CDTF">2021-03-24T12:29:00Z</dcterms:created>
  <dcterms:modified xsi:type="dcterms:W3CDTF">2021-03-24T12:29:00Z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