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A73" w:rsidRDefault="00520545">
      <w:r>
        <w:rPr>
          <w:noProof/>
          <w:lang w:val="en-GB" w:eastAsia="en-GB"/>
        </w:rPr>
        <mc:AlternateContent>
          <mc:Choice Requires="wps">
            <w:drawing>
              <wp:anchor distT="0" distB="0" distL="114300" distR="114300" simplePos="0" relativeHeight="251666432" behindDoc="0" locked="0" layoutInCell="1" allowOverlap="1">
                <wp:simplePos x="0" y="0"/>
                <wp:positionH relativeFrom="column">
                  <wp:posOffset>-725805</wp:posOffset>
                </wp:positionH>
                <wp:positionV relativeFrom="paragraph">
                  <wp:posOffset>-388620</wp:posOffset>
                </wp:positionV>
                <wp:extent cx="5311775" cy="1155700"/>
                <wp:effectExtent l="0" t="0" r="0" b="0"/>
                <wp:wrapNone/>
                <wp:docPr id="1"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155700"/>
                        </a:xfrm>
                        <a:prstGeom prst="rect">
                          <a:avLst/>
                        </a:prstGeom>
                        <a:noFill/>
                        <a:ln>
                          <a:noFill/>
                        </a:ln>
                        <a:effectLst/>
                        <a:extLst>
                          <a:ext uri="{909E8E84-426E-40DD-AFC4-6F175D3DCCD1}">
                            <a14:hiddenFill xmlns:a14="http://schemas.microsoft.com/office/drawing/2010/main">
                              <a:solidFill>
                                <a:srgbClr val="00A0C6"/>
                              </a:solidFill>
                            </a14:hiddenFill>
                          </a:ext>
                          <a:ext uri="{91240B29-F687-4F45-9708-019B960494DF}">
                            <a14:hiddenLine xmlns:a14="http://schemas.microsoft.com/office/drawing/2010/main" w="1270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wps:txbx>
                      <wps:bodyPr rot="0" vert="horz" wrap="square" lIns="91440" tIns="91440" rIns="91440" bIns="9144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57.15pt;margin-top:-30.6pt;width:418.25pt;height:9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" filled="f" fillcolor="#00a0c6" stroked="f" strokeweight="1pt">
                <v:textbox inset=",7.2pt,,7.2pt">
                  <w:txbxContent>
                    <w:p w:rsidR="00C3790F" w:rsidRDefault="00C3790F" w:rsidP="00366A73">
                      <w:pPr>
                        <w:jc w:val="left"/>
                        <w:rPr>
                          <w:color w:val="FFFFFF"/>
                          <w:sz w:val="44"/>
                          <w:szCs w:val="44"/>
                          <w:lang w:val="en-AU"/>
                        </w:rPr>
                      </w:pPr>
                      <w:r>
                        <w:rPr>
                          <w:color w:val="FFFFFF"/>
                          <w:sz w:val="44"/>
                          <w:szCs w:val="44"/>
                          <w:lang w:val="en-AU"/>
                        </w:rPr>
                        <w:t xml:space="preserve">Job Description: </w:t>
                      </w:r>
                    </w:p>
                    <w:p w:rsidR="00366A73" w:rsidRDefault="00C3790F" w:rsidP="00366A73">
                      <w:pPr>
                        <w:jc w:val="left"/>
                        <w:rPr>
                          <w:color w:val="FFFFFF"/>
                          <w:sz w:val="44"/>
                          <w:szCs w:val="44"/>
                          <w:lang w:val="en-AU"/>
                        </w:rPr>
                      </w:pPr>
                      <w:r>
                        <w:rPr>
                          <w:color w:val="FFFFFF"/>
                          <w:sz w:val="44"/>
                          <w:szCs w:val="44"/>
                          <w:lang w:val="en-AU"/>
                        </w:rPr>
                        <w:t>Cleaning</w:t>
                      </w:r>
                      <w:r w:rsidR="00A77DC3">
                        <w:rPr>
                          <w:color w:val="FFFFFF"/>
                          <w:sz w:val="44"/>
                          <w:szCs w:val="44"/>
                          <w:lang w:val="en-AU"/>
                        </w:rPr>
                        <w:t xml:space="preserve"> Manager</w:t>
                      </w:r>
                    </w:p>
                  </w:txbxContent>
                </v:textbox>
              </v:shape>
            </w:pict>
          </mc:Fallback>
        </mc:AlternateContent>
      </w:r>
      <w:r w:rsidR="00366A73" w:rsidRPr="00366A73">
        <w:rPr>
          <w:noProof/>
          <w:lang w:val="en-GB" w:eastAsia="en-GB"/>
        </w:rPr>
        <w:drawing>
          <wp:anchor distT="0" distB="0" distL="114300" distR="114300" simplePos="0" relativeHeight="251665408" behindDoc="0" locked="0" layoutInCell="1" allowOverlap="1">
            <wp:simplePos x="0" y="0"/>
            <wp:positionH relativeFrom="column">
              <wp:posOffset>-902970</wp:posOffset>
            </wp:positionH>
            <wp:positionV relativeFrom="paragraph">
              <wp:posOffset>-902335</wp:posOffset>
            </wp:positionV>
            <wp:extent cx="7599680" cy="1670050"/>
            <wp:effectExtent l="0" t="0" r="1270" b="6350"/>
            <wp:wrapNone/>
            <wp:docPr id="3" name="Picture 17" descr="Sodexo_Exec_email_banner_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7" descr="Sodexo_Exec_email_banner_BLANK"/>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9680" cy="1670050"/>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p w:rsidR="00366A73" w:rsidRPr="00366A73" w:rsidRDefault="00366A73" w:rsidP="00366A73"/>
    <w:p w:rsidR="00366A73" w:rsidRPr="00366A73" w:rsidRDefault="00366A73" w:rsidP="00366A73"/>
    <w:p w:rsidR="00366A73" w:rsidRPr="00366A73" w:rsidRDefault="00366A73" w:rsidP="00366A73"/>
    <w:p w:rsidR="00366A73" w:rsidRPr="00366A73" w:rsidRDefault="00366A73" w:rsidP="00366A73"/>
    <w:p w:rsidR="00366A73" w:rsidRDefault="00366A73" w:rsidP="00366A73"/>
    <w:p w:rsidR="00366A73" w:rsidRPr="00315425" w:rsidRDefault="00366A73" w:rsidP="00366A73">
      <w:pPr>
        <w:jc w:val="left"/>
        <w:rPr>
          <w:rFonts w:cs="Arial"/>
          <w:sz w:val="4"/>
          <w:szCs w:val="20"/>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540"/>
        <w:gridCol w:w="90"/>
        <w:gridCol w:w="1620"/>
        <w:gridCol w:w="360"/>
        <w:gridCol w:w="540"/>
        <w:gridCol w:w="810"/>
        <w:gridCol w:w="900"/>
        <w:gridCol w:w="1260"/>
        <w:gridCol w:w="540"/>
        <w:gridCol w:w="1800"/>
        <w:gridCol w:w="972"/>
        <w:gridCol w:w="18"/>
      </w:tblGrid>
      <w:tr w:rsidR="00366A73" w:rsidRPr="00315425" w:rsidTr="00161F93">
        <w:trPr>
          <w:trHeight w:val="387"/>
        </w:trPr>
        <w:tc>
          <w:tcPr>
            <w:tcW w:w="3258" w:type="dxa"/>
            <w:gridSpan w:val="4"/>
            <w:tcBorders>
              <w:top w:val="single" w:sz="4"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Pr>
                <w:b w:val="0"/>
              </w:rPr>
              <w:t>Function</w:t>
            </w:r>
            <w:r w:rsidRPr="00B76A8C">
              <w:rPr>
                <w:b w:val="0"/>
              </w:rPr>
              <w:t>:</w:t>
            </w:r>
          </w:p>
        </w:tc>
        <w:tc>
          <w:tcPr>
            <w:tcW w:w="7200" w:type="dxa"/>
            <w:gridSpan w:val="9"/>
            <w:tcBorders>
              <w:top w:val="single" w:sz="4" w:space="0" w:color="auto"/>
              <w:left w:val="nil"/>
              <w:bottom w:val="dotted" w:sz="2" w:space="0" w:color="auto"/>
              <w:right w:val="single" w:sz="4" w:space="0" w:color="auto"/>
            </w:tcBorders>
            <w:vAlign w:val="center"/>
          </w:tcPr>
          <w:p w:rsidR="00366A73" w:rsidRPr="00876EDD" w:rsidRDefault="007B563B" w:rsidP="00161F93">
            <w:pPr>
              <w:spacing w:before="20" w:after="20"/>
              <w:jc w:val="left"/>
              <w:rPr>
                <w:rFonts w:cs="Arial"/>
                <w:color w:val="000000"/>
                <w:szCs w:val="20"/>
              </w:rPr>
            </w:pPr>
            <w:r>
              <w:rPr>
                <w:rFonts w:cs="Arial"/>
                <w:color w:val="000000"/>
                <w:szCs w:val="20"/>
              </w:rPr>
              <w:t>Defence</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 xml:space="preserve">Position:  </w:t>
            </w:r>
            <w:r w:rsidR="00A77DC3">
              <w:t xml:space="preserve"> </w:t>
            </w:r>
          </w:p>
        </w:tc>
        <w:tc>
          <w:tcPr>
            <w:tcW w:w="7200" w:type="dxa"/>
            <w:gridSpan w:val="9"/>
            <w:tcBorders>
              <w:top w:val="dotted" w:sz="2" w:space="0" w:color="auto"/>
              <w:left w:val="nil"/>
              <w:bottom w:val="dotted" w:sz="2" w:space="0" w:color="auto"/>
              <w:right w:val="single" w:sz="4" w:space="0" w:color="auto"/>
            </w:tcBorders>
            <w:vAlign w:val="center"/>
          </w:tcPr>
          <w:p w:rsidR="00366A73" w:rsidRPr="007B563B" w:rsidRDefault="002D7A69" w:rsidP="00161F93">
            <w:pPr>
              <w:pStyle w:val="Heading2"/>
              <w:rPr>
                <w:b w:val="0"/>
                <w:lang w:val="en-CA"/>
              </w:rPr>
            </w:pPr>
            <w:r>
              <w:rPr>
                <w:b w:val="0"/>
                <w:lang w:val="en-CA"/>
              </w:rPr>
              <w:t>Cleaning</w:t>
            </w:r>
            <w:r w:rsidR="007B563B" w:rsidRPr="007B563B">
              <w:rPr>
                <w:b w:val="0"/>
                <w:lang w:val="en-CA"/>
              </w:rPr>
              <w:t xml:space="preserve"> Manager</w:t>
            </w:r>
          </w:p>
        </w:tc>
      </w:tr>
      <w:tr w:rsidR="00366A73" w:rsidRPr="00315425" w:rsidTr="00161F93">
        <w:trPr>
          <w:trHeight w:val="387"/>
        </w:trPr>
        <w:tc>
          <w:tcPr>
            <w:tcW w:w="3258" w:type="dxa"/>
            <w:gridSpan w:val="4"/>
            <w:tcBorders>
              <w:top w:val="dotted" w:sz="2" w:space="0" w:color="auto"/>
              <w:left w:val="single" w:sz="4" w:space="0" w:color="auto"/>
              <w:bottom w:val="dotted" w:sz="2"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Job holder:</w:t>
            </w:r>
          </w:p>
        </w:tc>
        <w:tc>
          <w:tcPr>
            <w:tcW w:w="7200" w:type="dxa"/>
            <w:gridSpan w:val="9"/>
            <w:tcBorders>
              <w:top w:val="dotted" w:sz="2" w:space="0" w:color="auto"/>
              <w:left w:val="nil"/>
              <w:bottom w:val="dotted" w:sz="2" w:space="0" w:color="auto"/>
              <w:right w:val="single" w:sz="4" w:space="0" w:color="auto"/>
            </w:tcBorders>
            <w:vAlign w:val="center"/>
          </w:tcPr>
          <w:p w:rsidR="00366A73" w:rsidRPr="00876EDD"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B76A8C">
              <w:rPr>
                <w:b w:val="0"/>
              </w:rPr>
              <w:t xml:space="preserve">Date </w:t>
            </w:r>
            <w:r w:rsidRPr="00B76A8C">
              <w:rPr>
                <w:b w:val="0"/>
                <w:sz w:val="16"/>
              </w:rPr>
              <w:t>(in job since)</w:t>
            </w:r>
            <w:r w:rsidRPr="00B76A8C">
              <w:rPr>
                <w:b w:val="0"/>
              </w:rPr>
              <w:t>:</w:t>
            </w:r>
          </w:p>
        </w:tc>
        <w:tc>
          <w:tcPr>
            <w:tcW w:w="7200" w:type="dxa"/>
            <w:gridSpan w:val="9"/>
            <w:tcBorders>
              <w:top w:val="dotted" w:sz="2" w:space="0" w:color="auto"/>
              <w:left w:val="nil"/>
              <w:bottom w:val="dotted" w:sz="4" w:space="0" w:color="auto"/>
              <w:right w:val="single" w:sz="4" w:space="0" w:color="auto"/>
            </w:tcBorders>
            <w:vAlign w:val="center"/>
          </w:tcPr>
          <w:p w:rsidR="00366A73" w:rsidRDefault="00366A73" w:rsidP="00161F9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2"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 xml:space="preserve">Immediate manager </w:t>
            </w:r>
            <w:r>
              <w:rPr>
                <w:b w:val="0"/>
              </w:rPr>
              <w:br/>
            </w:r>
            <w:r w:rsidRPr="00B76A8C">
              <w:rPr>
                <w:b w:val="0"/>
                <w:sz w:val="16"/>
              </w:rPr>
              <w:t>(N+1 Job title and name):</w:t>
            </w:r>
            <w:r w:rsidR="00A77DC3">
              <w:rPr>
                <w:b w:val="0"/>
                <w:sz w:val="16"/>
              </w:rPr>
              <w:t xml:space="preserve"> </w:t>
            </w:r>
          </w:p>
        </w:tc>
        <w:tc>
          <w:tcPr>
            <w:tcW w:w="7200" w:type="dxa"/>
            <w:gridSpan w:val="9"/>
            <w:tcBorders>
              <w:top w:val="dotted" w:sz="2" w:space="0" w:color="auto"/>
              <w:left w:val="nil"/>
              <w:bottom w:val="dotted" w:sz="4" w:space="0" w:color="auto"/>
              <w:right w:val="single" w:sz="4" w:space="0" w:color="auto"/>
            </w:tcBorders>
            <w:vAlign w:val="center"/>
          </w:tcPr>
          <w:p w:rsidR="00366A73" w:rsidRPr="00876EDD" w:rsidRDefault="00CA65E2" w:rsidP="00366A73">
            <w:pPr>
              <w:spacing w:before="20" w:after="20"/>
              <w:jc w:val="left"/>
              <w:rPr>
                <w:rFonts w:cs="Arial"/>
                <w:color w:val="000000"/>
                <w:szCs w:val="20"/>
              </w:rPr>
            </w:pPr>
            <w:r>
              <w:rPr>
                <w:rFonts w:cs="Arial"/>
                <w:color w:val="000000"/>
                <w:szCs w:val="20"/>
              </w:rPr>
              <w:t>Service</w:t>
            </w:r>
            <w:r w:rsidR="006122A3">
              <w:rPr>
                <w:rFonts w:cs="Arial"/>
                <w:color w:val="000000"/>
                <w:szCs w:val="20"/>
              </w:rPr>
              <w:t xml:space="preserve"> Manager </w:t>
            </w:r>
          </w:p>
        </w:tc>
      </w:tr>
      <w:tr w:rsidR="00366A73" w:rsidRPr="00315425" w:rsidTr="00161F93">
        <w:trPr>
          <w:trHeight w:val="387"/>
        </w:trPr>
        <w:tc>
          <w:tcPr>
            <w:tcW w:w="3258" w:type="dxa"/>
            <w:gridSpan w:val="4"/>
            <w:tcBorders>
              <w:top w:val="dotted" w:sz="4" w:space="0" w:color="auto"/>
              <w:left w:val="single" w:sz="4" w:space="0" w:color="auto"/>
              <w:bottom w:val="dotted" w:sz="4" w:space="0" w:color="auto"/>
              <w:right w:val="nil"/>
            </w:tcBorders>
            <w:shd w:val="clear" w:color="auto" w:fill="F2F2F2" w:themeFill="background1" w:themeFillShade="F2"/>
            <w:vAlign w:val="center"/>
          </w:tcPr>
          <w:p w:rsidR="00366A73" w:rsidRPr="004860AD" w:rsidRDefault="00366A73" w:rsidP="00161F93">
            <w:pPr>
              <w:pStyle w:val="gris"/>
              <w:framePr w:hSpace="0" w:wrap="auto" w:vAnchor="margin" w:hAnchor="text" w:xAlign="left" w:yAlign="inline"/>
              <w:spacing w:before="20" w:after="20"/>
              <w:rPr>
                <w:b w:val="0"/>
              </w:rPr>
            </w:pPr>
            <w:r w:rsidRPr="004860AD">
              <w:rPr>
                <w:b w:val="0"/>
              </w:rPr>
              <w:t>Additional reporting line to</w:t>
            </w:r>
            <w:r>
              <w:rPr>
                <w:b w:val="0"/>
              </w:rPr>
              <w:t>:</w:t>
            </w:r>
          </w:p>
        </w:tc>
        <w:tc>
          <w:tcPr>
            <w:tcW w:w="7200" w:type="dxa"/>
            <w:gridSpan w:val="9"/>
            <w:tcBorders>
              <w:top w:val="dotted" w:sz="4" w:space="0" w:color="auto"/>
              <w:left w:val="nil"/>
              <w:bottom w:val="dotted" w:sz="4" w:space="0" w:color="auto"/>
              <w:right w:val="single" w:sz="4" w:space="0" w:color="auto"/>
            </w:tcBorders>
            <w:vAlign w:val="center"/>
          </w:tcPr>
          <w:p w:rsidR="00366A73" w:rsidRDefault="00366A73" w:rsidP="00366A73">
            <w:pPr>
              <w:spacing w:before="20" w:after="20"/>
              <w:jc w:val="left"/>
              <w:rPr>
                <w:rFonts w:cs="Arial"/>
                <w:color w:val="000000"/>
                <w:szCs w:val="20"/>
              </w:rPr>
            </w:pPr>
          </w:p>
        </w:tc>
      </w:tr>
      <w:tr w:rsidR="00366A73" w:rsidRPr="00315425" w:rsidTr="00161F93">
        <w:trPr>
          <w:trHeight w:val="387"/>
        </w:trPr>
        <w:tc>
          <w:tcPr>
            <w:tcW w:w="3258" w:type="dxa"/>
            <w:gridSpan w:val="4"/>
            <w:tcBorders>
              <w:top w:val="dotted" w:sz="4" w:space="0" w:color="auto"/>
              <w:left w:val="single" w:sz="4" w:space="0" w:color="auto"/>
              <w:bottom w:val="single" w:sz="4" w:space="0" w:color="auto"/>
              <w:right w:val="nil"/>
            </w:tcBorders>
            <w:shd w:val="clear" w:color="auto" w:fill="F2F2F2" w:themeFill="background1" w:themeFillShade="F2"/>
            <w:vAlign w:val="center"/>
          </w:tcPr>
          <w:p w:rsidR="00366A73" w:rsidRPr="004860AD" w:rsidRDefault="00366A73" w:rsidP="007B563B">
            <w:pPr>
              <w:pStyle w:val="gris"/>
              <w:framePr w:hSpace="0" w:wrap="auto" w:vAnchor="margin" w:hAnchor="text" w:xAlign="left" w:yAlign="inline"/>
              <w:spacing w:before="20" w:after="20"/>
              <w:rPr>
                <w:b w:val="0"/>
              </w:rPr>
            </w:pPr>
            <w:r w:rsidRPr="004860AD">
              <w:rPr>
                <w:b w:val="0"/>
              </w:rPr>
              <w:t>Position location</w:t>
            </w:r>
            <w:r>
              <w:rPr>
                <w:b w:val="0"/>
              </w:rPr>
              <w:t>:</w:t>
            </w:r>
            <w:r w:rsidR="00A77DC3">
              <w:rPr>
                <w:b w:val="0"/>
              </w:rPr>
              <w:t xml:space="preserve"> </w:t>
            </w:r>
          </w:p>
        </w:tc>
        <w:tc>
          <w:tcPr>
            <w:tcW w:w="7200" w:type="dxa"/>
            <w:gridSpan w:val="9"/>
            <w:tcBorders>
              <w:top w:val="dotted" w:sz="4" w:space="0" w:color="auto"/>
              <w:left w:val="nil"/>
              <w:bottom w:val="single" w:sz="4" w:space="0" w:color="auto"/>
              <w:right w:val="single" w:sz="4" w:space="0" w:color="auto"/>
            </w:tcBorders>
            <w:vAlign w:val="center"/>
          </w:tcPr>
          <w:p w:rsidR="00366A73" w:rsidRDefault="00E4273C" w:rsidP="00161F93">
            <w:pPr>
              <w:spacing w:before="20" w:after="20"/>
              <w:jc w:val="left"/>
              <w:rPr>
                <w:rFonts w:cs="Arial"/>
                <w:color w:val="000000"/>
                <w:szCs w:val="20"/>
              </w:rPr>
            </w:pPr>
            <w:r>
              <w:rPr>
                <w:rFonts w:cs="Arial"/>
                <w:color w:val="000000"/>
                <w:szCs w:val="20"/>
              </w:rPr>
              <w:t>Wellington Bks, London</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6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2E304F" w:rsidRDefault="00366A73" w:rsidP="00A77DC3">
            <w:pPr>
              <w:pStyle w:val="titregris"/>
              <w:framePr w:hSpace="0" w:wrap="auto" w:vAnchor="margin" w:hAnchor="text" w:xAlign="left" w:yAlign="inline"/>
              <w:ind w:left="0" w:firstLine="0"/>
              <w:rPr>
                <w:b w:val="0"/>
              </w:rPr>
            </w:pPr>
            <w:r w:rsidRPr="002A2FAD">
              <w:rPr>
                <w:color w:val="FF0000"/>
              </w:rPr>
              <w:t xml:space="preserve">1.  </w:t>
            </w:r>
            <w:r>
              <w:t xml:space="preserve">Purpose of the Job </w:t>
            </w:r>
          </w:p>
        </w:tc>
      </w:tr>
      <w:tr w:rsidR="00366A73" w:rsidRPr="00AC039B" w:rsidTr="00161F93">
        <w:trPr>
          <w:trHeight w:val="413"/>
        </w:trPr>
        <w:tc>
          <w:tcPr>
            <w:tcW w:w="10458" w:type="dxa"/>
            <w:gridSpan w:val="13"/>
            <w:tcBorders>
              <w:top w:val="dotted" w:sz="4" w:space="0" w:color="auto"/>
              <w:left w:val="single" w:sz="4" w:space="0" w:color="auto"/>
              <w:bottom w:val="dotted" w:sz="4" w:space="0" w:color="auto"/>
              <w:right w:val="single" w:sz="2" w:space="0" w:color="auto"/>
            </w:tcBorders>
            <w:vAlign w:val="center"/>
          </w:tcPr>
          <w:p w:rsidR="006122A3" w:rsidRPr="00A664BD" w:rsidRDefault="006122A3" w:rsidP="006122A3">
            <w:pPr>
              <w:pStyle w:val="Puces4"/>
              <w:numPr>
                <w:ilvl w:val="0"/>
                <w:numId w:val="2"/>
              </w:numPr>
            </w:pPr>
            <w:r w:rsidRPr="00A664BD">
              <w:rPr>
                <w:szCs w:val="20"/>
              </w:rPr>
              <w:t>To</w:t>
            </w:r>
            <w:r w:rsidR="00FA4AC6">
              <w:rPr>
                <w:szCs w:val="20"/>
              </w:rPr>
              <w:t xml:space="preserve"> plan, organise and coordinate an</w:t>
            </w:r>
            <w:r w:rsidRPr="00A664BD">
              <w:rPr>
                <w:szCs w:val="20"/>
              </w:rPr>
              <w:t xml:space="preserve"> effective delivery of cleaning service to the client organisation</w:t>
            </w:r>
            <w:r w:rsidR="00FA4AC6">
              <w:rPr>
                <w:szCs w:val="20"/>
              </w:rPr>
              <w:t xml:space="preserve"> across </w:t>
            </w:r>
            <w:r w:rsidR="00E4273C">
              <w:rPr>
                <w:szCs w:val="20"/>
              </w:rPr>
              <w:t>Wellington Barracks</w:t>
            </w:r>
            <w:r w:rsidRPr="00A664BD">
              <w:rPr>
                <w:szCs w:val="20"/>
              </w:rPr>
              <w:t xml:space="preserve">, in line with service level agreement and agreed performance indicators. </w:t>
            </w:r>
          </w:p>
          <w:p w:rsidR="006122A3" w:rsidRPr="00A664BD" w:rsidRDefault="006122A3" w:rsidP="006122A3">
            <w:pPr>
              <w:pStyle w:val="Puces4"/>
              <w:numPr>
                <w:ilvl w:val="0"/>
                <w:numId w:val="2"/>
              </w:numPr>
            </w:pPr>
            <w:r w:rsidRPr="00A664BD">
              <w:rPr>
                <w:szCs w:val="20"/>
              </w:rPr>
              <w:t>To measure existing service provision and proactively seek ways of continuous improvement.</w:t>
            </w:r>
          </w:p>
          <w:p w:rsidR="006122A3" w:rsidRDefault="006122A3" w:rsidP="006122A3">
            <w:pPr>
              <w:pStyle w:val="Puces4"/>
              <w:numPr>
                <w:ilvl w:val="0"/>
                <w:numId w:val="2"/>
              </w:numPr>
            </w:pPr>
            <w:r>
              <w:t>To grow services in order to meet client and commercial expectations whilst maintaining strict budgetary control in line with client and Sodexo expectations</w:t>
            </w:r>
          </w:p>
          <w:p w:rsidR="00A77DC3" w:rsidRPr="00A77DC3" w:rsidRDefault="006122A3" w:rsidP="006122A3">
            <w:pPr>
              <w:pStyle w:val="Puces4"/>
              <w:numPr>
                <w:ilvl w:val="0"/>
                <w:numId w:val="2"/>
              </w:numPr>
            </w:pPr>
            <w:r>
              <w:t>Continually monitor all cleaning standards and hygiene standards and ensure they are maintained at the highest level</w:t>
            </w:r>
          </w:p>
        </w:tc>
      </w:tr>
      <w:tr w:rsidR="00366A73" w:rsidRPr="00315425" w:rsidTr="00161F93">
        <w:trPr>
          <w:gridAfter w:val="1"/>
          <w:wAfter w:w="18" w:type="dxa"/>
        </w:trPr>
        <w:tc>
          <w:tcPr>
            <w:tcW w:w="10440" w:type="dxa"/>
            <w:gridSpan w:val="12"/>
            <w:tcBorders>
              <w:top w:val="single" w:sz="2" w:space="0" w:color="auto"/>
              <w:left w:val="nil"/>
              <w:bottom w:val="single" w:sz="2" w:space="0" w:color="auto"/>
              <w:right w:val="nil"/>
            </w:tcBorders>
          </w:tcPr>
          <w:p w:rsidR="00366A73" w:rsidRDefault="00366A73" w:rsidP="00161F93">
            <w:pPr>
              <w:jc w:val="left"/>
              <w:rPr>
                <w:rFonts w:cs="Arial"/>
                <w:sz w:val="10"/>
                <w:szCs w:val="20"/>
              </w:rPr>
            </w:pPr>
          </w:p>
          <w:p w:rsidR="00366A73" w:rsidRPr="00315425" w:rsidRDefault="00366A73" w:rsidP="00161F93">
            <w:pPr>
              <w:jc w:val="left"/>
              <w:rPr>
                <w:rFonts w:cs="Arial"/>
                <w:sz w:val="10"/>
                <w:szCs w:val="20"/>
              </w:rPr>
            </w:pPr>
          </w:p>
        </w:tc>
      </w:tr>
      <w:tr w:rsidR="00366A73" w:rsidRPr="00315425" w:rsidTr="00161F93">
        <w:trPr>
          <w:trHeight w:val="394"/>
        </w:trPr>
        <w:tc>
          <w:tcPr>
            <w:tcW w:w="10458" w:type="dxa"/>
            <w:gridSpan w:val="13"/>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315425" w:rsidRDefault="00366A73" w:rsidP="00161F93">
            <w:pPr>
              <w:pStyle w:val="titregris"/>
              <w:framePr w:hSpace="0" w:wrap="auto" w:vAnchor="margin" w:hAnchor="text" w:xAlign="left" w:yAlign="inline"/>
            </w:pPr>
            <w:r w:rsidRPr="00315425">
              <w:rPr>
                <w:color w:val="FF0000"/>
              </w:rPr>
              <w:t>2.</w:t>
            </w:r>
            <w:r>
              <w:t xml:space="preserve"> </w:t>
            </w:r>
            <w:r>
              <w:tab/>
              <w:t xml:space="preserve">Dimensions </w:t>
            </w:r>
            <w:r w:rsidRPr="0032583E">
              <w:rPr>
                <w:b w:val="0"/>
                <w:sz w:val="12"/>
              </w:rPr>
              <w:t>– Point out the main figures / indicators to give some insight on the “volumes” managed by the position and/or the activity of the Department.</w:t>
            </w:r>
          </w:p>
        </w:tc>
      </w:tr>
      <w:tr w:rsidR="00366A73" w:rsidRPr="007C0E94" w:rsidTr="00161F93">
        <w:trPr>
          <w:trHeight w:val="232"/>
        </w:trPr>
        <w:tc>
          <w:tcPr>
            <w:tcW w:w="1008" w:type="dxa"/>
            <w:vMerge w:val="restart"/>
            <w:tcBorders>
              <w:top w:val="dotted" w:sz="2" w:space="0" w:color="auto"/>
              <w:left w:val="single" w:sz="2" w:space="0" w:color="auto"/>
              <w:right w:val="nil"/>
            </w:tcBorders>
            <w:vAlign w:val="center"/>
          </w:tcPr>
          <w:p w:rsidR="00366A73" w:rsidRPr="007C0E94" w:rsidRDefault="00366A73" w:rsidP="00161F93">
            <w:pPr>
              <w:rPr>
                <w:sz w:val="18"/>
                <w:szCs w:val="18"/>
              </w:rPr>
            </w:pPr>
            <w:r w:rsidRPr="007C0E94">
              <w:rPr>
                <w:sz w:val="18"/>
                <w:szCs w:val="18"/>
              </w:rPr>
              <w:t>Revenue FY13:</w:t>
            </w:r>
          </w:p>
        </w:tc>
        <w:tc>
          <w:tcPr>
            <w:tcW w:w="630" w:type="dxa"/>
            <w:gridSpan w:val="2"/>
            <w:vMerge w:val="restart"/>
            <w:tcBorders>
              <w:top w:val="dotted" w:sz="2" w:space="0" w:color="auto"/>
              <w:left w:val="nil"/>
              <w:right w:val="dotted" w:sz="2" w:space="0" w:color="auto"/>
            </w:tcBorders>
            <w:vAlign w:val="center"/>
          </w:tcPr>
          <w:p w:rsidR="00366A73" w:rsidRPr="007C0E94" w:rsidRDefault="00366A73" w:rsidP="00161F93">
            <w:pPr>
              <w:rPr>
                <w:sz w:val="18"/>
                <w:szCs w:val="18"/>
              </w:rPr>
            </w:pPr>
            <w:r w:rsidRPr="007C0E94">
              <w:rPr>
                <w:sz w:val="18"/>
                <w:szCs w:val="18"/>
              </w:rPr>
              <w:t>€tbc</w:t>
            </w:r>
          </w:p>
        </w:tc>
        <w:tc>
          <w:tcPr>
            <w:tcW w:w="1980" w:type="dxa"/>
            <w:gridSpan w:val="2"/>
            <w:tcBorders>
              <w:top w:val="dotted" w:sz="2"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growth:</w:t>
            </w:r>
          </w:p>
        </w:tc>
        <w:tc>
          <w:tcPr>
            <w:tcW w:w="540" w:type="dxa"/>
            <w:tcBorders>
              <w:top w:val="dotted" w:sz="2"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Growth type:</w:t>
            </w:r>
          </w:p>
        </w:tc>
        <w:tc>
          <w:tcPr>
            <w:tcW w:w="900" w:type="dxa"/>
            <w:vMerge w:val="restart"/>
            <w:tcBorders>
              <w:top w:val="dotted" w:sz="2" w:space="0" w:color="auto"/>
              <w:left w:val="nil"/>
              <w:right w:val="nil"/>
            </w:tcBorders>
            <w:vAlign w:val="center"/>
          </w:tcPr>
          <w:p w:rsidR="00366A73" w:rsidRPr="007C0E94" w:rsidRDefault="00366A73" w:rsidP="00161F93">
            <w:pPr>
              <w:rPr>
                <w:sz w:val="18"/>
                <w:szCs w:val="18"/>
              </w:rPr>
            </w:pPr>
            <w:r w:rsidRPr="007C0E94">
              <w:rPr>
                <w:sz w:val="18"/>
                <w:szCs w:val="18"/>
              </w:rPr>
              <w:t>n/a</w:t>
            </w:r>
          </w:p>
        </w:tc>
        <w:tc>
          <w:tcPr>
            <w:tcW w:w="126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rate:</w:t>
            </w:r>
          </w:p>
        </w:tc>
        <w:tc>
          <w:tcPr>
            <w:tcW w:w="540" w:type="dxa"/>
            <w:vMerge w:val="restart"/>
            <w:tcBorders>
              <w:top w:val="dotted" w:sz="2"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2" w:space="0" w:color="auto"/>
              <w:left w:val="dotted" w:sz="4" w:space="0" w:color="auto"/>
              <w:right w:val="nil"/>
            </w:tcBorders>
            <w:vAlign w:val="center"/>
          </w:tcPr>
          <w:p w:rsidR="00366A73" w:rsidRPr="007C0E94" w:rsidRDefault="00366A73" w:rsidP="00161F93">
            <w:pPr>
              <w:rPr>
                <w:sz w:val="18"/>
                <w:szCs w:val="18"/>
              </w:rPr>
            </w:pPr>
            <w:r>
              <w:rPr>
                <w:sz w:val="18"/>
                <w:szCs w:val="18"/>
              </w:rPr>
              <w:t>Region</w:t>
            </w:r>
            <w:r w:rsidRPr="007C0E94">
              <w:rPr>
                <w:sz w:val="18"/>
                <w:szCs w:val="18"/>
              </w:rPr>
              <w:t xml:space="preserve">  Workforce</w:t>
            </w:r>
          </w:p>
        </w:tc>
        <w:tc>
          <w:tcPr>
            <w:tcW w:w="990" w:type="dxa"/>
            <w:gridSpan w:val="2"/>
            <w:vMerge w:val="restart"/>
            <w:tcBorders>
              <w:top w:val="dotted" w:sz="2"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EBIT margin: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4" w:space="0" w:color="auto"/>
              <w:right w:val="single" w:sz="2" w:space="0" w:color="auto"/>
            </w:tcBorders>
            <w:vAlign w:val="center"/>
          </w:tcPr>
          <w:p w:rsidR="00366A73" w:rsidRPr="007C0E94" w:rsidRDefault="00366A73" w:rsidP="00161F93">
            <w:pPr>
              <w:rPr>
                <w:sz w:val="18"/>
                <w:szCs w:val="18"/>
              </w:rPr>
            </w:pPr>
          </w:p>
        </w:tc>
      </w:tr>
      <w:tr w:rsidR="00366A73" w:rsidRPr="007C0E94" w:rsidTr="00161F93">
        <w:trPr>
          <w:trHeight w:val="263"/>
        </w:trPr>
        <w:tc>
          <w:tcPr>
            <w:tcW w:w="1008" w:type="dxa"/>
            <w:vMerge/>
            <w:tcBorders>
              <w:left w:val="single" w:sz="2" w:space="0" w:color="auto"/>
              <w:right w:val="nil"/>
            </w:tcBorders>
            <w:vAlign w:val="center"/>
          </w:tcPr>
          <w:p w:rsidR="00366A73" w:rsidRPr="007C0E94" w:rsidRDefault="00366A73" w:rsidP="00161F93">
            <w:pPr>
              <w:rPr>
                <w:sz w:val="18"/>
                <w:szCs w:val="18"/>
              </w:rPr>
            </w:pPr>
          </w:p>
        </w:tc>
        <w:tc>
          <w:tcPr>
            <w:tcW w:w="630" w:type="dxa"/>
            <w:gridSpan w:val="2"/>
            <w:vMerge/>
            <w:tcBorders>
              <w:left w:val="nil"/>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Net income growth:</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right w:val="nil"/>
            </w:tcBorders>
            <w:vAlign w:val="center"/>
          </w:tcPr>
          <w:p w:rsidR="00366A73" w:rsidRPr="007C0E94" w:rsidRDefault="00366A73" w:rsidP="00161F93">
            <w:pPr>
              <w:rPr>
                <w:sz w:val="18"/>
                <w:szCs w:val="18"/>
              </w:rPr>
            </w:pPr>
          </w:p>
        </w:tc>
        <w:tc>
          <w:tcPr>
            <w:tcW w:w="900" w:type="dxa"/>
            <w:vMerge/>
            <w:tcBorders>
              <w:left w:val="nil"/>
              <w:right w:val="nil"/>
            </w:tcBorders>
            <w:vAlign w:val="center"/>
          </w:tcPr>
          <w:p w:rsidR="00366A73" w:rsidRPr="007C0E94" w:rsidRDefault="00366A73" w:rsidP="00161F93">
            <w:pPr>
              <w:rPr>
                <w:sz w:val="18"/>
                <w:szCs w:val="18"/>
              </w:rPr>
            </w:pPr>
          </w:p>
        </w:tc>
        <w:tc>
          <w:tcPr>
            <w:tcW w:w="1260" w:type="dxa"/>
            <w:vMerge w:val="restart"/>
            <w:tcBorders>
              <w:top w:val="dotted" w:sz="4" w:space="0" w:color="auto"/>
              <w:left w:val="dotted" w:sz="4" w:space="0" w:color="auto"/>
              <w:right w:val="nil"/>
            </w:tcBorders>
            <w:vAlign w:val="center"/>
          </w:tcPr>
          <w:p w:rsidR="00366A73" w:rsidRPr="007C0E94" w:rsidRDefault="00366A73" w:rsidP="00161F93">
            <w:pPr>
              <w:rPr>
                <w:sz w:val="18"/>
                <w:szCs w:val="18"/>
              </w:rPr>
            </w:pPr>
            <w:r w:rsidRPr="007C0E94">
              <w:rPr>
                <w:sz w:val="18"/>
                <w:szCs w:val="18"/>
              </w:rPr>
              <w:t>Outsourcing growth rate:</w:t>
            </w:r>
          </w:p>
        </w:tc>
        <w:tc>
          <w:tcPr>
            <w:tcW w:w="540" w:type="dxa"/>
            <w:vMerge w:val="restart"/>
            <w:tcBorders>
              <w:top w:val="dotted" w:sz="4" w:space="0" w:color="auto"/>
              <w:left w:val="nil"/>
              <w:right w:val="dotted" w:sz="4" w:space="0" w:color="auto"/>
            </w:tcBorders>
            <w:vAlign w:val="center"/>
          </w:tcPr>
          <w:p w:rsidR="00366A73" w:rsidRPr="007C0E94" w:rsidRDefault="00366A73" w:rsidP="00161F93">
            <w:pPr>
              <w:rPr>
                <w:sz w:val="18"/>
                <w:szCs w:val="18"/>
              </w:rPr>
            </w:pPr>
            <w:r w:rsidRPr="007C0E94">
              <w:rPr>
                <w:sz w:val="18"/>
                <w:szCs w:val="18"/>
              </w:rPr>
              <w:t>n/a</w:t>
            </w:r>
          </w:p>
        </w:tc>
        <w:tc>
          <w:tcPr>
            <w:tcW w:w="1800" w:type="dxa"/>
            <w:vMerge w:val="restart"/>
            <w:tcBorders>
              <w:top w:val="dotted" w:sz="4" w:space="0" w:color="auto"/>
              <w:left w:val="dotted" w:sz="4" w:space="0" w:color="auto"/>
              <w:right w:val="nil"/>
            </w:tcBorders>
            <w:vAlign w:val="center"/>
          </w:tcPr>
          <w:p w:rsidR="00366A73" w:rsidRPr="008071F4" w:rsidRDefault="00366A73" w:rsidP="00161F93">
            <w:pPr>
              <w:rPr>
                <w:sz w:val="18"/>
                <w:szCs w:val="18"/>
              </w:rPr>
            </w:pPr>
            <w:r>
              <w:rPr>
                <w:sz w:val="18"/>
                <w:szCs w:val="18"/>
              </w:rPr>
              <w:t xml:space="preserve">HR in Region </w:t>
            </w:r>
          </w:p>
        </w:tc>
        <w:tc>
          <w:tcPr>
            <w:tcW w:w="990" w:type="dxa"/>
            <w:gridSpan w:val="2"/>
            <w:vMerge w:val="restart"/>
            <w:tcBorders>
              <w:top w:val="dotted" w:sz="4" w:space="0" w:color="auto"/>
              <w:left w:val="nil"/>
              <w:right w:val="single" w:sz="2" w:space="0" w:color="auto"/>
            </w:tcBorders>
            <w:vAlign w:val="center"/>
          </w:tcPr>
          <w:p w:rsidR="00366A73" w:rsidRPr="007C0E94" w:rsidRDefault="00366A73" w:rsidP="00161F93">
            <w:pPr>
              <w:rPr>
                <w:sz w:val="18"/>
                <w:szCs w:val="18"/>
              </w:rPr>
            </w:pPr>
            <w:r w:rsidRPr="007C0E94">
              <w:rPr>
                <w:sz w:val="18"/>
                <w:szCs w:val="18"/>
              </w:rPr>
              <w:t>tbc</w:t>
            </w:r>
          </w:p>
        </w:tc>
      </w:tr>
      <w:tr w:rsidR="00366A73" w:rsidRPr="007C0E94" w:rsidTr="00161F93">
        <w:trPr>
          <w:trHeight w:val="218"/>
        </w:trPr>
        <w:tc>
          <w:tcPr>
            <w:tcW w:w="1008" w:type="dxa"/>
            <w:vMerge/>
            <w:tcBorders>
              <w:left w:val="single" w:sz="2" w:space="0" w:color="auto"/>
              <w:bottom w:val="dotted" w:sz="4" w:space="0" w:color="auto"/>
              <w:right w:val="nil"/>
            </w:tcBorders>
            <w:vAlign w:val="center"/>
          </w:tcPr>
          <w:p w:rsidR="00366A73" w:rsidRPr="007C0E94" w:rsidRDefault="00366A73" w:rsidP="00161F93">
            <w:pPr>
              <w:rPr>
                <w:sz w:val="18"/>
                <w:szCs w:val="18"/>
              </w:rPr>
            </w:pPr>
          </w:p>
        </w:tc>
        <w:tc>
          <w:tcPr>
            <w:tcW w:w="630" w:type="dxa"/>
            <w:gridSpan w:val="2"/>
            <w:vMerge/>
            <w:tcBorders>
              <w:left w:val="nil"/>
              <w:bottom w:val="dotted" w:sz="4" w:space="0" w:color="auto"/>
              <w:right w:val="dotted" w:sz="2" w:space="0" w:color="auto"/>
            </w:tcBorders>
            <w:vAlign w:val="center"/>
          </w:tcPr>
          <w:p w:rsidR="00366A73" w:rsidRPr="007C0E94" w:rsidRDefault="00366A73" w:rsidP="00161F93">
            <w:pPr>
              <w:rPr>
                <w:sz w:val="18"/>
                <w:szCs w:val="18"/>
              </w:rPr>
            </w:pPr>
          </w:p>
        </w:tc>
        <w:tc>
          <w:tcPr>
            <w:tcW w:w="1980" w:type="dxa"/>
            <w:gridSpan w:val="2"/>
            <w:tcBorders>
              <w:top w:val="dotted" w:sz="4" w:space="0" w:color="auto"/>
              <w:left w:val="dotted" w:sz="2" w:space="0" w:color="auto"/>
              <w:bottom w:val="dotted" w:sz="4" w:space="0" w:color="auto"/>
              <w:right w:val="nil"/>
            </w:tcBorders>
            <w:vAlign w:val="center"/>
          </w:tcPr>
          <w:p w:rsidR="00366A73" w:rsidRPr="007C0E94" w:rsidRDefault="00366A73" w:rsidP="00161F93">
            <w:pPr>
              <w:rPr>
                <w:sz w:val="18"/>
                <w:szCs w:val="18"/>
              </w:rPr>
            </w:pPr>
            <w:r w:rsidRPr="007C0E94">
              <w:rPr>
                <w:sz w:val="18"/>
                <w:szCs w:val="18"/>
              </w:rPr>
              <w:t>Cash conversion:</w:t>
            </w:r>
          </w:p>
        </w:tc>
        <w:tc>
          <w:tcPr>
            <w:tcW w:w="540" w:type="dxa"/>
            <w:tcBorders>
              <w:top w:val="dotted" w:sz="4" w:space="0" w:color="auto"/>
              <w:left w:val="nil"/>
              <w:bottom w:val="dotted" w:sz="4" w:space="0" w:color="auto"/>
              <w:right w:val="dotted" w:sz="4" w:space="0" w:color="auto"/>
            </w:tcBorders>
            <w:vAlign w:val="center"/>
          </w:tcPr>
          <w:p w:rsidR="00366A73" w:rsidRPr="007C0E94" w:rsidRDefault="00366A73" w:rsidP="00161F93">
            <w:pPr>
              <w:rPr>
                <w:sz w:val="18"/>
                <w:szCs w:val="18"/>
              </w:rPr>
            </w:pPr>
            <w:r>
              <w:rPr>
                <w:sz w:val="18"/>
                <w:szCs w:val="18"/>
              </w:rPr>
              <w:t>tbc</w:t>
            </w:r>
          </w:p>
        </w:tc>
        <w:tc>
          <w:tcPr>
            <w:tcW w:w="81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00" w:type="dxa"/>
            <w:vMerge/>
            <w:tcBorders>
              <w:left w:val="nil"/>
              <w:bottom w:val="dotted" w:sz="4" w:space="0" w:color="auto"/>
              <w:right w:val="nil"/>
            </w:tcBorders>
            <w:vAlign w:val="center"/>
          </w:tcPr>
          <w:p w:rsidR="00366A73" w:rsidRPr="007C0E94" w:rsidRDefault="00366A73" w:rsidP="00161F93">
            <w:pPr>
              <w:rPr>
                <w:sz w:val="18"/>
                <w:szCs w:val="18"/>
              </w:rPr>
            </w:pPr>
          </w:p>
        </w:tc>
        <w:tc>
          <w:tcPr>
            <w:tcW w:w="126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540" w:type="dxa"/>
            <w:vMerge/>
            <w:tcBorders>
              <w:left w:val="nil"/>
              <w:bottom w:val="dotted" w:sz="4" w:space="0" w:color="auto"/>
              <w:right w:val="dotted" w:sz="4" w:space="0" w:color="auto"/>
            </w:tcBorders>
            <w:vAlign w:val="center"/>
          </w:tcPr>
          <w:p w:rsidR="00366A73" w:rsidRPr="007C0E94" w:rsidRDefault="00366A73" w:rsidP="00161F93">
            <w:pPr>
              <w:rPr>
                <w:sz w:val="18"/>
                <w:szCs w:val="18"/>
              </w:rPr>
            </w:pPr>
          </w:p>
        </w:tc>
        <w:tc>
          <w:tcPr>
            <w:tcW w:w="1800" w:type="dxa"/>
            <w:vMerge/>
            <w:tcBorders>
              <w:left w:val="dotted" w:sz="4" w:space="0" w:color="auto"/>
              <w:bottom w:val="dotted" w:sz="4" w:space="0" w:color="auto"/>
              <w:right w:val="nil"/>
            </w:tcBorders>
            <w:vAlign w:val="center"/>
          </w:tcPr>
          <w:p w:rsidR="00366A73" w:rsidRPr="007C0E94" w:rsidRDefault="00366A73" w:rsidP="00161F93">
            <w:pPr>
              <w:rPr>
                <w:sz w:val="18"/>
                <w:szCs w:val="18"/>
              </w:rPr>
            </w:pPr>
          </w:p>
        </w:tc>
        <w:tc>
          <w:tcPr>
            <w:tcW w:w="990" w:type="dxa"/>
            <w:gridSpan w:val="2"/>
            <w:vMerge/>
            <w:tcBorders>
              <w:left w:val="nil"/>
              <w:bottom w:val="dotted" w:sz="2" w:space="0" w:color="auto"/>
              <w:right w:val="single" w:sz="2" w:space="0" w:color="auto"/>
            </w:tcBorders>
            <w:vAlign w:val="center"/>
          </w:tcPr>
          <w:p w:rsidR="00366A73" w:rsidRPr="007C0E94" w:rsidRDefault="00366A73" w:rsidP="00161F93">
            <w:pPr>
              <w:rPr>
                <w:sz w:val="18"/>
                <w:szCs w:val="18"/>
              </w:rPr>
            </w:pPr>
          </w:p>
        </w:tc>
      </w:tr>
      <w:tr w:rsidR="00366A73" w:rsidRPr="00FB6D69" w:rsidTr="00161F93">
        <w:trPr>
          <w:trHeight w:val="413"/>
        </w:trPr>
        <w:tc>
          <w:tcPr>
            <w:tcW w:w="1548" w:type="dxa"/>
            <w:gridSpan w:val="2"/>
            <w:tcBorders>
              <w:top w:val="dotted" w:sz="2" w:space="0" w:color="auto"/>
              <w:left w:val="single" w:sz="2" w:space="0" w:color="auto"/>
              <w:bottom w:val="single" w:sz="4" w:space="0" w:color="auto"/>
              <w:right w:val="nil"/>
            </w:tcBorders>
            <w:vAlign w:val="center"/>
          </w:tcPr>
          <w:p w:rsidR="00366A73" w:rsidRPr="00FB6D69" w:rsidRDefault="00366A73" w:rsidP="00161F93">
            <w:r w:rsidRPr="00FB6D69">
              <w:t xml:space="preserve">Characteristics </w:t>
            </w:r>
          </w:p>
        </w:tc>
        <w:tc>
          <w:tcPr>
            <w:tcW w:w="8910" w:type="dxa"/>
            <w:gridSpan w:val="11"/>
            <w:tcBorders>
              <w:top w:val="dotted" w:sz="4" w:space="0" w:color="auto"/>
              <w:left w:val="nil"/>
              <w:bottom w:val="single" w:sz="4" w:space="0" w:color="auto"/>
              <w:right w:val="single" w:sz="2" w:space="0" w:color="auto"/>
            </w:tcBorders>
            <w:vAlign w:val="center"/>
          </w:tcPr>
          <w:p w:rsidR="00F00AB9" w:rsidRPr="00C3790F" w:rsidRDefault="00F00AB9" w:rsidP="00F00AB9">
            <w:pPr>
              <w:pStyle w:val="Heading4"/>
              <w:rPr>
                <w:rFonts w:ascii="Arial" w:hAnsi="Arial" w:cs="Arial"/>
                <w:b w:val="0"/>
                <w:i w:val="0"/>
                <w:szCs w:val="20"/>
              </w:rPr>
            </w:pP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5648" behindDoc="0" locked="0" layoutInCell="1" allowOverlap="1" wp14:anchorId="3019DC95" wp14:editId="6B300789">
                      <wp:simplePos x="0" y="0"/>
                      <wp:positionH relativeFrom="column">
                        <wp:posOffset>2857500</wp:posOffset>
                      </wp:positionH>
                      <wp:positionV relativeFrom="paragraph">
                        <wp:posOffset>82550</wp:posOffset>
                      </wp:positionV>
                      <wp:extent cx="0" cy="0"/>
                      <wp:effectExtent l="13970" t="17145" r="14605" b="40005"/>
                      <wp:wrapNone/>
                      <wp:docPr id="6" name="Elb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6" o:spid="_x0000_s1026" type="#_x0000_t34" style="position:absolute;margin-left:225pt;margin-top:6.5pt;width:0;height:0;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Cw9Y1/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lang w:val="en-GB" w:eastAsia="en-GB"/>
              </w:rPr>
              <mc:AlternateContent>
                <mc:Choice Requires="wps">
                  <w:drawing>
                    <wp:anchor distT="0" distB="0" distL="114300" distR="114300" simplePos="0" relativeHeight="251674624" behindDoc="0" locked="0" layoutInCell="1" allowOverlap="1" wp14:anchorId="2C9DF095" wp14:editId="4223477D">
                      <wp:simplePos x="0" y="0"/>
                      <wp:positionH relativeFrom="column">
                        <wp:posOffset>2857500</wp:posOffset>
                      </wp:positionH>
                      <wp:positionV relativeFrom="paragraph">
                        <wp:posOffset>82550</wp:posOffset>
                      </wp:positionV>
                      <wp:extent cx="0" cy="0"/>
                      <wp:effectExtent l="13970" t="17145" r="14605" b="40005"/>
                      <wp:wrapNone/>
                      <wp:docPr id="5" name="Elb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bentConnector3">
                                <a:avLst>
                                  <a:gd name="adj1" fmla="val 50000"/>
                                </a:avLst>
                              </a:prstGeom>
                              <a:noFill/>
                              <a:ln w="25400">
                                <a:solidFill>
                                  <a:srgbClr val="4F81BD"/>
                                </a:solidFill>
                                <a:miter lim="800000"/>
                                <a:headEnd/>
                                <a:tailEnd/>
                              </a:ln>
                              <a:effectLst>
                                <a:outerShdw dist="20000" dir="5400000" rotWithShape="0">
                                  <a:srgbClr val="80808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5" o:spid="_x0000_s1026" type="#_x0000_t34" style="position:absolute;margin-left:225pt;margin-top:6.5pt;width:0;height:0;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" strokecolor="#4f81bd" strokeweight="2pt">
                      <v:shadow on="t" opacity="24903f" origin=",.5" offset="0,.55556mm"/>
                    </v:shape>
                  </w:pict>
                </mc:Fallback>
              </mc:AlternateContent>
            </w:r>
            <w:r w:rsidRPr="00C3790F">
              <w:rPr>
                <w:rFonts w:ascii="Arial" w:hAnsi="Arial" w:cs="Arial"/>
                <w:b w:val="0"/>
                <w:i w:val="0"/>
                <w:noProof/>
                <w:color w:val="auto"/>
                <w:szCs w:val="20"/>
              </w:rPr>
              <w:t>Key performance indicators (KPI</w:t>
            </w:r>
            <w:r w:rsidRPr="00CF6446">
              <w:rPr>
                <w:rFonts w:ascii="Arial" w:hAnsi="Arial" w:cs="Arial"/>
                <w:b w:val="0"/>
                <w:i w:val="0"/>
                <w:noProof/>
                <w:color w:val="auto"/>
                <w:szCs w:val="20"/>
              </w:rPr>
              <w:t>s)</w:t>
            </w:r>
          </w:p>
          <w:p w:rsidR="006122A3" w:rsidRDefault="006122A3" w:rsidP="006122A3">
            <w:pPr>
              <w:pStyle w:val="Puces4"/>
              <w:numPr>
                <w:ilvl w:val="0"/>
                <w:numId w:val="1"/>
              </w:numPr>
            </w:pPr>
            <w:r>
              <w:t>Labour, consumables, chemicals and cleaning materials will be controlled in line with agreed budget each month.</w:t>
            </w:r>
          </w:p>
          <w:p w:rsidR="006122A3" w:rsidRDefault="006122A3" w:rsidP="006122A3">
            <w:pPr>
              <w:pStyle w:val="Puces4"/>
              <w:numPr>
                <w:ilvl w:val="0"/>
                <w:numId w:val="1"/>
              </w:numPr>
            </w:pPr>
            <w:r>
              <w:t xml:space="preserve">Employee performance will be managed, regular feedback will be giving and output measured. </w:t>
            </w:r>
          </w:p>
          <w:p w:rsidR="006122A3" w:rsidRDefault="006122A3" w:rsidP="006122A3">
            <w:pPr>
              <w:pStyle w:val="Puces4"/>
              <w:numPr>
                <w:ilvl w:val="0"/>
                <w:numId w:val="1"/>
              </w:numPr>
            </w:pPr>
            <w:r>
              <w:t>Employee’s will be fully trained and engaged.</w:t>
            </w:r>
          </w:p>
          <w:p w:rsidR="006122A3" w:rsidRDefault="006122A3" w:rsidP="006122A3">
            <w:pPr>
              <w:pStyle w:val="Puces4"/>
              <w:numPr>
                <w:ilvl w:val="0"/>
                <w:numId w:val="1"/>
              </w:numPr>
            </w:pPr>
            <w:r>
              <w:t>Cleaning standards will be delivered in line with contract, or exceeded.</w:t>
            </w:r>
          </w:p>
          <w:p w:rsidR="00366A73" w:rsidRPr="006122A3" w:rsidRDefault="006122A3" w:rsidP="00015AA8">
            <w:pPr>
              <w:pStyle w:val="Puces4"/>
              <w:numPr>
                <w:ilvl w:val="0"/>
                <w:numId w:val="1"/>
              </w:numPr>
            </w:pPr>
            <w:r>
              <w:t>Work processes will be improved continuously to ensure efficient service delivery</w:t>
            </w:r>
          </w:p>
        </w:tc>
      </w:tr>
    </w:tbl>
    <w:p w:rsidR="00366A73" w:rsidRPr="006658E1" w:rsidRDefault="00520545" w:rsidP="00366A73">
      <w:pPr>
        <w:rPr>
          <w:sz w:val="18"/>
        </w:rPr>
      </w:pPr>
      <w:r>
        <w:rPr>
          <w:rFonts w:cs="Arial"/>
          <w:noProof/>
          <w:sz w:val="18"/>
          <w:lang w:val="en-GB" w:eastAsia="en-GB"/>
        </w:rPr>
        <mc:AlternateContent>
          <mc:Choice Requires="wps">
            <w:drawing>
              <wp:anchor distT="0" distB="0" distL="114300" distR="114300" simplePos="0" relativeHeight="251668480" behindDoc="0" locked="0" layoutInCell="1" allowOverlap="1" wp14:anchorId="49CA7674" wp14:editId="772F115C">
                <wp:simplePos x="0" y="0"/>
                <wp:positionH relativeFrom="column">
                  <wp:posOffset>7086600</wp:posOffset>
                </wp:positionH>
                <wp:positionV relativeFrom="paragraph">
                  <wp:posOffset>2689860</wp:posOffset>
                </wp:positionV>
                <wp:extent cx="1583690" cy="253365"/>
                <wp:effectExtent l="0" t="0" r="16510" b="13335"/>
                <wp:wrapNone/>
                <wp:docPr id="4"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3690" cy="253365"/>
                        </a:xfrm>
                        <a:prstGeom prst="rect">
                          <a:avLst/>
                        </a:prstGeom>
                        <a:noFill/>
                        <a:ln w="3175">
                          <a:solidFill>
                            <a:sysClr val="window" lastClr="FFFFFF"/>
                          </a:solidFill>
                          <a:miter lim="800000"/>
                          <a:headEnd/>
                          <a:tailEnd/>
                        </a:ln>
                        <a:effectLst/>
                        <a:extLst>
                          <a:ext uri="{909E8E84-426E-40DD-AFC4-6F175D3DCCD1}">
                            <a14:hiddenFill xmlns:a14="http://schemas.microsoft.com/office/drawing/2010/main">
                              <a:solidFill>
                                <a:srgbClr val="00A0C6"/>
                              </a:solidFill>
                            </a14:hiddenFill>
                          </a:ext>
                          <a:ext uri="{AF507438-7753-43E0-B8FC-AC1667EBCBE1}">
                            <a14:hiddenEffects xmlns:a14="http://schemas.microsoft.com/office/drawing/2010/main">
                              <a:effectLst/>
                            </a14:hiddenEffects>
                          </a:ext>
                        </a:extLst>
                      </wps:spPr>
                      <wps:txbx>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27" type="#_x0000_t202" style="position:absolute;left:0;text-align:left;margin-left:558pt;margin-top:211.8pt;width:124.7pt;height:19.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" filled="f" fillcolor="#00a0c6" strokecolor="window" strokeweight=".25pt">
                <v:textbox inset="0,0,0,0">
                  <w:txbxContent>
                    <w:p w:rsidR="00366A73" w:rsidRPr="00DB623E" w:rsidRDefault="00366A73" w:rsidP="00366A73">
                      <w:pPr>
                        <w:jc w:val="center"/>
                        <w:rPr>
                          <w:color w:val="FFFFFF"/>
                          <w:sz w:val="14"/>
                          <w:szCs w:val="44"/>
                          <w:lang w:val="en-AU"/>
                        </w:rPr>
                      </w:pPr>
                      <w:proofErr w:type="gramStart"/>
                      <w:r>
                        <w:rPr>
                          <w:color w:val="FFFFFF"/>
                          <w:sz w:val="14"/>
                          <w:szCs w:val="44"/>
                          <w:lang w:val="en-AU"/>
                        </w:rPr>
                        <w:t>Draft.</w:t>
                      </w:r>
                      <w:proofErr w:type="gramEnd"/>
                      <w:r>
                        <w:rPr>
                          <w:color w:val="FFFFFF"/>
                          <w:sz w:val="14"/>
                          <w:szCs w:val="44"/>
                          <w:lang w:val="en-AU"/>
                        </w:rPr>
                        <w:t xml:space="preserve">  Version:  27</w:t>
                      </w:r>
                      <w:r w:rsidRPr="00DB623E">
                        <w:rPr>
                          <w:color w:val="FFFFFF"/>
                          <w:sz w:val="14"/>
                          <w:szCs w:val="44"/>
                          <w:lang w:val="en-AU"/>
                        </w:rPr>
                        <w:t>-03-2014</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448"/>
        </w:trPr>
        <w:tc>
          <w:tcPr>
            <w:tcW w:w="10458" w:type="dxa"/>
            <w:tcBorders>
              <w:top w:val="single" w:sz="2" w:space="0" w:color="auto"/>
              <w:left w:val="single" w:sz="2" w:space="0" w:color="auto"/>
              <w:bottom w:val="dotted" w:sz="4" w:space="0" w:color="auto"/>
              <w:right w:val="single" w:sz="2" w:space="0" w:color="auto"/>
            </w:tcBorders>
            <w:shd w:val="clear" w:color="auto" w:fill="F2F2F2"/>
            <w:vAlign w:val="center"/>
          </w:tcPr>
          <w:p w:rsidR="00366A73" w:rsidRPr="000943F3" w:rsidRDefault="00366A73" w:rsidP="00161F93">
            <w:pPr>
              <w:pStyle w:val="titregris"/>
              <w:framePr w:hSpace="0" w:wrap="auto" w:vAnchor="margin" w:hAnchor="text" w:xAlign="left" w:yAlign="inline"/>
              <w:rPr>
                <w:b w:val="0"/>
              </w:rPr>
            </w:pPr>
            <w:r w:rsidRPr="00315425">
              <w:rPr>
                <w:color w:val="FF0000"/>
              </w:rPr>
              <w:t>3.</w:t>
            </w:r>
            <w:r>
              <w:t xml:space="preserve"> </w:t>
            </w:r>
            <w:r>
              <w:tab/>
            </w:r>
            <w:proofErr w:type="spellStart"/>
            <w:r>
              <w:t>Organisation</w:t>
            </w:r>
            <w:proofErr w:type="spellEnd"/>
            <w:r>
              <w:t xml:space="preserve"> chart</w:t>
            </w:r>
            <w:r w:rsidRPr="001942CC">
              <w:rPr>
                <w:b w:val="0"/>
              </w:rPr>
              <w:t xml:space="preserve"> </w:t>
            </w:r>
            <w:r w:rsidRPr="0032583E">
              <w:rPr>
                <w:b w:val="0"/>
                <w:sz w:val="12"/>
              </w:rPr>
              <w:t>–</w:t>
            </w:r>
            <w:r w:rsidRPr="0032583E">
              <w:rPr>
                <w:sz w:val="12"/>
              </w:rPr>
              <w:t xml:space="preserve"> </w:t>
            </w:r>
            <w:r w:rsidRPr="0032583E">
              <w:rPr>
                <w:b w:val="0"/>
                <w:sz w:val="12"/>
              </w:rPr>
              <w:t xml:space="preserve">Indicate schematically the position of the job within the </w:t>
            </w:r>
            <w:proofErr w:type="spellStart"/>
            <w:r w:rsidRPr="0032583E">
              <w:rPr>
                <w:b w:val="0"/>
                <w:sz w:val="12"/>
              </w:rPr>
              <w:t>organi</w:t>
            </w:r>
            <w:r>
              <w:rPr>
                <w:b w:val="0"/>
                <w:sz w:val="12"/>
              </w:rPr>
              <w:t>s</w:t>
            </w:r>
            <w:r w:rsidRPr="0032583E">
              <w:rPr>
                <w:b w:val="0"/>
                <w:sz w:val="12"/>
              </w:rPr>
              <w:t>ation</w:t>
            </w:r>
            <w:proofErr w:type="spellEnd"/>
            <w:r w:rsidRPr="0032583E">
              <w:rPr>
                <w:b w:val="0"/>
                <w:sz w:val="12"/>
              </w:rPr>
              <w:t>. It is sufficient to indicate one hierarchical level above (including possible functional boss) and, if applicable, one below the position. In the horizontal direction, the other jobs reporting to the same superior should be indicated.</w:t>
            </w:r>
          </w:p>
        </w:tc>
      </w:tr>
      <w:tr w:rsidR="00366A73" w:rsidRPr="00315425" w:rsidTr="00366A73">
        <w:trPr>
          <w:trHeight w:val="77"/>
        </w:trPr>
        <w:tc>
          <w:tcPr>
            <w:tcW w:w="10458" w:type="dxa"/>
            <w:tcBorders>
              <w:top w:val="dotted" w:sz="4" w:space="0" w:color="auto"/>
              <w:left w:val="single" w:sz="2" w:space="0" w:color="auto"/>
              <w:bottom w:val="single" w:sz="2" w:space="0" w:color="000000"/>
              <w:right w:val="single" w:sz="2" w:space="0" w:color="auto"/>
            </w:tcBorders>
          </w:tcPr>
          <w:p w:rsidR="00366A73" w:rsidRPr="00315425" w:rsidRDefault="00366A73" w:rsidP="00366A73">
            <w:pPr>
              <w:jc w:val="center"/>
              <w:rPr>
                <w:rFonts w:cs="Arial"/>
                <w:b/>
                <w:sz w:val="4"/>
                <w:szCs w:val="20"/>
              </w:rPr>
            </w:pPr>
          </w:p>
          <w:p w:rsidR="00366A73" w:rsidRPr="00315425" w:rsidRDefault="00366A73" w:rsidP="00366A73">
            <w:pPr>
              <w:jc w:val="center"/>
              <w:rPr>
                <w:rFonts w:cs="Arial"/>
                <w:b/>
                <w:sz w:val="6"/>
                <w:szCs w:val="20"/>
              </w:rPr>
            </w:pPr>
          </w:p>
          <w:p w:rsidR="00366A73" w:rsidRDefault="00366A73" w:rsidP="00366A73">
            <w:pPr>
              <w:spacing w:after="40"/>
              <w:jc w:val="center"/>
              <w:rPr>
                <w:rFonts w:cs="Arial"/>
                <w:noProof/>
                <w:sz w:val="10"/>
                <w:szCs w:val="20"/>
                <w:lang w:eastAsia="en-US"/>
              </w:rPr>
            </w:pPr>
          </w:p>
          <w:p w:rsidR="00366A73" w:rsidRPr="00312979" w:rsidRDefault="00A90987" w:rsidP="00312979">
            <w:pPr>
              <w:spacing w:after="40"/>
              <w:jc w:val="center"/>
              <w:rPr>
                <w:rFonts w:cs="Arial"/>
                <w:noProof/>
                <w:sz w:val="10"/>
                <w:szCs w:val="20"/>
                <w:lang w:eastAsia="en-US"/>
              </w:rPr>
            </w:pPr>
            <w:r>
              <w:rPr>
                <w:rFonts w:cs="Arial"/>
                <w:noProof/>
                <w:sz w:val="10"/>
                <w:szCs w:val="20"/>
                <w:lang w:val="en-GB" w:eastAsia="en-GB"/>
              </w:rPr>
              <w:drawing>
                <wp:inline distT="0" distB="0" distL="0" distR="0" wp14:anchorId="6221178C" wp14:editId="2A913BD7">
                  <wp:extent cx="4008730" cy="987552"/>
                  <wp:effectExtent l="0" t="0" r="0" b="2222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tc>
      </w:tr>
    </w:tbl>
    <w:p w:rsidR="00A90987" w:rsidRDefault="00A90987" w:rsidP="00366A73">
      <w:pPr>
        <w:jc w:val="left"/>
        <w:rPr>
          <w:rFonts w:cs="Arial"/>
          <w:vanish/>
        </w:rPr>
      </w:pPr>
    </w:p>
    <w:p w:rsidR="00366A73" w:rsidRDefault="00366A73"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05177A" w:rsidTr="00161F93">
        <w:trPr>
          <w:trHeight w:val="710"/>
        </w:trPr>
        <w:tc>
          <w:tcPr>
            <w:tcW w:w="10458" w:type="dxa"/>
            <w:tcBorders>
              <w:top w:val="single" w:sz="2" w:space="0" w:color="auto"/>
              <w:left w:val="single" w:sz="4" w:space="0" w:color="auto"/>
              <w:bottom w:val="dotted" w:sz="4" w:space="0" w:color="auto"/>
              <w:right w:val="single" w:sz="4" w:space="0" w:color="auto"/>
            </w:tcBorders>
            <w:shd w:val="clear" w:color="auto" w:fill="F2F2F2"/>
            <w:vAlign w:val="center"/>
          </w:tcPr>
          <w:p w:rsidR="00366A73" w:rsidRPr="002A2FAD" w:rsidRDefault="00366A73" w:rsidP="00161F93">
            <w:pPr>
              <w:rPr>
                <w:rFonts w:cs="Arial"/>
                <w:b/>
              </w:rPr>
            </w:pPr>
            <w:r w:rsidRPr="004749DE">
              <w:rPr>
                <w:rFonts w:cs="Arial"/>
                <w:b/>
                <w:color w:val="FF0000"/>
                <w:szCs w:val="20"/>
                <w:shd w:val="clear" w:color="auto" w:fill="F2F2F2"/>
              </w:rPr>
              <w:lastRenderedPageBreak/>
              <w:t xml:space="preserve">4. </w:t>
            </w:r>
            <w:r w:rsidRPr="002A2FAD">
              <w:rPr>
                <w:rFonts w:cs="Arial"/>
                <w:b/>
                <w:color w:val="002060"/>
                <w:szCs w:val="20"/>
                <w:shd w:val="clear" w:color="auto" w:fill="F2F2F2"/>
              </w:rPr>
              <w:t>Context and main issues</w:t>
            </w:r>
            <w:r w:rsidRPr="002A2FAD">
              <w:rPr>
                <w:rFonts w:cs="Arial"/>
                <w:b/>
              </w:rPr>
              <w:t xml:space="preserve"> </w:t>
            </w:r>
            <w:r w:rsidRPr="002A2FAD">
              <w:rPr>
                <w:rFonts w:cs="Arial"/>
                <w:color w:val="002060"/>
                <w:sz w:val="16"/>
                <w:szCs w:val="20"/>
                <w:shd w:val="clear" w:color="auto" w:fill="F2F2F2"/>
              </w:rPr>
              <w:t>– Describe the most difficult types of problems the jobholder has to face (internal or external to Sodexo) and/or the regulations, guidelines, practices that are to be adhered to.</w:t>
            </w:r>
          </w:p>
        </w:tc>
      </w:tr>
      <w:tr w:rsidR="00366A73" w:rsidRPr="0023730C" w:rsidTr="00CF6446">
        <w:trPr>
          <w:trHeight w:val="982"/>
        </w:trPr>
        <w:tc>
          <w:tcPr>
            <w:tcW w:w="10458" w:type="dxa"/>
            <w:tcBorders>
              <w:top w:val="dotted" w:sz="2" w:space="0" w:color="auto"/>
              <w:left w:val="single" w:sz="2" w:space="0" w:color="auto"/>
              <w:bottom w:val="single" w:sz="4" w:space="0" w:color="auto"/>
              <w:right w:val="single" w:sz="2" w:space="0" w:color="auto"/>
            </w:tcBorders>
          </w:tcPr>
          <w:p w:rsidR="006122A3" w:rsidRDefault="006122A3" w:rsidP="006122A3">
            <w:pPr>
              <w:pStyle w:val="Puces4"/>
              <w:numPr>
                <w:ilvl w:val="0"/>
                <w:numId w:val="3"/>
              </w:numPr>
            </w:pPr>
            <w:r>
              <w:t xml:space="preserve">To act as the duty manager on call when required </w:t>
            </w:r>
          </w:p>
          <w:p w:rsidR="006122A3" w:rsidRDefault="006122A3" w:rsidP="006122A3">
            <w:pPr>
              <w:pStyle w:val="Puces4"/>
              <w:numPr>
                <w:ilvl w:val="0"/>
                <w:numId w:val="3"/>
              </w:numPr>
            </w:pPr>
            <w:r>
              <w:t xml:space="preserve">May be required to work unsociable hours in line with business requirements </w:t>
            </w:r>
          </w:p>
          <w:p w:rsidR="009C6622" w:rsidRDefault="006122A3" w:rsidP="006122A3">
            <w:pPr>
              <w:pStyle w:val="Puces4"/>
              <w:numPr>
                <w:ilvl w:val="0"/>
                <w:numId w:val="3"/>
              </w:numPr>
            </w:pPr>
            <w:r>
              <w:t>Flexibility on work schedule will be required at times</w:t>
            </w:r>
          </w:p>
          <w:p w:rsidR="00FA4AC6" w:rsidRDefault="00FA4AC6" w:rsidP="006122A3">
            <w:pPr>
              <w:pStyle w:val="Puces4"/>
              <w:numPr>
                <w:ilvl w:val="0"/>
                <w:numId w:val="3"/>
              </w:numPr>
            </w:pPr>
            <w:r>
              <w:t>May be required to work unsociable hours in line with business requirements</w:t>
            </w:r>
          </w:p>
          <w:p w:rsidR="00F1571E" w:rsidRPr="009C6622" w:rsidRDefault="00F1571E" w:rsidP="006122A3">
            <w:pPr>
              <w:pStyle w:val="Puces4"/>
              <w:numPr>
                <w:ilvl w:val="0"/>
                <w:numId w:val="3"/>
              </w:numPr>
            </w:pPr>
            <w:r>
              <w:t>To manage a cleani</w:t>
            </w:r>
            <w:r w:rsidR="00E4273C">
              <w:t>ng team across Wellington Barracks, London</w:t>
            </w:r>
          </w:p>
        </w:tc>
      </w:tr>
    </w:tbl>
    <w:p w:rsidR="00E57078" w:rsidRDefault="00E57078" w:rsidP="00366A73">
      <w:pPr>
        <w:jc w:val="left"/>
        <w:rPr>
          <w:rFonts w:cs="Arial"/>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dotted" w:sz="2" w:space="0" w:color="auto"/>
          <w:insideV w:val="dotted" w:sz="2" w:space="0" w:color="auto"/>
        </w:tblBorders>
        <w:tblLayout w:type="fixed"/>
        <w:tblLook w:val="01E0" w:firstRow="1" w:lastRow="1" w:firstColumn="1" w:lastColumn="1" w:noHBand="0" w:noVBand="0"/>
      </w:tblPr>
      <w:tblGrid>
        <w:gridCol w:w="10458"/>
      </w:tblGrid>
      <w:tr w:rsidR="00366A73" w:rsidRPr="00315425" w:rsidTr="00161F93">
        <w:trPr>
          <w:trHeight w:val="565"/>
        </w:trPr>
        <w:tc>
          <w:tcPr>
            <w:tcW w:w="10458" w:type="dxa"/>
            <w:shd w:val="clear" w:color="auto" w:fill="F2F2F2"/>
            <w:vAlign w:val="center"/>
          </w:tcPr>
          <w:p w:rsidR="00366A73" w:rsidRPr="00315425" w:rsidRDefault="00366A73" w:rsidP="00161F93">
            <w:pPr>
              <w:pStyle w:val="titregris"/>
              <w:framePr w:hSpace="0" w:wrap="auto" w:vAnchor="margin" w:hAnchor="text" w:xAlign="left" w:yAlign="inline"/>
            </w:pPr>
            <w:r>
              <w:rPr>
                <w:color w:val="FF0000"/>
              </w:rPr>
              <w:t>5</w:t>
            </w:r>
            <w:r w:rsidRPr="00315425">
              <w:rPr>
                <w:color w:val="FF0000"/>
              </w:rPr>
              <w:t>.</w:t>
            </w:r>
            <w:r>
              <w:t xml:space="preserve">  </w:t>
            </w:r>
            <w:r w:rsidRPr="00975088">
              <w:t>Main</w:t>
            </w:r>
            <w:r>
              <w:t xml:space="preserve"> a</w:t>
            </w:r>
            <w:r w:rsidRPr="006847C4">
              <w:t xml:space="preserve">ssignments </w:t>
            </w:r>
            <w:r w:rsidRPr="000943F3">
              <w:rPr>
                <w:b w:val="0"/>
                <w:sz w:val="16"/>
              </w:rPr>
              <w:t>–</w:t>
            </w:r>
            <w:r w:rsidRPr="000943F3">
              <w:rPr>
                <w:sz w:val="16"/>
              </w:rPr>
              <w:t xml:space="preserve"> </w:t>
            </w:r>
            <w:r w:rsidRPr="000943F3">
              <w:rPr>
                <w:b w:val="0"/>
                <w:sz w:val="16"/>
              </w:rPr>
              <w:t>Indicate the main activities / duties to be conducted in the job.</w:t>
            </w:r>
          </w:p>
        </w:tc>
      </w:tr>
      <w:tr w:rsidR="00366A73" w:rsidRPr="00062691" w:rsidTr="00161F93">
        <w:trPr>
          <w:trHeight w:val="620"/>
        </w:trPr>
        <w:tc>
          <w:tcPr>
            <w:tcW w:w="10458" w:type="dxa"/>
          </w:tcPr>
          <w:p w:rsidR="00366A73" w:rsidRPr="00C56FEC" w:rsidRDefault="00366A73" w:rsidP="00161F93">
            <w:pPr>
              <w:rPr>
                <w:rFonts w:cs="Arial"/>
                <w:b/>
                <w:sz w:val="6"/>
                <w:szCs w:val="20"/>
              </w:rPr>
            </w:pP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ensure standards of service detailed in the service level agreement and within the schedules of the contractual terms and conditions are achieved, maintained and developed</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To grow services in order to meet client and commercial expectations whilst maintaining strict budgetary control in line with client and Sodexo expectations</w:t>
            </w:r>
          </w:p>
          <w:p w:rsidR="00782E67" w:rsidRPr="007A42FE" w:rsidRDefault="00782E67" w:rsidP="00782E67">
            <w:pPr>
              <w:pStyle w:val="ListParagraph"/>
              <w:numPr>
                <w:ilvl w:val="0"/>
                <w:numId w:val="14"/>
              </w:numPr>
              <w:rPr>
                <w:rFonts w:cs="Arial"/>
                <w:color w:val="000000" w:themeColor="text1"/>
                <w:szCs w:val="20"/>
                <w:lang w:val="en-GB"/>
              </w:rPr>
            </w:pPr>
            <w:r w:rsidRPr="007A42FE">
              <w:rPr>
                <w:rFonts w:cs="Arial"/>
                <w:color w:val="000000" w:themeColor="text1"/>
                <w:szCs w:val="20"/>
                <w:lang w:val="en-GB"/>
              </w:rPr>
              <w:t xml:space="preserve">Continually monitor all </w:t>
            </w:r>
            <w:r>
              <w:rPr>
                <w:rFonts w:cs="Arial"/>
                <w:color w:val="000000" w:themeColor="text1"/>
                <w:szCs w:val="20"/>
                <w:lang w:val="en-GB"/>
              </w:rPr>
              <w:t>cleaning</w:t>
            </w:r>
            <w:r w:rsidRPr="007A42FE">
              <w:rPr>
                <w:rFonts w:cs="Arial"/>
                <w:color w:val="000000" w:themeColor="text1"/>
                <w:szCs w:val="20"/>
                <w:lang w:val="en-GB"/>
              </w:rPr>
              <w:t xml:space="preserve"> standards and hygiene standards and ensure they are maintained at the highest level</w:t>
            </w:r>
          </w:p>
          <w:p w:rsidR="00782E67" w:rsidRPr="007A42FE"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Ensure operational excellence within your area of responsibility for</w:t>
            </w:r>
            <w:r w:rsidRPr="007A42FE">
              <w:rPr>
                <w:rFonts w:cs="Arial"/>
                <w:color w:val="000000" w:themeColor="text1"/>
                <w:szCs w:val="20"/>
                <w:lang w:val="en-GB"/>
              </w:rPr>
              <w:t xml:space="preserve"> labour management and performance</w:t>
            </w:r>
          </w:p>
          <w:p w:rsidR="00782E67" w:rsidRDefault="00782E67" w:rsidP="00782E67">
            <w:pPr>
              <w:pStyle w:val="ListParagraph"/>
              <w:numPr>
                <w:ilvl w:val="0"/>
                <w:numId w:val="14"/>
              </w:numPr>
              <w:rPr>
                <w:rFonts w:cs="Arial"/>
                <w:color w:val="000000" w:themeColor="text1"/>
                <w:szCs w:val="20"/>
                <w:lang w:val="en-GB"/>
              </w:rPr>
            </w:pPr>
            <w:r>
              <w:rPr>
                <w:rFonts w:cs="Arial"/>
                <w:color w:val="000000" w:themeColor="text1"/>
                <w:szCs w:val="20"/>
                <w:lang w:val="en-GB"/>
              </w:rPr>
              <w:t>Active involvement, promotion and support of activities aligned towards e</w:t>
            </w:r>
            <w:r w:rsidRPr="007A42FE">
              <w:rPr>
                <w:rFonts w:cs="Arial"/>
                <w:color w:val="000000" w:themeColor="text1"/>
                <w:szCs w:val="20"/>
                <w:lang w:val="en-GB"/>
              </w:rPr>
              <w:t>mployee engagement and</w:t>
            </w:r>
            <w:r>
              <w:rPr>
                <w:rFonts w:cs="Arial"/>
                <w:color w:val="000000" w:themeColor="text1"/>
                <w:szCs w:val="20"/>
                <w:lang w:val="en-GB"/>
              </w:rPr>
              <w:t xml:space="preserve"> achievement of</w:t>
            </w:r>
            <w:r w:rsidRPr="007A42FE">
              <w:rPr>
                <w:rFonts w:cs="Arial"/>
                <w:color w:val="000000" w:themeColor="text1"/>
                <w:szCs w:val="20"/>
                <w:lang w:val="en-GB"/>
              </w:rPr>
              <w:t xml:space="preserve"> IIP</w:t>
            </w:r>
            <w:r>
              <w:rPr>
                <w:rFonts w:cs="Arial"/>
                <w:color w:val="000000" w:themeColor="text1"/>
                <w:szCs w:val="20"/>
                <w:lang w:val="en-GB"/>
              </w:rPr>
              <w:t xml:space="preserve"> Gold standard</w:t>
            </w:r>
          </w:p>
          <w:p w:rsidR="00FA4AC6" w:rsidRPr="007A42FE" w:rsidRDefault="00FA4AC6" w:rsidP="00782E67">
            <w:pPr>
              <w:pStyle w:val="ListParagraph"/>
              <w:numPr>
                <w:ilvl w:val="0"/>
                <w:numId w:val="14"/>
              </w:numPr>
              <w:rPr>
                <w:rFonts w:cs="Arial"/>
                <w:color w:val="000000" w:themeColor="text1"/>
                <w:szCs w:val="20"/>
                <w:lang w:val="en-GB"/>
              </w:rPr>
            </w:pPr>
            <w:r>
              <w:rPr>
                <w:rFonts w:cs="Arial"/>
                <w:color w:val="000000" w:themeColor="text1"/>
                <w:szCs w:val="20"/>
                <w:lang w:val="en-GB"/>
              </w:rPr>
              <w:t>To manage performance</w:t>
            </w:r>
            <w:r w:rsidR="00927DA0">
              <w:rPr>
                <w:rFonts w:cs="Arial"/>
                <w:color w:val="000000" w:themeColor="text1"/>
                <w:szCs w:val="20"/>
                <w:lang w:val="en-GB"/>
              </w:rPr>
              <w:t xml:space="preserve"> and development of your team</w:t>
            </w:r>
          </w:p>
          <w:p w:rsidR="001973AD" w:rsidRPr="001973AD" w:rsidRDefault="001973AD" w:rsidP="00782E67">
            <w:pPr>
              <w:pStyle w:val="ListParagraph"/>
              <w:rPr>
                <w:rFonts w:cs="Arial"/>
                <w:color w:val="000000" w:themeColor="text1"/>
                <w:szCs w:val="20"/>
                <w:lang w:val="en-GB"/>
              </w:rPr>
            </w:pPr>
          </w:p>
        </w:tc>
      </w:tr>
    </w:tbl>
    <w:p w:rsidR="0077106E" w:rsidRPr="00114C8C" w:rsidRDefault="0077106E" w:rsidP="00366A73">
      <w:pPr>
        <w:rPr>
          <w:rFonts w:cs="Arial"/>
          <w:vertAlign w:val="subscript"/>
        </w:rPr>
      </w:pP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366A73" w:rsidRPr="00315425" w:rsidTr="00161F93">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366A73" w:rsidRPr="00FB6D69" w:rsidRDefault="00366A73" w:rsidP="00D00F85">
            <w:pPr>
              <w:pStyle w:val="titregris"/>
              <w:framePr w:hSpace="0" w:wrap="auto" w:vAnchor="margin" w:hAnchor="text" w:xAlign="left" w:yAlign="inline"/>
              <w:rPr>
                <w:b w:val="0"/>
              </w:rPr>
            </w:pPr>
            <w:r>
              <w:rPr>
                <w:color w:val="FF0000"/>
              </w:rPr>
              <w:t>6</w:t>
            </w:r>
            <w:r w:rsidRPr="00315425">
              <w:rPr>
                <w:color w:val="FF0000"/>
              </w:rPr>
              <w:t>.</w:t>
            </w:r>
            <w:r>
              <w:t xml:space="preserve">  </w:t>
            </w:r>
            <w:r w:rsidRPr="00716D56">
              <w:t xml:space="preserve">Accountabilities </w:t>
            </w:r>
          </w:p>
        </w:tc>
      </w:tr>
      <w:tr w:rsidR="00366A73" w:rsidRPr="00062691" w:rsidTr="00161F93">
        <w:trPr>
          <w:trHeight w:val="620"/>
        </w:trPr>
        <w:tc>
          <w:tcPr>
            <w:tcW w:w="10456" w:type="dxa"/>
            <w:tcBorders>
              <w:top w:val="nil"/>
              <w:left w:val="single" w:sz="2" w:space="0" w:color="auto"/>
              <w:bottom w:val="single" w:sz="4" w:space="0" w:color="auto"/>
              <w:right w:val="single" w:sz="4" w:space="0" w:color="auto"/>
            </w:tcBorders>
          </w:tcPr>
          <w:p w:rsidR="006122A3" w:rsidRDefault="006122A3" w:rsidP="006122A3">
            <w:pPr>
              <w:pStyle w:val="Puces4"/>
              <w:numPr>
                <w:ilvl w:val="0"/>
                <w:numId w:val="12"/>
              </w:numPr>
              <w:ind w:left="851" w:hanging="284"/>
              <w:rPr>
                <w:b/>
              </w:rPr>
            </w:pPr>
            <w:r w:rsidRPr="00686019">
              <w:rPr>
                <w:b/>
              </w:rPr>
              <w:t xml:space="preserve">Leadership and </w:t>
            </w:r>
            <w:r>
              <w:rPr>
                <w:b/>
              </w:rPr>
              <w:t>p</w:t>
            </w:r>
            <w:r w:rsidRPr="00686019">
              <w:rPr>
                <w:b/>
              </w:rPr>
              <w:t>eople</w:t>
            </w:r>
          </w:p>
          <w:p w:rsidR="006122A3" w:rsidRDefault="006122A3" w:rsidP="00015AA8">
            <w:pPr>
              <w:pStyle w:val="Puces4"/>
              <w:ind w:left="851"/>
            </w:pPr>
            <w:r>
              <w:t>You will role model the company values and ensure they are reinforced at every opportunity. You will provide leadership and cle</w:t>
            </w:r>
            <w:r w:rsidR="00782E67">
              <w:t>ar direction on all aspects of cleaning services</w:t>
            </w:r>
            <w:r w:rsidR="00015AA8">
              <w:t xml:space="preserve"> </w:t>
            </w:r>
            <w:r>
              <w:t>ensuring the team, deliver on business objectives. You will support in the delivery of the people plan and on the back of this, developing future capability of front line teams. You will lead by example and champion effective communication. You are responsible for the recruitment, induction and development of your employees and will manage the performance of your team in line with Sodexo HR policy and procedures.</w:t>
            </w:r>
          </w:p>
          <w:p w:rsidR="006122A3" w:rsidRPr="00686019" w:rsidRDefault="006122A3" w:rsidP="006122A3">
            <w:pPr>
              <w:pStyle w:val="Puces4"/>
              <w:ind w:left="851"/>
            </w:pPr>
          </w:p>
          <w:p w:rsidR="006122A3" w:rsidRDefault="006122A3" w:rsidP="006122A3">
            <w:pPr>
              <w:pStyle w:val="Puces4"/>
              <w:numPr>
                <w:ilvl w:val="0"/>
                <w:numId w:val="12"/>
              </w:numPr>
              <w:ind w:left="851" w:hanging="284"/>
              <w:rPr>
                <w:b/>
              </w:rPr>
            </w:pPr>
            <w:r>
              <w:rPr>
                <w:b/>
              </w:rPr>
              <w:t>Risk, governance and compliance</w:t>
            </w:r>
          </w:p>
          <w:p w:rsidR="00015AA8" w:rsidRDefault="006122A3" w:rsidP="00015AA8">
            <w:pPr>
              <w:pStyle w:val="Puces4"/>
              <w:ind w:left="851"/>
            </w:pPr>
            <w:r>
              <w:t xml:space="preserve">You are accountable for full compliance and understanding of all company risk, reporting and governance processes. You will ensure that these are fully applied, complied with and adhered to within own business. </w:t>
            </w:r>
          </w:p>
          <w:p w:rsidR="00015AA8" w:rsidRDefault="00015AA8" w:rsidP="00015AA8">
            <w:pPr>
              <w:pStyle w:val="Puces4"/>
              <w:ind w:left="851"/>
            </w:pPr>
          </w:p>
          <w:p w:rsidR="006122A3" w:rsidRDefault="006122A3" w:rsidP="00015AA8">
            <w:pPr>
              <w:pStyle w:val="Puces4"/>
              <w:ind w:left="851"/>
              <w:rPr>
                <w:b/>
              </w:rPr>
            </w:pPr>
            <w:r w:rsidRPr="00686019">
              <w:rPr>
                <w:b/>
              </w:rPr>
              <w:t xml:space="preserve">Financial </w:t>
            </w:r>
            <w:r>
              <w:rPr>
                <w:b/>
              </w:rPr>
              <w:t>m</w:t>
            </w:r>
            <w:r w:rsidRPr="00686019">
              <w:rPr>
                <w:b/>
              </w:rPr>
              <w:t>anagement</w:t>
            </w:r>
          </w:p>
          <w:p w:rsidR="006122A3" w:rsidRDefault="006122A3" w:rsidP="00015AA8">
            <w:pPr>
              <w:pStyle w:val="Puces4"/>
              <w:ind w:left="851"/>
            </w:pPr>
            <w:r>
              <w:t>You are responsible and accountable for the financial delivery and performance of your business area in line with annual budgets. You are responsible for ensuring all financial targets are achieved within the framework of absolute financial control. You are responsible for contributing to the monthly financial review process against KPI’s and ensure follow up on all improvement plans to support delivery of budget at local level.</w:t>
            </w:r>
          </w:p>
          <w:p w:rsidR="006122A3" w:rsidRDefault="006122A3" w:rsidP="006122A3">
            <w:pPr>
              <w:pStyle w:val="Puces4"/>
              <w:rPr>
                <w:b/>
              </w:rPr>
            </w:pPr>
          </w:p>
          <w:p w:rsidR="006122A3" w:rsidRDefault="006122A3" w:rsidP="006122A3">
            <w:pPr>
              <w:pStyle w:val="Puces4"/>
              <w:numPr>
                <w:ilvl w:val="0"/>
                <w:numId w:val="12"/>
              </w:numPr>
              <w:ind w:left="851" w:hanging="284"/>
              <w:rPr>
                <w:b/>
              </w:rPr>
            </w:pPr>
            <w:r w:rsidRPr="00686019">
              <w:rPr>
                <w:b/>
              </w:rPr>
              <w:t xml:space="preserve">Relationship </w:t>
            </w:r>
            <w:r>
              <w:rPr>
                <w:b/>
              </w:rPr>
              <w:t>m</w:t>
            </w:r>
            <w:r w:rsidRPr="00686019">
              <w:rPr>
                <w:b/>
              </w:rPr>
              <w:t xml:space="preserve">anagement </w:t>
            </w:r>
            <w:r>
              <w:rPr>
                <w:b/>
              </w:rPr>
              <w:t>c</w:t>
            </w:r>
            <w:r w:rsidRPr="00686019">
              <w:rPr>
                <w:b/>
              </w:rPr>
              <w:t xml:space="preserve">lient and </w:t>
            </w:r>
            <w:r>
              <w:rPr>
                <w:b/>
              </w:rPr>
              <w:t>t</w:t>
            </w:r>
            <w:r w:rsidRPr="00686019">
              <w:rPr>
                <w:b/>
              </w:rPr>
              <w:t>eam</w:t>
            </w:r>
          </w:p>
          <w:p w:rsidR="006122A3" w:rsidRDefault="006122A3" w:rsidP="006122A3">
            <w:pPr>
              <w:pStyle w:val="Puces4"/>
              <w:ind w:left="851"/>
            </w:pPr>
            <w:r>
              <w:t>You are responsible for managing local client and customer relationships and developing and maintaining strong business relationships. You must seek to understand the client’s business environment, developing and maintaining strong relationships. You will manage clients proactively and professionally, in line with Clients for Life®, ensuring Sodexo delivers service in line with the client’s business objectives. You will understand the importance the client places on partnering principles and endeavour to establish a dynamic and positive culture for co-operative business relationships and improvements to service.</w:t>
            </w:r>
          </w:p>
          <w:p w:rsidR="00015AA8" w:rsidRPr="00686019" w:rsidRDefault="00015AA8" w:rsidP="00015AA8">
            <w:pPr>
              <w:pStyle w:val="Puces4"/>
            </w:pPr>
          </w:p>
          <w:p w:rsidR="006122A3" w:rsidRDefault="006122A3" w:rsidP="006122A3">
            <w:pPr>
              <w:pStyle w:val="Puces4"/>
              <w:numPr>
                <w:ilvl w:val="0"/>
                <w:numId w:val="12"/>
              </w:numPr>
              <w:ind w:left="851" w:hanging="284"/>
              <w:rPr>
                <w:b/>
              </w:rPr>
            </w:pPr>
            <w:r>
              <w:rPr>
                <w:b/>
              </w:rPr>
              <w:t>Operational m</w:t>
            </w:r>
            <w:r w:rsidRPr="00686019">
              <w:rPr>
                <w:b/>
              </w:rPr>
              <w:t>anagement</w:t>
            </w:r>
          </w:p>
          <w:p w:rsidR="006122A3" w:rsidRDefault="006122A3" w:rsidP="006122A3">
            <w:pPr>
              <w:pStyle w:val="Puces4"/>
              <w:ind w:left="851"/>
            </w:pPr>
            <w:r>
              <w:t xml:space="preserve">You are responsible for overseeing the operations of your business area and managing its compliance </w:t>
            </w:r>
            <w:r>
              <w:lastRenderedPageBreak/>
              <w:t>with legal, regulatory and company requirements</w:t>
            </w:r>
            <w:r w:rsidRPr="00AA7B28">
              <w:t xml:space="preserve"> </w:t>
            </w:r>
            <w:r>
              <w:t>including the quality management system (QMS).  You will effectively manage continuous improvements, taking corrective action where necessary and informing line manager of performance issues. You will ensure robust health and safety procedures are implemented, reviewed and reported on a regular basis.</w:t>
            </w:r>
          </w:p>
          <w:p w:rsidR="006122A3" w:rsidRDefault="006122A3" w:rsidP="006122A3">
            <w:pPr>
              <w:pStyle w:val="Puces4"/>
              <w:ind w:left="851"/>
            </w:pPr>
          </w:p>
          <w:p w:rsidR="006122A3" w:rsidRDefault="006122A3" w:rsidP="006122A3">
            <w:pPr>
              <w:pStyle w:val="Puces4"/>
              <w:numPr>
                <w:ilvl w:val="0"/>
                <w:numId w:val="12"/>
              </w:numPr>
              <w:ind w:left="851" w:hanging="284"/>
              <w:rPr>
                <w:b/>
              </w:rPr>
            </w:pPr>
            <w:r>
              <w:rPr>
                <w:b/>
              </w:rPr>
              <w:t xml:space="preserve">Service excellence </w:t>
            </w:r>
          </w:p>
          <w:p w:rsidR="006122A3" w:rsidRDefault="006122A3" w:rsidP="00015AA8">
            <w:pPr>
              <w:pStyle w:val="Puces4"/>
              <w:ind w:left="851"/>
            </w:pPr>
            <w:r>
              <w:t>You are responsible for driving all aspects of service excellence across your business area including brand integrity, quality, compliance, Sodexo’s corporate social responsibility and service standards. You must ensure that you and your team work to recognised and expected standards ensuring the offer is meeting the customer’s needs through full and correct use of company tools. In partnership with subject matters experts you will champion and embed service excellence initiatives across your business area and ensure that all services are aligned to the defence client and customer needs and deliverable within budget.</w:t>
            </w:r>
          </w:p>
          <w:p w:rsidR="006122A3" w:rsidRDefault="006122A3" w:rsidP="006122A3">
            <w:pPr>
              <w:pStyle w:val="Puces4"/>
              <w:ind w:left="851"/>
            </w:pPr>
          </w:p>
          <w:p w:rsidR="006122A3" w:rsidRDefault="006122A3" w:rsidP="006122A3">
            <w:pPr>
              <w:pStyle w:val="Puces4"/>
              <w:numPr>
                <w:ilvl w:val="0"/>
                <w:numId w:val="12"/>
              </w:numPr>
              <w:ind w:left="851" w:hanging="284"/>
              <w:rPr>
                <w:b/>
              </w:rPr>
            </w:pPr>
            <w:r>
              <w:rPr>
                <w:b/>
              </w:rPr>
              <w:t>Continuous development</w:t>
            </w:r>
          </w:p>
          <w:p w:rsidR="006122A3" w:rsidRPr="00EC7D1A" w:rsidRDefault="006122A3" w:rsidP="006122A3">
            <w:pPr>
              <w:pStyle w:val="Puces4"/>
              <w:ind w:left="851"/>
              <w:rPr>
                <w:szCs w:val="20"/>
              </w:rPr>
            </w:pPr>
            <w:r w:rsidRPr="00EC7D1A">
              <w:rPr>
                <w:szCs w:val="20"/>
              </w:rPr>
              <w:t xml:space="preserve">You are responsible for </w:t>
            </w:r>
            <w:r>
              <w:rPr>
                <w:szCs w:val="20"/>
              </w:rPr>
              <w:t xml:space="preserve">continual development and improvement for the cleaning services, resulting in improved services and reduced costs. Continually monitor financial performance (e.g. supply chains, sales, labour, expenses, internal issues) to ensure that the </w:t>
            </w:r>
            <w:proofErr w:type="spellStart"/>
            <w:r>
              <w:rPr>
                <w:szCs w:val="20"/>
              </w:rPr>
              <w:t>pre set</w:t>
            </w:r>
            <w:proofErr w:type="spellEnd"/>
            <w:r>
              <w:rPr>
                <w:szCs w:val="20"/>
              </w:rPr>
              <w:t xml:space="preserve"> budget figures are maintained and improved. When variances occur, to provide written explanation of costs and implement action plans for correction.</w:t>
            </w:r>
          </w:p>
          <w:p w:rsidR="009C6622" w:rsidRPr="00CF6446" w:rsidRDefault="009C6622" w:rsidP="00CF6446">
            <w:pPr>
              <w:pStyle w:val="ListParagraph"/>
              <w:spacing w:before="40"/>
              <w:ind w:left="709"/>
              <w:jc w:val="left"/>
            </w:pPr>
          </w:p>
        </w:tc>
      </w:tr>
    </w:tbl>
    <w:p w:rsidR="0077106E" w:rsidRDefault="0077106E" w:rsidP="00366A73"/>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7</w:t>
            </w:r>
            <w:r w:rsidRPr="00315425">
              <w:rPr>
                <w:color w:val="FF0000"/>
              </w:rPr>
              <w:t>.</w:t>
            </w:r>
            <w:r>
              <w:t xml:space="preserve">  Person Specification</w:t>
            </w:r>
            <w:r w:rsidRPr="00716D56">
              <w:t xml:space="preserve"> </w:t>
            </w:r>
            <w:r w:rsidRPr="000943F3">
              <w:rPr>
                <w:b w:val="0"/>
                <w:sz w:val="16"/>
              </w:rPr>
              <w:t>–</w:t>
            </w:r>
            <w:r w:rsidRPr="000943F3">
              <w:rPr>
                <w:sz w:val="16"/>
              </w:rPr>
              <w:t xml:space="preserve"> </w:t>
            </w:r>
            <w:r>
              <w:rPr>
                <w:b w:val="0"/>
                <w:sz w:val="16"/>
              </w:rPr>
              <w:t>Indicate the skills, knowledge and experience that the job holder should require to conduct the role effectively</w:t>
            </w:r>
          </w:p>
        </w:tc>
      </w:tr>
      <w:tr w:rsidR="00EA3990" w:rsidRPr="00062691" w:rsidTr="004238D8">
        <w:trPr>
          <w:trHeight w:val="620"/>
        </w:trPr>
        <w:tc>
          <w:tcPr>
            <w:tcW w:w="10458" w:type="dxa"/>
            <w:tcBorders>
              <w:top w:val="nil"/>
              <w:left w:val="single" w:sz="2" w:space="0" w:color="auto"/>
              <w:bottom w:val="single" w:sz="4" w:space="0" w:color="auto"/>
              <w:right w:val="single" w:sz="4" w:space="0" w:color="auto"/>
            </w:tcBorders>
          </w:tcPr>
          <w:p w:rsidR="006122A3" w:rsidRPr="00F441BE" w:rsidRDefault="006122A3" w:rsidP="006122A3">
            <w:pPr>
              <w:pStyle w:val="Texte4"/>
              <w:ind w:left="0"/>
              <w:rPr>
                <w:sz w:val="22"/>
                <w:szCs w:val="22"/>
                <w:lang w:eastAsia="en-GB"/>
              </w:rPr>
            </w:pPr>
            <w:r w:rsidRPr="00F441BE">
              <w:rPr>
                <w:sz w:val="22"/>
                <w:szCs w:val="22"/>
                <w:lang w:eastAsia="en-GB"/>
              </w:rPr>
              <w:t>Essential</w:t>
            </w:r>
          </w:p>
          <w:p w:rsidR="00927DA0" w:rsidRDefault="00FB5F9C" w:rsidP="00927DA0">
            <w:pPr>
              <w:pStyle w:val="Puces4"/>
              <w:numPr>
                <w:ilvl w:val="0"/>
                <w:numId w:val="12"/>
              </w:numPr>
              <w:ind w:left="851" w:hanging="284"/>
            </w:pPr>
            <w:r>
              <w:t>E</w:t>
            </w:r>
            <w:r w:rsidR="00927DA0">
              <w:t>xperience of working in a similar role within the service industry at a comparable level in a company</w:t>
            </w:r>
          </w:p>
          <w:p w:rsidR="00FB5F9C" w:rsidRDefault="00FB5F9C" w:rsidP="00FB5F9C">
            <w:pPr>
              <w:pStyle w:val="Puces4"/>
              <w:numPr>
                <w:ilvl w:val="0"/>
                <w:numId w:val="12"/>
              </w:numPr>
              <w:ind w:left="851" w:hanging="284"/>
            </w:pPr>
            <w:r>
              <w:t>Previous cleaning experience</w:t>
            </w:r>
          </w:p>
          <w:p w:rsidR="00FB5F9C" w:rsidRPr="00F1571E" w:rsidRDefault="00FB5F9C" w:rsidP="00FB5F9C">
            <w:pPr>
              <w:pStyle w:val="Puces4"/>
              <w:numPr>
                <w:ilvl w:val="0"/>
                <w:numId w:val="12"/>
              </w:numPr>
              <w:ind w:left="851" w:hanging="284"/>
              <w:rPr>
                <w:color w:val="auto"/>
              </w:rPr>
            </w:pPr>
            <w:r w:rsidRPr="00F1571E">
              <w:rPr>
                <w:color w:val="auto"/>
              </w:rPr>
              <w:t>British Institute of Cleaning Standards</w:t>
            </w:r>
          </w:p>
          <w:p w:rsidR="00FB5F9C" w:rsidRPr="00F1571E" w:rsidRDefault="00FB5F9C" w:rsidP="00FB5F9C">
            <w:pPr>
              <w:pStyle w:val="Puces4"/>
              <w:numPr>
                <w:ilvl w:val="0"/>
                <w:numId w:val="12"/>
              </w:numPr>
              <w:ind w:left="851" w:hanging="284"/>
              <w:rPr>
                <w:color w:val="auto"/>
              </w:rPr>
            </w:pPr>
            <w:r w:rsidRPr="00F1571E">
              <w:rPr>
                <w:color w:val="auto"/>
              </w:rPr>
              <w:t>Knowledge of external cleaning developments and innovations</w:t>
            </w:r>
          </w:p>
          <w:p w:rsidR="00FB5F9C" w:rsidRDefault="00FB5F9C" w:rsidP="00927DA0">
            <w:pPr>
              <w:pStyle w:val="Puces4"/>
              <w:numPr>
                <w:ilvl w:val="0"/>
                <w:numId w:val="12"/>
              </w:numPr>
              <w:ind w:left="851" w:hanging="284"/>
            </w:pPr>
            <w:r>
              <w:t>Proven team leadership</w:t>
            </w:r>
          </w:p>
          <w:p w:rsidR="00927DA0" w:rsidRDefault="00FB5F9C" w:rsidP="00927DA0">
            <w:pPr>
              <w:pStyle w:val="Puces4"/>
              <w:numPr>
                <w:ilvl w:val="0"/>
                <w:numId w:val="12"/>
              </w:numPr>
              <w:ind w:left="851" w:hanging="284"/>
            </w:pPr>
            <w:r>
              <w:t xml:space="preserve">Management </w:t>
            </w:r>
            <w:r w:rsidR="00927DA0">
              <w:t>knowledge of health &amp; safety</w:t>
            </w:r>
          </w:p>
          <w:p w:rsidR="00927DA0" w:rsidRPr="00F1571E" w:rsidRDefault="00927DA0" w:rsidP="00927DA0">
            <w:pPr>
              <w:pStyle w:val="Puces4"/>
              <w:numPr>
                <w:ilvl w:val="0"/>
                <w:numId w:val="12"/>
              </w:numPr>
              <w:ind w:left="851" w:hanging="284"/>
              <w:rPr>
                <w:color w:val="auto"/>
              </w:rPr>
            </w:pPr>
            <w:r w:rsidRPr="00F1571E">
              <w:rPr>
                <w:color w:val="auto"/>
              </w:rPr>
              <w:t>Experience of managing budgets to target</w:t>
            </w:r>
          </w:p>
          <w:p w:rsidR="00927DA0" w:rsidRPr="00F1571E" w:rsidRDefault="00927DA0" w:rsidP="00927DA0">
            <w:pPr>
              <w:pStyle w:val="Puces4"/>
              <w:numPr>
                <w:ilvl w:val="0"/>
                <w:numId w:val="12"/>
              </w:numPr>
              <w:ind w:left="851" w:hanging="284"/>
              <w:rPr>
                <w:color w:val="auto"/>
              </w:rPr>
            </w:pPr>
            <w:r w:rsidRPr="00F1571E">
              <w:rPr>
                <w:color w:val="auto"/>
              </w:rPr>
              <w:t>Able to work on own initiative within a team environment</w:t>
            </w:r>
          </w:p>
          <w:p w:rsidR="00927DA0" w:rsidRPr="00F1571E" w:rsidRDefault="00927DA0" w:rsidP="00927DA0">
            <w:pPr>
              <w:pStyle w:val="Puces4"/>
              <w:numPr>
                <w:ilvl w:val="0"/>
                <w:numId w:val="12"/>
              </w:numPr>
              <w:ind w:left="851" w:hanging="284"/>
              <w:rPr>
                <w:color w:val="auto"/>
              </w:rPr>
            </w:pPr>
            <w:r w:rsidRPr="00F1571E">
              <w:rPr>
                <w:color w:val="auto"/>
              </w:rPr>
              <w:t>Able to demonstrate working knowledge of MS Office (Word, Excel and Outlook)</w:t>
            </w:r>
          </w:p>
          <w:p w:rsidR="00927DA0" w:rsidRPr="00F1571E" w:rsidRDefault="00927DA0" w:rsidP="00927DA0">
            <w:pPr>
              <w:pStyle w:val="Puces4"/>
              <w:numPr>
                <w:ilvl w:val="0"/>
                <w:numId w:val="12"/>
              </w:numPr>
              <w:ind w:left="851" w:hanging="284"/>
              <w:rPr>
                <w:color w:val="auto"/>
              </w:rPr>
            </w:pPr>
            <w:r w:rsidRPr="00F1571E">
              <w:rPr>
                <w:color w:val="auto"/>
              </w:rPr>
              <w:t xml:space="preserve">Able to demonstrate attention to detail and adherence to standards </w:t>
            </w:r>
          </w:p>
          <w:p w:rsidR="00FB5F9C" w:rsidRDefault="00FB5F9C" w:rsidP="00FB5F9C">
            <w:pPr>
              <w:pStyle w:val="Puces4"/>
              <w:numPr>
                <w:ilvl w:val="0"/>
                <w:numId w:val="12"/>
              </w:numPr>
              <w:ind w:left="851" w:hanging="284"/>
            </w:pPr>
            <w:r>
              <w:t xml:space="preserve">Good numerical and communication skills, must be able to demonstrate effective verbal and written communication </w:t>
            </w:r>
          </w:p>
          <w:p w:rsidR="00927DA0" w:rsidRPr="00F1571E" w:rsidRDefault="00927DA0" w:rsidP="00927DA0">
            <w:pPr>
              <w:pStyle w:val="Puces4"/>
              <w:numPr>
                <w:ilvl w:val="0"/>
                <w:numId w:val="12"/>
              </w:numPr>
              <w:ind w:left="851" w:hanging="284"/>
              <w:rPr>
                <w:color w:val="auto"/>
              </w:rPr>
            </w:pPr>
            <w:r w:rsidRPr="00F1571E">
              <w:rPr>
                <w:color w:val="auto"/>
              </w:rPr>
              <w:t>Client Relationship Management</w:t>
            </w:r>
          </w:p>
          <w:p w:rsidR="00927DA0" w:rsidRPr="00F1571E" w:rsidRDefault="00927DA0" w:rsidP="00927DA0">
            <w:pPr>
              <w:pStyle w:val="Puces4"/>
              <w:numPr>
                <w:ilvl w:val="0"/>
                <w:numId w:val="12"/>
              </w:numPr>
              <w:ind w:left="851" w:hanging="284"/>
              <w:rPr>
                <w:color w:val="auto"/>
              </w:rPr>
            </w:pPr>
            <w:r w:rsidRPr="00F1571E">
              <w:rPr>
                <w:color w:val="auto"/>
              </w:rPr>
              <w:t>Brand Ambassador</w:t>
            </w:r>
          </w:p>
          <w:p w:rsidR="006122A3" w:rsidRDefault="006122A3" w:rsidP="006122A3">
            <w:pPr>
              <w:pStyle w:val="Puces4"/>
              <w:ind w:left="851"/>
            </w:pPr>
          </w:p>
          <w:p w:rsidR="006122A3" w:rsidRPr="00FB5F9C" w:rsidRDefault="006122A3" w:rsidP="006122A3">
            <w:pPr>
              <w:rPr>
                <w:b/>
              </w:rPr>
            </w:pPr>
            <w:r w:rsidRPr="00FB5F9C">
              <w:rPr>
                <w:b/>
              </w:rPr>
              <w:t>Desirable</w:t>
            </w:r>
          </w:p>
          <w:p w:rsidR="006122A3" w:rsidRDefault="006122A3" w:rsidP="006122A3">
            <w:pPr>
              <w:pStyle w:val="Puces4"/>
              <w:numPr>
                <w:ilvl w:val="0"/>
                <w:numId w:val="12"/>
              </w:numPr>
              <w:ind w:left="851" w:hanging="284"/>
            </w:pPr>
            <w:r>
              <w:t xml:space="preserve">Awareness of quality management systems </w:t>
            </w:r>
            <w:proofErr w:type="spellStart"/>
            <w:r>
              <w:t>e.g.</w:t>
            </w:r>
            <w:smartTag w:uri="urn:schemas-microsoft-com:office:smarttags" w:element="stockticker">
              <w:r>
                <w:t>ISO</w:t>
              </w:r>
            </w:smartTag>
            <w:proofErr w:type="spellEnd"/>
            <w:r>
              <w:t xml:space="preserve"> </w:t>
            </w:r>
          </w:p>
          <w:p w:rsidR="006122A3" w:rsidRDefault="006122A3" w:rsidP="006122A3">
            <w:pPr>
              <w:pStyle w:val="Puces4"/>
              <w:numPr>
                <w:ilvl w:val="0"/>
                <w:numId w:val="12"/>
              </w:numPr>
              <w:ind w:left="851" w:hanging="284"/>
            </w:pPr>
            <w:r>
              <w:t>IOSH qualification</w:t>
            </w:r>
          </w:p>
          <w:p w:rsidR="006122A3" w:rsidRDefault="006122A3" w:rsidP="006122A3">
            <w:pPr>
              <w:pStyle w:val="Puces4"/>
              <w:numPr>
                <w:ilvl w:val="0"/>
                <w:numId w:val="12"/>
              </w:numPr>
              <w:ind w:left="851" w:hanging="284"/>
            </w:pPr>
            <w:r>
              <w:t xml:space="preserve">British Institute of Cleaning Science (BICS) qualified </w:t>
            </w:r>
          </w:p>
          <w:p w:rsidR="00EA3990" w:rsidRDefault="006122A3" w:rsidP="006122A3">
            <w:pPr>
              <w:pStyle w:val="Puces4"/>
              <w:numPr>
                <w:ilvl w:val="0"/>
                <w:numId w:val="12"/>
              </w:numPr>
              <w:ind w:left="851" w:hanging="284"/>
            </w:pPr>
            <w:r>
              <w:t>Knowledge of external cleaning developments and innovations</w:t>
            </w:r>
          </w:p>
          <w:p w:rsidR="00FB5F9C" w:rsidRPr="004238D8" w:rsidRDefault="00FB5F9C" w:rsidP="006122A3">
            <w:pPr>
              <w:pStyle w:val="Puces4"/>
              <w:numPr>
                <w:ilvl w:val="0"/>
                <w:numId w:val="12"/>
              </w:numPr>
              <w:ind w:left="851" w:hanging="284"/>
            </w:pPr>
            <w:r>
              <w:t xml:space="preserve">Experience of cleaning management within services </w:t>
            </w:r>
            <w:bookmarkStart w:id="0" w:name="_GoBack"/>
            <w:bookmarkEnd w:id="0"/>
            <w:r>
              <w:t xml:space="preserve">contract </w:t>
            </w:r>
          </w:p>
        </w:tc>
      </w:tr>
    </w:tbl>
    <w:p w:rsidR="007F02BF" w:rsidRDefault="001314A1" w:rsidP="000E3EF7">
      <w:pPr>
        <w:spacing w:after="200" w:line="276" w:lineRule="auto"/>
        <w:jc w:val="left"/>
      </w:pPr>
      <w:r w:rsidRPr="00EA3990">
        <w:rPr>
          <w:noProof/>
          <w:lang w:val="en-GB" w:eastAsia="en-GB"/>
        </w:rPr>
        <mc:AlternateContent>
          <mc:Choice Requires="wps">
            <w:drawing>
              <wp:anchor distT="0" distB="0" distL="114300" distR="114300" simplePos="0" relativeHeight="251670528" behindDoc="0" locked="0" layoutInCell="1" allowOverlap="1" wp14:anchorId="29A133A9" wp14:editId="28479451">
                <wp:simplePos x="0" y="0"/>
                <wp:positionH relativeFrom="column">
                  <wp:posOffset>-1581785</wp:posOffset>
                </wp:positionH>
                <wp:positionV relativeFrom="paragraph">
                  <wp:posOffset>2552700</wp:posOffset>
                </wp:positionV>
                <wp:extent cx="448945" cy="1403985"/>
                <wp:effectExtent l="19050" t="38100" r="27305" b="514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17122">
                          <a:off x="0" y="0"/>
                          <a:ext cx="448945" cy="1403985"/>
                        </a:xfrm>
                        <a:prstGeom prst="rect">
                          <a:avLst/>
                        </a:prstGeom>
                        <a:solidFill>
                          <a:srgbClr val="FFFFFF"/>
                        </a:solidFill>
                        <a:ln w="9525">
                          <a:solidFill>
                            <a:srgbClr val="000000"/>
                          </a:solidFill>
                          <a:miter lim="800000"/>
                          <a:headEnd/>
                          <a:tailEnd/>
                        </a:ln>
                      </wps:spPr>
                      <wps:txbx>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margin-left:-124.55pt;margin-top:201pt;width:35.35pt;height:110.55pt;rotation:455608fd;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">
                <v:textbox style="mso-fit-shape-to-text:t">
                  <w:txbxContent>
                    <w:p w:rsidR="00EA3990" w:rsidRPr="00EA3990" w:rsidRDefault="00EA3990">
                      <w:pPr>
                        <w:rPr>
                          <w:b/>
                          <w:color w:val="808080" w:themeColor="background1" w:themeShade="80"/>
                          <w:sz w:val="36"/>
                        </w:rPr>
                      </w:pPr>
                      <w:r w:rsidRPr="00EA3990">
                        <w:rPr>
                          <w:b/>
                          <w:color w:val="808080" w:themeColor="background1" w:themeShade="80"/>
                          <w:sz w:val="36"/>
                        </w:rPr>
                        <w:t>EXAMPLE</w:t>
                      </w:r>
                    </w:p>
                  </w:txbxContent>
                </v:textbox>
              </v:shape>
            </w:pict>
          </mc:Fallback>
        </mc:AlternateContent>
      </w:r>
      <w:r w:rsidRPr="00EA3990">
        <w:rPr>
          <w:noProof/>
          <w:lang w:val="en-GB" w:eastAsia="en-GB"/>
        </w:rPr>
        <mc:AlternateContent>
          <mc:Choice Requires="wps">
            <w:drawing>
              <wp:anchor distT="0" distB="0" distL="114300" distR="114300" simplePos="0" relativeHeight="251672576" behindDoc="0" locked="0" layoutInCell="1" allowOverlap="1" wp14:anchorId="5D11C190" wp14:editId="0D3B9EDC">
                <wp:simplePos x="0" y="0"/>
                <wp:positionH relativeFrom="column">
                  <wp:posOffset>-2414905</wp:posOffset>
                </wp:positionH>
                <wp:positionV relativeFrom="paragraph">
                  <wp:posOffset>1591310</wp:posOffset>
                </wp:positionV>
                <wp:extent cx="1418590" cy="1403985"/>
                <wp:effectExtent l="38100" t="114300" r="29210" b="1130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427613">
                          <a:off x="0" y="0"/>
                          <a:ext cx="1418590" cy="1403985"/>
                        </a:xfrm>
                        <a:prstGeom prst="rect">
                          <a:avLst/>
                        </a:prstGeom>
                        <a:solidFill>
                          <a:srgbClr val="FFFFFF"/>
                        </a:solidFill>
                        <a:ln w="9525">
                          <a:solidFill>
                            <a:srgbClr val="000000"/>
                          </a:solidFill>
                          <a:miter lim="800000"/>
                          <a:headEnd/>
                          <a:tailEnd/>
                        </a:ln>
                      </wps:spPr>
                      <wps:txbx>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90.15pt;margin-top:125.3pt;width:111.7pt;height:110.55pt;rotation:467067fd;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">
                <v:textbox style="mso-fit-shape-to-text:t">
                  <w:txbxContent>
                    <w:p w:rsidR="004238D8" w:rsidRPr="00EA3990" w:rsidRDefault="004238D8" w:rsidP="004238D8">
                      <w:pPr>
                        <w:rPr>
                          <w:b/>
                          <w:color w:val="808080" w:themeColor="background1" w:themeShade="80"/>
                          <w:sz w:val="36"/>
                        </w:rPr>
                      </w:pPr>
                      <w:r w:rsidRPr="00EA3990">
                        <w:rPr>
                          <w:b/>
                          <w:color w:val="808080" w:themeColor="background1" w:themeShade="80"/>
                          <w:sz w:val="36"/>
                        </w:rPr>
                        <w:t>EXAMPL</w:t>
                      </w:r>
                    </w:p>
                  </w:txbxContent>
                </v:textbox>
              </v:shape>
            </w:pict>
          </mc:Fallback>
        </mc:AlternateContent>
      </w:r>
    </w:p>
    <w:tbl>
      <w:tblPr>
        <w:tblpPr w:leftFromText="180" w:rightFromText="180" w:vertAnchor="text" w:horzAnchor="margin" w:tblpXSpec="center" w:tblpY="192"/>
        <w:tblW w:w="10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458"/>
      </w:tblGrid>
      <w:tr w:rsidR="00EA3990" w:rsidRPr="00315425" w:rsidTr="0007446E">
        <w:trPr>
          <w:trHeight w:val="709"/>
        </w:trPr>
        <w:tc>
          <w:tcPr>
            <w:tcW w:w="10458" w:type="dxa"/>
            <w:tcBorders>
              <w:top w:val="single" w:sz="2" w:space="0" w:color="auto"/>
              <w:left w:val="single" w:sz="2" w:space="0" w:color="auto"/>
              <w:bottom w:val="dotted" w:sz="2" w:space="0" w:color="auto"/>
              <w:right w:val="single" w:sz="2" w:space="0" w:color="auto"/>
            </w:tcBorders>
            <w:shd w:val="clear" w:color="auto" w:fill="F2F2F2"/>
            <w:vAlign w:val="center"/>
          </w:tcPr>
          <w:p w:rsidR="00EA3990" w:rsidRPr="00FB6D69" w:rsidRDefault="00EA3990" w:rsidP="00EA3990">
            <w:pPr>
              <w:pStyle w:val="titregris"/>
              <w:framePr w:hSpace="0" w:wrap="auto" w:vAnchor="margin" w:hAnchor="text" w:xAlign="left" w:yAlign="inline"/>
              <w:rPr>
                <w:b w:val="0"/>
              </w:rPr>
            </w:pPr>
            <w:r>
              <w:rPr>
                <w:color w:val="FF0000"/>
              </w:rPr>
              <w:t>8</w:t>
            </w:r>
            <w:r w:rsidRPr="00315425">
              <w:rPr>
                <w:color w:val="FF0000"/>
              </w:rPr>
              <w:t>.</w:t>
            </w:r>
            <w:r>
              <w:t xml:space="preserve">  Competencies</w:t>
            </w:r>
            <w:r w:rsidRPr="00716D56">
              <w:t xml:space="preserve"> </w:t>
            </w:r>
            <w:r w:rsidRPr="000943F3">
              <w:rPr>
                <w:b w:val="0"/>
                <w:sz w:val="16"/>
              </w:rPr>
              <w:t>–</w:t>
            </w:r>
            <w:r w:rsidRPr="000943F3">
              <w:rPr>
                <w:sz w:val="16"/>
              </w:rPr>
              <w:t xml:space="preserve"> </w:t>
            </w:r>
            <w:r>
              <w:rPr>
                <w:b w:val="0"/>
                <w:sz w:val="16"/>
              </w:rPr>
              <w:t>Indicate which of the Sodexo core competencies and any professional competencies that the role requires</w:t>
            </w:r>
          </w:p>
        </w:tc>
      </w:tr>
      <w:tr w:rsidR="00EA3990" w:rsidRPr="00062691" w:rsidTr="0007446E">
        <w:trPr>
          <w:trHeight w:val="620"/>
        </w:trPr>
        <w:tc>
          <w:tcPr>
            <w:tcW w:w="10456" w:type="dxa"/>
            <w:tcBorders>
              <w:top w:val="nil"/>
              <w:left w:val="single" w:sz="2" w:space="0" w:color="auto"/>
              <w:bottom w:val="single" w:sz="4" w:space="0" w:color="auto"/>
              <w:right w:val="single" w:sz="4" w:space="0" w:color="auto"/>
            </w:tcBorders>
          </w:tcPr>
          <w:p w:rsidR="00EA3990" w:rsidRDefault="00EA3990" w:rsidP="00EA3990">
            <w:pPr>
              <w:spacing w:before="40"/>
              <w:jc w:val="left"/>
              <w:rPr>
                <w:rFonts w:cs="Arial"/>
                <w:color w:val="000000" w:themeColor="text1"/>
                <w:szCs w:val="20"/>
                <w:lang w:val="en-GB"/>
              </w:rPr>
            </w:pP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73"/>
              <w:gridCol w:w="4524"/>
            </w:tblGrid>
            <w:tr w:rsidR="00EA3990" w:rsidRPr="00375F11" w:rsidTr="0007446E">
              <w:tc>
                <w:tcPr>
                  <w:tcW w:w="4473" w:type="dxa"/>
                </w:tcPr>
                <w:p w:rsidR="00EA3990" w:rsidRPr="00375F11" w:rsidRDefault="00EA3990" w:rsidP="001178F8">
                  <w:pPr>
                    <w:pStyle w:val="Puces4"/>
                    <w:framePr w:hSpace="180" w:wrap="around" w:vAnchor="text" w:hAnchor="margin" w:xAlign="center" w:y="192"/>
                    <w:ind w:left="851" w:hanging="284"/>
                    <w:rPr>
                      <w:rFonts w:eastAsia="Times New Roman"/>
                    </w:rPr>
                  </w:pPr>
                  <w:r>
                    <w:rPr>
                      <w:rFonts w:eastAsia="Times New Roman"/>
                    </w:rPr>
                    <w:t>Growth, C</w:t>
                  </w:r>
                  <w:r w:rsidR="000A6C35">
                    <w:rPr>
                      <w:rFonts w:eastAsia="Times New Roman"/>
                    </w:rPr>
                    <w:t xml:space="preserve">lient &amp; Customer Satisfaction </w:t>
                  </w:r>
                </w:p>
              </w:tc>
              <w:tc>
                <w:tcPr>
                  <w:tcW w:w="4524" w:type="dxa"/>
                </w:tcPr>
                <w:p w:rsidR="00EA3990" w:rsidRPr="00375F11" w:rsidRDefault="00EA3990" w:rsidP="001178F8">
                  <w:pPr>
                    <w:pStyle w:val="Puces4"/>
                    <w:framePr w:hSpace="180" w:wrap="around" w:vAnchor="text" w:hAnchor="margin" w:xAlign="center" w:y="192"/>
                    <w:ind w:left="851" w:hanging="284"/>
                    <w:rPr>
                      <w:rFonts w:eastAsia="Times New Roman"/>
                    </w:rPr>
                  </w:pPr>
                  <w:r>
                    <w:rPr>
                      <w:rFonts w:eastAsia="Times New Roman"/>
                    </w:rPr>
                    <w:t>Leadership &amp; People Management</w:t>
                  </w:r>
                </w:p>
              </w:tc>
            </w:tr>
            <w:tr w:rsidR="00EA3990" w:rsidRPr="00375F11" w:rsidTr="0007446E">
              <w:tc>
                <w:tcPr>
                  <w:tcW w:w="4473" w:type="dxa"/>
                </w:tcPr>
                <w:p w:rsidR="00EA3990" w:rsidRPr="00375F11" w:rsidRDefault="00EA3990" w:rsidP="001178F8">
                  <w:pPr>
                    <w:pStyle w:val="Puces4"/>
                    <w:framePr w:hSpace="180" w:wrap="around" w:vAnchor="text" w:hAnchor="margin" w:xAlign="center" w:y="192"/>
                    <w:ind w:left="851" w:hanging="284"/>
                    <w:rPr>
                      <w:rFonts w:eastAsia="Times New Roman"/>
                    </w:rPr>
                  </w:pPr>
                  <w:r>
                    <w:rPr>
                      <w:rFonts w:eastAsia="Times New Roman"/>
                    </w:rPr>
                    <w:t>Rigorous management of results</w:t>
                  </w:r>
                </w:p>
              </w:tc>
              <w:tc>
                <w:tcPr>
                  <w:tcW w:w="4524" w:type="dxa"/>
                </w:tcPr>
                <w:p w:rsidR="00EA3990" w:rsidRPr="00375F11" w:rsidRDefault="00EA3990" w:rsidP="001178F8">
                  <w:pPr>
                    <w:pStyle w:val="Puces4"/>
                    <w:framePr w:hSpace="180" w:wrap="around" w:vAnchor="text" w:hAnchor="margin" w:xAlign="center" w:y="192"/>
                    <w:ind w:left="851" w:hanging="284"/>
                    <w:rPr>
                      <w:rFonts w:eastAsia="Times New Roman"/>
                    </w:rPr>
                  </w:pPr>
                </w:p>
              </w:tc>
            </w:tr>
            <w:tr w:rsidR="00EA3990" w:rsidTr="0007446E">
              <w:tc>
                <w:tcPr>
                  <w:tcW w:w="4473" w:type="dxa"/>
                </w:tcPr>
                <w:p w:rsidR="00EA3990" w:rsidRDefault="00EA3990" w:rsidP="001178F8">
                  <w:pPr>
                    <w:pStyle w:val="Puces4"/>
                    <w:framePr w:hSpace="180" w:wrap="around" w:vAnchor="text" w:hAnchor="margin" w:xAlign="center" w:y="192"/>
                    <w:ind w:left="851" w:hanging="284"/>
                    <w:rPr>
                      <w:rFonts w:eastAsia="Times New Roman"/>
                    </w:rPr>
                  </w:pPr>
                  <w:r>
                    <w:rPr>
                      <w:rFonts w:eastAsia="Times New Roman"/>
                    </w:rPr>
                    <w:lastRenderedPageBreak/>
                    <w:t>Commercial Awareness</w:t>
                  </w:r>
                </w:p>
              </w:tc>
              <w:tc>
                <w:tcPr>
                  <w:tcW w:w="4524" w:type="dxa"/>
                </w:tcPr>
                <w:p w:rsidR="00EA3990" w:rsidRDefault="00EA3990" w:rsidP="001178F8">
                  <w:pPr>
                    <w:pStyle w:val="Puces4"/>
                    <w:framePr w:hSpace="180" w:wrap="around" w:vAnchor="text" w:hAnchor="margin" w:xAlign="center" w:y="192"/>
                    <w:ind w:left="851" w:hanging="284"/>
                    <w:rPr>
                      <w:rFonts w:eastAsia="Times New Roman"/>
                    </w:rPr>
                  </w:pPr>
                </w:p>
              </w:tc>
            </w:tr>
            <w:tr w:rsidR="00EA3990" w:rsidTr="0007446E">
              <w:tc>
                <w:tcPr>
                  <w:tcW w:w="4473" w:type="dxa"/>
                </w:tcPr>
                <w:p w:rsidR="00EA3990" w:rsidRDefault="00EA3990" w:rsidP="001178F8">
                  <w:pPr>
                    <w:pStyle w:val="Puces4"/>
                    <w:framePr w:hSpace="180" w:wrap="around" w:vAnchor="text" w:hAnchor="margin" w:xAlign="center" w:y="192"/>
                    <w:ind w:left="851" w:hanging="284"/>
                    <w:rPr>
                      <w:rFonts w:eastAsia="Times New Roman"/>
                    </w:rPr>
                  </w:pPr>
                  <w:r>
                    <w:rPr>
                      <w:rFonts w:eastAsia="Times New Roman"/>
                    </w:rPr>
                    <w:t>Employee Engagement</w:t>
                  </w:r>
                </w:p>
              </w:tc>
              <w:tc>
                <w:tcPr>
                  <w:tcW w:w="4524" w:type="dxa"/>
                </w:tcPr>
                <w:p w:rsidR="00EA3990" w:rsidRDefault="000A6C35" w:rsidP="001178F8">
                  <w:pPr>
                    <w:pStyle w:val="Puces4"/>
                    <w:framePr w:hSpace="180" w:wrap="around" w:vAnchor="text" w:hAnchor="margin" w:xAlign="center" w:y="192"/>
                    <w:rPr>
                      <w:rFonts w:eastAsia="Times New Roman"/>
                    </w:rPr>
                  </w:pPr>
                  <w:r>
                    <w:rPr>
                      <w:rFonts w:eastAsia="Times New Roman"/>
                    </w:rPr>
                    <w:t xml:space="preserve">          </w:t>
                  </w:r>
                </w:p>
              </w:tc>
            </w:tr>
          </w:tbl>
          <w:p w:rsidR="00EA3990" w:rsidRPr="00EA3990" w:rsidRDefault="00EA3990" w:rsidP="00EA3990">
            <w:pPr>
              <w:spacing w:before="40"/>
              <w:ind w:left="720"/>
              <w:jc w:val="left"/>
              <w:rPr>
                <w:rFonts w:cs="Arial"/>
                <w:color w:val="000000" w:themeColor="text1"/>
                <w:szCs w:val="20"/>
                <w:lang w:val="en-GB"/>
              </w:rPr>
            </w:pPr>
          </w:p>
        </w:tc>
      </w:tr>
    </w:tbl>
    <w:p w:rsidR="00D00F85" w:rsidRDefault="00D00F85" w:rsidP="00E57078">
      <w:pPr>
        <w:spacing w:after="200" w:line="276" w:lineRule="auto"/>
        <w:jc w:val="left"/>
      </w:pPr>
    </w:p>
    <w:p w:rsidR="00E57078" w:rsidRDefault="00E57078" w:rsidP="00E57078">
      <w:pPr>
        <w:spacing w:after="200" w:line="276" w:lineRule="auto"/>
        <w:jc w:val="left"/>
      </w:pPr>
    </w:p>
    <w:p w:rsidR="00E57078" w:rsidRPr="00366A73" w:rsidRDefault="00E57078" w:rsidP="000E3EF7">
      <w:pPr>
        <w:spacing w:after="200" w:line="276" w:lineRule="auto"/>
        <w:jc w:val="left"/>
      </w:pPr>
    </w:p>
    <w:sectPr w:rsidR="00E57078" w:rsidRPr="00366A73" w:rsidSect="0061339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141A" w:rsidRDefault="0058141A" w:rsidP="00CF6446">
      <w:r>
        <w:separator/>
      </w:r>
    </w:p>
  </w:endnote>
  <w:endnote w:type="continuationSeparator" w:id="0">
    <w:p w:rsidR="0058141A" w:rsidRDefault="0058141A" w:rsidP="00CF6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abon">
    <w:panose1 w:val="00000000000000000000"/>
    <w:charset w:val="00"/>
    <w:family w:val="moder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141A" w:rsidRDefault="0058141A" w:rsidP="00CF6446">
      <w:r>
        <w:separator/>
      </w:r>
    </w:p>
  </w:footnote>
  <w:footnote w:type="continuationSeparator" w:id="0">
    <w:p w:rsidR="0058141A" w:rsidRDefault="0058141A" w:rsidP="00CF6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9pt;height:9.8pt" o:bullet="t">
        <v:imagedata r:id="rId1" o:title="carre-rouge"/>
      </v:shape>
    </w:pict>
  </w:numPicBullet>
  <w:abstractNum w:abstractNumId="0">
    <w:nsid w:val="02D96681"/>
    <w:multiLevelType w:val="hybridMultilevel"/>
    <w:tmpl w:val="E9842E08"/>
    <w:lvl w:ilvl="0" w:tplc="04090005">
      <w:start w:val="1"/>
      <w:numFmt w:val="bullet"/>
      <w:lvlText w:val=""/>
      <w:lvlPicBulletId w:val="0"/>
      <w:lvlJc w:val="left"/>
      <w:pPr>
        <w:ind w:left="341" w:hanging="171"/>
      </w:pPr>
      <w:rPr>
        <w:rFonts w:ascii="Wingdings" w:hAnsi="Wingdings" w:hint="default"/>
        <w:color w:val="FF0000"/>
        <w:sz w:val="16"/>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1">
    <w:nsid w:val="0B306B13"/>
    <w:multiLevelType w:val="hybridMultilevel"/>
    <w:tmpl w:val="E7589D38"/>
    <w:lvl w:ilvl="0" w:tplc="D09EB250">
      <w:start w:val="1"/>
      <w:numFmt w:val="bullet"/>
      <w:lvlText w:val=""/>
      <w:lvlJc w:val="left"/>
      <w:pPr>
        <w:ind w:left="340" w:hanging="227"/>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26909E8"/>
    <w:multiLevelType w:val="hybridMultilevel"/>
    <w:tmpl w:val="71BA6EB0"/>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530097A"/>
    <w:multiLevelType w:val="hybridMultilevel"/>
    <w:tmpl w:val="5B067800"/>
    <w:lvl w:ilvl="0" w:tplc="04090005">
      <w:start w:val="1"/>
      <w:numFmt w:val="bullet"/>
      <w:lvlText w:val=""/>
      <w:lvlJc w:val="left"/>
      <w:pPr>
        <w:ind w:left="720" w:hanging="360"/>
      </w:pPr>
      <w:rPr>
        <w:rFonts w:ascii="Wingdings" w:hAnsi="Wingdings" w:hint="default"/>
        <w:color w:val="FF0000"/>
        <w:sz w:val="16"/>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8A474FE"/>
    <w:multiLevelType w:val="hybridMultilevel"/>
    <w:tmpl w:val="F6A6F2DC"/>
    <w:lvl w:ilvl="0" w:tplc="04090005">
      <w:start w:val="1"/>
      <w:numFmt w:val="bullet"/>
      <w:lvlText w:val=""/>
      <w:lvlJc w:val="left"/>
      <w:pPr>
        <w:ind w:left="720" w:hanging="360"/>
      </w:pPr>
      <w:rPr>
        <w:rFonts w:ascii="Wingdings" w:hAnsi="Wingdings" w:hint="default"/>
        <w:color w:val="FF0000"/>
        <w:sz w:val="16"/>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5945A43"/>
    <w:multiLevelType w:val="hybridMultilevel"/>
    <w:tmpl w:val="0F4E5F2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nsid w:val="25AC66B6"/>
    <w:multiLevelType w:val="hybridMultilevel"/>
    <w:tmpl w:val="7830284C"/>
    <w:lvl w:ilvl="0" w:tplc="04090005">
      <w:start w:val="1"/>
      <w:numFmt w:val="bullet"/>
      <w:lvlText w:val=""/>
      <w:lvlPicBulletId w:val="0"/>
      <w:lvlJc w:val="left"/>
      <w:pPr>
        <w:ind w:left="720" w:hanging="360"/>
      </w:pPr>
      <w:rPr>
        <w:rFonts w:ascii="Wingdings" w:hAnsi="Wingdings" w:hint="default"/>
        <w:color w:val="FF0000"/>
        <w:sz w:val="16"/>
        <w:szCs w:val="24"/>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71F0B17"/>
    <w:multiLevelType w:val="hybridMultilevel"/>
    <w:tmpl w:val="53D20A36"/>
    <w:lvl w:ilvl="0" w:tplc="14B2496A">
      <w:start w:val="1"/>
      <w:numFmt w:val="bullet"/>
      <w:lvlText w:val="−"/>
      <w:lvlJc w:val="left"/>
      <w:pPr>
        <w:tabs>
          <w:tab w:val="num" w:pos="720"/>
        </w:tabs>
        <w:ind w:left="720" w:hanging="360"/>
      </w:pPr>
      <w:rPr>
        <w:rFonts w:ascii="Arial" w:hAnsi="Arial" w:hint="default"/>
      </w:rPr>
    </w:lvl>
    <w:lvl w:ilvl="1" w:tplc="E64C794A">
      <w:start w:val="1"/>
      <w:numFmt w:val="bullet"/>
      <w:lvlText w:val="−"/>
      <w:lvlJc w:val="left"/>
      <w:pPr>
        <w:tabs>
          <w:tab w:val="num" w:pos="1440"/>
        </w:tabs>
        <w:ind w:left="1440" w:hanging="360"/>
      </w:pPr>
      <w:rPr>
        <w:rFonts w:ascii="Arial" w:hAnsi="Arial" w:hint="default"/>
      </w:rPr>
    </w:lvl>
    <w:lvl w:ilvl="2" w:tplc="97B0E18E" w:tentative="1">
      <w:start w:val="1"/>
      <w:numFmt w:val="bullet"/>
      <w:lvlText w:val="−"/>
      <w:lvlJc w:val="left"/>
      <w:pPr>
        <w:tabs>
          <w:tab w:val="num" w:pos="2160"/>
        </w:tabs>
        <w:ind w:left="2160" w:hanging="360"/>
      </w:pPr>
      <w:rPr>
        <w:rFonts w:ascii="Arial" w:hAnsi="Arial" w:hint="default"/>
      </w:rPr>
    </w:lvl>
    <w:lvl w:ilvl="3" w:tplc="BA445F16" w:tentative="1">
      <w:start w:val="1"/>
      <w:numFmt w:val="bullet"/>
      <w:lvlText w:val="−"/>
      <w:lvlJc w:val="left"/>
      <w:pPr>
        <w:tabs>
          <w:tab w:val="num" w:pos="2880"/>
        </w:tabs>
        <w:ind w:left="2880" w:hanging="360"/>
      </w:pPr>
      <w:rPr>
        <w:rFonts w:ascii="Arial" w:hAnsi="Arial" w:hint="default"/>
      </w:rPr>
    </w:lvl>
    <w:lvl w:ilvl="4" w:tplc="697E6CB6" w:tentative="1">
      <w:start w:val="1"/>
      <w:numFmt w:val="bullet"/>
      <w:lvlText w:val="−"/>
      <w:lvlJc w:val="left"/>
      <w:pPr>
        <w:tabs>
          <w:tab w:val="num" w:pos="3600"/>
        </w:tabs>
        <w:ind w:left="3600" w:hanging="360"/>
      </w:pPr>
      <w:rPr>
        <w:rFonts w:ascii="Arial" w:hAnsi="Arial" w:hint="default"/>
      </w:rPr>
    </w:lvl>
    <w:lvl w:ilvl="5" w:tplc="234ED1F2" w:tentative="1">
      <w:start w:val="1"/>
      <w:numFmt w:val="bullet"/>
      <w:lvlText w:val="−"/>
      <w:lvlJc w:val="left"/>
      <w:pPr>
        <w:tabs>
          <w:tab w:val="num" w:pos="4320"/>
        </w:tabs>
        <w:ind w:left="4320" w:hanging="360"/>
      </w:pPr>
      <w:rPr>
        <w:rFonts w:ascii="Arial" w:hAnsi="Arial" w:hint="default"/>
      </w:rPr>
    </w:lvl>
    <w:lvl w:ilvl="6" w:tplc="E0E65708" w:tentative="1">
      <w:start w:val="1"/>
      <w:numFmt w:val="bullet"/>
      <w:lvlText w:val="−"/>
      <w:lvlJc w:val="left"/>
      <w:pPr>
        <w:tabs>
          <w:tab w:val="num" w:pos="5040"/>
        </w:tabs>
        <w:ind w:left="5040" w:hanging="360"/>
      </w:pPr>
      <w:rPr>
        <w:rFonts w:ascii="Arial" w:hAnsi="Arial" w:hint="default"/>
      </w:rPr>
    </w:lvl>
    <w:lvl w:ilvl="7" w:tplc="440279FC" w:tentative="1">
      <w:start w:val="1"/>
      <w:numFmt w:val="bullet"/>
      <w:lvlText w:val="−"/>
      <w:lvlJc w:val="left"/>
      <w:pPr>
        <w:tabs>
          <w:tab w:val="num" w:pos="5760"/>
        </w:tabs>
        <w:ind w:left="5760" w:hanging="360"/>
      </w:pPr>
      <w:rPr>
        <w:rFonts w:ascii="Arial" w:hAnsi="Arial" w:hint="default"/>
      </w:rPr>
    </w:lvl>
    <w:lvl w:ilvl="8" w:tplc="14E4C91E" w:tentative="1">
      <w:start w:val="1"/>
      <w:numFmt w:val="bullet"/>
      <w:lvlText w:val="−"/>
      <w:lvlJc w:val="left"/>
      <w:pPr>
        <w:tabs>
          <w:tab w:val="num" w:pos="6480"/>
        </w:tabs>
        <w:ind w:left="6480" w:hanging="360"/>
      </w:pPr>
      <w:rPr>
        <w:rFonts w:ascii="Arial" w:hAnsi="Arial" w:hint="default"/>
      </w:rPr>
    </w:lvl>
  </w:abstractNum>
  <w:abstractNum w:abstractNumId="8">
    <w:nsid w:val="27691B79"/>
    <w:multiLevelType w:val="hybridMultilevel"/>
    <w:tmpl w:val="6D62E0A4"/>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9">
    <w:nsid w:val="2CC360DA"/>
    <w:multiLevelType w:val="multilevel"/>
    <w:tmpl w:val="9836B6A6"/>
    <w:lvl w:ilvl="0">
      <w:start w:val="2"/>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31E55DDC"/>
    <w:multiLevelType w:val="hybridMultilevel"/>
    <w:tmpl w:val="154C5066"/>
    <w:lvl w:ilvl="0" w:tplc="E2266BFE">
      <w:start w:val="1"/>
      <w:numFmt w:val="bullet"/>
      <w:lvlText w:val=""/>
      <w:lvlJc w:val="left"/>
      <w:pPr>
        <w:tabs>
          <w:tab w:val="num" w:pos="720"/>
        </w:tabs>
        <w:ind w:left="720" w:hanging="360"/>
      </w:pPr>
      <w:rPr>
        <w:rFonts w:ascii="Wingdings" w:hAnsi="Wingdings" w:hint="default"/>
      </w:rPr>
    </w:lvl>
    <w:lvl w:ilvl="1" w:tplc="53A43FD8" w:tentative="1">
      <w:start w:val="1"/>
      <w:numFmt w:val="bullet"/>
      <w:lvlText w:val=""/>
      <w:lvlJc w:val="left"/>
      <w:pPr>
        <w:tabs>
          <w:tab w:val="num" w:pos="1440"/>
        </w:tabs>
        <w:ind w:left="1440" w:hanging="360"/>
      </w:pPr>
      <w:rPr>
        <w:rFonts w:ascii="Wingdings" w:hAnsi="Wingdings" w:hint="default"/>
      </w:rPr>
    </w:lvl>
    <w:lvl w:ilvl="2" w:tplc="B02AA760" w:tentative="1">
      <w:start w:val="1"/>
      <w:numFmt w:val="bullet"/>
      <w:lvlText w:val=""/>
      <w:lvlJc w:val="left"/>
      <w:pPr>
        <w:tabs>
          <w:tab w:val="num" w:pos="2160"/>
        </w:tabs>
        <w:ind w:left="2160" w:hanging="360"/>
      </w:pPr>
      <w:rPr>
        <w:rFonts w:ascii="Wingdings" w:hAnsi="Wingdings" w:hint="default"/>
      </w:rPr>
    </w:lvl>
    <w:lvl w:ilvl="3" w:tplc="A6C0BBB6" w:tentative="1">
      <w:start w:val="1"/>
      <w:numFmt w:val="bullet"/>
      <w:lvlText w:val=""/>
      <w:lvlJc w:val="left"/>
      <w:pPr>
        <w:tabs>
          <w:tab w:val="num" w:pos="2880"/>
        </w:tabs>
        <w:ind w:left="2880" w:hanging="360"/>
      </w:pPr>
      <w:rPr>
        <w:rFonts w:ascii="Wingdings" w:hAnsi="Wingdings" w:hint="default"/>
      </w:rPr>
    </w:lvl>
    <w:lvl w:ilvl="4" w:tplc="BB346594" w:tentative="1">
      <w:start w:val="1"/>
      <w:numFmt w:val="bullet"/>
      <w:lvlText w:val=""/>
      <w:lvlJc w:val="left"/>
      <w:pPr>
        <w:tabs>
          <w:tab w:val="num" w:pos="3600"/>
        </w:tabs>
        <w:ind w:left="3600" w:hanging="360"/>
      </w:pPr>
      <w:rPr>
        <w:rFonts w:ascii="Wingdings" w:hAnsi="Wingdings" w:hint="default"/>
      </w:rPr>
    </w:lvl>
    <w:lvl w:ilvl="5" w:tplc="4CB05A70" w:tentative="1">
      <w:start w:val="1"/>
      <w:numFmt w:val="bullet"/>
      <w:lvlText w:val=""/>
      <w:lvlJc w:val="left"/>
      <w:pPr>
        <w:tabs>
          <w:tab w:val="num" w:pos="4320"/>
        </w:tabs>
        <w:ind w:left="4320" w:hanging="360"/>
      </w:pPr>
      <w:rPr>
        <w:rFonts w:ascii="Wingdings" w:hAnsi="Wingdings" w:hint="default"/>
      </w:rPr>
    </w:lvl>
    <w:lvl w:ilvl="6" w:tplc="E7D43CA4" w:tentative="1">
      <w:start w:val="1"/>
      <w:numFmt w:val="bullet"/>
      <w:lvlText w:val=""/>
      <w:lvlJc w:val="left"/>
      <w:pPr>
        <w:tabs>
          <w:tab w:val="num" w:pos="5040"/>
        </w:tabs>
        <w:ind w:left="5040" w:hanging="360"/>
      </w:pPr>
      <w:rPr>
        <w:rFonts w:ascii="Wingdings" w:hAnsi="Wingdings" w:hint="default"/>
      </w:rPr>
    </w:lvl>
    <w:lvl w:ilvl="7" w:tplc="E4A63BF8" w:tentative="1">
      <w:start w:val="1"/>
      <w:numFmt w:val="bullet"/>
      <w:lvlText w:val=""/>
      <w:lvlJc w:val="left"/>
      <w:pPr>
        <w:tabs>
          <w:tab w:val="num" w:pos="5760"/>
        </w:tabs>
        <w:ind w:left="5760" w:hanging="360"/>
      </w:pPr>
      <w:rPr>
        <w:rFonts w:ascii="Wingdings" w:hAnsi="Wingdings" w:hint="default"/>
      </w:rPr>
    </w:lvl>
    <w:lvl w:ilvl="8" w:tplc="28C0B082" w:tentative="1">
      <w:start w:val="1"/>
      <w:numFmt w:val="bullet"/>
      <w:lvlText w:val=""/>
      <w:lvlJc w:val="left"/>
      <w:pPr>
        <w:tabs>
          <w:tab w:val="num" w:pos="6480"/>
        </w:tabs>
        <w:ind w:left="6480" w:hanging="360"/>
      </w:pPr>
      <w:rPr>
        <w:rFonts w:ascii="Wingdings" w:hAnsi="Wingdings" w:hint="default"/>
      </w:rPr>
    </w:lvl>
  </w:abstractNum>
  <w:abstractNum w:abstractNumId="11">
    <w:nsid w:val="31EF6DBA"/>
    <w:multiLevelType w:val="hybridMultilevel"/>
    <w:tmpl w:val="987E8370"/>
    <w:lvl w:ilvl="0" w:tplc="04090005">
      <w:start w:val="1"/>
      <w:numFmt w:val="bullet"/>
      <w:lvlText w:val=""/>
      <w:lvlJc w:val="left"/>
      <w:pPr>
        <w:tabs>
          <w:tab w:val="num" w:pos="360"/>
        </w:tabs>
        <w:ind w:left="360" w:hanging="360"/>
      </w:pPr>
      <w:rPr>
        <w:rFonts w:ascii="Wingdings" w:hAnsi="Wingdings" w:hint="default"/>
        <w:color w:val="FF0000"/>
        <w:sz w:val="16"/>
      </w:rPr>
    </w:lvl>
    <w:lvl w:ilvl="1" w:tplc="F2B6EFF6">
      <w:start w:val="1"/>
      <w:numFmt w:val="bullet"/>
      <w:lvlText w:val="−"/>
      <w:lvlJc w:val="left"/>
      <w:pPr>
        <w:tabs>
          <w:tab w:val="num" w:pos="1080"/>
        </w:tabs>
        <w:ind w:left="1080" w:hanging="360"/>
      </w:pPr>
      <w:rPr>
        <w:rFonts w:ascii="Arial" w:hAnsi="Arial" w:hint="default"/>
        <w:color w:val="FF0000"/>
        <w:sz w:val="16"/>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2">
    <w:nsid w:val="3F7E11CF"/>
    <w:multiLevelType w:val="hybridMultilevel"/>
    <w:tmpl w:val="BD9A6EB8"/>
    <w:lvl w:ilvl="0" w:tplc="AC4C604A">
      <w:start w:val="1"/>
      <w:numFmt w:val="bullet"/>
      <w:lvlText w:val=""/>
      <w:lvlJc w:val="left"/>
      <w:pPr>
        <w:ind w:left="833" w:hanging="360"/>
      </w:pPr>
      <w:rPr>
        <w:rFonts w:ascii="Symbol" w:hAnsi="Symbol" w:hint="default"/>
        <w:color w:val="C60009"/>
      </w:rPr>
    </w:lvl>
    <w:lvl w:ilvl="1" w:tplc="040C0003" w:tentative="1">
      <w:start w:val="1"/>
      <w:numFmt w:val="bullet"/>
      <w:lvlText w:val="o"/>
      <w:lvlJc w:val="left"/>
      <w:pPr>
        <w:ind w:left="1553" w:hanging="360"/>
      </w:pPr>
      <w:rPr>
        <w:rFonts w:ascii="Courier New" w:hAnsi="Courier New" w:cs="Courier New" w:hint="default"/>
      </w:rPr>
    </w:lvl>
    <w:lvl w:ilvl="2" w:tplc="040C0005" w:tentative="1">
      <w:start w:val="1"/>
      <w:numFmt w:val="bullet"/>
      <w:lvlText w:val=""/>
      <w:lvlJc w:val="left"/>
      <w:pPr>
        <w:ind w:left="2273" w:hanging="360"/>
      </w:pPr>
      <w:rPr>
        <w:rFonts w:ascii="Wingdings" w:hAnsi="Wingdings" w:hint="default"/>
      </w:rPr>
    </w:lvl>
    <w:lvl w:ilvl="3" w:tplc="040C0001" w:tentative="1">
      <w:start w:val="1"/>
      <w:numFmt w:val="bullet"/>
      <w:lvlText w:val=""/>
      <w:lvlJc w:val="left"/>
      <w:pPr>
        <w:ind w:left="2993" w:hanging="360"/>
      </w:pPr>
      <w:rPr>
        <w:rFonts w:ascii="Symbol" w:hAnsi="Symbol" w:hint="default"/>
      </w:rPr>
    </w:lvl>
    <w:lvl w:ilvl="4" w:tplc="040C0003" w:tentative="1">
      <w:start w:val="1"/>
      <w:numFmt w:val="bullet"/>
      <w:lvlText w:val="o"/>
      <w:lvlJc w:val="left"/>
      <w:pPr>
        <w:ind w:left="3713" w:hanging="360"/>
      </w:pPr>
      <w:rPr>
        <w:rFonts w:ascii="Courier New" w:hAnsi="Courier New" w:cs="Courier New" w:hint="default"/>
      </w:rPr>
    </w:lvl>
    <w:lvl w:ilvl="5" w:tplc="040C0005" w:tentative="1">
      <w:start w:val="1"/>
      <w:numFmt w:val="bullet"/>
      <w:lvlText w:val=""/>
      <w:lvlJc w:val="left"/>
      <w:pPr>
        <w:ind w:left="4433" w:hanging="360"/>
      </w:pPr>
      <w:rPr>
        <w:rFonts w:ascii="Wingdings" w:hAnsi="Wingdings" w:hint="default"/>
      </w:rPr>
    </w:lvl>
    <w:lvl w:ilvl="6" w:tplc="040C0001" w:tentative="1">
      <w:start w:val="1"/>
      <w:numFmt w:val="bullet"/>
      <w:lvlText w:val=""/>
      <w:lvlJc w:val="left"/>
      <w:pPr>
        <w:ind w:left="5153" w:hanging="360"/>
      </w:pPr>
      <w:rPr>
        <w:rFonts w:ascii="Symbol" w:hAnsi="Symbol" w:hint="default"/>
      </w:rPr>
    </w:lvl>
    <w:lvl w:ilvl="7" w:tplc="040C0003" w:tentative="1">
      <w:start w:val="1"/>
      <w:numFmt w:val="bullet"/>
      <w:lvlText w:val="o"/>
      <w:lvlJc w:val="left"/>
      <w:pPr>
        <w:ind w:left="5873" w:hanging="360"/>
      </w:pPr>
      <w:rPr>
        <w:rFonts w:ascii="Courier New" w:hAnsi="Courier New" w:cs="Courier New" w:hint="default"/>
      </w:rPr>
    </w:lvl>
    <w:lvl w:ilvl="8" w:tplc="040C0005" w:tentative="1">
      <w:start w:val="1"/>
      <w:numFmt w:val="bullet"/>
      <w:lvlText w:val=""/>
      <w:lvlJc w:val="left"/>
      <w:pPr>
        <w:ind w:left="6593" w:hanging="360"/>
      </w:pPr>
      <w:rPr>
        <w:rFonts w:ascii="Wingdings" w:hAnsi="Wingdings" w:hint="default"/>
      </w:rPr>
    </w:lvl>
  </w:abstractNum>
  <w:abstractNum w:abstractNumId="13">
    <w:nsid w:val="45F872EB"/>
    <w:multiLevelType w:val="hybridMultilevel"/>
    <w:tmpl w:val="F48AE05A"/>
    <w:lvl w:ilvl="0" w:tplc="CC406A68">
      <w:start w:val="4"/>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9BC7FDD"/>
    <w:multiLevelType w:val="hybridMultilevel"/>
    <w:tmpl w:val="38B49F00"/>
    <w:lvl w:ilvl="0" w:tplc="04090005">
      <w:start w:val="1"/>
      <w:numFmt w:val="bullet"/>
      <w:lvlText w:val=""/>
      <w:lvlJc w:val="left"/>
      <w:pPr>
        <w:ind w:left="720" w:hanging="360"/>
      </w:pPr>
      <w:rPr>
        <w:rFonts w:ascii="Wingdings" w:hAnsi="Wingdings" w:hint="default"/>
        <w:b/>
        <w:color w:val="FF0000"/>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A8F24C7"/>
    <w:multiLevelType w:val="singleLevel"/>
    <w:tmpl w:val="EDC896CA"/>
    <w:lvl w:ilvl="0">
      <w:start w:val="1"/>
      <w:numFmt w:val="bullet"/>
      <w:pStyle w:val="GMLargeBull"/>
      <w:lvlText w:val=""/>
      <w:lvlJc w:val="left"/>
      <w:pPr>
        <w:tabs>
          <w:tab w:val="num" w:pos="720"/>
        </w:tabs>
        <w:ind w:left="720" w:hanging="720"/>
      </w:pPr>
      <w:rPr>
        <w:rFonts w:ascii="Wingdings" w:hAnsi="Wingdings" w:hint="default"/>
      </w:rPr>
    </w:lvl>
  </w:abstractNum>
  <w:abstractNum w:abstractNumId="16">
    <w:nsid w:val="50533508"/>
    <w:multiLevelType w:val="hybridMultilevel"/>
    <w:tmpl w:val="46904ED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73F44E4"/>
    <w:multiLevelType w:val="hybridMultilevel"/>
    <w:tmpl w:val="2006CA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C0E4ACF"/>
    <w:multiLevelType w:val="hybridMultilevel"/>
    <w:tmpl w:val="3EF0EEC4"/>
    <w:lvl w:ilvl="0" w:tplc="04090005">
      <w:start w:val="1"/>
      <w:numFmt w:val="bullet"/>
      <w:lvlText w:val=""/>
      <w:lvlJc w:val="left"/>
      <w:pPr>
        <w:ind w:left="360" w:hanging="360"/>
      </w:pPr>
      <w:rPr>
        <w:rFonts w:ascii="Wingdings" w:hAnsi="Wingdings" w:hint="default"/>
        <w:color w:val="FF0000"/>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61F25B44"/>
    <w:multiLevelType w:val="hybridMultilevel"/>
    <w:tmpl w:val="1212AE34"/>
    <w:lvl w:ilvl="0" w:tplc="04090005">
      <w:start w:val="1"/>
      <w:numFmt w:val="bullet"/>
      <w:lvlText w:val=""/>
      <w:lvlJc w:val="left"/>
      <w:pPr>
        <w:ind w:left="720" w:hanging="360"/>
      </w:pPr>
      <w:rPr>
        <w:rFonts w:ascii="Wingdings" w:hAnsi="Wingdings" w:hint="default"/>
        <w:color w:val="FF0000"/>
        <w:sz w:val="16"/>
      </w:rPr>
    </w:lvl>
    <w:lvl w:ilvl="1" w:tplc="F2B6EFF6">
      <w:start w:val="1"/>
      <w:numFmt w:val="bullet"/>
      <w:lvlText w:val="−"/>
      <w:lvlJc w:val="left"/>
      <w:pPr>
        <w:ind w:left="1440" w:hanging="360"/>
      </w:pPr>
      <w:rPr>
        <w:rFonts w:ascii="Arial" w:hAnsi="Arial" w:hint="default"/>
        <w:color w:val="FF0000"/>
        <w:sz w:val="16"/>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2260D88"/>
    <w:multiLevelType w:val="hybridMultilevel"/>
    <w:tmpl w:val="8C947B38"/>
    <w:lvl w:ilvl="0" w:tplc="04090005">
      <w:start w:val="1"/>
      <w:numFmt w:val="bullet"/>
      <w:lvlText w:val=""/>
      <w:lvlJc w:val="left"/>
      <w:pPr>
        <w:ind w:left="720" w:hanging="360"/>
      </w:pPr>
      <w:rPr>
        <w:rFonts w:ascii="Wingdings" w:hAnsi="Wingdings" w:hint="default"/>
        <w:color w:val="FF0000"/>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8EE4E08"/>
    <w:multiLevelType w:val="hybridMultilevel"/>
    <w:tmpl w:val="95CE76D6"/>
    <w:lvl w:ilvl="0" w:tplc="9806A31C">
      <w:start w:val="1"/>
      <w:numFmt w:val="bullet"/>
      <w:lvlText w:val=""/>
      <w:lvlJc w:val="left"/>
      <w:pPr>
        <w:ind w:left="341" w:hanging="171"/>
      </w:pPr>
      <w:rPr>
        <w:rFonts w:ascii="Wingdings" w:hAnsi="Wingdings" w:hint="default"/>
        <w:color w:val="C00000"/>
        <w:sz w:val="32"/>
        <w:szCs w:val="24"/>
      </w:rPr>
    </w:lvl>
    <w:lvl w:ilvl="1" w:tplc="AC4C604A">
      <w:start w:val="1"/>
      <w:numFmt w:val="bullet"/>
      <w:lvlText w:val=""/>
      <w:lvlJc w:val="left"/>
      <w:pPr>
        <w:ind w:left="530" w:hanging="360"/>
      </w:pPr>
      <w:rPr>
        <w:rFonts w:ascii="Symbol" w:hAnsi="Symbol" w:hint="default"/>
        <w:color w:val="C60009"/>
        <w:sz w:val="20"/>
        <w:szCs w:val="20"/>
      </w:rPr>
    </w:lvl>
    <w:lvl w:ilvl="2" w:tplc="AC4C604A">
      <w:start w:val="1"/>
      <w:numFmt w:val="bullet"/>
      <w:lvlText w:val=""/>
      <w:lvlJc w:val="left"/>
      <w:pPr>
        <w:ind w:left="2217" w:hanging="360"/>
      </w:pPr>
      <w:rPr>
        <w:rFonts w:ascii="Symbol" w:hAnsi="Symbol" w:hint="default"/>
        <w:color w:val="C60009"/>
      </w:rPr>
    </w:lvl>
    <w:lvl w:ilvl="3" w:tplc="040C0001" w:tentative="1">
      <w:start w:val="1"/>
      <w:numFmt w:val="bullet"/>
      <w:lvlText w:val=""/>
      <w:lvlJc w:val="left"/>
      <w:pPr>
        <w:ind w:left="2937" w:hanging="360"/>
      </w:pPr>
      <w:rPr>
        <w:rFonts w:ascii="Symbol" w:hAnsi="Symbol" w:hint="default"/>
      </w:rPr>
    </w:lvl>
    <w:lvl w:ilvl="4" w:tplc="040C0003" w:tentative="1">
      <w:start w:val="1"/>
      <w:numFmt w:val="bullet"/>
      <w:lvlText w:val="o"/>
      <w:lvlJc w:val="left"/>
      <w:pPr>
        <w:ind w:left="3657" w:hanging="360"/>
      </w:pPr>
      <w:rPr>
        <w:rFonts w:ascii="Courier New" w:hAnsi="Courier New" w:cs="Courier New" w:hint="default"/>
      </w:rPr>
    </w:lvl>
    <w:lvl w:ilvl="5" w:tplc="040C0005" w:tentative="1">
      <w:start w:val="1"/>
      <w:numFmt w:val="bullet"/>
      <w:lvlText w:val=""/>
      <w:lvlJc w:val="left"/>
      <w:pPr>
        <w:ind w:left="4377" w:hanging="360"/>
      </w:pPr>
      <w:rPr>
        <w:rFonts w:ascii="Wingdings" w:hAnsi="Wingdings" w:hint="default"/>
      </w:rPr>
    </w:lvl>
    <w:lvl w:ilvl="6" w:tplc="040C0001" w:tentative="1">
      <w:start w:val="1"/>
      <w:numFmt w:val="bullet"/>
      <w:lvlText w:val=""/>
      <w:lvlJc w:val="left"/>
      <w:pPr>
        <w:ind w:left="5097" w:hanging="360"/>
      </w:pPr>
      <w:rPr>
        <w:rFonts w:ascii="Symbol" w:hAnsi="Symbol" w:hint="default"/>
      </w:rPr>
    </w:lvl>
    <w:lvl w:ilvl="7" w:tplc="040C0003" w:tentative="1">
      <w:start w:val="1"/>
      <w:numFmt w:val="bullet"/>
      <w:lvlText w:val="o"/>
      <w:lvlJc w:val="left"/>
      <w:pPr>
        <w:ind w:left="5817" w:hanging="360"/>
      </w:pPr>
      <w:rPr>
        <w:rFonts w:ascii="Courier New" w:hAnsi="Courier New" w:cs="Courier New" w:hint="default"/>
      </w:rPr>
    </w:lvl>
    <w:lvl w:ilvl="8" w:tplc="040C0005" w:tentative="1">
      <w:start w:val="1"/>
      <w:numFmt w:val="bullet"/>
      <w:lvlText w:val=""/>
      <w:lvlJc w:val="left"/>
      <w:pPr>
        <w:ind w:left="6537" w:hanging="360"/>
      </w:pPr>
      <w:rPr>
        <w:rFonts w:ascii="Wingdings" w:hAnsi="Wingdings" w:hint="default"/>
      </w:rPr>
    </w:lvl>
  </w:abstractNum>
  <w:abstractNum w:abstractNumId="22">
    <w:nsid w:val="698855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3">
    <w:nsid w:val="6BE50080"/>
    <w:multiLevelType w:val="multilevel"/>
    <w:tmpl w:val="9E3E47D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4">
    <w:nsid w:val="6C623480"/>
    <w:multiLevelType w:val="hybridMultilevel"/>
    <w:tmpl w:val="89283F04"/>
    <w:lvl w:ilvl="0" w:tplc="E224352C">
      <w:start w:val="1"/>
      <w:numFmt w:val="bullet"/>
      <w:pStyle w:val="Puces1"/>
      <w:lvlText w:val=""/>
      <w:lvlJc w:val="left"/>
      <w:pPr>
        <w:tabs>
          <w:tab w:val="num" w:pos="1069"/>
        </w:tabs>
        <w:ind w:left="1069"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1" w:tplc="78A2667E">
      <w:start w:val="1"/>
      <w:numFmt w:val="bullet"/>
      <w:lvlText w:val=""/>
      <w:lvlJc w:val="left"/>
      <w:pPr>
        <w:tabs>
          <w:tab w:val="num" w:pos="1440"/>
        </w:tabs>
        <w:ind w:left="1440" w:hanging="360"/>
      </w:pPr>
      <w:rPr>
        <w:rFonts w:ascii="Symbol" w:hAnsi="Symbol" w:hint="default"/>
        <w:b w:val="0"/>
        <w:i w:val="0"/>
        <w:caps w:val="0"/>
        <w:strike w:val="0"/>
        <w:dstrike w:val="0"/>
        <w:outline w:val="0"/>
        <w:shadow w:val="0"/>
        <w:emboss w:val="0"/>
        <w:imprint w:val="0"/>
        <w:vanish w:val="0"/>
        <w:color w:val="A6CB12"/>
        <w:sz w:val="32"/>
        <w:szCs w:val="32"/>
        <w:vertAlign w:val="baseline"/>
      </w:rPr>
    </w:lvl>
    <w:lvl w:ilvl="2" w:tplc="040C0005">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Tahoma"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Tahoma"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5">
    <w:nsid w:val="6CCF1FA6"/>
    <w:multiLevelType w:val="hybridMultilevel"/>
    <w:tmpl w:val="96DA9524"/>
    <w:lvl w:ilvl="0" w:tplc="F3803FF0">
      <w:start w:val="1"/>
      <w:numFmt w:val="bullet"/>
      <w:lvlText w:val=""/>
      <w:lvlJc w:val="left"/>
      <w:pPr>
        <w:tabs>
          <w:tab w:val="num" w:pos="720"/>
        </w:tabs>
        <w:ind w:left="720" w:hanging="360"/>
      </w:pPr>
      <w:rPr>
        <w:rFonts w:ascii="Wingdings" w:hAnsi="Wingdings" w:hint="default"/>
      </w:rPr>
    </w:lvl>
    <w:lvl w:ilvl="1" w:tplc="4A10B4C4" w:tentative="1">
      <w:start w:val="1"/>
      <w:numFmt w:val="bullet"/>
      <w:lvlText w:val=""/>
      <w:lvlJc w:val="left"/>
      <w:pPr>
        <w:tabs>
          <w:tab w:val="num" w:pos="1440"/>
        </w:tabs>
        <w:ind w:left="1440" w:hanging="360"/>
      </w:pPr>
      <w:rPr>
        <w:rFonts w:ascii="Wingdings" w:hAnsi="Wingdings" w:hint="default"/>
      </w:rPr>
    </w:lvl>
    <w:lvl w:ilvl="2" w:tplc="77627BE0" w:tentative="1">
      <w:start w:val="1"/>
      <w:numFmt w:val="bullet"/>
      <w:lvlText w:val=""/>
      <w:lvlJc w:val="left"/>
      <w:pPr>
        <w:tabs>
          <w:tab w:val="num" w:pos="2160"/>
        </w:tabs>
        <w:ind w:left="2160" w:hanging="360"/>
      </w:pPr>
      <w:rPr>
        <w:rFonts w:ascii="Wingdings" w:hAnsi="Wingdings" w:hint="default"/>
      </w:rPr>
    </w:lvl>
    <w:lvl w:ilvl="3" w:tplc="D27C8C42" w:tentative="1">
      <w:start w:val="1"/>
      <w:numFmt w:val="bullet"/>
      <w:lvlText w:val=""/>
      <w:lvlJc w:val="left"/>
      <w:pPr>
        <w:tabs>
          <w:tab w:val="num" w:pos="2880"/>
        </w:tabs>
        <w:ind w:left="2880" w:hanging="360"/>
      </w:pPr>
      <w:rPr>
        <w:rFonts w:ascii="Wingdings" w:hAnsi="Wingdings" w:hint="default"/>
      </w:rPr>
    </w:lvl>
    <w:lvl w:ilvl="4" w:tplc="60726A74" w:tentative="1">
      <w:start w:val="1"/>
      <w:numFmt w:val="bullet"/>
      <w:lvlText w:val=""/>
      <w:lvlJc w:val="left"/>
      <w:pPr>
        <w:tabs>
          <w:tab w:val="num" w:pos="3600"/>
        </w:tabs>
        <w:ind w:left="3600" w:hanging="360"/>
      </w:pPr>
      <w:rPr>
        <w:rFonts w:ascii="Wingdings" w:hAnsi="Wingdings" w:hint="default"/>
      </w:rPr>
    </w:lvl>
    <w:lvl w:ilvl="5" w:tplc="688C4DF6" w:tentative="1">
      <w:start w:val="1"/>
      <w:numFmt w:val="bullet"/>
      <w:lvlText w:val=""/>
      <w:lvlJc w:val="left"/>
      <w:pPr>
        <w:tabs>
          <w:tab w:val="num" w:pos="4320"/>
        </w:tabs>
        <w:ind w:left="4320" w:hanging="360"/>
      </w:pPr>
      <w:rPr>
        <w:rFonts w:ascii="Wingdings" w:hAnsi="Wingdings" w:hint="default"/>
      </w:rPr>
    </w:lvl>
    <w:lvl w:ilvl="6" w:tplc="5CFEE032" w:tentative="1">
      <w:start w:val="1"/>
      <w:numFmt w:val="bullet"/>
      <w:lvlText w:val=""/>
      <w:lvlJc w:val="left"/>
      <w:pPr>
        <w:tabs>
          <w:tab w:val="num" w:pos="5040"/>
        </w:tabs>
        <w:ind w:left="5040" w:hanging="360"/>
      </w:pPr>
      <w:rPr>
        <w:rFonts w:ascii="Wingdings" w:hAnsi="Wingdings" w:hint="default"/>
      </w:rPr>
    </w:lvl>
    <w:lvl w:ilvl="7" w:tplc="87347A70" w:tentative="1">
      <w:start w:val="1"/>
      <w:numFmt w:val="bullet"/>
      <w:lvlText w:val=""/>
      <w:lvlJc w:val="left"/>
      <w:pPr>
        <w:tabs>
          <w:tab w:val="num" w:pos="5760"/>
        </w:tabs>
        <w:ind w:left="5760" w:hanging="360"/>
      </w:pPr>
      <w:rPr>
        <w:rFonts w:ascii="Wingdings" w:hAnsi="Wingdings" w:hint="default"/>
      </w:rPr>
    </w:lvl>
    <w:lvl w:ilvl="8" w:tplc="8D0C7D8C" w:tentative="1">
      <w:start w:val="1"/>
      <w:numFmt w:val="bullet"/>
      <w:lvlText w:val=""/>
      <w:lvlJc w:val="left"/>
      <w:pPr>
        <w:tabs>
          <w:tab w:val="num" w:pos="6480"/>
        </w:tabs>
        <w:ind w:left="6480" w:hanging="360"/>
      </w:pPr>
      <w:rPr>
        <w:rFonts w:ascii="Wingdings" w:hAnsi="Wingdings" w:hint="default"/>
      </w:rPr>
    </w:lvl>
  </w:abstractNum>
  <w:abstractNum w:abstractNumId="26">
    <w:nsid w:val="6E561833"/>
    <w:multiLevelType w:val="hybridMultilevel"/>
    <w:tmpl w:val="38C8DCD2"/>
    <w:lvl w:ilvl="0" w:tplc="63122190">
      <w:start w:val="1"/>
      <w:numFmt w:val="decimal"/>
      <w:lvlText w:val="%1."/>
      <w:lvlJc w:val="left"/>
      <w:pPr>
        <w:ind w:left="720" w:hanging="360"/>
      </w:pPr>
      <w:rPr>
        <w:rFonts w:hint="default"/>
        <w:b/>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F7E0F00"/>
    <w:multiLevelType w:val="multilevel"/>
    <w:tmpl w:val="0F1ACD3A"/>
    <w:lvl w:ilvl="0">
      <w:start w:val="1"/>
      <w:numFmt w:val="bullet"/>
      <w:lvlText w:val="o"/>
      <w:lvlJc w:val="left"/>
      <w:pPr>
        <w:tabs>
          <w:tab w:val="num" w:pos="720"/>
        </w:tabs>
        <w:ind w:left="720" w:hanging="720"/>
      </w:pPr>
      <w:rPr>
        <w:rFonts w:ascii="Courier New" w:hAnsi="Courier New" w:cs="Courier New" w:hint="default"/>
      </w:rPr>
    </w:lvl>
    <w:lvl w:ilvl="1">
      <w:start w:val="1"/>
      <w:numFmt w:val="bullet"/>
      <w:lvlText w:val="o"/>
      <w:lvlJc w:val="left"/>
      <w:pPr>
        <w:tabs>
          <w:tab w:val="num" w:pos="720"/>
        </w:tabs>
        <w:ind w:left="720" w:hanging="720"/>
      </w:pPr>
      <w:rPr>
        <w:rFonts w:ascii="Courier New" w:hAnsi="Courier New" w:cs="Courier New"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11A52E3"/>
    <w:multiLevelType w:val="multilevel"/>
    <w:tmpl w:val="A5B46714"/>
    <w:lvl w:ilvl="0">
      <w:start w:val="1"/>
      <w:numFmt w:val="bullet"/>
      <w:lvlText w:val=""/>
      <w:lvlPicBulletId w:val="0"/>
      <w:lvlJc w:val="left"/>
      <w:pPr>
        <w:tabs>
          <w:tab w:val="num" w:pos="720"/>
        </w:tabs>
        <w:ind w:left="720" w:hanging="720"/>
      </w:pPr>
      <w:rPr>
        <w:rFonts w:ascii="Wingdings" w:hAnsi="Wingdings" w:hint="default"/>
        <w:color w:val="FF0000"/>
        <w:sz w:val="16"/>
        <w:szCs w:val="24"/>
      </w:rPr>
    </w:lvl>
    <w:lvl w:ilvl="1">
      <w:start w:val="1"/>
      <w:numFmt w:val="bullet"/>
      <w:lvlText w:val="o"/>
      <w:lvlJc w:val="left"/>
      <w:pPr>
        <w:tabs>
          <w:tab w:val="num" w:pos="720"/>
        </w:tabs>
        <w:ind w:left="720" w:hanging="720"/>
      </w:pPr>
      <w:rPr>
        <w:rFonts w:ascii="Courier New" w:hAnsi="Courier New" w:cs="Courier New" w:hint="default"/>
        <w:color w:val="auto"/>
        <w:sz w:val="16"/>
        <w:szCs w:val="24"/>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85A75F5"/>
    <w:multiLevelType w:val="hybridMultilevel"/>
    <w:tmpl w:val="D5AA59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3"/>
  </w:num>
  <w:num w:numId="4">
    <w:abstractNumId w:val="14"/>
  </w:num>
  <w:num w:numId="5">
    <w:abstractNumId w:val="7"/>
  </w:num>
  <w:num w:numId="6">
    <w:abstractNumId w:val="4"/>
  </w:num>
  <w:num w:numId="7">
    <w:abstractNumId w:val="19"/>
  </w:num>
  <w:num w:numId="8">
    <w:abstractNumId w:val="10"/>
  </w:num>
  <w:num w:numId="9">
    <w:abstractNumId w:val="25"/>
  </w:num>
  <w:num w:numId="10">
    <w:abstractNumId w:val="26"/>
  </w:num>
  <w:num w:numId="11">
    <w:abstractNumId w:val="13"/>
  </w:num>
  <w:num w:numId="12">
    <w:abstractNumId w:val="0"/>
  </w:num>
  <w:num w:numId="13">
    <w:abstractNumId w:val="20"/>
  </w:num>
  <w:num w:numId="14">
    <w:abstractNumId w:val="6"/>
  </w:num>
  <w:num w:numId="15">
    <w:abstractNumId w:val="21"/>
  </w:num>
  <w:num w:numId="16">
    <w:abstractNumId w:val="24"/>
  </w:num>
  <w:num w:numId="17">
    <w:abstractNumId w:val="1"/>
  </w:num>
  <w:num w:numId="18">
    <w:abstractNumId w:val="12"/>
  </w:num>
  <w:num w:numId="19">
    <w:abstractNumId w:val="28"/>
  </w:num>
  <w:num w:numId="20">
    <w:abstractNumId w:val="23"/>
  </w:num>
  <w:num w:numId="21">
    <w:abstractNumId w:val="9"/>
  </w:num>
  <w:num w:numId="22">
    <w:abstractNumId w:val="29"/>
  </w:num>
  <w:num w:numId="23">
    <w:abstractNumId w:val="15"/>
  </w:num>
  <w:num w:numId="24">
    <w:abstractNumId w:val="27"/>
  </w:num>
  <w:num w:numId="25">
    <w:abstractNumId w:val="2"/>
  </w:num>
  <w:num w:numId="26">
    <w:abstractNumId w:val="16"/>
  </w:num>
  <w:num w:numId="27">
    <w:abstractNumId w:val="22"/>
  </w:num>
  <w:num w:numId="28">
    <w:abstractNumId w:val="17"/>
  </w:num>
  <w:num w:numId="29">
    <w:abstractNumId w:val="5"/>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E5D"/>
    <w:rsid w:val="00015AA8"/>
    <w:rsid w:val="00023BCF"/>
    <w:rsid w:val="00037630"/>
    <w:rsid w:val="000A3B88"/>
    <w:rsid w:val="000A6C35"/>
    <w:rsid w:val="000E3EF7"/>
    <w:rsid w:val="00104BDE"/>
    <w:rsid w:val="001178F8"/>
    <w:rsid w:val="001314A1"/>
    <w:rsid w:val="001321E0"/>
    <w:rsid w:val="00144E5D"/>
    <w:rsid w:val="001973AD"/>
    <w:rsid w:val="001F1F6A"/>
    <w:rsid w:val="002249CD"/>
    <w:rsid w:val="00225A72"/>
    <w:rsid w:val="00241098"/>
    <w:rsid w:val="00293E5D"/>
    <w:rsid w:val="002B1DC6"/>
    <w:rsid w:val="002D7A69"/>
    <w:rsid w:val="00312979"/>
    <w:rsid w:val="00366A73"/>
    <w:rsid w:val="004238D8"/>
    <w:rsid w:val="00424476"/>
    <w:rsid w:val="004D170A"/>
    <w:rsid w:val="00520545"/>
    <w:rsid w:val="00571269"/>
    <w:rsid w:val="0058141A"/>
    <w:rsid w:val="005E5B63"/>
    <w:rsid w:val="006122A3"/>
    <w:rsid w:val="00613392"/>
    <w:rsid w:val="00616B0B"/>
    <w:rsid w:val="00643E69"/>
    <w:rsid w:val="00646B79"/>
    <w:rsid w:val="00656519"/>
    <w:rsid w:val="00674674"/>
    <w:rsid w:val="006802C0"/>
    <w:rsid w:val="006F34EC"/>
    <w:rsid w:val="00745A24"/>
    <w:rsid w:val="00762065"/>
    <w:rsid w:val="0077106E"/>
    <w:rsid w:val="00782E67"/>
    <w:rsid w:val="007B563B"/>
    <w:rsid w:val="007F602D"/>
    <w:rsid w:val="008B64DE"/>
    <w:rsid w:val="008D1A2B"/>
    <w:rsid w:val="00927DA0"/>
    <w:rsid w:val="009C6622"/>
    <w:rsid w:val="00A37146"/>
    <w:rsid w:val="00A77DC3"/>
    <w:rsid w:val="00A90987"/>
    <w:rsid w:val="00AD1DEC"/>
    <w:rsid w:val="00B47FE1"/>
    <w:rsid w:val="00B70457"/>
    <w:rsid w:val="00C3790F"/>
    <w:rsid w:val="00C4467B"/>
    <w:rsid w:val="00C4695A"/>
    <w:rsid w:val="00C61430"/>
    <w:rsid w:val="00CA65E2"/>
    <w:rsid w:val="00CB295E"/>
    <w:rsid w:val="00CC0297"/>
    <w:rsid w:val="00CC2929"/>
    <w:rsid w:val="00CF6446"/>
    <w:rsid w:val="00D00F85"/>
    <w:rsid w:val="00D949FB"/>
    <w:rsid w:val="00DE5E49"/>
    <w:rsid w:val="00E31AA0"/>
    <w:rsid w:val="00E33C91"/>
    <w:rsid w:val="00E4273C"/>
    <w:rsid w:val="00E57078"/>
    <w:rsid w:val="00E70392"/>
    <w:rsid w:val="00E86121"/>
    <w:rsid w:val="00EA3990"/>
    <w:rsid w:val="00EA4C16"/>
    <w:rsid w:val="00EA5822"/>
    <w:rsid w:val="00EF6ED7"/>
    <w:rsid w:val="00F00AB9"/>
    <w:rsid w:val="00F1571E"/>
    <w:rsid w:val="00F479E6"/>
    <w:rsid w:val="00F76BCD"/>
    <w:rsid w:val="00FA4AC6"/>
    <w:rsid w:val="00FB5F9C"/>
    <w:rsid w:val="00FE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3E5D"/>
    <w:pPr>
      <w:spacing w:after="0" w:line="240" w:lineRule="auto"/>
      <w:jc w:val="both"/>
    </w:pPr>
    <w:rPr>
      <w:rFonts w:ascii="Arial" w:eastAsia="Times New Roman" w:hAnsi="Arial" w:cs="Times New Roman"/>
      <w:sz w:val="20"/>
      <w:szCs w:val="24"/>
      <w:lang w:val="en-US" w:eastAsia="fr-FR"/>
    </w:rPr>
  </w:style>
  <w:style w:type="paragraph" w:styleId="Heading2">
    <w:name w:val="heading 2"/>
    <w:basedOn w:val="Heading4"/>
    <w:link w:val="Heading2Char"/>
    <w:uiPriority w:val="99"/>
    <w:qFormat/>
    <w:rsid w:val="00293E5D"/>
    <w:pPr>
      <w:keepNext w:val="0"/>
      <w:keepLines w:val="0"/>
      <w:spacing w:before="0"/>
      <w:jc w:val="left"/>
      <w:outlineLvl w:val="1"/>
    </w:pPr>
    <w:rPr>
      <w:rFonts w:ascii="Arial" w:eastAsia="Times New Roman" w:hAnsi="Arial" w:cs="Times New Roman"/>
      <w:bCs w:val="0"/>
      <w:i w:val="0"/>
      <w:iCs w:val="0"/>
      <w:color w:val="auto"/>
      <w:szCs w:val="32"/>
      <w:lang w:val="fr-FR"/>
    </w:rPr>
  </w:style>
  <w:style w:type="paragraph" w:styleId="Heading4">
    <w:name w:val="heading 4"/>
    <w:basedOn w:val="Normal"/>
    <w:next w:val="Normal"/>
    <w:link w:val="Heading4Char"/>
    <w:uiPriority w:val="9"/>
    <w:semiHidden/>
    <w:unhideWhenUsed/>
    <w:qFormat/>
    <w:rsid w:val="00293E5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293E5D"/>
    <w:rPr>
      <w:rFonts w:ascii="Arial" w:eastAsia="Times New Roman" w:hAnsi="Arial" w:cs="Times New Roman"/>
      <w:b/>
      <w:sz w:val="20"/>
      <w:szCs w:val="32"/>
      <w:lang w:val="fr-FR" w:eastAsia="fr-FR"/>
    </w:rPr>
  </w:style>
  <w:style w:type="paragraph" w:styleId="NormalWeb">
    <w:name w:val="Normal (Web)"/>
    <w:basedOn w:val="Normal"/>
    <w:uiPriority w:val="99"/>
    <w:rsid w:val="00293E5D"/>
    <w:pPr>
      <w:spacing w:before="100" w:beforeAutospacing="1" w:after="100" w:afterAutospacing="1"/>
      <w:jc w:val="left"/>
    </w:pPr>
    <w:rPr>
      <w:rFonts w:ascii="Times New Roman" w:hAnsi="Times New Roman"/>
      <w:sz w:val="24"/>
      <w:lang w:eastAsia="en-US"/>
    </w:rPr>
  </w:style>
  <w:style w:type="paragraph" w:styleId="ListParagraph">
    <w:name w:val="List Paragraph"/>
    <w:basedOn w:val="Normal"/>
    <w:uiPriority w:val="99"/>
    <w:qFormat/>
    <w:rsid w:val="00293E5D"/>
    <w:pPr>
      <w:ind w:left="720"/>
      <w:contextualSpacing/>
    </w:pPr>
  </w:style>
  <w:style w:type="paragraph" w:customStyle="1" w:styleId="gris">
    <w:name w:val="gris"/>
    <w:basedOn w:val="Normal"/>
    <w:link w:val="grisChar"/>
    <w:rsid w:val="00293E5D"/>
    <w:pPr>
      <w:framePr w:hSpace="180" w:wrap="around" w:vAnchor="text" w:hAnchor="margin" w:xAlign="center" w:y="192"/>
      <w:jc w:val="left"/>
    </w:pPr>
    <w:rPr>
      <w:rFonts w:cs="Arial"/>
      <w:b/>
      <w:color w:val="002060"/>
      <w:szCs w:val="20"/>
      <w:shd w:val="clear" w:color="auto" w:fill="F2F2F2"/>
    </w:rPr>
  </w:style>
  <w:style w:type="character" w:customStyle="1" w:styleId="grisChar">
    <w:name w:val="gris Char"/>
    <w:basedOn w:val="DefaultParagraphFont"/>
    <w:link w:val="gris"/>
    <w:rsid w:val="00293E5D"/>
    <w:rPr>
      <w:rFonts w:ascii="Arial" w:eastAsia="Times New Roman" w:hAnsi="Arial" w:cs="Arial"/>
      <w:b/>
      <w:color w:val="002060"/>
      <w:sz w:val="20"/>
      <w:szCs w:val="20"/>
      <w:lang w:val="en-US" w:eastAsia="fr-FR"/>
    </w:rPr>
  </w:style>
  <w:style w:type="paragraph" w:customStyle="1" w:styleId="titregris">
    <w:name w:val="titre gris"/>
    <w:basedOn w:val="gris"/>
    <w:link w:val="titregrisChar"/>
    <w:qFormat/>
    <w:rsid w:val="00293E5D"/>
    <w:pPr>
      <w:framePr w:wrap="around"/>
      <w:spacing w:before="60" w:after="60"/>
      <w:ind w:left="284" w:hanging="284"/>
    </w:pPr>
  </w:style>
  <w:style w:type="character" w:customStyle="1" w:styleId="titregrisChar">
    <w:name w:val="titre gris Char"/>
    <w:basedOn w:val="grisChar"/>
    <w:link w:val="titregris"/>
    <w:rsid w:val="00293E5D"/>
    <w:rPr>
      <w:rFonts w:ascii="Arial" w:eastAsia="Times New Roman" w:hAnsi="Arial" w:cs="Arial"/>
      <w:b/>
      <w:color w:val="002060"/>
      <w:sz w:val="20"/>
      <w:szCs w:val="20"/>
      <w:lang w:val="en-US" w:eastAsia="fr-FR"/>
    </w:rPr>
  </w:style>
  <w:style w:type="character" w:customStyle="1" w:styleId="Heading4Char">
    <w:name w:val="Heading 4 Char"/>
    <w:basedOn w:val="DefaultParagraphFont"/>
    <w:link w:val="Heading4"/>
    <w:uiPriority w:val="9"/>
    <w:semiHidden/>
    <w:rsid w:val="00293E5D"/>
    <w:rPr>
      <w:rFonts w:asciiTheme="majorHAnsi" w:eastAsiaTheme="majorEastAsia" w:hAnsiTheme="majorHAnsi" w:cstheme="majorBidi"/>
      <w:b/>
      <w:bCs/>
      <w:i/>
      <w:iCs/>
      <w:color w:val="4F81BD" w:themeColor="accent1"/>
      <w:sz w:val="20"/>
      <w:szCs w:val="24"/>
      <w:lang w:val="en-US" w:eastAsia="fr-FR"/>
    </w:rPr>
  </w:style>
  <w:style w:type="paragraph" w:styleId="BalloonText">
    <w:name w:val="Balloon Text"/>
    <w:basedOn w:val="Normal"/>
    <w:link w:val="BalloonTextChar"/>
    <w:uiPriority w:val="99"/>
    <w:semiHidden/>
    <w:unhideWhenUsed/>
    <w:rsid w:val="00366A73"/>
    <w:rPr>
      <w:rFonts w:ascii="Tahoma" w:hAnsi="Tahoma" w:cs="Tahoma"/>
      <w:sz w:val="16"/>
      <w:szCs w:val="16"/>
    </w:rPr>
  </w:style>
  <w:style w:type="character" w:customStyle="1" w:styleId="BalloonTextChar">
    <w:name w:val="Balloon Text Char"/>
    <w:basedOn w:val="DefaultParagraphFont"/>
    <w:link w:val="BalloonText"/>
    <w:uiPriority w:val="99"/>
    <w:semiHidden/>
    <w:rsid w:val="00366A73"/>
    <w:rPr>
      <w:rFonts w:ascii="Tahoma" w:eastAsia="Times New Roman" w:hAnsi="Tahoma" w:cs="Tahoma"/>
      <w:sz w:val="16"/>
      <w:szCs w:val="16"/>
      <w:lang w:val="en-US" w:eastAsia="fr-FR"/>
    </w:rPr>
  </w:style>
  <w:style w:type="paragraph" w:customStyle="1" w:styleId="Puces4">
    <w:name w:val="Puces 4"/>
    <w:basedOn w:val="Normal"/>
    <w:qFormat/>
    <w:rsid w:val="00EA5822"/>
    <w:pPr>
      <w:spacing w:before="20" w:after="20"/>
    </w:pPr>
    <w:rPr>
      <w:rFonts w:eastAsia="MS Mincho" w:cs="Arial"/>
      <w:bCs/>
      <w:color w:val="000000"/>
      <w:szCs w:val="22"/>
      <w:lang w:val="en-GB"/>
    </w:rPr>
  </w:style>
  <w:style w:type="paragraph" w:customStyle="1" w:styleId="Texte2">
    <w:name w:val="Texte 2"/>
    <w:basedOn w:val="Normal"/>
    <w:qFormat/>
    <w:rsid w:val="00E57078"/>
    <w:pPr>
      <w:spacing w:after="80"/>
    </w:pPr>
    <w:rPr>
      <w:rFonts w:eastAsia="MS Mincho"/>
      <w:sz w:val="22"/>
      <w:lang w:val="en-GB"/>
    </w:rPr>
  </w:style>
  <w:style w:type="paragraph" w:customStyle="1" w:styleId="Puces1">
    <w:name w:val="Puces 1"/>
    <w:rsid w:val="00E57078"/>
    <w:pPr>
      <w:numPr>
        <w:numId w:val="16"/>
      </w:numPr>
      <w:spacing w:after="60" w:line="260" w:lineRule="exact"/>
    </w:pPr>
    <w:rPr>
      <w:rFonts w:ascii="Arial" w:eastAsia="Times New Roman" w:hAnsi="Arial" w:cs="Arial"/>
      <w:b/>
      <w:lang w:eastAsia="fr-FR"/>
    </w:rPr>
  </w:style>
  <w:style w:type="table" w:styleId="TableGrid">
    <w:name w:val="Table Grid"/>
    <w:basedOn w:val="TableNormal"/>
    <w:uiPriority w:val="59"/>
    <w:rsid w:val="00E570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9C6622"/>
    <w:pPr>
      <w:tabs>
        <w:tab w:val="center" w:pos="4536"/>
        <w:tab w:val="right" w:pos="9072"/>
      </w:tabs>
      <w:spacing w:after="80"/>
    </w:pPr>
    <w:rPr>
      <w:rFonts w:eastAsia="MS Mincho"/>
      <w:sz w:val="22"/>
      <w:lang w:val="en-GB"/>
    </w:rPr>
  </w:style>
  <w:style w:type="character" w:customStyle="1" w:styleId="FooterChar">
    <w:name w:val="Footer Char"/>
    <w:basedOn w:val="DefaultParagraphFont"/>
    <w:link w:val="Footer"/>
    <w:uiPriority w:val="99"/>
    <w:rsid w:val="009C6622"/>
    <w:rPr>
      <w:rFonts w:ascii="Arial" w:eastAsia="MS Mincho" w:hAnsi="Arial" w:cs="Times New Roman"/>
      <w:szCs w:val="24"/>
      <w:lang w:eastAsia="fr-FR"/>
    </w:rPr>
  </w:style>
  <w:style w:type="paragraph" w:customStyle="1" w:styleId="Texte4">
    <w:name w:val="Texte 4"/>
    <w:basedOn w:val="Normal"/>
    <w:qFormat/>
    <w:rsid w:val="00D00F85"/>
    <w:pPr>
      <w:spacing w:after="40"/>
      <w:ind w:left="567"/>
    </w:pPr>
    <w:rPr>
      <w:rFonts w:eastAsia="MS Mincho"/>
      <w:lang w:val="en-GB"/>
    </w:rPr>
  </w:style>
  <w:style w:type="paragraph" w:styleId="EnvelopeAddress">
    <w:name w:val="envelope address"/>
    <w:basedOn w:val="Normal"/>
    <w:rsid w:val="00241098"/>
    <w:pPr>
      <w:framePr w:w="7920" w:h="1980" w:hRule="exact" w:hSpace="180" w:wrap="auto" w:hAnchor="page" w:xAlign="center" w:yAlign="bottom"/>
      <w:ind w:left="2880"/>
      <w:jc w:val="left"/>
    </w:pPr>
    <w:rPr>
      <w:rFonts w:ascii="Sabon" w:hAnsi="Sabon"/>
      <w:sz w:val="24"/>
      <w:szCs w:val="20"/>
      <w:lang w:val="en-GB" w:eastAsia="en-GB"/>
    </w:rPr>
  </w:style>
  <w:style w:type="paragraph" w:customStyle="1" w:styleId="GMLargeBull">
    <w:name w:val="GM Large Bull"/>
    <w:basedOn w:val="Normal"/>
    <w:rsid w:val="001973AD"/>
    <w:pPr>
      <w:numPr>
        <w:numId w:val="23"/>
      </w:numPr>
      <w:jc w:val="left"/>
    </w:pPr>
    <w:rPr>
      <w:rFonts w:ascii="Sabon" w:hAnsi="Sabon"/>
      <w:sz w:val="24"/>
      <w:szCs w:val="20"/>
      <w:lang w:val="en-GB" w:eastAsia="en-GB"/>
    </w:rPr>
  </w:style>
  <w:style w:type="paragraph" w:styleId="Header">
    <w:name w:val="header"/>
    <w:basedOn w:val="Normal"/>
    <w:link w:val="HeaderChar"/>
    <w:uiPriority w:val="99"/>
    <w:unhideWhenUsed/>
    <w:rsid w:val="00CF6446"/>
    <w:pPr>
      <w:tabs>
        <w:tab w:val="center" w:pos="4513"/>
        <w:tab w:val="right" w:pos="9026"/>
      </w:tabs>
    </w:pPr>
  </w:style>
  <w:style w:type="character" w:customStyle="1" w:styleId="HeaderChar">
    <w:name w:val="Header Char"/>
    <w:basedOn w:val="DefaultParagraphFont"/>
    <w:link w:val="Header"/>
    <w:uiPriority w:val="99"/>
    <w:rsid w:val="00CF6446"/>
    <w:rPr>
      <w:rFonts w:ascii="Arial" w:eastAsia="Times New Roman" w:hAnsi="Arial" w:cs="Times New Roman"/>
      <w:sz w:val="20"/>
      <w:szCs w:val="24"/>
      <w:lang w:val="en-US"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9818000">
      <w:bodyDiv w:val="1"/>
      <w:marLeft w:val="0"/>
      <w:marRight w:val="0"/>
      <w:marTop w:val="0"/>
      <w:marBottom w:val="0"/>
      <w:divBdr>
        <w:top w:val="none" w:sz="0" w:space="0" w:color="auto"/>
        <w:left w:val="none" w:sz="0" w:space="0" w:color="auto"/>
        <w:bottom w:val="none" w:sz="0" w:space="0" w:color="auto"/>
        <w:right w:val="none" w:sz="0" w:space="0" w:color="auto"/>
      </w:divBdr>
      <w:divsChild>
        <w:div w:id="340549902">
          <w:marLeft w:val="547"/>
          <w:marRight w:val="0"/>
          <w:marTop w:val="0"/>
          <w:marBottom w:val="0"/>
          <w:divBdr>
            <w:top w:val="none" w:sz="0" w:space="0" w:color="auto"/>
            <w:left w:val="none" w:sz="0" w:space="0" w:color="auto"/>
            <w:bottom w:val="none" w:sz="0" w:space="0" w:color="auto"/>
            <w:right w:val="none" w:sz="0" w:space="0" w:color="auto"/>
          </w:divBdr>
        </w:div>
        <w:div w:id="1068503427">
          <w:marLeft w:val="547"/>
          <w:marRight w:val="0"/>
          <w:marTop w:val="0"/>
          <w:marBottom w:val="0"/>
          <w:divBdr>
            <w:top w:val="none" w:sz="0" w:space="0" w:color="auto"/>
            <w:left w:val="none" w:sz="0" w:space="0" w:color="auto"/>
            <w:bottom w:val="none" w:sz="0" w:space="0" w:color="auto"/>
            <w:right w:val="none" w:sz="0" w:space="0" w:color="auto"/>
          </w:divBdr>
        </w:div>
        <w:div w:id="1639454949">
          <w:marLeft w:val="547"/>
          <w:marRight w:val="0"/>
          <w:marTop w:val="0"/>
          <w:marBottom w:val="0"/>
          <w:divBdr>
            <w:top w:val="none" w:sz="0" w:space="0" w:color="auto"/>
            <w:left w:val="none" w:sz="0" w:space="0" w:color="auto"/>
            <w:bottom w:val="none" w:sz="0" w:space="0" w:color="auto"/>
            <w:right w:val="none" w:sz="0" w:space="0" w:color="auto"/>
          </w:divBdr>
        </w:div>
        <w:div w:id="446431848">
          <w:marLeft w:val="547"/>
          <w:marRight w:val="0"/>
          <w:marTop w:val="0"/>
          <w:marBottom w:val="0"/>
          <w:divBdr>
            <w:top w:val="none" w:sz="0" w:space="0" w:color="auto"/>
            <w:left w:val="none" w:sz="0" w:space="0" w:color="auto"/>
            <w:bottom w:val="none" w:sz="0" w:space="0" w:color="auto"/>
            <w:right w:val="none" w:sz="0" w:space="0" w:color="auto"/>
          </w:divBdr>
        </w:div>
        <w:div w:id="1872063687">
          <w:marLeft w:val="547"/>
          <w:marRight w:val="0"/>
          <w:marTop w:val="0"/>
          <w:marBottom w:val="0"/>
          <w:divBdr>
            <w:top w:val="none" w:sz="0" w:space="0" w:color="auto"/>
            <w:left w:val="none" w:sz="0" w:space="0" w:color="auto"/>
            <w:bottom w:val="none" w:sz="0" w:space="0" w:color="auto"/>
            <w:right w:val="none" w:sz="0" w:space="0" w:color="auto"/>
          </w:divBdr>
        </w:div>
        <w:div w:id="700667912">
          <w:marLeft w:val="547"/>
          <w:marRight w:val="0"/>
          <w:marTop w:val="0"/>
          <w:marBottom w:val="0"/>
          <w:divBdr>
            <w:top w:val="none" w:sz="0" w:space="0" w:color="auto"/>
            <w:left w:val="none" w:sz="0" w:space="0" w:color="auto"/>
            <w:bottom w:val="none" w:sz="0" w:space="0" w:color="auto"/>
            <w:right w:val="none" w:sz="0" w:space="0" w:color="auto"/>
          </w:divBdr>
        </w:div>
        <w:div w:id="660814249">
          <w:marLeft w:val="547"/>
          <w:marRight w:val="0"/>
          <w:marTop w:val="0"/>
          <w:marBottom w:val="0"/>
          <w:divBdr>
            <w:top w:val="none" w:sz="0" w:space="0" w:color="auto"/>
            <w:left w:val="none" w:sz="0" w:space="0" w:color="auto"/>
            <w:bottom w:val="none" w:sz="0" w:space="0" w:color="auto"/>
            <w:right w:val="none" w:sz="0" w:space="0" w:color="auto"/>
          </w:divBdr>
        </w:div>
        <w:div w:id="1155604333">
          <w:marLeft w:val="547"/>
          <w:marRight w:val="0"/>
          <w:marTop w:val="40"/>
          <w:marBottom w:val="40"/>
          <w:divBdr>
            <w:top w:val="none" w:sz="0" w:space="0" w:color="auto"/>
            <w:left w:val="none" w:sz="0" w:space="0" w:color="auto"/>
            <w:bottom w:val="none" w:sz="0" w:space="0" w:color="auto"/>
            <w:right w:val="none" w:sz="0" w:space="0" w:color="auto"/>
          </w:divBdr>
        </w:div>
        <w:div w:id="374236117">
          <w:marLeft w:val="547"/>
          <w:marRight w:val="0"/>
          <w:marTop w:val="0"/>
          <w:marBottom w:val="0"/>
          <w:divBdr>
            <w:top w:val="none" w:sz="0" w:space="0" w:color="auto"/>
            <w:left w:val="none" w:sz="0" w:space="0" w:color="auto"/>
            <w:bottom w:val="none" w:sz="0" w:space="0" w:color="auto"/>
            <w:right w:val="none" w:sz="0" w:space="0" w:color="auto"/>
          </w:divBdr>
        </w:div>
        <w:div w:id="1355813061">
          <w:marLeft w:val="547"/>
          <w:marRight w:val="0"/>
          <w:marTop w:val="0"/>
          <w:marBottom w:val="0"/>
          <w:divBdr>
            <w:top w:val="none" w:sz="0" w:space="0" w:color="auto"/>
            <w:left w:val="none" w:sz="0" w:space="0" w:color="auto"/>
            <w:bottom w:val="none" w:sz="0" w:space="0" w:color="auto"/>
            <w:right w:val="none" w:sz="0" w:space="0" w:color="auto"/>
          </w:divBdr>
        </w:div>
        <w:div w:id="76832841">
          <w:marLeft w:val="547"/>
          <w:marRight w:val="0"/>
          <w:marTop w:val="0"/>
          <w:marBottom w:val="0"/>
          <w:divBdr>
            <w:top w:val="none" w:sz="0" w:space="0" w:color="auto"/>
            <w:left w:val="none" w:sz="0" w:space="0" w:color="auto"/>
            <w:bottom w:val="none" w:sz="0" w:space="0" w:color="auto"/>
            <w:right w:val="none" w:sz="0" w:space="0" w:color="auto"/>
          </w:divBdr>
        </w:div>
        <w:div w:id="510877907">
          <w:marLeft w:val="547"/>
          <w:marRight w:val="0"/>
          <w:marTop w:val="40"/>
          <w:marBottom w:val="40"/>
          <w:divBdr>
            <w:top w:val="none" w:sz="0" w:space="0" w:color="auto"/>
            <w:left w:val="none" w:sz="0" w:space="0" w:color="auto"/>
            <w:bottom w:val="none" w:sz="0" w:space="0" w:color="auto"/>
            <w:right w:val="none" w:sz="0" w:space="0" w:color="auto"/>
          </w:divBdr>
        </w:div>
        <w:div w:id="1512522657">
          <w:marLeft w:val="547"/>
          <w:marRight w:val="0"/>
          <w:marTop w:val="40"/>
          <w:marBottom w:val="40"/>
          <w:divBdr>
            <w:top w:val="none" w:sz="0" w:space="0" w:color="auto"/>
            <w:left w:val="none" w:sz="0" w:space="0" w:color="auto"/>
            <w:bottom w:val="none" w:sz="0" w:space="0" w:color="auto"/>
            <w:right w:val="none" w:sz="0" w:space="0" w:color="auto"/>
          </w:divBdr>
        </w:div>
      </w:divsChild>
    </w:div>
    <w:div w:id="764888076">
      <w:bodyDiv w:val="1"/>
      <w:marLeft w:val="0"/>
      <w:marRight w:val="0"/>
      <w:marTop w:val="0"/>
      <w:marBottom w:val="0"/>
      <w:divBdr>
        <w:top w:val="none" w:sz="0" w:space="0" w:color="auto"/>
        <w:left w:val="none" w:sz="0" w:space="0" w:color="auto"/>
        <w:bottom w:val="none" w:sz="0" w:space="0" w:color="auto"/>
        <w:right w:val="none" w:sz="0" w:space="0" w:color="auto"/>
      </w:divBdr>
      <w:divsChild>
        <w:div w:id="465971133">
          <w:marLeft w:val="547"/>
          <w:marRight w:val="0"/>
          <w:marTop w:val="0"/>
          <w:marBottom w:val="0"/>
          <w:divBdr>
            <w:top w:val="none" w:sz="0" w:space="0" w:color="auto"/>
            <w:left w:val="none" w:sz="0" w:space="0" w:color="auto"/>
            <w:bottom w:val="none" w:sz="0" w:space="0" w:color="auto"/>
            <w:right w:val="none" w:sz="0" w:space="0" w:color="auto"/>
          </w:divBdr>
        </w:div>
        <w:div w:id="239144343">
          <w:marLeft w:val="547"/>
          <w:marRight w:val="0"/>
          <w:marTop w:val="0"/>
          <w:marBottom w:val="0"/>
          <w:divBdr>
            <w:top w:val="none" w:sz="0" w:space="0" w:color="auto"/>
            <w:left w:val="none" w:sz="0" w:space="0" w:color="auto"/>
            <w:bottom w:val="none" w:sz="0" w:space="0" w:color="auto"/>
            <w:right w:val="none" w:sz="0" w:space="0" w:color="auto"/>
          </w:divBdr>
        </w:div>
        <w:div w:id="852846026">
          <w:marLeft w:val="547"/>
          <w:marRight w:val="0"/>
          <w:marTop w:val="0"/>
          <w:marBottom w:val="0"/>
          <w:divBdr>
            <w:top w:val="none" w:sz="0" w:space="0" w:color="auto"/>
            <w:left w:val="none" w:sz="0" w:space="0" w:color="auto"/>
            <w:bottom w:val="none" w:sz="0" w:space="0" w:color="auto"/>
            <w:right w:val="none" w:sz="0" w:space="0" w:color="auto"/>
          </w:divBdr>
        </w:div>
        <w:div w:id="374888721">
          <w:marLeft w:val="547"/>
          <w:marRight w:val="0"/>
          <w:marTop w:val="0"/>
          <w:marBottom w:val="0"/>
          <w:divBdr>
            <w:top w:val="none" w:sz="0" w:space="0" w:color="auto"/>
            <w:left w:val="none" w:sz="0" w:space="0" w:color="auto"/>
            <w:bottom w:val="none" w:sz="0" w:space="0" w:color="auto"/>
            <w:right w:val="none" w:sz="0" w:space="0" w:color="auto"/>
          </w:divBdr>
        </w:div>
        <w:div w:id="2026323583">
          <w:marLeft w:val="547"/>
          <w:marRight w:val="0"/>
          <w:marTop w:val="0"/>
          <w:marBottom w:val="0"/>
          <w:divBdr>
            <w:top w:val="none" w:sz="0" w:space="0" w:color="auto"/>
            <w:left w:val="none" w:sz="0" w:space="0" w:color="auto"/>
            <w:bottom w:val="none" w:sz="0" w:space="0" w:color="auto"/>
            <w:right w:val="none" w:sz="0" w:space="0" w:color="auto"/>
          </w:divBdr>
        </w:div>
        <w:div w:id="1867255729">
          <w:marLeft w:val="547"/>
          <w:marRight w:val="0"/>
          <w:marTop w:val="0"/>
          <w:marBottom w:val="0"/>
          <w:divBdr>
            <w:top w:val="none" w:sz="0" w:space="0" w:color="auto"/>
            <w:left w:val="none" w:sz="0" w:space="0" w:color="auto"/>
            <w:bottom w:val="none" w:sz="0" w:space="0" w:color="auto"/>
            <w:right w:val="none" w:sz="0" w:space="0" w:color="auto"/>
          </w:divBdr>
        </w:div>
        <w:div w:id="990014033">
          <w:marLeft w:val="547"/>
          <w:marRight w:val="0"/>
          <w:marTop w:val="0"/>
          <w:marBottom w:val="0"/>
          <w:divBdr>
            <w:top w:val="none" w:sz="0" w:space="0" w:color="auto"/>
            <w:left w:val="none" w:sz="0" w:space="0" w:color="auto"/>
            <w:bottom w:val="none" w:sz="0" w:space="0" w:color="auto"/>
            <w:right w:val="none" w:sz="0" w:space="0" w:color="auto"/>
          </w:divBdr>
        </w:div>
        <w:div w:id="1078359532">
          <w:marLeft w:val="547"/>
          <w:marRight w:val="0"/>
          <w:marTop w:val="0"/>
          <w:marBottom w:val="0"/>
          <w:divBdr>
            <w:top w:val="none" w:sz="0" w:space="0" w:color="auto"/>
            <w:left w:val="none" w:sz="0" w:space="0" w:color="auto"/>
            <w:bottom w:val="none" w:sz="0" w:space="0" w:color="auto"/>
            <w:right w:val="none" w:sz="0" w:space="0" w:color="auto"/>
          </w:divBdr>
        </w:div>
        <w:div w:id="472142089">
          <w:marLeft w:val="547"/>
          <w:marRight w:val="0"/>
          <w:marTop w:val="0"/>
          <w:marBottom w:val="0"/>
          <w:divBdr>
            <w:top w:val="none" w:sz="0" w:space="0" w:color="auto"/>
            <w:left w:val="none" w:sz="0" w:space="0" w:color="auto"/>
            <w:bottom w:val="none" w:sz="0" w:space="0" w:color="auto"/>
            <w:right w:val="none" w:sz="0" w:space="0" w:color="auto"/>
          </w:divBdr>
        </w:div>
        <w:div w:id="1162741755">
          <w:marLeft w:val="547"/>
          <w:marRight w:val="0"/>
          <w:marTop w:val="0"/>
          <w:marBottom w:val="0"/>
          <w:divBdr>
            <w:top w:val="none" w:sz="0" w:space="0" w:color="auto"/>
            <w:left w:val="none" w:sz="0" w:space="0" w:color="auto"/>
            <w:bottom w:val="none" w:sz="0" w:space="0" w:color="auto"/>
            <w:right w:val="none" w:sz="0" w:space="0" w:color="auto"/>
          </w:divBdr>
        </w:div>
      </w:divsChild>
    </w:div>
    <w:div w:id="1995833984">
      <w:bodyDiv w:val="1"/>
      <w:marLeft w:val="0"/>
      <w:marRight w:val="0"/>
      <w:marTop w:val="0"/>
      <w:marBottom w:val="0"/>
      <w:divBdr>
        <w:top w:val="none" w:sz="0" w:space="0" w:color="auto"/>
        <w:left w:val="none" w:sz="0" w:space="0" w:color="auto"/>
        <w:bottom w:val="none" w:sz="0" w:space="0" w:color="auto"/>
        <w:right w:val="none" w:sz="0" w:space="0" w:color="auto"/>
      </w:divBdr>
      <w:divsChild>
        <w:div w:id="1230575497">
          <w:marLeft w:val="1166"/>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image" Target="media/image2.jpeg"/><Relationship Id="rId14" Type="http://schemas.microsoft.com/office/2007/relationships/diagramDrawing" Target="diagrams/drawing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B408DAC-6B27-476B-BC59-FF38341F6DE2}" type="doc">
      <dgm:prSet loTypeId="urn:microsoft.com/office/officeart/2005/8/layout/hierarchy3" loCatId="hierarchy" qsTypeId="urn:microsoft.com/office/officeart/2005/8/quickstyle/simple1" qsCatId="simple" csTypeId="urn:microsoft.com/office/officeart/2005/8/colors/accent1_2" csCatId="accent1" phldr="1"/>
      <dgm:spPr/>
      <dgm:t>
        <a:bodyPr/>
        <a:lstStyle/>
        <a:p>
          <a:endParaRPr lang="en-GB"/>
        </a:p>
      </dgm:t>
    </dgm:pt>
    <dgm:pt modelId="{07C86441-39FB-47F8-8937-E95B44BEF92F}">
      <dgm:prSet phldrT="[Text]" custT="1"/>
      <dgm:spPr/>
      <dgm:t>
        <a:bodyPr/>
        <a:lstStyle/>
        <a:p>
          <a:r>
            <a:rPr lang="en-GB" sz="1100">
              <a:latin typeface="Arial" panose="020B0604020202020204" pitchFamily="34" charset="0"/>
              <a:cs typeface="Arial" panose="020B0604020202020204" pitchFamily="34" charset="0"/>
            </a:rPr>
            <a:t>Service Manager</a:t>
          </a:r>
        </a:p>
      </dgm:t>
    </dgm:pt>
    <dgm:pt modelId="{6840F788-F3AB-49B8-850D-2EA2F098AC63}" type="parTrans" cxnId="{C262132B-49DC-46D1-BA64-6F58AEB85513}">
      <dgm:prSet/>
      <dgm:spPr/>
      <dgm:t>
        <a:bodyPr/>
        <a:lstStyle/>
        <a:p>
          <a:endParaRPr lang="en-GB"/>
        </a:p>
      </dgm:t>
    </dgm:pt>
    <dgm:pt modelId="{F3904C20-EF49-424E-BF63-93D85E79958B}" type="sibTrans" cxnId="{C262132B-49DC-46D1-BA64-6F58AEB85513}">
      <dgm:prSet/>
      <dgm:spPr/>
      <dgm:t>
        <a:bodyPr/>
        <a:lstStyle/>
        <a:p>
          <a:endParaRPr lang="en-GB"/>
        </a:p>
      </dgm:t>
    </dgm:pt>
    <dgm:pt modelId="{04553525-E49C-4F90-9F56-B6923FED58F0}">
      <dgm:prSet phldrT="[Text]" custT="1"/>
      <dgm:spPr>
        <a:solidFill>
          <a:schemeClr val="accent1">
            <a:alpha val="90000"/>
          </a:schemeClr>
        </a:solidFill>
      </dgm:spPr>
      <dgm:t>
        <a:bodyPr/>
        <a:lstStyle/>
        <a:p>
          <a:r>
            <a:rPr lang="en-GB" sz="1100">
              <a:solidFill>
                <a:schemeClr val="bg1"/>
              </a:solidFill>
              <a:latin typeface="Arial" panose="020B0604020202020204" pitchFamily="34" charset="0"/>
              <a:cs typeface="Arial" panose="020B0604020202020204" pitchFamily="34" charset="0"/>
            </a:rPr>
            <a:t>Cleaning Manager </a:t>
          </a:r>
        </a:p>
      </dgm:t>
    </dgm:pt>
    <dgm:pt modelId="{E0219A87-53D5-4FFA-A4B7-277F761A4AD6}" type="parTrans" cxnId="{379B71D1-9268-41F6-9C20-07B83CEF2426}">
      <dgm:prSet/>
      <dgm:spPr/>
      <dgm:t>
        <a:bodyPr/>
        <a:lstStyle/>
        <a:p>
          <a:endParaRPr lang="en-GB"/>
        </a:p>
      </dgm:t>
    </dgm:pt>
    <dgm:pt modelId="{18E3AC72-76B6-4EEE-BD3A-F6E4D8A52734}" type="sibTrans" cxnId="{379B71D1-9268-41F6-9C20-07B83CEF2426}">
      <dgm:prSet/>
      <dgm:spPr/>
      <dgm:t>
        <a:bodyPr/>
        <a:lstStyle/>
        <a:p>
          <a:endParaRPr lang="en-GB"/>
        </a:p>
      </dgm:t>
    </dgm:pt>
    <dgm:pt modelId="{DB69225F-E72E-4EDE-A6EE-B59599B53888}" type="pres">
      <dgm:prSet presAssocID="{0B408DAC-6B27-476B-BC59-FF38341F6DE2}" presName="diagram" presStyleCnt="0">
        <dgm:presLayoutVars>
          <dgm:chPref val="1"/>
          <dgm:dir/>
          <dgm:animOne val="branch"/>
          <dgm:animLvl val="lvl"/>
          <dgm:resizeHandles/>
        </dgm:presLayoutVars>
      </dgm:prSet>
      <dgm:spPr/>
      <dgm:t>
        <a:bodyPr/>
        <a:lstStyle/>
        <a:p>
          <a:endParaRPr lang="en-GB"/>
        </a:p>
      </dgm:t>
    </dgm:pt>
    <dgm:pt modelId="{BB94C690-2D13-4C60-90FB-128F71B2033F}" type="pres">
      <dgm:prSet presAssocID="{07C86441-39FB-47F8-8937-E95B44BEF92F}" presName="root" presStyleCnt="0"/>
      <dgm:spPr/>
    </dgm:pt>
    <dgm:pt modelId="{025B18D9-41FF-43C0-844E-C44F364CCEBE}" type="pres">
      <dgm:prSet presAssocID="{07C86441-39FB-47F8-8937-E95B44BEF92F}" presName="rootComposite" presStyleCnt="0"/>
      <dgm:spPr/>
    </dgm:pt>
    <dgm:pt modelId="{FC711D32-3274-4668-B1E7-914FCB3A1823}" type="pres">
      <dgm:prSet presAssocID="{07C86441-39FB-47F8-8937-E95B44BEF92F}" presName="rootText" presStyleLbl="node1" presStyleIdx="0" presStyleCnt="1" custScaleX="151133" custScaleY="103680"/>
      <dgm:spPr/>
      <dgm:t>
        <a:bodyPr/>
        <a:lstStyle/>
        <a:p>
          <a:endParaRPr lang="en-GB"/>
        </a:p>
      </dgm:t>
    </dgm:pt>
    <dgm:pt modelId="{E77861FF-C436-49C3-9379-837B2B6A4569}" type="pres">
      <dgm:prSet presAssocID="{07C86441-39FB-47F8-8937-E95B44BEF92F}" presName="rootConnector" presStyleLbl="node1" presStyleIdx="0" presStyleCnt="1"/>
      <dgm:spPr/>
      <dgm:t>
        <a:bodyPr/>
        <a:lstStyle/>
        <a:p>
          <a:endParaRPr lang="en-GB"/>
        </a:p>
      </dgm:t>
    </dgm:pt>
    <dgm:pt modelId="{F3F43B83-8598-4FD7-9F15-458C7EB56840}" type="pres">
      <dgm:prSet presAssocID="{07C86441-39FB-47F8-8937-E95B44BEF92F}" presName="childShape" presStyleCnt="0"/>
      <dgm:spPr/>
    </dgm:pt>
    <dgm:pt modelId="{32ACB103-81DB-47BB-B2EB-ABAA5C397DDF}" type="pres">
      <dgm:prSet presAssocID="{E0219A87-53D5-4FFA-A4B7-277F761A4AD6}" presName="Name13" presStyleLbl="parChTrans1D2" presStyleIdx="0" presStyleCnt="1"/>
      <dgm:spPr/>
      <dgm:t>
        <a:bodyPr/>
        <a:lstStyle/>
        <a:p>
          <a:endParaRPr lang="en-GB"/>
        </a:p>
      </dgm:t>
    </dgm:pt>
    <dgm:pt modelId="{6B0A9012-4CBD-42CB-A0FA-DD5A4D1BE9F8}" type="pres">
      <dgm:prSet presAssocID="{04553525-E49C-4F90-9F56-B6923FED58F0}" presName="childText" presStyleLbl="bgAcc1" presStyleIdx="0" presStyleCnt="1" custScaleX="177346" custScaleY="136263">
        <dgm:presLayoutVars>
          <dgm:bulletEnabled val="1"/>
        </dgm:presLayoutVars>
      </dgm:prSet>
      <dgm:spPr/>
      <dgm:t>
        <a:bodyPr/>
        <a:lstStyle/>
        <a:p>
          <a:endParaRPr lang="en-GB"/>
        </a:p>
      </dgm:t>
    </dgm:pt>
  </dgm:ptLst>
  <dgm:cxnLst>
    <dgm:cxn modelId="{264A28E5-0109-49DE-8D1D-5DC7C95D5BFB}" type="presOf" srcId="{07C86441-39FB-47F8-8937-E95B44BEF92F}" destId="{E77861FF-C436-49C3-9379-837B2B6A4569}" srcOrd="1" destOrd="0" presId="urn:microsoft.com/office/officeart/2005/8/layout/hierarchy3"/>
    <dgm:cxn modelId="{18F2F648-B38A-4D88-839F-D967DE5AAF6C}" type="presOf" srcId="{07C86441-39FB-47F8-8937-E95B44BEF92F}" destId="{FC711D32-3274-4668-B1E7-914FCB3A1823}" srcOrd="0" destOrd="0" presId="urn:microsoft.com/office/officeart/2005/8/layout/hierarchy3"/>
    <dgm:cxn modelId="{379B71D1-9268-41F6-9C20-07B83CEF2426}" srcId="{07C86441-39FB-47F8-8937-E95B44BEF92F}" destId="{04553525-E49C-4F90-9F56-B6923FED58F0}" srcOrd="0" destOrd="0" parTransId="{E0219A87-53D5-4FFA-A4B7-277F761A4AD6}" sibTransId="{18E3AC72-76B6-4EEE-BD3A-F6E4D8A52734}"/>
    <dgm:cxn modelId="{C262132B-49DC-46D1-BA64-6F58AEB85513}" srcId="{0B408DAC-6B27-476B-BC59-FF38341F6DE2}" destId="{07C86441-39FB-47F8-8937-E95B44BEF92F}" srcOrd="0" destOrd="0" parTransId="{6840F788-F3AB-49B8-850D-2EA2F098AC63}" sibTransId="{F3904C20-EF49-424E-BF63-93D85E79958B}"/>
    <dgm:cxn modelId="{69D384CB-396A-4B8D-9D2B-163FA49147A8}" type="presOf" srcId="{04553525-E49C-4F90-9F56-B6923FED58F0}" destId="{6B0A9012-4CBD-42CB-A0FA-DD5A4D1BE9F8}" srcOrd="0" destOrd="0" presId="urn:microsoft.com/office/officeart/2005/8/layout/hierarchy3"/>
    <dgm:cxn modelId="{A04AEC09-23E6-4735-BFF6-98D73C1D4302}" type="presOf" srcId="{0B408DAC-6B27-476B-BC59-FF38341F6DE2}" destId="{DB69225F-E72E-4EDE-A6EE-B59599B53888}" srcOrd="0" destOrd="0" presId="urn:microsoft.com/office/officeart/2005/8/layout/hierarchy3"/>
    <dgm:cxn modelId="{6AA902F3-E0F7-4BC4-BF16-E09D8BE8179F}" type="presOf" srcId="{E0219A87-53D5-4FFA-A4B7-277F761A4AD6}" destId="{32ACB103-81DB-47BB-B2EB-ABAA5C397DDF}" srcOrd="0" destOrd="0" presId="urn:microsoft.com/office/officeart/2005/8/layout/hierarchy3"/>
    <dgm:cxn modelId="{DA91DEDC-D973-4EE9-A2FF-135C848BB9B6}" type="presParOf" srcId="{DB69225F-E72E-4EDE-A6EE-B59599B53888}" destId="{BB94C690-2D13-4C60-90FB-128F71B2033F}" srcOrd="0" destOrd="0" presId="urn:microsoft.com/office/officeart/2005/8/layout/hierarchy3"/>
    <dgm:cxn modelId="{8D193866-8742-4DFC-9155-F055D11ED890}" type="presParOf" srcId="{BB94C690-2D13-4C60-90FB-128F71B2033F}" destId="{025B18D9-41FF-43C0-844E-C44F364CCEBE}" srcOrd="0" destOrd="0" presId="urn:microsoft.com/office/officeart/2005/8/layout/hierarchy3"/>
    <dgm:cxn modelId="{33AC34D5-10B6-45D4-BF14-0D86974FCA84}" type="presParOf" srcId="{025B18D9-41FF-43C0-844E-C44F364CCEBE}" destId="{FC711D32-3274-4668-B1E7-914FCB3A1823}" srcOrd="0" destOrd="0" presId="urn:microsoft.com/office/officeart/2005/8/layout/hierarchy3"/>
    <dgm:cxn modelId="{4C5007D5-0FB1-4D46-BBD3-92C7920FDE9C}" type="presParOf" srcId="{025B18D9-41FF-43C0-844E-C44F364CCEBE}" destId="{E77861FF-C436-49C3-9379-837B2B6A4569}" srcOrd="1" destOrd="0" presId="urn:microsoft.com/office/officeart/2005/8/layout/hierarchy3"/>
    <dgm:cxn modelId="{39E51CD5-6285-45C2-9613-970A2AF72D11}" type="presParOf" srcId="{BB94C690-2D13-4C60-90FB-128F71B2033F}" destId="{F3F43B83-8598-4FD7-9F15-458C7EB56840}" srcOrd="1" destOrd="0" presId="urn:microsoft.com/office/officeart/2005/8/layout/hierarchy3"/>
    <dgm:cxn modelId="{4231A9C9-4D24-4D5A-8343-1EF3776D9DB6}" type="presParOf" srcId="{F3F43B83-8598-4FD7-9F15-458C7EB56840}" destId="{32ACB103-81DB-47BB-B2EB-ABAA5C397DDF}" srcOrd="0" destOrd="0" presId="urn:microsoft.com/office/officeart/2005/8/layout/hierarchy3"/>
    <dgm:cxn modelId="{2184F8D3-2501-4F23-9412-D79BC0D07E33}" type="presParOf" srcId="{F3F43B83-8598-4FD7-9F15-458C7EB56840}" destId="{6B0A9012-4CBD-42CB-A0FA-DD5A4D1BE9F8}" srcOrd="1" destOrd="0" presId="urn:microsoft.com/office/officeart/2005/8/layout/hierarchy3"/>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C711D32-3274-4668-B1E7-914FCB3A1823}">
      <dsp:nvSpPr>
        <dsp:cNvPr id="0" name=""/>
        <dsp:cNvSpPr/>
      </dsp:nvSpPr>
      <dsp:spPr>
        <a:xfrm>
          <a:off x="1363463" y="461"/>
          <a:ext cx="1125617" cy="386097"/>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latin typeface="Arial" panose="020B0604020202020204" pitchFamily="34" charset="0"/>
              <a:cs typeface="Arial" panose="020B0604020202020204" pitchFamily="34" charset="0"/>
            </a:rPr>
            <a:t>Service Manager</a:t>
          </a:r>
        </a:p>
      </dsp:txBody>
      <dsp:txXfrm>
        <a:off x="1374771" y="11769"/>
        <a:ext cx="1103001" cy="363481"/>
      </dsp:txXfrm>
    </dsp:sp>
    <dsp:sp modelId="{32ACB103-81DB-47BB-B2EB-ABAA5C397DDF}">
      <dsp:nvSpPr>
        <dsp:cNvPr id="0" name=""/>
        <dsp:cNvSpPr/>
      </dsp:nvSpPr>
      <dsp:spPr>
        <a:xfrm>
          <a:off x="1476025" y="386558"/>
          <a:ext cx="112561" cy="346815"/>
        </a:xfrm>
        <a:custGeom>
          <a:avLst/>
          <a:gdLst/>
          <a:ahLst/>
          <a:cxnLst/>
          <a:rect l="0" t="0" r="0" b="0"/>
          <a:pathLst>
            <a:path>
              <a:moveTo>
                <a:pt x="0" y="0"/>
              </a:moveTo>
              <a:lnTo>
                <a:pt x="0" y="346815"/>
              </a:lnTo>
              <a:lnTo>
                <a:pt x="112561" y="346815"/>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B0A9012-4CBD-42CB-A0FA-DD5A4D1BE9F8}">
      <dsp:nvSpPr>
        <dsp:cNvPr id="0" name=""/>
        <dsp:cNvSpPr/>
      </dsp:nvSpPr>
      <dsp:spPr>
        <a:xfrm>
          <a:off x="1588587" y="479656"/>
          <a:ext cx="1056678" cy="507433"/>
        </a:xfrm>
        <a:prstGeom prst="roundRect">
          <a:avLst>
            <a:gd name="adj" fmla="val 10000"/>
          </a:avLst>
        </a:prstGeom>
        <a:solidFill>
          <a:schemeClr val="accent1">
            <a:alpha val="9000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0955" tIns="13970" rIns="20955" bIns="13970" numCol="1" spcCol="1270" anchor="ctr" anchorCtr="0">
          <a:noAutofit/>
        </a:bodyPr>
        <a:lstStyle/>
        <a:p>
          <a:pPr lvl="0" algn="ctr" defTabSz="488950">
            <a:lnSpc>
              <a:spcPct val="90000"/>
            </a:lnSpc>
            <a:spcBef>
              <a:spcPct val="0"/>
            </a:spcBef>
            <a:spcAft>
              <a:spcPct val="35000"/>
            </a:spcAft>
          </a:pPr>
          <a:r>
            <a:rPr lang="en-GB" sz="1100" kern="1200">
              <a:solidFill>
                <a:schemeClr val="bg1"/>
              </a:solidFill>
              <a:latin typeface="Arial" panose="020B0604020202020204" pitchFamily="34" charset="0"/>
              <a:cs typeface="Arial" panose="020B0604020202020204" pitchFamily="34" charset="0"/>
            </a:rPr>
            <a:t>Cleaning Manager </a:t>
          </a:r>
        </a:p>
      </dsp:txBody>
      <dsp:txXfrm>
        <a:off x="1603449" y="494518"/>
        <a:ext cx="1026954" cy="4777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85B378-CB34-4C2D-AEE6-546DD80E3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1245</Words>
  <Characters>7102</Characters>
  <Application>Microsoft Office Word</Application>
  <DocSecurity>0</DocSecurity>
  <Lines>59</Lines>
  <Paragraphs>16</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SODEXO</Company>
  <LinksUpToDate>false</LinksUpToDate>
  <CharactersWithSpaces>8331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 AMARAL, Céline</dc:creator>
  <cp:lastModifiedBy>Sodexo</cp:lastModifiedBy>
  <cp:revision>3</cp:revision>
  <cp:lastPrinted>2015-09-03T10:56:00Z</cp:lastPrinted>
  <dcterms:created xsi:type="dcterms:W3CDTF">2016-11-04T19:22:00Z</dcterms:created>
  <dcterms:modified xsi:type="dcterms:W3CDTF">2016-11-04T19:24:00Z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ffisync_ProviderInitializationData">
    <vt:lpwstr>https://sharingplatform.sodexonet.com</vt:lpwstr>
  </property>
  <property fmtid="{D5CDD505-2E9C-101B-9397-08002B2CF9AE}" pid="3" name="Jive_LatestUserAccountName">
    <vt:lpwstr>angela.williams@sodexo.com</vt:lpwstr>
  </property>
  <property fmtid="{D5CDD505-2E9C-101B-9397-08002B2CF9AE}" pid="4" name="Offisync_UpdateToken">
    <vt:lpwstr>1</vt:lpwstr>
  </property>
  <property fmtid="{D5CDD505-2E9C-101B-9397-08002B2CF9AE}" pid="5" name="Offisync_UniqueId">
    <vt:lpwstr>39151</vt:lpwstr>
  </property>
  <property fmtid="{D5CDD505-2E9C-101B-9397-08002B2CF9AE}" pid="6" name="Jive_VersionGuid">
    <vt:lpwstr>6a0d66ece01f4ce59ef784b9fc733902</vt:lpwstr>
  </property>
  <property fmtid="{D5CDD505-2E9C-101B-9397-08002B2CF9AE}" pid="7" name="Offisync_ServerID">
    <vt:lpwstr>c74a8b3f-f3e9-4848-b413-6c87060bb366</vt:lpwstr>
  </property>
  <property fmtid="{D5CDD505-2E9C-101B-9397-08002B2CF9AE}" pid="8" name="Jive_ModifiedButNotPublished">
    <vt:lpwstr>True</vt:lpwstr>
  </property>
</Properties>
</file>