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5327CE" w:rsidRPr="00F250F6" w:rsidRDefault="005327CE"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5327CE" w:rsidRPr="00F250F6" w:rsidRDefault="005327CE"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27CE" w:rsidRDefault="005327CE"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Production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5327CE" w:rsidRDefault="005327CE"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Production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5327CE">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5327C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5327CE">
            <w:pPr>
              <w:spacing w:before="20" w:after="20"/>
              <w:jc w:val="left"/>
              <w:rPr>
                <w:rFonts w:cs="Arial"/>
                <w:color w:val="000000"/>
                <w:szCs w:val="20"/>
              </w:rPr>
            </w:pPr>
            <w:r>
              <w:rPr>
                <w:rFonts w:cs="Arial"/>
                <w:color w:val="000000"/>
                <w:szCs w:val="20"/>
              </w:rPr>
              <w:t>Defence &amp; Government Services</w:t>
            </w:r>
          </w:p>
        </w:tc>
      </w:tr>
      <w:tr w:rsidR="00366A73" w:rsidRPr="00315425" w:rsidTr="005327CE">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04507C" w:rsidRPr="0004507C" w:rsidRDefault="00E47A8F" w:rsidP="00754097">
            <w:pPr>
              <w:pStyle w:val="Heading2"/>
              <w:rPr>
                <w:b w:val="0"/>
                <w:sz w:val="18"/>
                <w:lang w:val="en-CA"/>
              </w:rPr>
            </w:pPr>
            <w:r>
              <w:rPr>
                <w:b w:val="0"/>
                <w:sz w:val="18"/>
                <w:lang w:val="en-CA"/>
              </w:rPr>
              <w:t>Sub Contracts Manager</w:t>
            </w:r>
            <w:r w:rsidR="007E1752">
              <w:rPr>
                <w:b w:val="0"/>
                <w:sz w:val="18"/>
                <w:lang w:val="en-CA"/>
              </w:rPr>
              <w:t xml:space="preserve"> </w:t>
            </w:r>
            <w:r w:rsidR="00B27315">
              <w:rPr>
                <w:b w:val="0"/>
                <w:sz w:val="18"/>
                <w:lang w:val="en-CA"/>
              </w:rPr>
              <w:t xml:space="preserve"> </w:t>
            </w:r>
          </w:p>
        </w:tc>
      </w:tr>
      <w:tr w:rsidR="004B2221" w:rsidRPr="00315425" w:rsidTr="005327CE">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5327CE">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E47A8F" w:rsidP="00754097">
            <w:pPr>
              <w:spacing w:before="20" w:after="20"/>
              <w:jc w:val="left"/>
              <w:rPr>
                <w:rFonts w:cs="Arial"/>
                <w:color w:val="000000"/>
                <w:szCs w:val="20"/>
              </w:rPr>
            </w:pPr>
            <w:r>
              <w:rPr>
                <w:sz w:val="18"/>
                <w:lang w:val="en-CA"/>
              </w:rPr>
              <w:t>Sub Contracts Manager</w:t>
            </w:r>
          </w:p>
        </w:tc>
      </w:tr>
      <w:tr w:rsidR="00366A73" w:rsidRPr="00315425" w:rsidTr="005327CE">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5327CE">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5327CE">
            <w:pPr>
              <w:spacing w:before="20" w:after="20"/>
              <w:jc w:val="left"/>
              <w:rPr>
                <w:rFonts w:cs="Arial"/>
                <w:color w:val="000000"/>
                <w:szCs w:val="20"/>
              </w:rPr>
            </w:pPr>
          </w:p>
        </w:tc>
      </w:tr>
      <w:tr w:rsidR="00366A73" w:rsidRPr="00315425" w:rsidTr="005327CE">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5327C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5327CE">
            <w:pPr>
              <w:spacing w:before="20" w:after="20"/>
              <w:jc w:val="left"/>
              <w:rPr>
                <w:rFonts w:cs="Arial"/>
                <w:color w:val="000000"/>
                <w:szCs w:val="20"/>
              </w:rPr>
            </w:pPr>
          </w:p>
        </w:tc>
      </w:tr>
      <w:tr w:rsidR="00366A73" w:rsidRPr="00315425" w:rsidTr="005327CE">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5327C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B1209F" w:rsidP="007E1752">
            <w:pPr>
              <w:spacing w:before="20" w:after="20"/>
              <w:jc w:val="left"/>
              <w:rPr>
                <w:rFonts w:cs="Arial"/>
                <w:color w:val="000000"/>
                <w:szCs w:val="20"/>
              </w:rPr>
            </w:pPr>
            <w:r>
              <w:rPr>
                <w:rFonts w:cs="Arial"/>
                <w:color w:val="000000"/>
                <w:szCs w:val="20"/>
              </w:rPr>
              <w:t xml:space="preserve">Project </w:t>
            </w:r>
            <w:r w:rsidR="00817175">
              <w:rPr>
                <w:rFonts w:cs="Arial"/>
                <w:color w:val="000000"/>
                <w:szCs w:val="20"/>
              </w:rPr>
              <w:t>Manager</w:t>
            </w:r>
          </w:p>
        </w:tc>
      </w:tr>
      <w:tr w:rsidR="00366A73" w:rsidRPr="00315425" w:rsidTr="005327CE">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5327C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2D2C15" w:rsidP="00366A73">
            <w:pPr>
              <w:spacing w:before="20" w:after="20"/>
              <w:jc w:val="left"/>
              <w:rPr>
                <w:rFonts w:cs="Arial"/>
                <w:color w:val="000000"/>
                <w:szCs w:val="20"/>
              </w:rPr>
            </w:pPr>
            <w:r>
              <w:rPr>
                <w:rFonts w:cs="Arial"/>
                <w:color w:val="000000"/>
                <w:szCs w:val="20"/>
              </w:rPr>
              <w:t>Contract Director</w:t>
            </w:r>
          </w:p>
        </w:tc>
      </w:tr>
      <w:tr w:rsidR="00366A73" w:rsidRPr="00315425" w:rsidTr="005327CE">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5327C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B27315" w:rsidP="007E1752">
            <w:pPr>
              <w:spacing w:before="20" w:after="20"/>
              <w:jc w:val="left"/>
              <w:rPr>
                <w:rFonts w:cs="Arial"/>
                <w:color w:val="000000"/>
                <w:szCs w:val="20"/>
              </w:rPr>
            </w:pPr>
            <w:r>
              <w:rPr>
                <w:rFonts w:cs="Arial"/>
                <w:color w:val="000000"/>
                <w:szCs w:val="20"/>
              </w:rPr>
              <w:t>Allenby</w:t>
            </w:r>
            <w:r w:rsidR="007E1752">
              <w:rPr>
                <w:rFonts w:cs="Arial"/>
                <w:color w:val="000000"/>
                <w:szCs w:val="20"/>
              </w:rPr>
              <w:t>/</w:t>
            </w:r>
            <w:r>
              <w:rPr>
                <w:rFonts w:cs="Arial"/>
                <w:color w:val="000000"/>
                <w:szCs w:val="20"/>
              </w:rPr>
              <w:t xml:space="preserve">Connaught </w:t>
            </w:r>
            <w:r w:rsidR="007E1752">
              <w:rPr>
                <w:rFonts w:cs="Arial"/>
                <w:color w:val="000000"/>
                <w:szCs w:val="20"/>
              </w:rPr>
              <w:t xml:space="preserve"> </w:t>
            </w:r>
          </w:p>
        </w:tc>
      </w:tr>
      <w:tr w:rsidR="00366A73" w:rsidRPr="00315425" w:rsidTr="005327CE">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5327CE">
            <w:pPr>
              <w:jc w:val="left"/>
              <w:rPr>
                <w:rFonts w:cs="Arial"/>
                <w:sz w:val="10"/>
                <w:szCs w:val="20"/>
              </w:rPr>
            </w:pPr>
          </w:p>
          <w:p w:rsidR="00366A73" w:rsidRPr="00315425" w:rsidRDefault="00366A73" w:rsidP="005327CE">
            <w:pPr>
              <w:jc w:val="left"/>
              <w:rPr>
                <w:rFonts w:cs="Arial"/>
                <w:sz w:val="10"/>
                <w:szCs w:val="20"/>
              </w:rPr>
            </w:pPr>
          </w:p>
        </w:tc>
      </w:tr>
      <w:tr w:rsidR="00366A73" w:rsidRPr="00315425" w:rsidTr="005327CE">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5327CE">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5327CE" w:rsidRPr="005327CE" w:rsidRDefault="00B27315" w:rsidP="005327CE">
            <w:pPr>
              <w:pStyle w:val="Puces4"/>
              <w:numPr>
                <w:ilvl w:val="0"/>
                <w:numId w:val="2"/>
              </w:numPr>
              <w:rPr>
                <w:color w:val="000000" w:themeColor="text1"/>
              </w:rPr>
            </w:pPr>
            <w:r>
              <w:rPr>
                <w:color w:val="000000" w:themeColor="text1"/>
              </w:rPr>
              <w:t xml:space="preserve">To operationally support </w:t>
            </w:r>
            <w:r w:rsidR="007E1752">
              <w:rPr>
                <w:color w:val="000000" w:themeColor="text1"/>
              </w:rPr>
              <w:t>with the management and coordination of all catering equipment maintenance (Core and retail) across Allenby/Connaught</w:t>
            </w:r>
            <w:r w:rsidR="005327CE">
              <w:rPr>
                <w:color w:val="000000" w:themeColor="text1"/>
              </w:rPr>
              <w:t xml:space="preserve"> (Hobart)</w:t>
            </w:r>
          </w:p>
          <w:p w:rsidR="005327CE" w:rsidRDefault="005327CE" w:rsidP="00040620">
            <w:pPr>
              <w:pStyle w:val="Puces4"/>
              <w:numPr>
                <w:ilvl w:val="0"/>
                <w:numId w:val="2"/>
              </w:numPr>
              <w:rPr>
                <w:color w:val="000000" w:themeColor="text1"/>
              </w:rPr>
            </w:pPr>
            <w:r>
              <w:rPr>
                <w:color w:val="000000" w:themeColor="text1"/>
              </w:rPr>
              <w:t xml:space="preserve">To plan, organise and co-ordinate the maintenance &amp; reactive support for every Hygiene Waste Bin across Allenby/Connaught, working in conjunction with PHS </w:t>
            </w:r>
          </w:p>
          <w:p w:rsidR="005327CE" w:rsidRDefault="005327CE" w:rsidP="00040620">
            <w:pPr>
              <w:pStyle w:val="Puces4"/>
              <w:numPr>
                <w:ilvl w:val="0"/>
                <w:numId w:val="2"/>
              </w:numPr>
              <w:rPr>
                <w:color w:val="000000" w:themeColor="text1"/>
              </w:rPr>
            </w:pPr>
            <w:r>
              <w:rPr>
                <w:color w:val="000000" w:themeColor="text1"/>
              </w:rPr>
              <w:t>To provide all sites within Allenby/Connaught a single point of contact for all matters relating to PHS or Hobart related issues or escalations</w:t>
            </w:r>
          </w:p>
          <w:p w:rsidR="005327CE" w:rsidRDefault="005327CE" w:rsidP="00040620">
            <w:pPr>
              <w:pStyle w:val="Puces4"/>
              <w:numPr>
                <w:ilvl w:val="0"/>
                <w:numId w:val="2"/>
              </w:numPr>
              <w:rPr>
                <w:color w:val="000000" w:themeColor="text1"/>
              </w:rPr>
            </w:pPr>
            <w:r>
              <w:rPr>
                <w:color w:val="000000" w:themeColor="text1"/>
              </w:rPr>
              <w:t>To ensure that sites are supported and have a clear point of escalation for yearly PAT testing requirements within Allenby/Connaught when using PHS</w:t>
            </w:r>
          </w:p>
          <w:p w:rsidR="00B27315" w:rsidRDefault="00B27315" w:rsidP="00040620">
            <w:pPr>
              <w:pStyle w:val="Puces4"/>
              <w:numPr>
                <w:ilvl w:val="0"/>
                <w:numId w:val="2"/>
              </w:numPr>
              <w:rPr>
                <w:color w:val="000000" w:themeColor="text1"/>
              </w:rPr>
            </w:pPr>
            <w:r>
              <w:rPr>
                <w:color w:val="000000" w:themeColor="text1"/>
              </w:rPr>
              <w:t>To plan, organise and c</w:t>
            </w:r>
            <w:r w:rsidR="005E0555">
              <w:rPr>
                <w:color w:val="000000" w:themeColor="text1"/>
              </w:rPr>
              <w:t xml:space="preserve">o-ordinate </w:t>
            </w:r>
            <w:r w:rsidR="007E1752">
              <w:rPr>
                <w:color w:val="000000" w:themeColor="text1"/>
              </w:rPr>
              <w:t xml:space="preserve">the maintenance schedules for every kitchen across Allenby/Connaught, working in conjunction with Hobart (maintenance contractor) </w:t>
            </w:r>
          </w:p>
          <w:p w:rsidR="005E0555" w:rsidRDefault="00B27315" w:rsidP="00040620">
            <w:pPr>
              <w:pStyle w:val="Puces4"/>
              <w:numPr>
                <w:ilvl w:val="0"/>
                <w:numId w:val="2"/>
              </w:numPr>
              <w:rPr>
                <w:color w:val="000000" w:themeColor="text1"/>
              </w:rPr>
            </w:pPr>
            <w:r>
              <w:rPr>
                <w:color w:val="000000" w:themeColor="text1"/>
              </w:rPr>
              <w:t>To co-ordinate</w:t>
            </w:r>
            <w:r w:rsidR="005E0555">
              <w:rPr>
                <w:color w:val="000000" w:themeColor="text1"/>
              </w:rPr>
              <w:t xml:space="preserve"> and </w:t>
            </w:r>
            <w:r w:rsidR="007E1752">
              <w:rPr>
                <w:color w:val="000000" w:themeColor="text1"/>
              </w:rPr>
              <w:t xml:space="preserve">present the life cycle programme for all kitchens across Allenby/Connaught. </w:t>
            </w:r>
          </w:p>
          <w:p w:rsidR="00B27315" w:rsidRDefault="005E0555" w:rsidP="00040620">
            <w:pPr>
              <w:pStyle w:val="Puces4"/>
              <w:numPr>
                <w:ilvl w:val="0"/>
                <w:numId w:val="2"/>
              </w:numPr>
              <w:rPr>
                <w:color w:val="000000" w:themeColor="text1"/>
              </w:rPr>
            </w:pPr>
            <w:r>
              <w:rPr>
                <w:color w:val="000000" w:themeColor="text1"/>
              </w:rPr>
              <w:t xml:space="preserve">To </w:t>
            </w:r>
            <w:r w:rsidR="007E1752">
              <w:rPr>
                <w:color w:val="000000" w:themeColor="text1"/>
              </w:rPr>
              <w:t xml:space="preserve">assist the </w:t>
            </w:r>
            <w:r w:rsidR="00B1209F">
              <w:rPr>
                <w:color w:val="000000" w:themeColor="text1"/>
              </w:rPr>
              <w:t>CRL Manager</w:t>
            </w:r>
            <w:r w:rsidR="007E1752">
              <w:rPr>
                <w:color w:val="000000" w:themeColor="text1"/>
              </w:rPr>
              <w:t xml:space="preserve"> with the </w:t>
            </w:r>
            <w:r>
              <w:rPr>
                <w:color w:val="000000" w:themeColor="text1"/>
              </w:rPr>
              <w:t>coordinat</w:t>
            </w:r>
            <w:r w:rsidR="007E1752">
              <w:rPr>
                <w:color w:val="000000" w:themeColor="text1"/>
              </w:rPr>
              <w:t>ion of</w:t>
            </w:r>
            <w:r w:rsidR="005327CE">
              <w:rPr>
                <w:color w:val="000000" w:themeColor="text1"/>
              </w:rPr>
              <w:t xml:space="preserve"> key</w:t>
            </w:r>
            <w:r w:rsidR="007E1752">
              <w:rPr>
                <w:color w:val="000000" w:themeColor="text1"/>
              </w:rPr>
              <w:t xml:space="preserve"> </w:t>
            </w:r>
            <w:r w:rsidR="00C07E96">
              <w:rPr>
                <w:color w:val="000000" w:themeColor="text1"/>
              </w:rPr>
              <w:t xml:space="preserve">CRL </w:t>
            </w:r>
            <w:r w:rsidR="007E1752">
              <w:rPr>
                <w:color w:val="000000" w:themeColor="text1"/>
              </w:rPr>
              <w:t>projects</w:t>
            </w:r>
            <w:r w:rsidR="00540F39">
              <w:rPr>
                <w:color w:val="000000" w:themeColor="text1"/>
              </w:rPr>
              <w:t xml:space="preserve"> and to own delegated projects whilst providing key updates and commun</w:t>
            </w:r>
            <w:r w:rsidR="00E87656">
              <w:rPr>
                <w:color w:val="000000" w:themeColor="text1"/>
              </w:rPr>
              <w:t>ic</w:t>
            </w:r>
            <w:r w:rsidR="00540F39">
              <w:rPr>
                <w:color w:val="000000" w:themeColor="text1"/>
              </w:rPr>
              <w:t>ations at key stages</w:t>
            </w:r>
            <w:r w:rsidR="00AE285F">
              <w:rPr>
                <w:color w:val="000000" w:themeColor="text1"/>
              </w:rPr>
              <w:t xml:space="preserve"> (Potential future add on)</w:t>
            </w:r>
          </w:p>
          <w:p w:rsidR="00745A24" w:rsidRDefault="00040620" w:rsidP="00C07E96">
            <w:pPr>
              <w:pStyle w:val="Puces4"/>
              <w:numPr>
                <w:ilvl w:val="0"/>
                <w:numId w:val="2"/>
              </w:numPr>
              <w:rPr>
                <w:color w:val="000000" w:themeColor="text1"/>
              </w:rPr>
            </w:pPr>
            <w:r w:rsidRPr="00B27315">
              <w:rPr>
                <w:color w:val="000000" w:themeColor="text1"/>
              </w:rPr>
              <w:t>To ensure standards of service detailed in the service level agreement, KPIs and within the schedules of the contractual terms and conditions are achieved, maintained and developed for assigned operational business area</w:t>
            </w:r>
          </w:p>
          <w:p w:rsidR="00C07E96" w:rsidRDefault="00C07E96" w:rsidP="00C07E96">
            <w:pPr>
              <w:pStyle w:val="Puces4"/>
              <w:numPr>
                <w:ilvl w:val="0"/>
                <w:numId w:val="2"/>
              </w:numPr>
              <w:rPr>
                <w:color w:val="000000" w:themeColor="text1"/>
              </w:rPr>
            </w:pPr>
            <w:r>
              <w:rPr>
                <w:color w:val="000000" w:themeColor="text1"/>
              </w:rPr>
              <w:t xml:space="preserve">Attend meetings </w:t>
            </w:r>
            <w:r w:rsidR="002D2C15">
              <w:rPr>
                <w:color w:val="000000" w:themeColor="text1"/>
              </w:rPr>
              <w:t>across</w:t>
            </w:r>
            <w:r>
              <w:rPr>
                <w:color w:val="000000" w:themeColor="text1"/>
              </w:rPr>
              <w:t xml:space="preserve"> garrison</w:t>
            </w:r>
            <w:r w:rsidR="002D2C15">
              <w:rPr>
                <w:color w:val="000000" w:themeColor="text1"/>
              </w:rPr>
              <w:t>s</w:t>
            </w:r>
            <w:r>
              <w:rPr>
                <w:color w:val="000000" w:themeColor="text1"/>
              </w:rPr>
              <w:t>, regarding the Hobart</w:t>
            </w:r>
            <w:r w:rsidR="00AE285F">
              <w:rPr>
                <w:color w:val="000000" w:themeColor="text1"/>
              </w:rPr>
              <w:t xml:space="preserve"> &amp; PHS</w:t>
            </w:r>
            <w:r>
              <w:rPr>
                <w:color w:val="000000" w:themeColor="text1"/>
              </w:rPr>
              <w:t xml:space="preserve"> contract</w:t>
            </w:r>
            <w:r w:rsidR="007B7873">
              <w:rPr>
                <w:color w:val="000000" w:themeColor="text1"/>
              </w:rPr>
              <w:t xml:space="preserve">s plus </w:t>
            </w:r>
            <w:r>
              <w:rPr>
                <w:color w:val="000000" w:themeColor="text1"/>
              </w:rPr>
              <w:t>CRL projects</w:t>
            </w:r>
            <w:r w:rsidR="00AE285F">
              <w:rPr>
                <w:color w:val="000000" w:themeColor="text1"/>
              </w:rPr>
              <w:t xml:space="preserve"> (Potential)</w:t>
            </w:r>
            <w:r>
              <w:rPr>
                <w:color w:val="000000" w:themeColor="text1"/>
              </w:rPr>
              <w:t>.</w:t>
            </w:r>
          </w:p>
          <w:p w:rsidR="00C07E96" w:rsidRPr="00F479E6" w:rsidRDefault="00C07E96" w:rsidP="00C07E96">
            <w:pPr>
              <w:pStyle w:val="Puces4"/>
              <w:numPr>
                <w:ilvl w:val="0"/>
                <w:numId w:val="2"/>
              </w:numPr>
              <w:rPr>
                <w:color w:val="000000" w:themeColor="text1"/>
              </w:rPr>
            </w:pPr>
            <w:r>
              <w:rPr>
                <w:color w:val="000000" w:themeColor="text1"/>
              </w:rPr>
              <w:t>Main point of contact for Hobart</w:t>
            </w:r>
            <w:r w:rsidR="005327CE">
              <w:rPr>
                <w:color w:val="000000" w:themeColor="text1"/>
              </w:rPr>
              <w:t xml:space="preserve"> &amp; PHS</w:t>
            </w:r>
            <w:r>
              <w:rPr>
                <w:color w:val="000000" w:themeColor="text1"/>
              </w:rPr>
              <w:t>,</w:t>
            </w:r>
            <w:r w:rsidR="002D2C15">
              <w:rPr>
                <w:color w:val="000000" w:themeColor="text1"/>
              </w:rPr>
              <w:t xml:space="preserve"> Account Managers,</w:t>
            </w:r>
            <w:r>
              <w:rPr>
                <w:color w:val="000000" w:themeColor="text1"/>
              </w:rPr>
              <w:t xml:space="preserve"> Service managers and Aspire regarding the Hobart </w:t>
            </w:r>
            <w:r w:rsidR="005327CE">
              <w:rPr>
                <w:color w:val="000000" w:themeColor="text1"/>
              </w:rPr>
              <w:t xml:space="preserve">&amp; PHS </w:t>
            </w:r>
            <w:r>
              <w:rPr>
                <w:color w:val="000000" w:themeColor="text1"/>
              </w:rPr>
              <w:t>contract</w:t>
            </w:r>
            <w:r w:rsidR="005327CE">
              <w:rPr>
                <w:color w:val="000000" w:themeColor="text1"/>
              </w:rPr>
              <w:t xml:space="preserve"> items</w:t>
            </w:r>
            <w:r>
              <w:rPr>
                <w:color w:val="000000" w:themeColor="text1"/>
              </w:rPr>
              <w:t xml:space="preserve">.    </w:t>
            </w:r>
          </w:p>
        </w:tc>
      </w:tr>
      <w:tr w:rsidR="00366A73" w:rsidRPr="00315425" w:rsidTr="005327CE">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5327CE">
            <w:pPr>
              <w:jc w:val="left"/>
              <w:rPr>
                <w:rFonts w:cs="Arial"/>
                <w:sz w:val="10"/>
                <w:szCs w:val="20"/>
              </w:rPr>
            </w:pPr>
          </w:p>
          <w:p w:rsidR="00366A73" w:rsidRPr="00315425" w:rsidRDefault="00366A73" w:rsidP="005327CE">
            <w:pPr>
              <w:jc w:val="left"/>
              <w:rPr>
                <w:rFonts w:cs="Arial"/>
                <w:sz w:val="10"/>
                <w:szCs w:val="20"/>
              </w:rPr>
            </w:pPr>
          </w:p>
        </w:tc>
      </w:tr>
      <w:tr w:rsidR="00366A73" w:rsidRPr="00315425" w:rsidTr="005327CE">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5327CE">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5327CE">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5327CE">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5327CE">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5327CE">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5327CE">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5327CE">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5327CE">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5327CE">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5327CE">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5327CE">
            <w:pPr>
              <w:rPr>
                <w:sz w:val="18"/>
                <w:szCs w:val="18"/>
              </w:rPr>
            </w:pPr>
            <w:r w:rsidRPr="007C0E94">
              <w:rPr>
                <w:sz w:val="18"/>
                <w:szCs w:val="18"/>
              </w:rPr>
              <w:t>tbc</w:t>
            </w:r>
          </w:p>
        </w:tc>
      </w:tr>
      <w:tr w:rsidR="00366A73" w:rsidRPr="007C0E94" w:rsidTr="005327CE">
        <w:trPr>
          <w:trHeight w:val="263"/>
        </w:trPr>
        <w:tc>
          <w:tcPr>
            <w:tcW w:w="1008" w:type="dxa"/>
            <w:vMerge/>
            <w:tcBorders>
              <w:left w:val="single" w:sz="2" w:space="0" w:color="auto"/>
              <w:right w:val="nil"/>
            </w:tcBorders>
            <w:vAlign w:val="center"/>
          </w:tcPr>
          <w:p w:rsidR="00366A73" w:rsidRPr="007C0E94" w:rsidRDefault="00366A73" w:rsidP="005327CE">
            <w:pPr>
              <w:rPr>
                <w:sz w:val="18"/>
                <w:szCs w:val="18"/>
              </w:rPr>
            </w:pPr>
          </w:p>
        </w:tc>
        <w:tc>
          <w:tcPr>
            <w:tcW w:w="630" w:type="dxa"/>
            <w:gridSpan w:val="2"/>
            <w:vMerge/>
            <w:tcBorders>
              <w:left w:val="nil"/>
              <w:right w:val="dotted" w:sz="2" w:space="0" w:color="auto"/>
            </w:tcBorders>
            <w:vAlign w:val="center"/>
          </w:tcPr>
          <w:p w:rsidR="00366A73" w:rsidRPr="007C0E94" w:rsidRDefault="00366A73" w:rsidP="005327CE">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5327CE">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5327CE">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5327CE">
            <w:pPr>
              <w:rPr>
                <w:sz w:val="18"/>
                <w:szCs w:val="18"/>
              </w:rPr>
            </w:pPr>
          </w:p>
        </w:tc>
        <w:tc>
          <w:tcPr>
            <w:tcW w:w="900" w:type="dxa"/>
            <w:vMerge/>
            <w:tcBorders>
              <w:left w:val="nil"/>
              <w:right w:val="nil"/>
            </w:tcBorders>
            <w:vAlign w:val="center"/>
          </w:tcPr>
          <w:p w:rsidR="00366A73" w:rsidRPr="007C0E94" w:rsidRDefault="00366A73" w:rsidP="005327CE">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5327CE">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5327CE">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5327CE">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5327CE">
            <w:pPr>
              <w:rPr>
                <w:sz w:val="18"/>
                <w:szCs w:val="18"/>
              </w:rPr>
            </w:pPr>
          </w:p>
        </w:tc>
      </w:tr>
      <w:tr w:rsidR="00366A73" w:rsidRPr="007C0E94" w:rsidTr="005327CE">
        <w:trPr>
          <w:trHeight w:val="263"/>
        </w:trPr>
        <w:tc>
          <w:tcPr>
            <w:tcW w:w="1008" w:type="dxa"/>
            <w:vMerge/>
            <w:tcBorders>
              <w:left w:val="single" w:sz="2" w:space="0" w:color="auto"/>
              <w:right w:val="nil"/>
            </w:tcBorders>
            <w:vAlign w:val="center"/>
          </w:tcPr>
          <w:p w:rsidR="00366A73" w:rsidRPr="007C0E94" w:rsidRDefault="00366A73" w:rsidP="005327CE">
            <w:pPr>
              <w:rPr>
                <w:sz w:val="18"/>
                <w:szCs w:val="18"/>
              </w:rPr>
            </w:pPr>
          </w:p>
        </w:tc>
        <w:tc>
          <w:tcPr>
            <w:tcW w:w="630" w:type="dxa"/>
            <w:gridSpan w:val="2"/>
            <w:vMerge/>
            <w:tcBorders>
              <w:left w:val="nil"/>
              <w:right w:val="dotted" w:sz="2" w:space="0" w:color="auto"/>
            </w:tcBorders>
            <w:vAlign w:val="center"/>
          </w:tcPr>
          <w:p w:rsidR="00366A73" w:rsidRPr="007C0E94" w:rsidRDefault="00366A73" w:rsidP="005327CE">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5327CE">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5327CE">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5327CE">
            <w:pPr>
              <w:rPr>
                <w:sz w:val="18"/>
                <w:szCs w:val="18"/>
              </w:rPr>
            </w:pPr>
          </w:p>
        </w:tc>
        <w:tc>
          <w:tcPr>
            <w:tcW w:w="900" w:type="dxa"/>
            <w:vMerge/>
            <w:tcBorders>
              <w:left w:val="nil"/>
              <w:right w:val="nil"/>
            </w:tcBorders>
            <w:vAlign w:val="center"/>
          </w:tcPr>
          <w:p w:rsidR="00366A73" w:rsidRPr="007C0E94" w:rsidRDefault="00366A73" w:rsidP="005327CE">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5327CE">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5327CE">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5327CE">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5327CE">
            <w:pPr>
              <w:rPr>
                <w:sz w:val="18"/>
                <w:szCs w:val="18"/>
              </w:rPr>
            </w:pPr>
            <w:r w:rsidRPr="007C0E94">
              <w:rPr>
                <w:sz w:val="18"/>
                <w:szCs w:val="18"/>
              </w:rPr>
              <w:t>tbc</w:t>
            </w:r>
          </w:p>
        </w:tc>
      </w:tr>
      <w:tr w:rsidR="00366A73" w:rsidRPr="007C0E94" w:rsidTr="005327CE">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5327CE">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5327CE">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5327CE">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5327CE">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5327CE">
            <w:pPr>
              <w:rPr>
                <w:sz w:val="18"/>
                <w:szCs w:val="18"/>
              </w:rPr>
            </w:pPr>
          </w:p>
        </w:tc>
        <w:tc>
          <w:tcPr>
            <w:tcW w:w="900" w:type="dxa"/>
            <w:vMerge/>
            <w:tcBorders>
              <w:left w:val="nil"/>
              <w:bottom w:val="dotted" w:sz="4" w:space="0" w:color="auto"/>
              <w:right w:val="nil"/>
            </w:tcBorders>
            <w:vAlign w:val="center"/>
          </w:tcPr>
          <w:p w:rsidR="00366A73" w:rsidRPr="007C0E94" w:rsidRDefault="00366A73" w:rsidP="005327CE">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5327CE">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5327CE">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5327CE">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5327CE">
            <w:pPr>
              <w:rPr>
                <w:sz w:val="18"/>
                <w:szCs w:val="18"/>
              </w:rPr>
            </w:pPr>
          </w:p>
        </w:tc>
      </w:tr>
      <w:tr w:rsidR="00366A73" w:rsidRPr="00FB6D69" w:rsidTr="005327CE">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5327CE">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6E5F53">
            <w:pPr>
              <w:numPr>
                <w:ilvl w:val="0"/>
                <w:numId w:val="1"/>
              </w:numPr>
              <w:spacing w:before="40" w:after="40"/>
              <w:jc w:val="left"/>
              <w:rPr>
                <w:rFonts w:cs="Arial"/>
                <w:color w:val="000000" w:themeColor="text1"/>
                <w:szCs w:val="20"/>
              </w:rPr>
            </w:pPr>
            <w:r>
              <w:rPr>
                <w:rFonts w:cs="Arial"/>
                <w:color w:val="000000" w:themeColor="text1"/>
                <w:szCs w:val="20"/>
              </w:rPr>
              <w:t xml:space="preserve">Add </w:t>
            </w:r>
            <w:r w:rsidR="006E5F53">
              <w:rPr>
                <w:rFonts w:cs="Arial"/>
                <w:color w:val="000000" w:themeColor="text1"/>
                <w:szCs w:val="20"/>
              </w:rPr>
              <w:t xml:space="preserve">only relevant </w:t>
            </w:r>
            <w:r>
              <w:rPr>
                <w:rFonts w:cs="Arial"/>
                <w:color w:val="000000" w:themeColor="text1"/>
                <w:szCs w:val="20"/>
              </w:rPr>
              <w:t>point</w:t>
            </w:r>
            <w:r w:rsidR="006E5F53">
              <w:rPr>
                <w:rFonts w:cs="Arial"/>
                <w:color w:val="000000" w:themeColor="text1"/>
                <w:szCs w:val="20"/>
              </w:rPr>
              <w:t>s (delete any information not required)</w:t>
            </w:r>
          </w:p>
        </w:tc>
      </w:tr>
    </w:tbl>
    <w:p w:rsidR="00366A73"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327CE" w:rsidRPr="00DB623E" w:rsidRDefault="005327CE"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327CE" w:rsidRPr="00DB623E" w:rsidRDefault="005327CE"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C07E96" w:rsidRDefault="00C07E96" w:rsidP="00366A73">
      <w:pPr>
        <w:rPr>
          <w:sz w:val="18"/>
        </w:rPr>
      </w:pPr>
    </w:p>
    <w:p w:rsidR="00C07E96" w:rsidRDefault="00C07E96" w:rsidP="00366A73">
      <w:pPr>
        <w:rPr>
          <w:sz w:val="18"/>
        </w:rPr>
      </w:pPr>
    </w:p>
    <w:p w:rsidR="00C07E96" w:rsidRDefault="00C07E96" w:rsidP="00366A73">
      <w:pPr>
        <w:rPr>
          <w:sz w:val="18"/>
        </w:rPr>
      </w:pPr>
    </w:p>
    <w:p w:rsidR="00C07E96" w:rsidRDefault="00C07E96" w:rsidP="00366A73">
      <w:pPr>
        <w:rPr>
          <w:sz w:val="18"/>
        </w:rPr>
      </w:pPr>
    </w:p>
    <w:p w:rsidR="00C07E96" w:rsidRDefault="00C07E96" w:rsidP="00366A73">
      <w:pPr>
        <w:rPr>
          <w:sz w:val="18"/>
        </w:rPr>
      </w:pP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3E7767" w:rsidRDefault="003E7767" w:rsidP="00366A73">
      <w:pPr>
        <w:rPr>
          <w:sz w:val="18"/>
        </w:rPr>
      </w:pPr>
    </w:p>
    <w:p w:rsidR="003E7767" w:rsidRPr="006658E1" w:rsidRDefault="003E7767"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5327C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E7767">
        <w:trPr>
          <w:trHeight w:val="352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060216" w:rsidP="00366A73">
            <w:pPr>
              <w:spacing w:after="40"/>
              <w:jc w:val="center"/>
              <w:rPr>
                <w:rFonts w:cs="Arial"/>
                <w:sz w:val="14"/>
                <w:szCs w:val="20"/>
              </w:rPr>
            </w:pPr>
            <w:r>
              <w:object w:dxaOrig="3826" w:dyaOrig="3620">
                <v:shape id="_x0000_i1025" type="#_x0000_t75" style="width:191.25pt;height:181.5pt" o:ole="">
                  <v:imagedata r:id="rId10" o:title=""/>
                </v:shape>
                <o:OLEObject Type="Embed" ProgID="Visio.Drawing.11" ShapeID="_x0000_i1025" DrawAspect="Content" ObjectID="_1613564985" r:id="rId11"/>
              </w:objec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5327C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060216">
        <w:trPr>
          <w:trHeight w:val="1399"/>
        </w:trPr>
        <w:tc>
          <w:tcPr>
            <w:tcW w:w="10458" w:type="dxa"/>
            <w:tcBorders>
              <w:top w:val="dotted" w:sz="2" w:space="0" w:color="auto"/>
              <w:left w:val="single" w:sz="2" w:space="0" w:color="auto"/>
              <w:bottom w:val="dotted" w:sz="2"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w:t>
            </w:r>
            <w:r w:rsidR="00CD573B">
              <w:rPr>
                <w:rFonts w:cs="Arial"/>
                <w:color w:val="000000" w:themeColor="text1"/>
                <w:szCs w:val="20"/>
              </w:rPr>
              <w:t xml:space="preserve">for </w:t>
            </w:r>
            <w:r>
              <w:rPr>
                <w:rFonts w:cs="Arial"/>
                <w:color w:val="000000" w:themeColor="text1"/>
                <w:szCs w:val="20"/>
              </w:rPr>
              <w:t>safe behaviour</w:t>
            </w:r>
            <w:r w:rsidR="00CD573B">
              <w:rPr>
                <w:rFonts w:cs="Arial"/>
                <w:color w:val="000000" w:themeColor="text1"/>
                <w:szCs w:val="20"/>
              </w:rPr>
              <w:t xml:space="preserve">, ensuring engineers have full security clearance and ATP </w:t>
            </w:r>
          </w:p>
          <w:p w:rsidR="005327CE" w:rsidRDefault="005327CE"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Ensure all subcontractor attending sites follow required Minor Works Processes and issues are </w:t>
            </w:r>
            <w:r w:rsidR="00540F39">
              <w:rPr>
                <w:rFonts w:cs="Arial"/>
                <w:color w:val="000000" w:themeColor="text1"/>
                <w:szCs w:val="20"/>
              </w:rPr>
              <w:t>escalated</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 xml:space="preserve">stay may be required to </w:t>
            </w:r>
            <w:r w:rsidR="00CD573B">
              <w:t xml:space="preserve">support </w:t>
            </w:r>
            <w:r>
              <w:t>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w:t>
            </w:r>
            <w:r w:rsidR="00CD573B">
              <w:rPr>
                <w:rFonts w:cs="Arial"/>
                <w:color w:val="000000" w:themeColor="text1"/>
                <w:szCs w:val="20"/>
              </w:rPr>
              <w:t xml:space="preserve">Service Managers, Retail Managers and Catering Managers </w:t>
            </w:r>
            <w:r w:rsidRPr="00BD2B4E">
              <w:rPr>
                <w:rFonts w:cs="Arial"/>
                <w:color w:val="000000" w:themeColor="text1"/>
                <w:szCs w:val="20"/>
              </w:rPr>
              <w:t xml:space="preserve">to </w:t>
            </w:r>
            <w:r>
              <w:rPr>
                <w:rFonts w:cs="Arial"/>
                <w:color w:val="000000" w:themeColor="text1"/>
                <w:szCs w:val="20"/>
              </w:rPr>
              <w:t>ensure the effective management of the</w:t>
            </w:r>
            <w:r w:rsidR="005327CE">
              <w:rPr>
                <w:rFonts w:cs="Arial"/>
                <w:color w:val="000000" w:themeColor="text1"/>
                <w:szCs w:val="20"/>
              </w:rPr>
              <w:t xml:space="preserve"> PHS Contract,</w:t>
            </w:r>
            <w:r w:rsidR="00CD573B">
              <w:rPr>
                <w:rFonts w:cs="Arial"/>
                <w:color w:val="000000" w:themeColor="text1"/>
                <w:szCs w:val="20"/>
              </w:rPr>
              <w:t xml:space="preserve"> Hobart contract </w:t>
            </w:r>
            <w:r w:rsidR="00ED79EB">
              <w:rPr>
                <w:rFonts w:cs="Arial"/>
                <w:color w:val="000000" w:themeColor="text1"/>
                <w:szCs w:val="20"/>
              </w:rPr>
              <w:t>and CRL Projects</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Effective collaborative working with Sodexo external partners, </w:t>
            </w:r>
            <w:r w:rsidR="00CD573B">
              <w:rPr>
                <w:rFonts w:cs="Arial"/>
                <w:color w:val="000000" w:themeColor="text1"/>
                <w:szCs w:val="20"/>
              </w:rPr>
              <w:t>Hobart</w:t>
            </w:r>
            <w:r w:rsidR="005327CE">
              <w:rPr>
                <w:rFonts w:cs="Arial"/>
                <w:color w:val="000000" w:themeColor="text1"/>
                <w:szCs w:val="20"/>
              </w:rPr>
              <w:t>, PHS</w:t>
            </w:r>
            <w:r w:rsidR="00CD573B">
              <w:rPr>
                <w:rFonts w:cs="Arial"/>
                <w:color w:val="000000" w:themeColor="text1"/>
                <w:szCs w:val="20"/>
              </w:rPr>
              <w:t xml:space="preserve">, </w:t>
            </w:r>
            <w:r w:rsidR="00ED79EB">
              <w:rPr>
                <w:rFonts w:cs="Arial"/>
                <w:color w:val="000000" w:themeColor="text1"/>
                <w:szCs w:val="20"/>
              </w:rPr>
              <w:t>MOD</w:t>
            </w:r>
            <w:r>
              <w:rPr>
                <w:rFonts w:cs="Arial"/>
                <w:color w:val="000000" w:themeColor="text1"/>
                <w:szCs w:val="20"/>
              </w:rPr>
              <w:t xml:space="preserve"> employees and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Pr="003E7767" w:rsidRDefault="001770A5" w:rsidP="003E7767">
            <w:pPr>
              <w:spacing w:before="20" w:after="20"/>
              <w:jc w:val="left"/>
              <w:rPr>
                <w:rFonts w:cs="Arial"/>
                <w:szCs w:val="20"/>
              </w:rPr>
            </w:pPr>
          </w:p>
          <w:p w:rsidR="004B6692" w:rsidRPr="004B6692" w:rsidRDefault="004B6692" w:rsidP="004B6692">
            <w:pPr>
              <w:spacing w:before="40" w:after="40"/>
              <w:jc w:val="left"/>
              <w:rPr>
                <w:rFonts w:cs="Arial"/>
                <w:szCs w:val="20"/>
              </w:rPr>
            </w:pPr>
          </w:p>
        </w:tc>
      </w:tr>
      <w:tr w:rsidR="00060216"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60216" w:rsidRDefault="00060216" w:rsidP="004B6692">
            <w:pPr>
              <w:pStyle w:val="ListParagraph"/>
              <w:rPr>
                <w:rFonts w:cs="Arial"/>
                <w:color w:val="000000" w:themeColor="text1"/>
                <w:szCs w:val="20"/>
              </w:rPr>
            </w:pPr>
          </w:p>
          <w:p w:rsidR="00060216" w:rsidRDefault="00060216" w:rsidP="004B6692">
            <w:pPr>
              <w:pStyle w:val="ListParagraph"/>
              <w:rPr>
                <w:rFonts w:cs="Arial"/>
                <w:color w:val="000000" w:themeColor="text1"/>
                <w:szCs w:val="20"/>
              </w:rPr>
            </w:pPr>
          </w:p>
          <w:p w:rsidR="00060216" w:rsidRDefault="00060216" w:rsidP="004B6692">
            <w:pPr>
              <w:pStyle w:val="ListParagraph"/>
              <w:rPr>
                <w:rFonts w:cs="Arial"/>
                <w:color w:val="000000" w:themeColor="text1"/>
                <w:szCs w:val="20"/>
              </w:rPr>
            </w:pPr>
          </w:p>
          <w:p w:rsidR="00060216" w:rsidRDefault="00060216" w:rsidP="004B6692">
            <w:pPr>
              <w:pStyle w:val="ListParagraph"/>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5327CE">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p>
        </w:tc>
      </w:tr>
      <w:tr w:rsidR="00366A73" w:rsidRPr="00062691" w:rsidTr="005327CE">
        <w:trPr>
          <w:trHeight w:val="620"/>
        </w:trPr>
        <w:tc>
          <w:tcPr>
            <w:tcW w:w="10458" w:type="dxa"/>
          </w:tcPr>
          <w:p w:rsidR="00366A73" w:rsidRPr="00C56FEC" w:rsidRDefault="00366A73" w:rsidP="005327CE">
            <w:pPr>
              <w:rPr>
                <w:rFonts w:cs="Arial"/>
                <w:b/>
                <w:sz w:val="6"/>
                <w:szCs w:val="20"/>
              </w:rPr>
            </w:pPr>
          </w:p>
          <w:p w:rsidR="00F479E6" w:rsidRDefault="00F479E6" w:rsidP="00656519">
            <w:pPr>
              <w:rPr>
                <w:rFonts w:cs="Arial"/>
                <w:b/>
                <w:color w:val="000000" w:themeColor="text1"/>
                <w:szCs w:val="20"/>
              </w:rPr>
            </w:pPr>
          </w:p>
          <w:p w:rsidR="00CC2929"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DA4200">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101D15">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w:t>
            </w:r>
          </w:p>
          <w:p w:rsidR="004453BA" w:rsidRDefault="004453BA" w:rsidP="00101D15">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w:t>
            </w:r>
            <w:r w:rsidR="00CD573B">
              <w:rPr>
                <w:rFonts w:cs="Arial"/>
                <w:color w:val="000000" w:themeColor="text1"/>
                <w:szCs w:val="20"/>
              </w:rPr>
              <w:t xml:space="preserve">Service Managers, Retail Managers and Catering Managers, </w:t>
            </w:r>
            <w:r>
              <w:rPr>
                <w:rFonts w:cs="Arial"/>
                <w:color w:val="000000" w:themeColor="text1"/>
                <w:szCs w:val="20"/>
              </w:rPr>
              <w:t xml:space="preserve">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w:t>
            </w:r>
          </w:p>
          <w:p w:rsidR="004453BA" w:rsidRPr="007A42FE" w:rsidRDefault="004453BA" w:rsidP="00101D15">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w:t>
            </w:r>
            <w:r w:rsidR="00330181">
              <w:rPr>
                <w:rFonts w:cs="Arial"/>
                <w:color w:val="000000" w:themeColor="text1"/>
                <w:szCs w:val="20"/>
              </w:rPr>
              <w:t xml:space="preserve">CRL </w:t>
            </w:r>
            <w:r>
              <w:rPr>
                <w:rFonts w:cs="Arial"/>
                <w:color w:val="000000" w:themeColor="text1"/>
                <w:szCs w:val="20"/>
              </w:rPr>
              <w:t xml:space="preserve">services </w:t>
            </w:r>
            <w:r w:rsidRPr="007A42FE">
              <w:rPr>
                <w:rFonts w:cs="Arial"/>
                <w:color w:val="000000" w:themeColor="text1"/>
                <w:szCs w:val="20"/>
              </w:rPr>
              <w:t>in order to meet client and commercial expectations whilst maintaining strict budgetary control in line with client and Sodexo expectations</w:t>
            </w:r>
          </w:p>
          <w:p w:rsidR="006A67DB" w:rsidRDefault="004453BA" w:rsidP="00101D15">
            <w:pPr>
              <w:pStyle w:val="ListParagraph"/>
              <w:numPr>
                <w:ilvl w:val="0"/>
                <w:numId w:val="14"/>
              </w:numPr>
              <w:rPr>
                <w:rFonts w:cs="Arial"/>
                <w:color w:val="000000" w:themeColor="text1"/>
                <w:szCs w:val="20"/>
              </w:rPr>
            </w:pPr>
            <w:r w:rsidRPr="006A67DB">
              <w:rPr>
                <w:rFonts w:cs="Arial"/>
                <w:color w:val="000000" w:themeColor="text1"/>
                <w:szCs w:val="20"/>
              </w:rPr>
              <w:t xml:space="preserve">To work in conjunction with other department managers to ensure operational excellence within assigned operational business area </w:t>
            </w:r>
          </w:p>
          <w:p w:rsidR="004453BA" w:rsidRPr="006A67DB" w:rsidRDefault="004453BA" w:rsidP="00101D15">
            <w:pPr>
              <w:pStyle w:val="ListParagraph"/>
              <w:numPr>
                <w:ilvl w:val="0"/>
                <w:numId w:val="14"/>
              </w:numPr>
              <w:rPr>
                <w:rFonts w:cs="Arial"/>
                <w:color w:val="000000" w:themeColor="text1"/>
                <w:szCs w:val="20"/>
              </w:rPr>
            </w:pPr>
            <w:r w:rsidRPr="006A67DB">
              <w:rPr>
                <w:rFonts w:cs="Arial"/>
                <w:color w:val="000000" w:themeColor="text1"/>
                <w:szCs w:val="20"/>
              </w:rPr>
              <w:t>Active involvement, promotion and support of activities aligned towards employee engagement and achievement of IIP Gold standard</w:t>
            </w:r>
          </w:p>
          <w:p w:rsidR="004453BA" w:rsidRPr="007A42FE" w:rsidRDefault="004453BA" w:rsidP="00101D15">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101D15">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 xml:space="preserve">development </w:t>
            </w:r>
          </w:p>
          <w:p w:rsidR="007218F6" w:rsidRPr="007218F6" w:rsidRDefault="007218F6" w:rsidP="00101D15">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5327C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5327CE">
        <w:trPr>
          <w:trHeight w:val="620"/>
        </w:trPr>
        <w:tc>
          <w:tcPr>
            <w:tcW w:w="10456" w:type="dxa"/>
            <w:tcBorders>
              <w:top w:val="nil"/>
              <w:left w:val="single" w:sz="2" w:space="0" w:color="auto"/>
              <w:bottom w:val="single" w:sz="4" w:space="0" w:color="auto"/>
              <w:right w:val="single" w:sz="4" w:space="0" w:color="auto"/>
            </w:tcBorders>
          </w:tcPr>
          <w:p w:rsidR="00101D15" w:rsidRDefault="00101D15" w:rsidP="00101D15">
            <w:pPr>
              <w:spacing w:before="20" w:after="20"/>
              <w:jc w:val="left"/>
              <w:rPr>
                <w:rFonts w:cs="Arial"/>
                <w:color w:val="000000" w:themeColor="text1"/>
                <w:szCs w:val="20"/>
              </w:rPr>
            </w:pPr>
          </w:p>
          <w:p w:rsidR="006A67DB" w:rsidRDefault="00330181"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 xml:space="preserve">Main point of contact for the </w:t>
            </w:r>
            <w:r w:rsidR="005327CE">
              <w:rPr>
                <w:rFonts w:cs="Arial"/>
                <w:color w:val="000000" w:themeColor="text1"/>
                <w:szCs w:val="20"/>
              </w:rPr>
              <w:t>PHS &amp; Hobart contracts</w:t>
            </w:r>
          </w:p>
          <w:p w:rsidR="006E5F53" w:rsidRDefault="00330181"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 xml:space="preserve">Manage the </w:t>
            </w:r>
            <w:r w:rsidR="005327CE">
              <w:rPr>
                <w:rFonts w:cs="Arial"/>
                <w:color w:val="000000" w:themeColor="text1"/>
                <w:szCs w:val="20"/>
              </w:rPr>
              <w:t xml:space="preserve">PHS &amp; </w:t>
            </w:r>
            <w:r>
              <w:rPr>
                <w:rFonts w:cs="Arial"/>
                <w:color w:val="000000" w:themeColor="text1"/>
                <w:szCs w:val="20"/>
              </w:rPr>
              <w:t>Hobart contract</w:t>
            </w:r>
            <w:r w:rsidR="005327CE">
              <w:rPr>
                <w:rFonts w:cs="Arial"/>
                <w:color w:val="000000" w:themeColor="text1"/>
                <w:szCs w:val="20"/>
              </w:rPr>
              <w:t>s, ensuring they are</w:t>
            </w:r>
            <w:r>
              <w:rPr>
                <w:rFonts w:cs="Arial"/>
                <w:color w:val="000000" w:themeColor="text1"/>
                <w:szCs w:val="20"/>
              </w:rPr>
              <w:t xml:space="preserve"> delivered to time and budget, reporting all issues to line manager </w:t>
            </w:r>
          </w:p>
          <w:p w:rsidR="00016F0B" w:rsidRDefault="00330181"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 xml:space="preserve">Report any equipment faults (Catering and Retail) that will impact on service delivery to line manager   </w:t>
            </w:r>
          </w:p>
          <w:p w:rsidR="005327CE" w:rsidRDefault="005327CE"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Ensure any possible contractual breaches with regards to Hygiene Waste Bins failures, PAT Testing failings and Catering Equipment issues are escalated to your line manager</w:t>
            </w:r>
          </w:p>
          <w:p w:rsidR="007B7873" w:rsidRDefault="007B7873"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Ownership of delegated &amp; agreed CRL Projects – delivery, timelines and output measurements</w:t>
            </w:r>
          </w:p>
          <w:p w:rsidR="004453BA" w:rsidRDefault="004453BA" w:rsidP="006A67DB">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5327CE">
            <w:pPr>
              <w:numPr>
                <w:ilvl w:val="0"/>
                <w:numId w:val="3"/>
              </w:numPr>
              <w:spacing w:before="40"/>
              <w:jc w:val="left"/>
              <w:rPr>
                <w:rFonts w:cs="Arial"/>
                <w:color w:val="000000" w:themeColor="text1"/>
                <w:szCs w:val="20"/>
              </w:rPr>
            </w:pPr>
            <w:r w:rsidRPr="00ED79EB">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w:t>
            </w:r>
          </w:p>
          <w:p w:rsidR="00ED79EB" w:rsidRPr="00ED79EB" w:rsidRDefault="00ED79EB" w:rsidP="00ED79EB">
            <w:pPr>
              <w:spacing w:before="4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745A24" w:rsidRDefault="00745A24" w:rsidP="00016F0B">
            <w:pPr>
              <w:spacing w:before="20" w:after="20"/>
              <w:ind w:left="714"/>
              <w:jc w:val="left"/>
              <w:rPr>
                <w:rFonts w:cs="Arial"/>
                <w:color w:val="000000" w:themeColor="text1"/>
                <w:szCs w:val="20"/>
              </w:rPr>
            </w:pPr>
          </w:p>
          <w:p w:rsidR="00060216" w:rsidRDefault="00060216" w:rsidP="00016F0B">
            <w:pPr>
              <w:spacing w:before="20" w:after="20"/>
              <w:ind w:left="714"/>
              <w:jc w:val="left"/>
              <w:rPr>
                <w:rFonts w:cs="Arial"/>
                <w:color w:val="000000" w:themeColor="text1"/>
                <w:szCs w:val="20"/>
              </w:rPr>
            </w:pPr>
          </w:p>
          <w:p w:rsidR="00060216" w:rsidRDefault="00060216" w:rsidP="00016F0B">
            <w:pPr>
              <w:spacing w:before="20" w:after="20"/>
              <w:ind w:left="714"/>
              <w:jc w:val="left"/>
              <w:rPr>
                <w:rFonts w:cs="Arial"/>
                <w:color w:val="000000" w:themeColor="text1"/>
                <w:szCs w:val="20"/>
              </w:rPr>
            </w:pPr>
          </w:p>
          <w:p w:rsidR="00060216" w:rsidRDefault="00060216" w:rsidP="00016F0B">
            <w:pPr>
              <w:spacing w:before="20" w:after="20"/>
              <w:ind w:left="714"/>
              <w:jc w:val="left"/>
              <w:rPr>
                <w:rFonts w:cs="Arial"/>
                <w:color w:val="000000" w:themeColor="text1"/>
                <w:szCs w:val="20"/>
              </w:rPr>
            </w:pPr>
          </w:p>
          <w:p w:rsidR="00060216" w:rsidRPr="00424476" w:rsidRDefault="00060216" w:rsidP="00016F0B">
            <w:pPr>
              <w:spacing w:before="20" w:after="20"/>
              <w:ind w:left="714"/>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5327C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60FB0" w:rsidRPr="00364C19" w:rsidRDefault="00860FB0" w:rsidP="00860FB0">
            <w:pPr>
              <w:pStyle w:val="Puces4"/>
              <w:numPr>
                <w:ilvl w:val="0"/>
                <w:numId w:val="0"/>
              </w:numPr>
              <w:ind w:left="360"/>
              <w:rPr>
                <w:szCs w:val="20"/>
              </w:rPr>
            </w:pPr>
            <w:bookmarkStart w:id="0" w:name="_GoBack"/>
            <w:r w:rsidRPr="00364C19">
              <w:rPr>
                <w:szCs w:val="20"/>
              </w:rPr>
              <w:t>Essential:</w:t>
            </w:r>
          </w:p>
          <w:p w:rsidR="00860FB0" w:rsidRPr="00364C19" w:rsidRDefault="00860FB0" w:rsidP="00860FB0">
            <w:pPr>
              <w:pStyle w:val="Puces4"/>
              <w:numPr>
                <w:ilvl w:val="0"/>
                <w:numId w:val="3"/>
              </w:numPr>
              <w:rPr>
                <w:szCs w:val="20"/>
              </w:rPr>
            </w:pPr>
            <w:r w:rsidRPr="00364C19">
              <w:rPr>
                <w:szCs w:val="20"/>
              </w:rPr>
              <w:t xml:space="preserve">Previous experience of working in </w:t>
            </w:r>
            <w:r w:rsidR="00330181">
              <w:rPr>
                <w:szCs w:val="20"/>
              </w:rPr>
              <w:t xml:space="preserve">a </w:t>
            </w:r>
            <w:r w:rsidRPr="00A62B68">
              <w:rPr>
                <w:color w:val="auto"/>
                <w:szCs w:val="20"/>
              </w:rPr>
              <w:t>catering o</w:t>
            </w:r>
            <w:r w:rsidRPr="00364C19">
              <w:rPr>
                <w:color w:val="auto"/>
                <w:szCs w:val="20"/>
              </w:rPr>
              <w:t>perational role</w:t>
            </w:r>
          </w:p>
          <w:p w:rsidR="00860FB0" w:rsidRDefault="00860FB0" w:rsidP="00860FB0">
            <w:pPr>
              <w:pStyle w:val="Puces4"/>
              <w:numPr>
                <w:ilvl w:val="0"/>
                <w:numId w:val="3"/>
              </w:numPr>
              <w:rPr>
                <w:szCs w:val="20"/>
              </w:rPr>
            </w:pPr>
            <w:r w:rsidRPr="00364C19">
              <w:rPr>
                <w:szCs w:val="20"/>
              </w:rPr>
              <w:t>Able to work on own initiative within a team environment</w:t>
            </w:r>
          </w:p>
          <w:p w:rsidR="007B7873" w:rsidRDefault="007B7873" w:rsidP="00860FB0">
            <w:pPr>
              <w:pStyle w:val="Puces4"/>
              <w:numPr>
                <w:ilvl w:val="0"/>
                <w:numId w:val="3"/>
              </w:numPr>
              <w:rPr>
                <w:szCs w:val="20"/>
              </w:rPr>
            </w:pPr>
            <w:r>
              <w:rPr>
                <w:szCs w:val="20"/>
              </w:rPr>
              <w:t>Project Management experience</w:t>
            </w:r>
          </w:p>
          <w:p w:rsidR="00817175" w:rsidRDefault="00817175" w:rsidP="00860FB0">
            <w:pPr>
              <w:pStyle w:val="Puces4"/>
              <w:numPr>
                <w:ilvl w:val="0"/>
                <w:numId w:val="3"/>
              </w:numPr>
              <w:rPr>
                <w:szCs w:val="20"/>
              </w:rPr>
            </w:pPr>
            <w:r>
              <w:rPr>
                <w:szCs w:val="20"/>
              </w:rPr>
              <w:t>Knowledge and operating expertise in use of Microsoft Products (excel</w:t>
            </w:r>
            <w:r w:rsidR="00540F39">
              <w:rPr>
                <w:szCs w:val="20"/>
              </w:rPr>
              <w:t>:</w:t>
            </w:r>
            <w:r>
              <w:rPr>
                <w:szCs w:val="20"/>
              </w:rPr>
              <w:t xml:space="preserve"> is a must)</w:t>
            </w:r>
          </w:p>
          <w:p w:rsidR="00817175" w:rsidRDefault="00817175" w:rsidP="00860FB0">
            <w:pPr>
              <w:pStyle w:val="Puces4"/>
              <w:numPr>
                <w:ilvl w:val="0"/>
                <w:numId w:val="3"/>
              </w:numPr>
              <w:rPr>
                <w:szCs w:val="20"/>
              </w:rPr>
            </w:pPr>
            <w:r>
              <w:rPr>
                <w:szCs w:val="20"/>
              </w:rPr>
              <w:t>Able to provide understanding of data driven results to make key decisions and recommendations</w:t>
            </w:r>
          </w:p>
          <w:p w:rsidR="00817175" w:rsidRDefault="00817175" w:rsidP="00860FB0">
            <w:pPr>
              <w:pStyle w:val="Puces4"/>
              <w:numPr>
                <w:ilvl w:val="0"/>
                <w:numId w:val="3"/>
              </w:numPr>
              <w:rPr>
                <w:szCs w:val="20"/>
              </w:rPr>
            </w:pPr>
            <w:r>
              <w:rPr>
                <w:szCs w:val="20"/>
              </w:rPr>
              <w:t>Able to demonstrate a natural calm in the face of challenges and SME status amongst peers</w:t>
            </w:r>
          </w:p>
          <w:p w:rsidR="00817175" w:rsidRPr="00364C19" w:rsidRDefault="00817175" w:rsidP="00860FB0">
            <w:pPr>
              <w:pStyle w:val="Puces4"/>
              <w:numPr>
                <w:ilvl w:val="0"/>
                <w:numId w:val="3"/>
              </w:numPr>
              <w:rPr>
                <w:szCs w:val="20"/>
              </w:rPr>
            </w:pPr>
            <w:r>
              <w:rPr>
                <w:szCs w:val="20"/>
              </w:rPr>
              <w:t>Client and Stakeholder management skills</w:t>
            </w:r>
          </w:p>
          <w:p w:rsidR="00860FB0" w:rsidRDefault="00860FB0" w:rsidP="00860FB0">
            <w:pPr>
              <w:pStyle w:val="Puces4"/>
              <w:numPr>
                <w:ilvl w:val="0"/>
                <w:numId w:val="3"/>
              </w:numPr>
            </w:pPr>
            <w:r>
              <w:t>Must have an intermediate level food safety certificate</w:t>
            </w:r>
          </w:p>
          <w:p w:rsidR="00860FB0" w:rsidRPr="00364C19" w:rsidRDefault="00860FB0" w:rsidP="00860FB0">
            <w:pPr>
              <w:pStyle w:val="Puces4"/>
              <w:numPr>
                <w:ilvl w:val="0"/>
                <w:numId w:val="3"/>
              </w:numPr>
              <w:rPr>
                <w:szCs w:val="20"/>
              </w:rPr>
            </w:pPr>
            <w:r w:rsidRPr="00364C19">
              <w:rPr>
                <w:szCs w:val="20"/>
              </w:rPr>
              <w:t>Ability to achieve and set standards and operate to performance criteria, with particular regard to hygiene</w:t>
            </w:r>
          </w:p>
          <w:p w:rsidR="00860FB0" w:rsidRDefault="00860FB0" w:rsidP="00860FB0">
            <w:pPr>
              <w:pStyle w:val="Puces4"/>
              <w:numPr>
                <w:ilvl w:val="0"/>
                <w:numId w:val="3"/>
              </w:numPr>
              <w:rPr>
                <w:szCs w:val="20"/>
              </w:rPr>
            </w:pPr>
            <w:r w:rsidRPr="00364C19">
              <w:rPr>
                <w:szCs w:val="20"/>
              </w:rPr>
              <w:t>Ability to work well under pressure</w:t>
            </w:r>
          </w:p>
          <w:p w:rsidR="00860FB0" w:rsidRDefault="00860FB0" w:rsidP="00860FB0">
            <w:pPr>
              <w:pStyle w:val="Puces4"/>
              <w:numPr>
                <w:ilvl w:val="0"/>
                <w:numId w:val="3"/>
              </w:numPr>
            </w:pPr>
            <w:r>
              <w:t>People management skills including general HR skills, training and managing employee performance including disciplinary and grievance procedures.</w:t>
            </w:r>
          </w:p>
          <w:p w:rsidR="00860FB0" w:rsidRDefault="00860FB0" w:rsidP="00860FB0">
            <w:pPr>
              <w:pStyle w:val="Puces4"/>
              <w:numPr>
                <w:ilvl w:val="0"/>
                <w:numId w:val="3"/>
              </w:numPr>
            </w:pPr>
            <w:r>
              <w:t xml:space="preserve">Good numerical, interpersonal and communication skills, must be able to demonstrate effective verbal and written communication </w:t>
            </w:r>
          </w:p>
          <w:p w:rsidR="00860FB0" w:rsidRDefault="00860FB0" w:rsidP="00860FB0">
            <w:pPr>
              <w:pStyle w:val="Puces4"/>
              <w:numPr>
                <w:ilvl w:val="0"/>
                <w:numId w:val="3"/>
              </w:numPr>
            </w:pPr>
            <w:r>
              <w:t xml:space="preserve">Excellent planning and organising </w:t>
            </w:r>
          </w:p>
          <w:p w:rsidR="00860FB0" w:rsidRDefault="00860FB0" w:rsidP="00860FB0">
            <w:pPr>
              <w:pStyle w:val="Puces4"/>
              <w:numPr>
                <w:ilvl w:val="0"/>
                <w:numId w:val="0"/>
              </w:numPr>
              <w:ind w:left="360"/>
              <w:rPr>
                <w:szCs w:val="20"/>
              </w:rPr>
            </w:pPr>
          </w:p>
          <w:p w:rsidR="00860FB0" w:rsidRPr="00364C19" w:rsidRDefault="00860FB0" w:rsidP="00860FB0">
            <w:pPr>
              <w:pStyle w:val="Puces4"/>
              <w:numPr>
                <w:ilvl w:val="0"/>
                <w:numId w:val="0"/>
              </w:numPr>
              <w:ind w:left="360"/>
              <w:rPr>
                <w:szCs w:val="20"/>
              </w:rPr>
            </w:pPr>
            <w:r w:rsidRPr="00364C19">
              <w:rPr>
                <w:szCs w:val="20"/>
              </w:rPr>
              <w:t>Desirable:</w:t>
            </w:r>
          </w:p>
          <w:p w:rsidR="00860FB0" w:rsidRDefault="00860FB0" w:rsidP="00860FB0">
            <w:pPr>
              <w:pStyle w:val="Puces4"/>
              <w:numPr>
                <w:ilvl w:val="0"/>
                <w:numId w:val="3"/>
              </w:numPr>
              <w:rPr>
                <w:szCs w:val="20"/>
              </w:rPr>
            </w:pPr>
            <w:r w:rsidRPr="00364C19">
              <w:rPr>
                <w:szCs w:val="20"/>
              </w:rPr>
              <w:t xml:space="preserve">Experience of working within military environment </w:t>
            </w:r>
          </w:p>
          <w:p w:rsidR="00540F39" w:rsidRDefault="00540F39" w:rsidP="00860FB0">
            <w:pPr>
              <w:pStyle w:val="Puces4"/>
              <w:numPr>
                <w:ilvl w:val="0"/>
                <w:numId w:val="3"/>
              </w:numPr>
              <w:rPr>
                <w:szCs w:val="20"/>
              </w:rPr>
            </w:pPr>
            <w:r>
              <w:rPr>
                <w:szCs w:val="20"/>
              </w:rPr>
              <w:t>Working knowledge of contractor management</w:t>
            </w:r>
          </w:p>
          <w:bookmarkEnd w:id="0"/>
          <w:p w:rsidR="00860FB0" w:rsidRDefault="00860FB0" w:rsidP="00860FB0">
            <w:pPr>
              <w:pStyle w:val="Puces4"/>
              <w:numPr>
                <w:ilvl w:val="0"/>
                <w:numId w:val="0"/>
              </w:numPr>
              <w:ind w:left="720"/>
              <w:rPr>
                <w:szCs w:val="20"/>
              </w:rPr>
            </w:pPr>
          </w:p>
          <w:p w:rsidR="006E5F53" w:rsidRPr="004238D8" w:rsidRDefault="006E5F53" w:rsidP="00860FB0">
            <w:pPr>
              <w:pStyle w:val="Puces4"/>
              <w:numPr>
                <w:ilvl w:val="0"/>
                <w:numId w:val="0"/>
              </w:numPr>
              <w:ind w:left="720"/>
            </w:pPr>
          </w:p>
        </w:tc>
      </w:tr>
    </w:tbl>
    <w:p w:rsidR="005327CE" w:rsidRDefault="005327C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5327C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5327CE">
              <w:tc>
                <w:tcPr>
                  <w:tcW w:w="4473" w:type="dxa"/>
                </w:tcPr>
                <w:p w:rsidR="00EA3990" w:rsidRPr="00375F11" w:rsidRDefault="00EA3990" w:rsidP="00160680">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160680">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5327CE">
              <w:tc>
                <w:tcPr>
                  <w:tcW w:w="4473" w:type="dxa"/>
                </w:tcPr>
                <w:p w:rsidR="00EA3990" w:rsidRPr="00375F11" w:rsidRDefault="00EA3990" w:rsidP="00160680">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160680">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5327CE">
              <w:tc>
                <w:tcPr>
                  <w:tcW w:w="4473" w:type="dxa"/>
                </w:tcPr>
                <w:p w:rsidR="000D16DD" w:rsidRDefault="000D16DD" w:rsidP="00160680">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160680">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5327CE">
              <w:tc>
                <w:tcPr>
                  <w:tcW w:w="4473" w:type="dxa"/>
                </w:tcPr>
                <w:p w:rsidR="000D16DD" w:rsidRDefault="000D16DD" w:rsidP="00160680">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160680">
                  <w:pPr>
                    <w:pStyle w:val="Puces4"/>
                    <w:framePr w:hSpace="180" w:wrap="around" w:vAnchor="text" w:hAnchor="margin" w:xAlign="center" w:y="192"/>
                    <w:numPr>
                      <w:ilvl w:val="0"/>
                      <w:numId w:val="0"/>
                    </w:numPr>
                    <w:ind w:left="567"/>
                    <w:jc w:val="left"/>
                    <w:rPr>
                      <w:rFonts w:eastAsia="Times New Roman"/>
                    </w:rPr>
                  </w:pPr>
                </w:p>
              </w:tc>
            </w:tr>
            <w:tr w:rsidR="00EA3990" w:rsidRPr="00375F11" w:rsidTr="005327CE">
              <w:tc>
                <w:tcPr>
                  <w:tcW w:w="4473" w:type="dxa"/>
                </w:tcPr>
                <w:p w:rsidR="00EA3990" w:rsidRPr="00375F11" w:rsidRDefault="00EA3990" w:rsidP="00160680">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160680">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5327C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5327CE">
        <w:trPr>
          <w:trHeight w:val="620"/>
        </w:trPr>
        <w:tc>
          <w:tcPr>
            <w:tcW w:w="10456" w:type="dxa"/>
            <w:tcBorders>
              <w:top w:val="nil"/>
              <w:left w:val="single" w:sz="2" w:space="0" w:color="auto"/>
              <w:bottom w:val="single" w:sz="4" w:space="0" w:color="auto"/>
              <w:right w:val="single" w:sz="4" w:space="0" w:color="auto"/>
            </w:tcBorders>
          </w:tcPr>
          <w:p w:rsidR="00E57078" w:rsidRDefault="00E57078" w:rsidP="005327CE">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606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540F39" w:rsidP="001606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2</w:t>
                  </w:r>
                </w:p>
              </w:tc>
              <w:tc>
                <w:tcPr>
                  <w:tcW w:w="2557" w:type="dxa"/>
                </w:tcPr>
                <w:p w:rsidR="00E57078" w:rsidRDefault="00E57078" w:rsidP="001606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540F39" w:rsidP="001606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18 Feb 19</w:t>
                  </w:r>
                </w:p>
              </w:tc>
            </w:tr>
            <w:tr w:rsidR="00E57078" w:rsidTr="00E57078">
              <w:tc>
                <w:tcPr>
                  <w:tcW w:w="2122" w:type="dxa"/>
                </w:tcPr>
                <w:p w:rsidR="00E57078" w:rsidRDefault="00E57078" w:rsidP="001606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540F39" w:rsidP="001606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GV</w:t>
                  </w:r>
                </w:p>
              </w:tc>
            </w:tr>
          </w:tbl>
          <w:p w:rsidR="00E57078" w:rsidRPr="00EA3990" w:rsidRDefault="00E57078" w:rsidP="005327CE">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64" w:rsidRDefault="00D66064" w:rsidP="00297AA2">
      <w:r>
        <w:separator/>
      </w:r>
    </w:p>
  </w:endnote>
  <w:endnote w:type="continuationSeparator" w:id="0">
    <w:p w:rsidR="00D66064" w:rsidRDefault="00D66064"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5327CE" w:rsidRPr="00B657E1" w:rsidRDefault="005327CE"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160680">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160680">
              <w:rPr>
                <w:bCs/>
                <w:noProof/>
                <w:sz w:val="16"/>
              </w:rPr>
              <w:t>4</w:t>
            </w:r>
            <w:r w:rsidRPr="00B657E1">
              <w:rPr>
                <w:bCs/>
                <w:sz w:val="16"/>
              </w:rPr>
              <w:fldChar w:fldCharType="end"/>
            </w:r>
            <w:r>
              <w:rPr>
                <w:bCs/>
                <w:sz w:val="16"/>
              </w:rPr>
              <w:tab/>
            </w:r>
            <w:r>
              <w:rPr>
                <w:bCs/>
                <w:sz w:val="16"/>
              </w:rPr>
              <w:tab/>
            </w:r>
            <w:r w:rsidRPr="00B657E1">
              <w:rPr>
                <w:bCs/>
                <w:sz w:val="16"/>
              </w:rPr>
              <w:tab/>
            </w:r>
          </w:p>
        </w:sdtContent>
      </w:sdt>
    </w:sdtContent>
  </w:sdt>
  <w:p w:rsidR="005327CE" w:rsidRPr="00B657E1" w:rsidRDefault="005327CE"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64" w:rsidRDefault="00D66064" w:rsidP="00297AA2">
      <w:r>
        <w:separator/>
      </w:r>
    </w:p>
  </w:footnote>
  <w:footnote w:type="continuationSeparator" w:id="0">
    <w:p w:rsidR="00D66064" w:rsidRDefault="00D66064"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11"/>
  </w:num>
  <w:num w:numId="5">
    <w:abstractNumId w:val="5"/>
  </w:num>
  <w:num w:numId="6">
    <w:abstractNumId w:val="3"/>
  </w:num>
  <w:num w:numId="7">
    <w:abstractNumId w:val="14"/>
  </w:num>
  <w:num w:numId="8">
    <w:abstractNumId w:val="6"/>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6"/>
  </w:num>
  <w:num w:numId="16">
    <w:abstractNumId w:val="17"/>
  </w:num>
  <w:num w:numId="17">
    <w:abstractNumId w:val="20"/>
  </w:num>
  <w:num w:numId="18">
    <w:abstractNumId w:val="1"/>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F0B"/>
    <w:rsid w:val="00023BCF"/>
    <w:rsid w:val="00040620"/>
    <w:rsid w:val="0004507C"/>
    <w:rsid w:val="00060216"/>
    <w:rsid w:val="00061435"/>
    <w:rsid w:val="00063835"/>
    <w:rsid w:val="000D16DD"/>
    <w:rsid w:val="000E3EF7"/>
    <w:rsid w:val="00101D15"/>
    <w:rsid w:val="00104BDE"/>
    <w:rsid w:val="001328A1"/>
    <w:rsid w:val="00144E5D"/>
    <w:rsid w:val="00160680"/>
    <w:rsid w:val="001770A5"/>
    <w:rsid w:val="001F1F6A"/>
    <w:rsid w:val="00230CA4"/>
    <w:rsid w:val="00293E5D"/>
    <w:rsid w:val="00297AA2"/>
    <w:rsid w:val="002B1DC6"/>
    <w:rsid w:val="002D2C15"/>
    <w:rsid w:val="002D5D8F"/>
    <w:rsid w:val="00330181"/>
    <w:rsid w:val="00366A73"/>
    <w:rsid w:val="003E7767"/>
    <w:rsid w:val="004238D8"/>
    <w:rsid w:val="00424476"/>
    <w:rsid w:val="00435857"/>
    <w:rsid w:val="004453BA"/>
    <w:rsid w:val="004B2221"/>
    <w:rsid w:val="004B6692"/>
    <w:rsid w:val="004D170A"/>
    <w:rsid w:val="00520545"/>
    <w:rsid w:val="005327CE"/>
    <w:rsid w:val="00540F39"/>
    <w:rsid w:val="00546084"/>
    <w:rsid w:val="00581D65"/>
    <w:rsid w:val="005E04EC"/>
    <w:rsid w:val="005E0555"/>
    <w:rsid w:val="005E5B63"/>
    <w:rsid w:val="005F2F3B"/>
    <w:rsid w:val="00613392"/>
    <w:rsid w:val="00616B0B"/>
    <w:rsid w:val="00646B79"/>
    <w:rsid w:val="00656519"/>
    <w:rsid w:val="00674674"/>
    <w:rsid w:val="006802C0"/>
    <w:rsid w:val="006A4B8C"/>
    <w:rsid w:val="006A67DB"/>
    <w:rsid w:val="006A783F"/>
    <w:rsid w:val="006E5F53"/>
    <w:rsid w:val="006F35E2"/>
    <w:rsid w:val="007218F6"/>
    <w:rsid w:val="00745A24"/>
    <w:rsid w:val="00754097"/>
    <w:rsid w:val="00757F6C"/>
    <w:rsid w:val="007B7873"/>
    <w:rsid w:val="007E1752"/>
    <w:rsid w:val="007F602D"/>
    <w:rsid w:val="00817175"/>
    <w:rsid w:val="00860FB0"/>
    <w:rsid w:val="008663E9"/>
    <w:rsid w:val="00873F68"/>
    <w:rsid w:val="008B64DE"/>
    <w:rsid w:val="008C19E9"/>
    <w:rsid w:val="008C68B6"/>
    <w:rsid w:val="008D06C8"/>
    <w:rsid w:val="008D1A2B"/>
    <w:rsid w:val="008F2D5D"/>
    <w:rsid w:val="00987DCB"/>
    <w:rsid w:val="009F01E3"/>
    <w:rsid w:val="00A031B2"/>
    <w:rsid w:val="00A12CD6"/>
    <w:rsid w:val="00A37146"/>
    <w:rsid w:val="00AD1DEC"/>
    <w:rsid w:val="00AE285F"/>
    <w:rsid w:val="00B1209F"/>
    <w:rsid w:val="00B27315"/>
    <w:rsid w:val="00B657E1"/>
    <w:rsid w:val="00B70457"/>
    <w:rsid w:val="00BF4D80"/>
    <w:rsid w:val="00C07E96"/>
    <w:rsid w:val="00C22530"/>
    <w:rsid w:val="00C40394"/>
    <w:rsid w:val="00C4467B"/>
    <w:rsid w:val="00C4695A"/>
    <w:rsid w:val="00C61430"/>
    <w:rsid w:val="00C8267B"/>
    <w:rsid w:val="00CB4DF1"/>
    <w:rsid w:val="00CC0297"/>
    <w:rsid w:val="00CC2929"/>
    <w:rsid w:val="00CD573B"/>
    <w:rsid w:val="00D1426A"/>
    <w:rsid w:val="00D648A8"/>
    <w:rsid w:val="00D65B9D"/>
    <w:rsid w:val="00D66064"/>
    <w:rsid w:val="00D949FB"/>
    <w:rsid w:val="00DA4200"/>
    <w:rsid w:val="00DE5E49"/>
    <w:rsid w:val="00E31AA0"/>
    <w:rsid w:val="00E33C91"/>
    <w:rsid w:val="00E47A8F"/>
    <w:rsid w:val="00E57078"/>
    <w:rsid w:val="00E70392"/>
    <w:rsid w:val="00E779C2"/>
    <w:rsid w:val="00E86121"/>
    <w:rsid w:val="00E87656"/>
    <w:rsid w:val="00EA3990"/>
    <w:rsid w:val="00EA4C16"/>
    <w:rsid w:val="00EA5822"/>
    <w:rsid w:val="00EA697E"/>
    <w:rsid w:val="00ED79EB"/>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60980609">
      <w:bodyDiv w:val="1"/>
      <w:marLeft w:val="0"/>
      <w:marRight w:val="0"/>
      <w:marTop w:val="0"/>
      <w:marBottom w:val="0"/>
      <w:divBdr>
        <w:top w:val="none" w:sz="0" w:space="0" w:color="auto"/>
        <w:left w:val="none" w:sz="0" w:space="0" w:color="auto"/>
        <w:bottom w:val="none" w:sz="0" w:space="0" w:color="auto"/>
        <w:right w:val="none" w:sz="0" w:space="0" w:color="auto"/>
      </w:divBdr>
      <w:divsChild>
        <w:div w:id="554005614">
          <w:marLeft w:val="547"/>
          <w:marRight w:val="0"/>
          <w:marTop w:val="0"/>
          <w:marBottom w:val="0"/>
          <w:divBdr>
            <w:top w:val="none" w:sz="0" w:space="0" w:color="auto"/>
            <w:left w:val="none" w:sz="0" w:space="0" w:color="auto"/>
            <w:bottom w:val="none" w:sz="0" w:space="0" w:color="auto"/>
            <w:right w:val="none" w:sz="0" w:space="0" w:color="auto"/>
          </w:divBdr>
        </w:div>
        <w:div w:id="1878740030">
          <w:marLeft w:val="1166"/>
          <w:marRight w:val="0"/>
          <w:marTop w:val="0"/>
          <w:marBottom w:val="0"/>
          <w:divBdr>
            <w:top w:val="none" w:sz="0" w:space="0" w:color="auto"/>
            <w:left w:val="none" w:sz="0" w:space="0" w:color="auto"/>
            <w:bottom w:val="none" w:sz="0" w:space="0" w:color="auto"/>
            <w:right w:val="none" w:sz="0" w:space="0" w:color="auto"/>
          </w:divBdr>
        </w:div>
        <w:div w:id="1679189031">
          <w:marLeft w:val="1166"/>
          <w:marRight w:val="0"/>
          <w:marTop w:val="0"/>
          <w:marBottom w:val="0"/>
          <w:divBdr>
            <w:top w:val="none" w:sz="0" w:space="0" w:color="auto"/>
            <w:left w:val="none" w:sz="0" w:space="0" w:color="auto"/>
            <w:bottom w:val="none" w:sz="0" w:space="0" w:color="auto"/>
            <w:right w:val="none" w:sz="0" w:space="0" w:color="auto"/>
          </w:divBdr>
        </w:div>
      </w:divsChild>
    </w:div>
    <w:div w:id="1181430516">
      <w:bodyDiv w:val="1"/>
      <w:marLeft w:val="0"/>
      <w:marRight w:val="0"/>
      <w:marTop w:val="0"/>
      <w:marBottom w:val="0"/>
      <w:divBdr>
        <w:top w:val="none" w:sz="0" w:space="0" w:color="auto"/>
        <w:left w:val="none" w:sz="0" w:space="0" w:color="auto"/>
        <w:bottom w:val="none" w:sz="0" w:space="0" w:color="auto"/>
        <w:right w:val="none" w:sz="0" w:space="0" w:color="auto"/>
      </w:divBdr>
      <w:divsChild>
        <w:div w:id="112139588">
          <w:marLeft w:val="547"/>
          <w:marRight w:val="0"/>
          <w:marTop w:val="0"/>
          <w:marBottom w:val="0"/>
          <w:divBdr>
            <w:top w:val="none" w:sz="0" w:space="0" w:color="auto"/>
            <w:left w:val="none" w:sz="0" w:space="0" w:color="auto"/>
            <w:bottom w:val="none" w:sz="0" w:space="0" w:color="auto"/>
            <w:right w:val="none" w:sz="0" w:space="0" w:color="auto"/>
          </w:divBdr>
        </w:div>
        <w:div w:id="1527670630">
          <w:marLeft w:val="1166"/>
          <w:marRight w:val="0"/>
          <w:marTop w:val="0"/>
          <w:marBottom w:val="0"/>
          <w:divBdr>
            <w:top w:val="none" w:sz="0" w:space="0" w:color="auto"/>
            <w:left w:val="none" w:sz="0" w:space="0" w:color="auto"/>
            <w:bottom w:val="none" w:sz="0" w:space="0" w:color="auto"/>
            <w:right w:val="none" w:sz="0" w:space="0" w:color="auto"/>
          </w:divBdr>
        </w:div>
        <w:div w:id="1412891667">
          <w:marLeft w:val="1166"/>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2018-02-21T17:07:00Z</cp:lastPrinted>
  <dcterms:created xsi:type="dcterms:W3CDTF">2019-03-08T15:43:00Z</dcterms:created>
  <dcterms:modified xsi:type="dcterms:W3CDTF">2019-03-08T15:43:00Z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