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8B386B">
      <w:r w:rsidRPr="00366A73">
        <w:rPr>
          <w:noProof/>
          <w:lang w:val="en-GB" w:eastAsia="en-GB"/>
        </w:rPr>
        <w:drawing>
          <wp:anchor distT="0" distB="0" distL="114300" distR="114300" simplePos="0" relativeHeight="251665408" behindDoc="0" locked="0" layoutInCell="1" allowOverlap="1">
            <wp:simplePos x="0" y="0"/>
            <wp:positionH relativeFrom="column">
              <wp:posOffset>-892810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D943B9">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065B3">
                              <w:rPr>
                                <w:color w:val="FFFFFF"/>
                                <w:sz w:val="44"/>
                                <w:szCs w:val="44"/>
                                <w:lang w:val="en-AU"/>
                              </w:rPr>
                              <w:t>Head of</w:t>
                            </w:r>
                            <w:r w:rsidR="00B86806">
                              <w:rPr>
                                <w:color w:val="FFFFFF"/>
                                <w:sz w:val="44"/>
                                <w:szCs w:val="44"/>
                                <w:lang w:val="en-AU"/>
                              </w:rPr>
                              <w:t xml:space="preserve"> Segment</w:t>
                            </w:r>
                            <w:r w:rsidR="00D065B3">
                              <w:rPr>
                                <w:color w:val="FFFFFF"/>
                                <w:sz w:val="44"/>
                                <w:szCs w:val="44"/>
                                <w:lang w:val="en-AU"/>
                              </w:rPr>
                              <w:t xml:space="preserve"> Deployment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065B3">
                        <w:rPr>
                          <w:color w:val="FFFFFF"/>
                          <w:sz w:val="44"/>
                          <w:szCs w:val="44"/>
                          <w:lang w:val="en-AU"/>
                        </w:rPr>
                        <w:t>Head of</w:t>
                      </w:r>
                      <w:r w:rsidR="00B86806">
                        <w:rPr>
                          <w:color w:val="FFFFFF"/>
                          <w:sz w:val="44"/>
                          <w:szCs w:val="44"/>
                          <w:lang w:val="en-AU"/>
                        </w:rPr>
                        <w:t xml:space="preserve"> Segment</w:t>
                      </w:r>
                      <w:bookmarkStart w:id="1" w:name="_GoBack"/>
                      <w:bookmarkEnd w:id="1"/>
                      <w:r w:rsidR="00D065B3">
                        <w:rPr>
                          <w:color w:val="FFFFFF"/>
                          <w:sz w:val="44"/>
                          <w:szCs w:val="44"/>
                          <w:lang w:val="en-AU"/>
                        </w:rPr>
                        <w:t xml:space="preserve"> Deployment</w:t>
                      </w:r>
                    </w:p>
                  </w:txbxContent>
                </v:textbox>
              </v:shape>
            </w:pict>
          </mc:Fallback>
        </mc:AlternateContent>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943B9" w:rsidP="00161F93">
            <w:pPr>
              <w:spacing w:before="20" w:after="20"/>
              <w:jc w:val="left"/>
              <w:rPr>
                <w:rFonts w:cs="Arial"/>
                <w:color w:val="000000"/>
                <w:szCs w:val="20"/>
              </w:rPr>
            </w:pPr>
            <w:r>
              <w:rPr>
                <w:rFonts w:cs="Arial"/>
                <w:color w:val="000000"/>
                <w:szCs w:val="20"/>
              </w:rPr>
              <w:t>Service Operations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D065B3" w:rsidP="00563ED7">
            <w:pPr>
              <w:pStyle w:val="Heading2"/>
              <w:rPr>
                <w:lang w:val="en-CA"/>
              </w:rPr>
            </w:pPr>
            <w:r>
              <w:rPr>
                <w:lang w:val="en-CA"/>
              </w:rPr>
              <w:t xml:space="preserve">Head of </w:t>
            </w:r>
            <w:r w:rsidR="00002677">
              <w:rPr>
                <w:lang w:val="en-CA"/>
              </w:rPr>
              <w:t xml:space="preserve">Segment </w:t>
            </w:r>
            <w:r>
              <w:rPr>
                <w:lang w:val="en-CA"/>
              </w:rPr>
              <w:t>Deployment – G1</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0D7E43" w:rsidP="00366A73">
            <w:pPr>
              <w:spacing w:before="20" w:after="20"/>
              <w:jc w:val="left"/>
              <w:rPr>
                <w:rFonts w:cs="Arial"/>
                <w:color w:val="000000"/>
                <w:szCs w:val="20"/>
              </w:rPr>
            </w:pPr>
            <w:r>
              <w:rPr>
                <w:rFonts w:cs="Arial"/>
                <w:color w:val="000000"/>
                <w:szCs w:val="20"/>
              </w:rPr>
              <w:t>Director Supply Management UK&amp;I</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5F30B3" w:rsidP="00A63196">
            <w:pPr>
              <w:spacing w:before="20" w:after="20"/>
              <w:jc w:val="left"/>
              <w:rPr>
                <w:rFonts w:cs="Arial"/>
                <w:color w:val="000000"/>
                <w:szCs w:val="20"/>
              </w:rPr>
            </w:pPr>
            <w:r>
              <w:rPr>
                <w:rFonts w:cs="Arial"/>
                <w:color w:val="000000"/>
                <w:szCs w:val="20"/>
              </w:rPr>
              <w:t>Segment Partn</w:t>
            </w:r>
            <w:r w:rsidR="006F6049">
              <w:rPr>
                <w:rFonts w:cs="Arial"/>
                <w:color w:val="000000"/>
                <w:szCs w:val="20"/>
              </w:rPr>
              <w:t>e</w:t>
            </w:r>
            <w:r w:rsidR="000D7E43">
              <w:rPr>
                <w:rFonts w:cs="Arial"/>
                <w:color w:val="000000"/>
                <w:szCs w:val="20"/>
              </w:rPr>
              <w:t>r</w:t>
            </w:r>
            <w:r>
              <w:rPr>
                <w:rFonts w:cs="Arial"/>
                <w:color w:val="000000"/>
                <w:szCs w:val="20"/>
              </w:rPr>
              <w:t xml:space="preserve"> from the </w:t>
            </w:r>
            <w:r w:rsidR="006F6049">
              <w:rPr>
                <w:rFonts w:cs="Arial"/>
                <w:color w:val="000000"/>
                <w:szCs w:val="20"/>
              </w:rPr>
              <w:t xml:space="preserve">Service Operation </w:t>
            </w:r>
            <w:r w:rsidR="00A63196">
              <w:rPr>
                <w:rFonts w:cs="Arial"/>
                <w:color w:val="000000"/>
                <w:szCs w:val="20"/>
              </w:rPr>
              <w:t>Exec Team</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D065B3" w:rsidP="00161F93">
            <w:pPr>
              <w:spacing w:before="20" w:after="20"/>
              <w:jc w:val="left"/>
              <w:rPr>
                <w:rFonts w:cs="Arial"/>
                <w:color w:val="000000"/>
                <w:szCs w:val="20"/>
              </w:rPr>
            </w:pPr>
            <w:r>
              <w:rPr>
                <w:rFonts w:cs="Arial"/>
                <w:color w:val="000000"/>
                <w:szCs w:val="20"/>
              </w:rPr>
              <w:t>Stevenage / Mobile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B323A6" w:rsidRDefault="00B323A6" w:rsidP="00B323A6">
            <w:pPr>
              <w:pStyle w:val="Puces4"/>
              <w:numPr>
                <w:ilvl w:val="0"/>
                <w:numId w:val="0"/>
              </w:numPr>
              <w:spacing w:before="0" w:after="0"/>
              <w:rPr>
                <w:rFonts w:asciiTheme="minorHAnsi" w:hAnsiTheme="minorHAnsi" w:cstheme="minorHAnsi"/>
                <w:szCs w:val="20"/>
                <w:lang w:eastAsia="en-US"/>
              </w:rPr>
            </w:pPr>
            <w:r>
              <w:rPr>
                <w:rFonts w:asciiTheme="minorHAnsi" w:hAnsiTheme="minorHAnsi" w:cstheme="minorHAnsi"/>
                <w:szCs w:val="20"/>
                <w:lang w:eastAsia="en-US"/>
              </w:rPr>
              <w:t>Manage the effective deployment of the Supply Management strategies (</w:t>
            </w:r>
            <w:r w:rsidR="00F11765">
              <w:rPr>
                <w:rFonts w:asciiTheme="minorHAnsi" w:hAnsiTheme="minorHAnsi" w:cstheme="minorHAnsi"/>
                <w:szCs w:val="20"/>
                <w:lang w:eastAsia="en-US"/>
              </w:rPr>
              <w:t xml:space="preserve">as </w:t>
            </w:r>
            <w:proofErr w:type="gramStart"/>
            <w:r w:rsidR="00F11765">
              <w:rPr>
                <w:rFonts w:asciiTheme="minorHAnsi" w:hAnsiTheme="minorHAnsi" w:cstheme="minorHAnsi"/>
                <w:szCs w:val="20"/>
                <w:lang w:eastAsia="en-US"/>
              </w:rPr>
              <w:t xml:space="preserve">defined </w:t>
            </w:r>
            <w:r>
              <w:rPr>
                <w:rFonts w:asciiTheme="minorHAnsi" w:hAnsiTheme="minorHAnsi" w:cstheme="minorHAnsi"/>
                <w:szCs w:val="20"/>
                <w:lang w:eastAsia="en-US"/>
              </w:rPr>
              <w:t xml:space="preserve"> by</w:t>
            </w:r>
            <w:proofErr w:type="gramEnd"/>
            <w:r>
              <w:rPr>
                <w:rFonts w:asciiTheme="minorHAnsi" w:hAnsiTheme="minorHAnsi" w:cstheme="minorHAnsi"/>
                <w:szCs w:val="20"/>
                <w:lang w:eastAsia="en-US"/>
              </w:rPr>
              <w:t xml:space="preserve"> Segments/Platforms</w:t>
            </w:r>
            <w:r w:rsidR="00F11765">
              <w:rPr>
                <w:rFonts w:asciiTheme="minorHAnsi" w:hAnsiTheme="minorHAnsi" w:cstheme="minorHAnsi"/>
                <w:szCs w:val="20"/>
                <w:lang w:eastAsia="en-US"/>
              </w:rPr>
              <w:t xml:space="preserve"> engagement process</w:t>
            </w:r>
            <w:r>
              <w:rPr>
                <w:rFonts w:asciiTheme="minorHAnsi" w:hAnsiTheme="minorHAnsi" w:cstheme="minorHAnsi"/>
                <w:szCs w:val="20"/>
                <w:lang w:eastAsia="en-US"/>
              </w:rPr>
              <w:t>) within the business segments.</w:t>
            </w:r>
          </w:p>
          <w:p w:rsidR="00B323A6" w:rsidRDefault="00B323A6" w:rsidP="00B323A6">
            <w:pPr>
              <w:pStyle w:val="Puces4"/>
              <w:numPr>
                <w:ilvl w:val="0"/>
                <w:numId w:val="0"/>
              </w:numPr>
              <w:spacing w:before="0" w:after="0"/>
              <w:rPr>
                <w:rFonts w:asciiTheme="minorHAnsi" w:hAnsiTheme="minorHAnsi" w:cstheme="minorHAnsi"/>
                <w:szCs w:val="20"/>
                <w:lang w:eastAsia="en-US"/>
              </w:rPr>
            </w:pPr>
            <w:r>
              <w:rPr>
                <w:rFonts w:asciiTheme="minorHAnsi" w:hAnsiTheme="minorHAnsi" w:cstheme="minorHAnsi"/>
                <w:szCs w:val="20"/>
                <w:lang w:eastAsia="en-US"/>
              </w:rPr>
              <w:t>Managing the Deployment</w:t>
            </w:r>
            <w:r w:rsidRPr="00B042F4">
              <w:rPr>
                <w:rFonts w:asciiTheme="minorHAnsi" w:hAnsiTheme="minorHAnsi" w:cstheme="minorHAnsi"/>
                <w:szCs w:val="20"/>
                <w:lang w:eastAsia="en-US"/>
              </w:rPr>
              <w:t xml:space="preserve"> function, to include stakeholder engagement, </w:t>
            </w:r>
            <w:r>
              <w:rPr>
                <w:rFonts w:asciiTheme="minorHAnsi" w:hAnsiTheme="minorHAnsi" w:cstheme="minorHAnsi"/>
                <w:szCs w:val="20"/>
                <w:lang w:eastAsia="en-US"/>
              </w:rPr>
              <w:t>customer experience, ensuring that the strat</w:t>
            </w:r>
            <w:r w:rsidRPr="00B042F4">
              <w:rPr>
                <w:rFonts w:asciiTheme="minorHAnsi" w:hAnsiTheme="minorHAnsi" w:cstheme="minorHAnsi"/>
                <w:szCs w:val="20"/>
                <w:lang w:eastAsia="en-US"/>
              </w:rPr>
              <w:t>egy not only comes to life, but also becomes a fundamental part of how the whole</w:t>
            </w:r>
            <w:r>
              <w:rPr>
                <w:rFonts w:asciiTheme="minorHAnsi" w:hAnsiTheme="minorHAnsi" w:cstheme="minorHAnsi"/>
                <w:szCs w:val="20"/>
                <w:lang w:eastAsia="en-US"/>
              </w:rPr>
              <w:t xml:space="preserve"> Supply Management function</w:t>
            </w:r>
            <w:r w:rsidRPr="00B042F4">
              <w:rPr>
                <w:rFonts w:asciiTheme="minorHAnsi" w:hAnsiTheme="minorHAnsi" w:cstheme="minorHAnsi"/>
                <w:szCs w:val="20"/>
                <w:lang w:eastAsia="en-US"/>
              </w:rPr>
              <w:t xml:space="preserve"> operates in an increasingly competitive marketplace.</w:t>
            </w:r>
            <w:r>
              <w:rPr>
                <w:rFonts w:asciiTheme="minorHAnsi" w:hAnsiTheme="minorHAnsi" w:cstheme="minorHAnsi"/>
                <w:szCs w:val="20"/>
                <w:lang w:eastAsia="en-US"/>
              </w:rPr>
              <w:t xml:space="preserve"> </w:t>
            </w:r>
          </w:p>
          <w:p w:rsidR="00B567A7" w:rsidRDefault="006F6049" w:rsidP="00B323A6">
            <w:pPr>
              <w:pStyle w:val="Puces4"/>
              <w:numPr>
                <w:ilvl w:val="0"/>
                <w:numId w:val="0"/>
              </w:numPr>
              <w:spacing w:before="0" w:after="0"/>
              <w:rPr>
                <w:rFonts w:asciiTheme="minorHAnsi" w:hAnsiTheme="minorHAnsi" w:cstheme="minorHAnsi"/>
                <w:color w:val="000000" w:themeColor="text1"/>
              </w:rPr>
            </w:pPr>
            <w:r w:rsidRPr="00B323A6">
              <w:rPr>
                <w:rFonts w:asciiTheme="minorHAnsi" w:hAnsiTheme="minorHAnsi" w:cstheme="minorHAnsi"/>
                <w:color w:val="000000" w:themeColor="text1"/>
              </w:rPr>
              <w:t xml:space="preserve">Ensure </w:t>
            </w:r>
            <w:r w:rsidR="00A63196" w:rsidRPr="00B323A6">
              <w:rPr>
                <w:rFonts w:asciiTheme="minorHAnsi" w:hAnsiTheme="minorHAnsi" w:cstheme="minorHAnsi"/>
                <w:color w:val="000000" w:themeColor="text1"/>
              </w:rPr>
              <w:t>e</w:t>
            </w:r>
            <w:r w:rsidRPr="00B323A6">
              <w:rPr>
                <w:rFonts w:asciiTheme="minorHAnsi" w:hAnsiTheme="minorHAnsi" w:cstheme="minorHAnsi"/>
                <w:color w:val="000000" w:themeColor="text1"/>
              </w:rPr>
              <w:t>ffective communication between Service Operations</w:t>
            </w:r>
            <w:r w:rsidR="00C4475C" w:rsidRPr="00B323A6">
              <w:rPr>
                <w:rFonts w:asciiTheme="minorHAnsi" w:hAnsiTheme="minorHAnsi" w:cstheme="minorHAnsi"/>
                <w:color w:val="000000" w:themeColor="text1"/>
              </w:rPr>
              <w:t>,</w:t>
            </w:r>
            <w:r w:rsidRPr="00B323A6">
              <w:rPr>
                <w:rFonts w:asciiTheme="minorHAnsi" w:hAnsiTheme="minorHAnsi" w:cstheme="minorHAnsi"/>
                <w:color w:val="000000" w:themeColor="text1"/>
              </w:rPr>
              <w:t xml:space="preserve"> the Account Directors and their teams.</w:t>
            </w:r>
          </w:p>
          <w:p w:rsidR="00F11765" w:rsidRPr="00B323A6" w:rsidRDefault="00F11765" w:rsidP="00B323A6">
            <w:pPr>
              <w:pStyle w:val="Puces4"/>
              <w:numPr>
                <w:ilvl w:val="0"/>
                <w:numId w:val="0"/>
              </w:numPr>
              <w:spacing w:before="0" w:after="0"/>
              <w:rPr>
                <w:rFonts w:asciiTheme="minorHAnsi" w:hAnsiTheme="minorHAnsi" w:cstheme="minorHAnsi"/>
                <w:color w:val="000000" w:themeColor="text1"/>
              </w:rPr>
            </w:pPr>
            <w:r>
              <w:t>Continually promote and strength the relationship between Service Operations and the operational segment teams, ensuring the maximum benefits in terms of efficiency, cost savings and ease of operation are derived from the Supply Management strategy.</w:t>
            </w:r>
          </w:p>
          <w:p w:rsidR="006F6049" w:rsidRPr="00115A4D" w:rsidRDefault="00DD572E" w:rsidP="00B323A6">
            <w:pPr>
              <w:spacing w:line="276" w:lineRule="auto"/>
              <w:jc w:val="left"/>
            </w:pPr>
            <w:r>
              <w:t xml:space="preserv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D943B9"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A98574F" wp14:editId="415A7B5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0D7E43" w:rsidP="00366A73">
            <w:pPr>
              <w:jc w:val="center"/>
              <w:rPr>
                <w:rFonts w:cs="Arial"/>
                <w:b/>
                <w:sz w:val="4"/>
                <w:szCs w:val="20"/>
              </w:rPr>
            </w:pPr>
            <w:r>
              <w:rPr>
                <w:rFonts w:cs="Arial"/>
                <w:b/>
                <w:noProof/>
                <w:sz w:val="2"/>
                <w:szCs w:val="20"/>
                <w:lang w:val="en-GB" w:eastAsia="en-GB"/>
              </w:rPr>
              <mc:AlternateContent>
                <mc:Choice Requires="wps">
                  <w:drawing>
                    <wp:anchor distT="0" distB="0" distL="114300" distR="114300" simplePos="0" relativeHeight="251679744" behindDoc="0" locked="0" layoutInCell="1" allowOverlap="1" wp14:anchorId="473AAC5F" wp14:editId="30F38457">
                      <wp:simplePos x="0" y="0"/>
                      <wp:positionH relativeFrom="column">
                        <wp:posOffset>2324963</wp:posOffset>
                      </wp:positionH>
                      <wp:positionV relativeFrom="paragraph">
                        <wp:posOffset>7620</wp:posOffset>
                      </wp:positionV>
                      <wp:extent cx="914400" cy="3905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14400" cy="390525"/>
                              </a:xfrm>
                              <a:prstGeom prst="rect">
                                <a:avLst/>
                              </a:prstGeom>
                              <a:solidFill>
                                <a:sysClr val="window" lastClr="FFFFFF"/>
                              </a:solidFill>
                              <a:ln w="25400" cap="flat" cmpd="sng" algn="ctr">
                                <a:solidFill>
                                  <a:srgbClr val="F79646"/>
                                </a:solidFill>
                                <a:prstDash val="solid"/>
                              </a:ln>
                              <a:effectLst/>
                            </wps:spPr>
                            <wps:txbx>
                              <w:txbxContent>
                                <w:p w:rsidR="000D7E43" w:rsidRPr="00443CEC" w:rsidRDefault="000D7E43" w:rsidP="000D7E43">
                                  <w:pPr>
                                    <w:jc w:val="center"/>
                                    <w:rPr>
                                      <w:sz w:val="16"/>
                                      <w:szCs w:val="16"/>
                                    </w:rPr>
                                  </w:pPr>
                                  <w:r>
                                    <w:rPr>
                                      <w:sz w:val="16"/>
                                      <w:szCs w:val="16"/>
                                    </w:rPr>
                                    <w:t>Director Supply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183.05pt;margin-top:.6pt;width:1in;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" fillcolor="window" strokecolor="#f79646" strokeweight="2pt">
                      <v:textbox>
                        <w:txbxContent>
                          <w:p w:rsidR="000D7E43" w:rsidRPr="00443CEC" w:rsidRDefault="000D7E43" w:rsidP="000D7E43">
                            <w:pPr>
                              <w:jc w:val="center"/>
                              <w:rPr>
                                <w:sz w:val="16"/>
                                <w:szCs w:val="16"/>
                              </w:rPr>
                            </w:pPr>
                            <w:r>
                              <w:rPr>
                                <w:sz w:val="16"/>
                                <w:szCs w:val="16"/>
                              </w:rPr>
                              <w:t>Director Supply Management</w:t>
                            </w:r>
                          </w:p>
                        </w:txbxContent>
                      </v:textbox>
                    </v:rect>
                  </w:pict>
                </mc:Fallback>
              </mc:AlternateContent>
            </w:r>
          </w:p>
          <w:p w:rsidR="00366A73" w:rsidRPr="00315425" w:rsidRDefault="00366A73" w:rsidP="00366A73">
            <w:pPr>
              <w:jc w:val="center"/>
              <w:rPr>
                <w:rFonts w:cs="Arial"/>
                <w:b/>
                <w:sz w:val="6"/>
                <w:szCs w:val="20"/>
              </w:rPr>
            </w:pPr>
          </w:p>
          <w:p w:rsidR="00366A73" w:rsidRDefault="00B462F3" w:rsidP="00366A73">
            <w:pPr>
              <w:spacing w:after="40"/>
              <w:jc w:val="center"/>
              <w:rPr>
                <w:rFonts w:cs="Arial"/>
                <w:noProof/>
                <w:sz w:val="10"/>
                <w:szCs w:val="20"/>
                <w:lang w:eastAsia="en-US"/>
              </w:rPr>
            </w:pPr>
            <w:r w:rsidRPr="00B462F3">
              <w:rPr>
                <w:rFonts w:cs="Arial"/>
                <w:noProof/>
                <w:sz w:val="10"/>
                <w:szCs w:val="20"/>
                <w:lang w:val="en-GB" w:eastAsia="en-GB"/>
              </w:rPr>
              <mc:AlternateContent>
                <mc:Choice Requires="wps">
                  <w:drawing>
                    <wp:anchor distT="0" distB="0" distL="114300" distR="114300" simplePos="0" relativeHeight="251675648" behindDoc="0" locked="0" layoutInCell="1" allowOverlap="1" wp14:anchorId="0928D08E" wp14:editId="7DD58DFB">
                      <wp:simplePos x="0" y="0"/>
                      <wp:positionH relativeFrom="column">
                        <wp:posOffset>4810125</wp:posOffset>
                      </wp:positionH>
                      <wp:positionV relativeFrom="paragraph">
                        <wp:posOffset>59690</wp:posOffset>
                      </wp:positionV>
                      <wp:extent cx="1245870" cy="401955"/>
                      <wp:effectExtent l="0" t="0" r="11430" b="17145"/>
                      <wp:wrapNone/>
                      <wp:docPr id="5" name="Rectangle 5"/>
                      <wp:cNvGraphicFramePr/>
                      <a:graphic xmlns:a="http://schemas.openxmlformats.org/drawingml/2006/main">
                        <a:graphicData uri="http://schemas.microsoft.com/office/word/2010/wordprocessingShape">
                          <wps:wsp>
                            <wps:cNvSpPr/>
                            <wps:spPr>
                              <a:xfrm>
                                <a:off x="0" y="0"/>
                                <a:ext cx="1245870" cy="401955"/>
                              </a:xfrm>
                              <a:prstGeom prst="rect">
                                <a:avLst/>
                              </a:prstGeom>
                              <a:solidFill>
                                <a:sysClr val="window" lastClr="FFFFFF"/>
                              </a:solidFill>
                              <a:ln w="25400" cap="flat" cmpd="sng" algn="ctr">
                                <a:solidFill>
                                  <a:srgbClr val="F79646"/>
                                </a:solidFill>
                                <a:prstDash val="solid"/>
                              </a:ln>
                              <a:effectLst/>
                            </wps:spPr>
                            <wps:txbx>
                              <w:txbxContent>
                                <w:p w:rsidR="00B462F3" w:rsidRPr="00443CEC" w:rsidRDefault="00B462F3" w:rsidP="00B462F3">
                                  <w:pPr>
                                    <w:jc w:val="center"/>
                                    <w:rPr>
                                      <w:sz w:val="16"/>
                                      <w:szCs w:val="16"/>
                                    </w:rPr>
                                  </w:pPr>
                                  <w:r>
                                    <w:rPr>
                                      <w:sz w:val="16"/>
                                      <w:szCs w:val="16"/>
                                    </w:rPr>
                                    <w:t xml:space="preserve">Segment Business Partner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378.75pt;margin-top:4.7pt;width:98.1pt;height:3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" fillcolor="window" strokecolor="#f79646" strokeweight="2pt">
                      <v:textbox>
                        <w:txbxContent>
                          <w:p w:rsidR="00B462F3" w:rsidRPr="00443CEC" w:rsidRDefault="00B462F3" w:rsidP="00B462F3">
                            <w:pPr>
                              <w:jc w:val="center"/>
                              <w:rPr>
                                <w:sz w:val="16"/>
                                <w:szCs w:val="16"/>
                              </w:rPr>
                            </w:pPr>
                            <w:r>
                              <w:rPr>
                                <w:sz w:val="16"/>
                                <w:szCs w:val="16"/>
                              </w:rPr>
                              <w:t xml:space="preserve">Segment Business Partner </w:t>
                            </w:r>
                          </w:p>
                        </w:txbxContent>
                      </v:textbox>
                    </v:rect>
                  </w:pict>
                </mc:Fallback>
              </mc:AlternateContent>
            </w:r>
          </w:p>
          <w:p w:rsidR="00366A73" w:rsidRDefault="00366A73" w:rsidP="00683939">
            <w:pPr>
              <w:spacing w:after="40"/>
              <w:jc w:val="center"/>
              <w:rPr>
                <w:rFonts w:cs="Arial"/>
                <w:noProof/>
                <w:sz w:val="10"/>
                <w:szCs w:val="20"/>
                <w:lang w:eastAsia="en-US"/>
              </w:rPr>
            </w:pPr>
          </w:p>
          <w:p w:rsidR="00B462F3" w:rsidRDefault="00B462F3" w:rsidP="00683939">
            <w:pPr>
              <w:spacing w:after="40"/>
              <w:jc w:val="center"/>
              <w:rPr>
                <w:rFonts w:cs="Arial"/>
                <w:noProof/>
                <w:sz w:val="10"/>
                <w:szCs w:val="20"/>
                <w:lang w:eastAsia="en-US"/>
              </w:rPr>
            </w:pPr>
            <w:r w:rsidRPr="00B462F3">
              <w:rPr>
                <w:rFonts w:cs="Arial"/>
                <w:noProof/>
                <w:sz w:val="10"/>
                <w:szCs w:val="20"/>
                <w:lang w:val="en-GB" w:eastAsia="en-GB"/>
              </w:rPr>
              <mc:AlternateContent>
                <mc:Choice Requires="wps">
                  <w:drawing>
                    <wp:anchor distT="0" distB="0" distL="114300" distR="114300" simplePos="0" relativeHeight="251677696" behindDoc="0" locked="0" layoutInCell="1" allowOverlap="1" wp14:anchorId="04B4D172" wp14:editId="27D3AE40">
                      <wp:simplePos x="0" y="0"/>
                      <wp:positionH relativeFrom="column">
                        <wp:posOffset>3380283</wp:posOffset>
                      </wp:positionH>
                      <wp:positionV relativeFrom="paragraph">
                        <wp:posOffset>69394</wp:posOffset>
                      </wp:positionV>
                      <wp:extent cx="1430909" cy="402335"/>
                      <wp:effectExtent l="0" t="0" r="17145" b="36195"/>
                      <wp:wrapNone/>
                      <wp:docPr id="7" name="Straight Connector 7"/>
                      <wp:cNvGraphicFramePr/>
                      <a:graphic xmlns:a="http://schemas.openxmlformats.org/drawingml/2006/main">
                        <a:graphicData uri="http://schemas.microsoft.com/office/word/2010/wordprocessingShape">
                          <wps:wsp>
                            <wps:cNvCnPr/>
                            <wps:spPr>
                              <a:xfrm flipV="1">
                                <a:off x="0" y="0"/>
                                <a:ext cx="1430909" cy="402335"/>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15pt,5.45pt" to="378.8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" strokecolor="windowText" strokeweight="1.5pt">
                      <v:stroke dashstyle="dash"/>
                    </v:line>
                  </w:pict>
                </mc:Fallback>
              </mc:AlternateContent>
            </w:r>
          </w:p>
          <w:p w:rsidR="00B462F3" w:rsidRDefault="000D7E43" w:rsidP="00683939">
            <w:pPr>
              <w:spacing w:after="40"/>
              <w:jc w:val="center"/>
              <w:rPr>
                <w:rFonts w:cs="Arial"/>
                <w:noProof/>
                <w:sz w:val="10"/>
                <w:szCs w:val="20"/>
                <w:lang w:eastAsia="en-US"/>
              </w:rPr>
            </w:pPr>
            <w:r w:rsidRPr="00B462F3">
              <w:rPr>
                <w:rFonts w:cs="Arial"/>
                <w:noProof/>
                <w:sz w:val="10"/>
                <w:szCs w:val="20"/>
                <w:lang w:val="en-GB" w:eastAsia="en-GB"/>
              </w:rPr>
              <mc:AlternateContent>
                <mc:Choice Requires="wps">
                  <w:drawing>
                    <wp:anchor distT="0" distB="0" distL="114300" distR="114300" simplePos="0" relativeHeight="251681792" behindDoc="0" locked="0" layoutInCell="1" allowOverlap="1" wp14:anchorId="7ED08AB0" wp14:editId="2165800B">
                      <wp:simplePos x="0" y="0"/>
                      <wp:positionH relativeFrom="column">
                        <wp:posOffset>2733675</wp:posOffset>
                      </wp:positionH>
                      <wp:positionV relativeFrom="paragraph">
                        <wp:posOffset>31750</wp:posOffset>
                      </wp:positionV>
                      <wp:extent cx="0" cy="92710"/>
                      <wp:effectExtent l="0" t="0" r="19050" b="21590"/>
                      <wp:wrapNone/>
                      <wp:docPr id="9" name="Straight Connector 9"/>
                      <wp:cNvGraphicFramePr/>
                      <a:graphic xmlns:a="http://schemas.openxmlformats.org/drawingml/2006/main">
                        <a:graphicData uri="http://schemas.microsoft.com/office/word/2010/wordprocessingShape">
                          <wps:wsp>
                            <wps:cNvCnPr/>
                            <wps:spPr>
                              <a:xfrm flipV="1">
                                <a:off x="0" y="0"/>
                                <a:ext cx="0" cy="9271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2.5pt" to="215.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" strokecolor="windowText" strokeweight="1.5pt"/>
                  </w:pict>
                </mc:Fallback>
              </mc:AlternateContent>
            </w:r>
          </w:p>
          <w:p w:rsidR="00B462F3" w:rsidRDefault="000D7E43" w:rsidP="00683939">
            <w:pPr>
              <w:spacing w:after="40"/>
              <w:jc w:val="center"/>
              <w:rPr>
                <w:rFonts w:cs="Arial"/>
                <w:noProof/>
                <w:sz w:val="10"/>
                <w:szCs w:val="20"/>
                <w:lang w:eastAsia="en-US"/>
              </w:rPr>
            </w:pPr>
            <w:r w:rsidRPr="00B462F3">
              <w:rPr>
                <w:rFonts w:cs="Arial"/>
                <w:noProof/>
                <w:sz w:val="10"/>
                <w:szCs w:val="20"/>
                <w:lang w:val="en-GB" w:eastAsia="en-GB"/>
              </w:rPr>
              <mc:AlternateContent>
                <mc:Choice Requires="wps">
                  <w:drawing>
                    <wp:anchor distT="0" distB="0" distL="114300" distR="114300" simplePos="0" relativeHeight="251670528" behindDoc="0" locked="0" layoutInCell="1" allowOverlap="1" wp14:anchorId="4DEDF472" wp14:editId="3CC79A12">
                      <wp:simplePos x="0" y="0"/>
                      <wp:positionH relativeFrom="column">
                        <wp:posOffset>2134413</wp:posOffset>
                      </wp:positionH>
                      <wp:positionV relativeFrom="paragraph">
                        <wp:posOffset>26162</wp:posOffset>
                      </wp:positionV>
                      <wp:extent cx="1245870" cy="468071"/>
                      <wp:effectExtent l="0" t="0" r="11430" b="27305"/>
                      <wp:wrapNone/>
                      <wp:docPr id="2" name="Rectangle 2"/>
                      <wp:cNvGraphicFramePr/>
                      <a:graphic xmlns:a="http://schemas.openxmlformats.org/drawingml/2006/main">
                        <a:graphicData uri="http://schemas.microsoft.com/office/word/2010/wordprocessingShape">
                          <wps:wsp>
                            <wps:cNvSpPr/>
                            <wps:spPr>
                              <a:xfrm>
                                <a:off x="0" y="0"/>
                                <a:ext cx="1245870" cy="468071"/>
                              </a:xfrm>
                              <a:prstGeom prst="rect">
                                <a:avLst/>
                              </a:prstGeom>
                              <a:solidFill>
                                <a:schemeClr val="bg2"/>
                              </a:solidFill>
                              <a:ln w="25400" cap="flat" cmpd="sng" algn="ctr">
                                <a:solidFill>
                                  <a:srgbClr val="F79646"/>
                                </a:solidFill>
                                <a:prstDash val="solid"/>
                              </a:ln>
                              <a:effectLst/>
                            </wps:spPr>
                            <wps:txbx>
                              <w:txbxContent>
                                <w:p w:rsidR="00B462F3" w:rsidRPr="00443CEC" w:rsidRDefault="00D065B3" w:rsidP="00B462F3">
                                  <w:pPr>
                                    <w:jc w:val="center"/>
                                    <w:rPr>
                                      <w:sz w:val="16"/>
                                      <w:szCs w:val="16"/>
                                    </w:rPr>
                                  </w:pPr>
                                  <w:r>
                                    <w:rPr>
                                      <w:sz w:val="16"/>
                                      <w:szCs w:val="16"/>
                                    </w:rPr>
                                    <w:t xml:space="preserve">Head of </w:t>
                                  </w:r>
                                  <w:r w:rsidR="00002677">
                                    <w:rPr>
                                      <w:sz w:val="16"/>
                                      <w:szCs w:val="16"/>
                                    </w:rPr>
                                    <w:t xml:space="preserve">Segment </w:t>
                                  </w:r>
                                  <w:r>
                                    <w:rPr>
                                      <w:sz w:val="16"/>
                                      <w:szCs w:val="16"/>
                                    </w:rPr>
                                    <w:t>Deployment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left:0;text-align:left;margin-left:168.05pt;margin-top:2.05pt;width:98.1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" fillcolor="#eeece1 [3214]" strokecolor="#f79646" strokeweight="2pt">
                      <v:textbox>
                        <w:txbxContent>
                          <w:p w:rsidR="00B462F3" w:rsidRPr="00443CEC" w:rsidRDefault="00D065B3" w:rsidP="00B462F3">
                            <w:pPr>
                              <w:jc w:val="center"/>
                              <w:rPr>
                                <w:sz w:val="16"/>
                                <w:szCs w:val="16"/>
                              </w:rPr>
                            </w:pPr>
                            <w:r>
                              <w:rPr>
                                <w:sz w:val="16"/>
                                <w:szCs w:val="16"/>
                              </w:rPr>
                              <w:t xml:space="preserve">Head of </w:t>
                            </w:r>
                            <w:r w:rsidR="00002677">
                              <w:rPr>
                                <w:sz w:val="16"/>
                                <w:szCs w:val="16"/>
                              </w:rPr>
                              <w:t xml:space="preserve">Segment </w:t>
                            </w:r>
                            <w:r>
                              <w:rPr>
                                <w:sz w:val="16"/>
                                <w:szCs w:val="16"/>
                              </w:rPr>
                              <w:t>Deployment</w:t>
                            </w:r>
                          </w:p>
                        </w:txbxContent>
                      </v:textbox>
                    </v:rect>
                  </w:pict>
                </mc:Fallback>
              </mc:AlternateContent>
            </w:r>
          </w:p>
          <w:p w:rsidR="00B462F3" w:rsidRDefault="00B462F3" w:rsidP="00683939">
            <w:pPr>
              <w:spacing w:after="40"/>
              <w:jc w:val="center"/>
              <w:rPr>
                <w:rFonts w:cs="Arial"/>
                <w:noProof/>
                <w:sz w:val="10"/>
                <w:szCs w:val="20"/>
                <w:lang w:eastAsia="en-US"/>
              </w:rPr>
            </w:pPr>
          </w:p>
          <w:p w:rsidR="00B462F3" w:rsidRDefault="00B462F3" w:rsidP="00683939">
            <w:pPr>
              <w:spacing w:after="40"/>
              <w:jc w:val="center"/>
              <w:rPr>
                <w:rFonts w:cs="Arial"/>
                <w:noProof/>
                <w:sz w:val="10"/>
                <w:szCs w:val="20"/>
                <w:lang w:eastAsia="en-US"/>
              </w:rPr>
            </w:pPr>
          </w:p>
          <w:p w:rsidR="00B462F3" w:rsidRDefault="00B462F3" w:rsidP="00683939">
            <w:pPr>
              <w:spacing w:after="40"/>
              <w:jc w:val="center"/>
              <w:rPr>
                <w:rFonts w:cs="Arial"/>
                <w:noProof/>
                <w:sz w:val="10"/>
                <w:szCs w:val="20"/>
                <w:lang w:eastAsia="en-US"/>
              </w:rPr>
            </w:pPr>
          </w:p>
          <w:p w:rsidR="00B462F3" w:rsidRDefault="00B462F3" w:rsidP="00683939">
            <w:pPr>
              <w:spacing w:after="40"/>
              <w:jc w:val="center"/>
              <w:rPr>
                <w:rFonts w:cs="Arial"/>
                <w:noProof/>
                <w:sz w:val="10"/>
                <w:szCs w:val="20"/>
                <w:lang w:eastAsia="en-US"/>
              </w:rPr>
            </w:pPr>
          </w:p>
          <w:p w:rsidR="00B462F3" w:rsidRDefault="000D7E43" w:rsidP="00683939">
            <w:pPr>
              <w:spacing w:after="40"/>
              <w:jc w:val="center"/>
              <w:rPr>
                <w:rFonts w:cs="Arial"/>
                <w:noProof/>
                <w:sz w:val="10"/>
                <w:szCs w:val="20"/>
                <w:lang w:eastAsia="en-US"/>
              </w:rPr>
            </w:pPr>
            <w:r w:rsidRPr="00B462F3">
              <w:rPr>
                <w:rFonts w:cs="Arial"/>
                <w:noProof/>
                <w:sz w:val="10"/>
                <w:szCs w:val="20"/>
                <w:lang w:val="en-GB" w:eastAsia="en-GB"/>
              </w:rPr>
              <mc:AlternateContent>
                <mc:Choice Requires="wps">
                  <w:drawing>
                    <wp:anchor distT="0" distB="0" distL="114300" distR="114300" simplePos="0" relativeHeight="251673600" behindDoc="0" locked="0" layoutInCell="1" allowOverlap="1" wp14:anchorId="506E8A84" wp14:editId="3BC4CBF6">
                      <wp:simplePos x="0" y="0"/>
                      <wp:positionH relativeFrom="column">
                        <wp:posOffset>2734945</wp:posOffset>
                      </wp:positionH>
                      <wp:positionV relativeFrom="paragraph">
                        <wp:posOffset>4445</wp:posOffset>
                      </wp:positionV>
                      <wp:extent cx="0" cy="154305"/>
                      <wp:effectExtent l="0" t="0" r="19050" b="17145"/>
                      <wp:wrapNone/>
                      <wp:docPr id="34" name="Straight Connector 34"/>
                      <wp:cNvGraphicFramePr/>
                      <a:graphic xmlns:a="http://schemas.openxmlformats.org/drawingml/2006/main">
                        <a:graphicData uri="http://schemas.microsoft.com/office/word/2010/wordprocessingShape">
                          <wps:wsp>
                            <wps:cNvCnPr/>
                            <wps:spPr>
                              <a:xfrm flipV="1">
                                <a:off x="0" y="0"/>
                                <a:ext cx="0" cy="15430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5pt,.35pt" to="21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" strokecolor="windowText" strokeweight="1.5pt"/>
                  </w:pict>
                </mc:Fallback>
              </mc:AlternateContent>
            </w:r>
          </w:p>
          <w:p w:rsidR="00B462F3" w:rsidRDefault="000D7E43" w:rsidP="00683939">
            <w:pPr>
              <w:spacing w:after="40"/>
              <w:jc w:val="center"/>
              <w:rPr>
                <w:rFonts w:cs="Arial"/>
                <w:noProof/>
                <w:sz w:val="10"/>
                <w:szCs w:val="20"/>
                <w:lang w:eastAsia="en-US"/>
              </w:rPr>
            </w:pPr>
            <w:r w:rsidRPr="00B462F3">
              <w:rPr>
                <w:rFonts w:cs="Arial"/>
                <w:noProof/>
                <w:sz w:val="10"/>
                <w:szCs w:val="20"/>
                <w:lang w:val="en-GB" w:eastAsia="en-GB"/>
              </w:rPr>
              <mc:AlternateContent>
                <mc:Choice Requires="wps">
                  <w:drawing>
                    <wp:anchor distT="0" distB="0" distL="114300" distR="114300" simplePos="0" relativeHeight="251671552" behindDoc="0" locked="0" layoutInCell="1" allowOverlap="1" wp14:anchorId="07D16653" wp14:editId="074F3C59">
                      <wp:simplePos x="0" y="0"/>
                      <wp:positionH relativeFrom="column">
                        <wp:posOffset>2134235</wp:posOffset>
                      </wp:positionH>
                      <wp:positionV relativeFrom="paragraph">
                        <wp:posOffset>57150</wp:posOffset>
                      </wp:positionV>
                      <wp:extent cx="1245870" cy="401955"/>
                      <wp:effectExtent l="0" t="0" r="11430" b="17145"/>
                      <wp:wrapNone/>
                      <wp:docPr id="12" name="Rectangle 12"/>
                      <wp:cNvGraphicFramePr/>
                      <a:graphic xmlns:a="http://schemas.openxmlformats.org/drawingml/2006/main">
                        <a:graphicData uri="http://schemas.microsoft.com/office/word/2010/wordprocessingShape">
                          <wps:wsp>
                            <wps:cNvSpPr/>
                            <wps:spPr>
                              <a:xfrm>
                                <a:off x="0" y="0"/>
                                <a:ext cx="1245870" cy="401955"/>
                              </a:xfrm>
                              <a:prstGeom prst="rect">
                                <a:avLst/>
                              </a:prstGeom>
                              <a:noFill/>
                              <a:ln w="25400" cap="flat" cmpd="sng" algn="ctr">
                                <a:solidFill>
                                  <a:srgbClr val="F79646"/>
                                </a:solidFill>
                                <a:prstDash val="solid"/>
                              </a:ln>
                              <a:effectLst/>
                            </wps:spPr>
                            <wps:txbx>
                              <w:txbxContent>
                                <w:p w:rsidR="00B462F3" w:rsidRPr="00443CEC" w:rsidRDefault="00B462F3" w:rsidP="00B462F3">
                                  <w:pPr>
                                    <w:jc w:val="center"/>
                                    <w:rPr>
                                      <w:sz w:val="16"/>
                                      <w:szCs w:val="16"/>
                                    </w:rPr>
                                  </w:pPr>
                                  <w:r>
                                    <w:rPr>
                                      <w:sz w:val="16"/>
                                      <w:szCs w:val="16"/>
                                    </w:rPr>
                                    <w:t xml:space="preserve">Segment Deployment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168.05pt;margin-top:4.5pt;width:98.1pt;height:3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" filled="f" strokecolor="#f79646" strokeweight="2pt">
                      <v:textbox>
                        <w:txbxContent>
                          <w:p w:rsidR="00B462F3" w:rsidRPr="00443CEC" w:rsidRDefault="00B462F3" w:rsidP="00B462F3">
                            <w:pPr>
                              <w:jc w:val="center"/>
                              <w:rPr>
                                <w:sz w:val="16"/>
                                <w:szCs w:val="16"/>
                              </w:rPr>
                            </w:pPr>
                            <w:r>
                              <w:rPr>
                                <w:sz w:val="16"/>
                                <w:szCs w:val="16"/>
                              </w:rPr>
                              <w:t xml:space="preserve">Segment Deployment Manager </w:t>
                            </w:r>
                          </w:p>
                        </w:txbxContent>
                      </v:textbox>
                    </v:rect>
                  </w:pict>
                </mc:Fallback>
              </mc:AlternateContent>
            </w:r>
          </w:p>
          <w:p w:rsidR="00B462F3" w:rsidRDefault="00B462F3" w:rsidP="00683939">
            <w:pPr>
              <w:spacing w:after="40"/>
              <w:jc w:val="center"/>
              <w:rPr>
                <w:rFonts w:cs="Arial"/>
                <w:noProof/>
                <w:sz w:val="10"/>
                <w:szCs w:val="20"/>
                <w:lang w:eastAsia="en-US"/>
              </w:rPr>
            </w:pPr>
          </w:p>
          <w:p w:rsidR="00B462F3" w:rsidRDefault="00B462F3" w:rsidP="00683939">
            <w:pPr>
              <w:spacing w:after="40"/>
              <w:jc w:val="center"/>
              <w:rPr>
                <w:rFonts w:cs="Arial"/>
                <w:noProof/>
                <w:sz w:val="10"/>
                <w:szCs w:val="20"/>
                <w:lang w:eastAsia="en-US"/>
              </w:rPr>
            </w:pPr>
          </w:p>
          <w:p w:rsidR="00B462F3" w:rsidRDefault="00B462F3" w:rsidP="00683939">
            <w:pPr>
              <w:spacing w:after="40"/>
              <w:jc w:val="center"/>
              <w:rPr>
                <w:rFonts w:cs="Arial"/>
                <w:noProof/>
                <w:sz w:val="10"/>
                <w:szCs w:val="20"/>
                <w:lang w:eastAsia="en-US"/>
              </w:rPr>
            </w:pPr>
          </w:p>
          <w:p w:rsidR="00B462F3" w:rsidRPr="00683939" w:rsidRDefault="00B462F3" w:rsidP="00683939">
            <w:pPr>
              <w:spacing w:after="40"/>
              <w:jc w:val="center"/>
              <w:rPr>
                <w:rFonts w:cs="Arial"/>
                <w:noProof/>
                <w:sz w:val="10"/>
                <w:szCs w:val="20"/>
                <w:lang w:eastAsia="en-US"/>
              </w:rPr>
            </w:pPr>
          </w:p>
        </w:tc>
      </w:tr>
    </w:tbl>
    <w:p w:rsidR="00A63196" w:rsidRDefault="00A63196" w:rsidP="00366A73">
      <w:pPr>
        <w:jc w:val="left"/>
        <w:rPr>
          <w:rFonts w:cs="Arial"/>
        </w:rPr>
      </w:pPr>
    </w:p>
    <w:p w:rsidR="00FF21A1" w:rsidRDefault="00FF21A1" w:rsidP="00366A73">
      <w:pPr>
        <w:jc w:val="left"/>
        <w:rPr>
          <w:rFonts w:cs="Arial"/>
        </w:rPr>
      </w:pPr>
    </w:p>
    <w:p w:rsidR="003233E6" w:rsidRDefault="003233E6" w:rsidP="00366A73">
      <w:pPr>
        <w:jc w:val="left"/>
        <w:rPr>
          <w:rFonts w:cs="Arial"/>
        </w:rPr>
      </w:pPr>
    </w:p>
    <w:p w:rsidR="003233E6" w:rsidRDefault="003233E6" w:rsidP="00366A73">
      <w:pPr>
        <w:jc w:val="left"/>
        <w:rPr>
          <w:rFonts w:cs="Arial"/>
        </w:rPr>
      </w:pPr>
    </w:p>
    <w:p w:rsidR="003233E6" w:rsidRDefault="003233E6"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233E6" w:rsidRDefault="003233E6" w:rsidP="003233E6">
            <w:pPr>
              <w:pStyle w:val="ListParagraph"/>
              <w:numPr>
                <w:ilvl w:val="0"/>
                <w:numId w:val="3"/>
              </w:numPr>
              <w:rPr>
                <w:rFonts w:cs="Arial"/>
                <w:color w:val="000000" w:themeColor="text1"/>
                <w:szCs w:val="20"/>
                <w:lang w:val="en-GB"/>
              </w:rPr>
            </w:pPr>
            <w:r>
              <w:rPr>
                <w:rFonts w:cs="Arial"/>
                <w:color w:val="000000" w:themeColor="text1"/>
                <w:szCs w:val="20"/>
                <w:lang w:val="en-GB"/>
              </w:rPr>
              <w:t>Work with the Segment Business partners to support the drive the knowledge and understanding of the segment strategy.</w:t>
            </w:r>
          </w:p>
          <w:p w:rsidR="00FF21A1" w:rsidRPr="00745A24" w:rsidRDefault="003233E6" w:rsidP="003233E6">
            <w:pPr>
              <w:numPr>
                <w:ilvl w:val="0"/>
                <w:numId w:val="3"/>
              </w:numPr>
              <w:spacing w:before="40" w:after="40"/>
              <w:jc w:val="left"/>
              <w:rPr>
                <w:rFonts w:cs="Arial"/>
                <w:color w:val="FF0000"/>
                <w:szCs w:val="20"/>
              </w:rPr>
            </w:pPr>
            <w:r>
              <w:rPr>
                <w:rFonts w:cs="Arial"/>
                <w:color w:val="000000" w:themeColor="text1"/>
                <w:szCs w:val="20"/>
              </w:rPr>
              <w:t>S</w:t>
            </w:r>
            <w:r w:rsidR="00FF21A1">
              <w:rPr>
                <w:rFonts w:cs="Arial"/>
                <w:color w:val="000000" w:themeColor="text1"/>
                <w:szCs w:val="20"/>
              </w:rPr>
              <w:t>upport and embed vendor changes as required driving standardization and efficiency through the organisation. Ensure the central communication is appropriate and sent to all key stakeholders in the business to action, to aid the delivery of predictable quality and support the Service Operations commitment to deliver improvement and efficiency.</w:t>
            </w:r>
          </w:p>
          <w:p w:rsidR="003233E6" w:rsidRDefault="003233E6" w:rsidP="003233E6">
            <w:pPr>
              <w:pStyle w:val="ListParagraph"/>
              <w:numPr>
                <w:ilvl w:val="0"/>
                <w:numId w:val="3"/>
              </w:numPr>
              <w:autoSpaceDE w:val="0"/>
              <w:autoSpaceDN w:val="0"/>
              <w:adjustRightInd w:val="0"/>
              <w:jc w:val="left"/>
              <w:rPr>
                <w:rFonts w:cs="Arial"/>
                <w:szCs w:val="20"/>
                <w:lang w:val="en-GB" w:eastAsia="en-US"/>
              </w:rPr>
            </w:pPr>
            <w:r w:rsidRPr="00293D88">
              <w:rPr>
                <w:rFonts w:cs="Arial"/>
                <w:szCs w:val="20"/>
                <w:lang w:val="en-GB" w:eastAsia="en-US"/>
              </w:rPr>
              <w:t xml:space="preserve">Ensure strong professional leadership of the </w:t>
            </w:r>
            <w:r>
              <w:rPr>
                <w:rFonts w:cs="Arial"/>
                <w:szCs w:val="20"/>
                <w:lang w:val="en-GB" w:eastAsia="en-US"/>
              </w:rPr>
              <w:t>Deployment team</w:t>
            </w:r>
            <w:r w:rsidRPr="00293D88">
              <w:rPr>
                <w:rFonts w:cs="Arial"/>
                <w:szCs w:val="20"/>
                <w:lang w:val="en-GB" w:eastAsia="en-US"/>
              </w:rPr>
              <w:t xml:space="preserve"> to ensure all staff in the team are clear about their role, have a complete customer focus, and understand how they contribute to</w:t>
            </w:r>
            <w:r>
              <w:rPr>
                <w:rFonts w:cs="Arial"/>
                <w:szCs w:val="20"/>
                <w:lang w:val="en-GB" w:eastAsia="en-US"/>
              </w:rPr>
              <w:t xml:space="preserve"> </w:t>
            </w:r>
            <w:r w:rsidRPr="00293D88">
              <w:rPr>
                <w:rFonts w:cs="Arial"/>
                <w:szCs w:val="20"/>
                <w:lang w:val="en-GB" w:eastAsia="en-US"/>
              </w:rPr>
              <w:t>the strate</w:t>
            </w:r>
            <w:r>
              <w:rPr>
                <w:rFonts w:cs="Arial"/>
                <w:szCs w:val="20"/>
                <w:lang w:val="en-GB" w:eastAsia="en-US"/>
              </w:rPr>
              <w:t>gic direction of Sodexo</w:t>
            </w:r>
          </w:p>
          <w:p w:rsidR="00485688" w:rsidRPr="00485688" w:rsidRDefault="00485688" w:rsidP="003233E6">
            <w:pPr>
              <w:numPr>
                <w:ilvl w:val="0"/>
                <w:numId w:val="3"/>
              </w:numPr>
              <w:spacing w:before="40" w:after="40"/>
              <w:jc w:val="left"/>
              <w:rPr>
                <w:rFonts w:cs="Arial"/>
                <w:color w:val="FF0000"/>
                <w:szCs w:val="20"/>
              </w:rPr>
            </w:pPr>
            <w:r>
              <w:rPr>
                <w:rFonts w:cs="Arial"/>
                <w:szCs w:val="20"/>
              </w:rPr>
              <w:t xml:space="preserve">To work in conjunction with </w:t>
            </w:r>
            <w:proofErr w:type="spellStart"/>
            <w:r>
              <w:rPr>
                <w:rFonts w:cs="Arial"/>
                <w:szCs w:val="20"/>
              </w:rPr>
              <w:t>Mobilisation</w:t>
            </w:r>
            <w:proofErr w:type="spellEnd"/>
            <w:r>
              <w:rPr>
                <w:rFonts w:cs="Arial"/>
                <w:szCs w:val="20"/>
              </w:rPr>
              <w:t xml:space="preserve"> Project Managers and SME’s to ensure all information from due diligence visits is captured and actioned </w:t>
            </w:r>
            <w:r w:rsidR="00C4475C">
              <w:rPr>
                <w:rFonts w:cs="Arial"/>
                <w:szCs w:val="20"/>
              </w:rPr>
              <w:t>resulting in</w:t>
            </w:r>
            <w:r>
              <w:rPr>
                <w:rFonts w:cs="Arial"/>
                <w:szCs w:val="20"/>
              </w:rPr>
              <w:t xml:space="preserve"> a successful and </w:t>
            </w:r>
            <w:r w:rsidR="0074761E">
              <w:rPr>
                <w:rFonts w:cs="Arial"/>
                <w:szCs w:val="20"/>
              </w:rPr>
              <w:t>seem less</w:t>
            </w:r>
            <w:r>
              <w:rPr>
                <w:rFonts w:cs="Arial"/>
                <w:szCs w:val="20"/>
              </w:rPr>
              <w:t xml:space="preserve"> new unit opening.</w:t>
            </w:r>
          </w:p>
          <w:p w:rsidR="00485688" w:rsidRPr="00C4695A" w:rsidRDefault="00485688" w:rsidP="00F11765">
            <w:pPr>
              <w:numPr>
                <w:ilvl w:val="0"/>
                <w:numId w:val="3"/>
              </w:numPr>
              <w:spacing w:before="40" w:after="40"/>
              <w:jc w:val="left"/>
              <w:rPr>
                <w:rFonts w:cs="Arial"/>
                <w:color w:val="FF0000"/>
                <w:szCs w:val="20"/>
              </w:rPr>
            </w:pPr>
            <w:r>
              <w:rPr>
                <w:rFonts w:cs="Arial"/>
                <w:szCs w:val="20"/>
              </w:rPr>
              <w:t>To report and challenge on a monthly basis all aspects</w:t>
            </w:r>
            <w:r w:rsidR="00A63196">
              <w:rPr>
                <w:rFonts w:cs="Arial"/>
                <w:szCs w:val="20"/>
              </w:rPr>
              <w:t xml:space="preserve"> of spend</w:t>
            </w:r>
            <w:r>
              <w:rPr>
                <w:rFonts w:cs="Arial"/>
                <w:szCs w:val="20"/>
              </w:rPr>
              <w:t xml:space="preserve"> </w:t>
            </w:r>
            <w:r w:rsidR="00A63196">
              <w:rPr>
                <w:rFonts w:cs="Arial"/>
                <w:szCs w:val="20"/>
              </w:rPr>
              <w:t>in</w:t>
            </w:r>
            <w:r>
              <w:rPr>
                <w:rFonts w:cs="Arial"/>
                <w:szCs w:val="20"/>
              </w:rPr>
              <w:t xml:space="preserve"> the Unapproved </w:t>
            </w:r>
            <w:r w:rsidR="00A63196">
              <w:rPr>
                <w:rFonts w:cs="Arial"/>
                <w:szCs w:val="20"/>
              </w:rPr>
              <w:t xml:space="preserve">purchasing </w:t>
            </w:r>
            <w:r w:rsidR="00F11765">
              <w:rPr>
                <w:rFonts w:cs="Arial"/>
                <w:szCs w:val="20"/>
              </w:rPr>
              <w:t xml:space="preserve">category </w:t>
            </w:r>
            <w:r w:rsidR="00A63196">
              <w:rPr>
                <w:rFonts w:cs="Arial"/>
                <w:szCs w:val="20"/>
              </w:rPr>
              <w:t xml:space="preserve"> </w:t>
            </w:r>
            <w:r>
              <w:rPr>
                <w:rFonts w:cs="Arial"/>
                <w:szCs w:val="20"/>
              </w:rPr>
              <w:t>in al</w:t>
            </w:r>
            <w:r w:rsidR="00495766">
              <w:rPr>
                <w:rFonts w:cs="Arial"/>
                <w:szCs w:val="20"/>
              </w:rPr>
              <w:t>ignment with company policy, Internal audit and KPMG requirements</w:t>
            </w:r>
          </w:p>
        </w:tc>
      </w:tr>
    </w:tbl>
    <w:p w:rsidR="00E57078" w:rsidRDefault="00E57078" w:rsidP="00366A73">
      <w:pPr>
        <w:jc w:val="left"/>
        <w:rPr>
          <w:rFonts w:cs="Arial"/>
        </w:rPr>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74761E" w:rsidRDefault="0074761E" w:rsidP="00F11765">
            <w:pPr>
              <w:pStyle w:val="ListParagraph"/>
              <w:numPr>
                <w:ilvl w:val="0"/>
                <w:numId w:val="14"/>
              </w:numPr>
              <w:rPr>
                <w:rFonts w:cs="Arial"/>
                <w:color w:val="000000" w:themeColor="text1"/>
                <w:szCs w:val="20"/>
                <w:lang w:val="en-GB"/>
              </w:rPr>
            </w:pPr>
            <w:r>
              <w:rPr>
                <w:rFonts w:cs="Arial"/>
                <w:color w:val="000000" w:themeColor="text1"/>
                <w:szCs w:val="20"/>
                <w:lang w:val="en-GB"/>
              </w:rPr>
              <w:t>Understand the dynamics and key drivers of the segment market place.</w:t>
            </w:r>
          </w:p>
          <w:p w:rsidR="0074761E" w:rsidRDefault="0074761E" w:rsidP="00F11765">
            <w:pPr>
              <w:pStyle w:val="ListParagraph"/>
              <w:numPr>
                <w:ilvl w:val="0"/>
                <w:numId w:val="14"/>
              </w:numPr>
              <w:rPr>
                <w:rFonts w:cs="Arial"/>
                <w:color w:val="000000" w:themeColor="text1"/>
                <w:szCs w:val="20"/>
                <w:lang w:val="en-GB"/>
              </w:rPr>
            </w:pPr>
            <w:r>
              <w:rPr>
                <w:rFonts w:cs="Arial"/>
                <w:color w:val="000000" w:themeColor="text1"/>
                <w:szCs w:val="20"/>
                <w:lang w:val="en-GB"/>
              </w:rPr>
              <w:t>Liaise with Segment Business partners to support the drive to improve profitability and efficiency in operations.</w:t>
            </w:r>
          </w:p>
          <w:p w:rsidR="00F11765" w:rsidRDefault="00F11765" w:rsidP="00F11765">
            <w:pPr>
              <w:pStyle w:val="ListParagraph"/>
              <w:numPr>
                <w:ilvl w:val="0"/>
                <w:numId w:val="14"/>
              </w:numPr>
              <w:rPr>
                <w:rFonts w:cs="Arial"/>
                <w:color w:val="000000" w:themeColor="text1"/>
                <w:szCs w:val="20"/>
                <w:lang w:val="en-GB"/>
              </w:rPr>
            </w:pPr>
            <w:r>
              <w:rPr>
                <w:rFonts w:cs="Arial"/>
                <w:color w:val="000000" w:themeColor="text1"/>
                <w:szCs w:val="20"/>
                <w:lang w:val="en-GB"/>
              </w:rPr>
              <w:t xml:space="preserve">Lead and support the team of Segment deployment managers, ensuring they have the </w:t>
            </w:r>
            <w:r w:rsidR="002F6F70">
              <w:rPr>
                <w:rFonts w:cs="Arial"/>
                <w:color w:val="000000" w:themeColor="text1"/>
                <w:szCs w:val="20"/>
                <w:lang w:val="en-GB"/>
              </w:rPr>
              <w:t>knowledge</w:t>
            </w:r>
            <w:r>
              <w:rPr>
                <w:rFonts w:cs="Arial"/>
                <w:color w:val="000000" w:themeColor="text1"/>
                <w:szCs w:val="20"/>
                <w:lang w:val="en-GB"/>
              </w:rPr>
              <w:t xml:space="preserve"> and broader understanding to support their relevant segment</w:t>
            </w:r>
          </w:p>
          <w:p w:rsidR="00F11765" w:rsidRPr="001338DF" w:rsidRDefault="00F11765" w:rsidP="001338DF">
            <w:pPr>
              <w:pStyle w:val="ListParagraph"/>
              <w:numPr>
                <w:ilvl w:val="0"/>
                <w:numId w:val="14"/>
              </w:numPr>
              <w:autoSpaceDE w:val="0"/>
              <w:autoSpaceDN w:val="0"/>
              <w:adjustRightInd w:val="0"/>
              <w:jc w:val="left"/>
              <w:rPr>
                <w:rFonts w:cs="Arial"/>
                <w:szCs w:val="20"/>
                <w:lang w:val="en-GB" w:eastAsia="en-US"/>
              </w:rPr>
            </w:pPr>
            <w:r>
              <w:rPr>
                <w:rFonts w:cs="Arial"/>
                <w:szCs w:val="20"/>
                <w:lang w:val="en-GB" w:eastAsia="en-US"/>
              </w:rPr>
              <w:t>Establish departmental goals, objectives, and operating procedures</w:t>
            </w:r>
          </w:p>
          <w:p w:rsidR="00CC2929" w:rsidRDefault="00495766" w:rsidP="00F11765">
            <w:pPr>
              <w:pStyle w:val="ListParagraph"/>
              <w:numPr>
                <w:ilvl w:val="0"/>
                <w:numId w:val="14"/>
              </w:numPr>
              <w:rPr>
                <w:rFonts w:cs="Arial"/>
                <w:color w:val="000000" w:themeColor="text1"/>
                <w:szCs w:val="20"/>
                <w:lang w:val="en-GB"/>
              </w:rPr>
            </w:pPr>
            <w:r>
              <w:rPr>
                <w:rFonts w:cs="Arial"/>
                <w:color w:val="000000" w:themeColor="text1"/>
                <w:szCs w:val="20"/>
                <w:lang w:val="en-GB"/>
              </w:rPr>
              <w:t>Integrate with business segments at all levels – Exec Team, Operational Directors, Account Directors and managers.</w:t>
            </w:r>
          </w:p>
          <w:p w:rsidR="00745A24" w:rsidRDefault="00495766" w:rsidP="00F11765">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Manage Purchasing Compliance and analytical reporting for the Business and Contract Optimisation team.  </w:t>
            </w:r>
          </w:p>
          <w:p w:rsidR="00745A24" w:rsidRDefault="00495766" w:rsidP="00F11765">
            <w:pPr>
              <w:pStyle w:val="ListParagraph"/>
              <w:numPr>
                <w:ilvl w:val="0"/>
                <w:numId w:val="14"/>
              </w:numPr>
              <w:rPr>
                <w:rFonts w:cs="Arial"/>
                <w:color w:val="000000" w:themeColor="text1"/>
                <w:szCs w:val="20"/>
                <w:lang w:val="en-GB"/>
              </w:rPr>
            </w:pPr>
            <w:r>
              <w:rPr>
                <w:rFonts w:cs="Arial"/>
                <w:color w:val="000000" w:themeColor="text1"/>
                <w:szCs w:val="20"/>
                <w:lang w:val="en-GB"/>
              </w:rPr>
              <w:t>Support as required Segment Sales functions in the formation of Sales Documents</w:t>
            </w:r>
            <w:r w:rsidR="00A63196">
              <w:rPr>
                <w:rFonts w:cs="Arial"/>
                <w:color w:val="000000" w:themeColor="text1"/>
                <w:szCs w:val="20"/>
                <w:lang w:val="en-GB"/>
              </w:rPr>
              <w:t>.</w:t>
            </w:r>
          </w:p>
          <w:p w:rsidR="00495766" w:rsidRDefault="00AC7457" w:rsidP="00F11765">
            <w:pPr>
              <w:pStyle w:val="ListParagraph"/>
              <w:numPr>
                <w:ilvl w:val="0"/>
                <w:numId w:val="14"/>
              </w:numPr>
              <w:rPr>
                <w:rFonts w:cs="Arial"/>
                <w:color w:val="000000" w:themeColor="text1"/>
                <w:szCs w:val="20"/>
                <w:lang w:val="en-GB"/>
              </w:rPr>
            </w:pPr>
            <w:r>
              <w:rPr>
                <w:rFonts w:cs="Arial"/>
                <w:color w:val="000000" w:themeColor="text1"/>
                <w:szCs w:val="20"/>
                <w:lang w:val="en-GB"/>
              </w:rPr>
              <w:t xml:space="preserve">Co-ordination of vendor on boarding and product sourcing for </w:t>
            </w:r>
            <w:r w:rsidR="00495766">
              <w:rPr>
                <w:rFonts w:cs="Arial"/>
                <w:color w:val="000000" w:themeColor="text1"/>
                <w:szCs w:val="20"/>
                <w:lang w:val="en-GB"/>
              </w:rPr>
              <w:t xml:space="preserve">the Mobilisation and Implementation teams to ensure a </w:t>
            </w:r>
            <w:r>
              <w:rPr>
                <w:rFonts w:cs="Arial"/>
                <w:color w:val="000000" w:themeColor="text1"/>
                <w:szCs w:val="20"/>
                <w:lang w:val="en-GB"/>
              </w:rPr>
              <w:t>smooth new site opening.</w:t>
            </w:r>
          </w:p>
          <w:p w:rsidR="00AC7457" w:rsidRDefault="00AC7457" w:rsidP="00F11765">
            <w:pPr>
              <w:pStyle w:val="ListParagraph"/>
              <w:numPr>
                <w:ilvl w:val="0"/>
                <w:numId w:val="14"/>
              </w:numPr>
              <w:rPr>
                <w:rFonts w:cs="Arial"/>
                <w:color w:val="000000" w:themeColor="text1"/>
                <w:szCs w:val="20"/>
                <w:lang w:val="en-GB"/>
              </w:rPr>
            </w:pPr>
            <w:r>
              <w:rPr>
                <w:rFonts w:cs="Arial"/>
                <w:color w:val="000000" w:themeColor="text1"/>
                <w:szCs w:val="20"/>
                <w:lang w:val="en-GB"/>
              </w:rPr>
              <w:t>Advise and communicate to the Service Operation</w:t>
            </w:r>
            <w:r w:rsidR="0074761E">
              <w:rPr>
                <w:rFonts w:cs="Arial"/>
                <w:color w:val="000000" w:themeColor="text1"/>
                <w:szCs w:val="20"/>
                <w:lang w:val="en-GB"/>
              </w:rPr>
              <w:t>s</w:t>
            </w:r>
            <w:r>
              <w:rPr>
                <w:rFonts w:cs="Arial"/>
                <w:color w:val="000000" w:themeColor="text1"/>
                <w:szCs w:val="20"/>
                <w:lang w:val="en-GB"/>
              </w:rPr>
              <w:t xml:space="preserve"> teams any new relevant legislation </w:t>
            </w:r>
            <w:r w:rsidR="0074761E">
              <w:rPr>
                <w:rFonts w:cs="Arial"/>
                <w:color w:val="000000" w:themeColor="text1"/>
                <w:szCs w:val="20"/>
                <w:lang w:val="en-GB"/>
              </w:rPr>
              <w:t>affecting</w:t>
            </w:r>
            <w:r>
              <w:rPr>
                <w:rFonts w:cs="Arial"/>
                <w:color w:val="000000" w:themeColor="text1"/>
                <w:szCs w:val="20"/>
                <w:lang w:val="en-GB"/>
              </w:rPr>
              <w:t xml:space="preserve"> the Segment that will impact on service delivery</w:t>
            </w:r>
            <w:r w:rsidR="00A63196">
              <w:rPr>
                <w:rFonts w:cs="Arial"/>
                <w:color w:val="000000" w:themeColor="text1"/>
                <w:szCs w:val="20"/>
                <w:lang w:val="en-GB"/>
              </w:rPr>
              <w:t xml:space="preserve"> and </w:t>
            </w:r>
            <w:r w:rsidR="000C36C5">
              <w:rPr>
                <w:rFonts w:cs="Arial"/>
                <w:color w:val="000000" w:themeColor="text1"/>
                <w:szCs w:val="20"/>
                <w:lang w:val="en-GB"/>
              </w:rPr>
              <w:t>proactive</w:t>
            </w:r>
            <w:r w:rsidR="00A63196">
              <w:rPr>
                <w:rFonts w:cs="Arial"/>
                <w:color w:val="000000" w:themeColor="text1"/>
                <w:szCs w:val="20"/>
                <w:lang w:val="en-GB"/>
              </w:rPr>
              <w:t xml:space="preserve"> manage any changes needed.</w:t>
            </w:r>
          </w:p>
          <w:p w:rsidR="00AC7457" w:rsidRDefault="00AC7457" w:rsidP="00F11765">
            <w:pPr>
              <w:pStyle w:val="ListParagraph"/>
              <w:numPr>
                <w:ilvl w:val="0"/>
                <w:numId w:val="14"/>
              </w:numPr>
              <w:rPr>
                <w:rFonts w:cs="Arial"/>
                <w:color w:val="000000" w:themeColor="text1"/>
                <w:szCs w:val="20"/>
                <w:lang w:val="en-GB"/>
              </w:rPr>
            </w:pPr>
            <w:r>
              <w:rPr>
                <w:rFonts w:cs="Arial"/>
                <w:color w:val="000000" w:themeColor="text1"/>
                <w:szCs w:val="20"/>
                <w:lang w:val="en-GB"/>
              </w:rPr>
              <w:t>Communicate any new buying/vendor/</w:t>
            </w:r>
            <w:r w:rsidR="000C36C5">
              <w:rPr>
                <w:rFonts w:cs="Arial"/>
                <w:color w:val="000000" w:themeColor="text1"/>
                <w:szCs w:val="20"/>
                <w:lang w:val="en-GB"/>
              </w:rPr>
              <w:t xml:space="preserve">product </w:t>
            </w:r>
            <w:r>
              <w:rPr>
                <w:rFonts w:cs="Arial"/>
                <w:color w:val="000000" w:themeColor="text1"/>
                <w:szCs w:val="20"/>
                <w:lang w:val="en-GB"/>
              </w:rPr>
              <w:t>changes to the business as required.</w:t>
            </w:r>
          </w:p>
          <w:p w:rsidR="00AC7457" w:rsidRDefault="00AC7457" w:rsidP="00F11765">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Manage specific projects as identified by teams within Service Operations and Segment </w:t>
            </w:r>
            <w:r w:rsidR="0074761E">
              <w:rPr>
                <w:rFonts w:cs="Arial"/>
                <w:color w:val="000000" w:themeColor="text1"/>
                <w:szCs w:val="20"/>
                <w:lang w:val="en-GB"/>
              </w:rPr>
              <w:t>Business</w:t>
            </w:r>
            <w:r>
              <w:rPr>
                <w:rFonts w:cs="Arial"/>
                <w:color w:val="000000" w:themeColor="text1"/>
                <w:szCs w:val="20"/>
                <w:lang w:val="en-GB"/>
              </w:rPr>
              <w:t xml:space="preserve"> Partners.</w:t>
            </w:r>
          </w:p>
          <w:p w:rsidR="00AC7457" w:rsidRDefault="00AC7457" w:rsidP="00F11765">
            <w:pPr>
              <w:pStyle w:val="ListParagraph"/>
              <w:numPr>
                <w:ilvl w:val="0"/>
                <w:numId w:val="14"/>
              </w:numPr>
              <w:rPr>
                <w:rFonts w:cs="Arial"/>
                <w:color w:val="000000" w:themeColor="text1"/>
                <w:szCs w:val="20"/>
                <w:lang w:val="en-GB"/>
              </w:rPr>
            </w:pPr>
            <w:r>
              <w:rPr>
                <w:rFonts w:cs="Arial"/>
                <w:color w:val="000000" w:themeColor="text1"/>
                <w:szCs w:val="20"/>
                <w:lang w:val="en-GB"/>
              </w:rPr>
              <w:t>Escalation contact for Supply issues that need resolving as required.</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C7457" w:rsidRPr="00424476" w:rsidRDefault="00AC7457" w:rsidP="002F6F70">
            <w:pPr>
              <w:numPr>
                <w:ilvl w:val="0"/>
                <w:numId w:val="3"/>
              </w:numPr>
              <w:spacing w:before="40"/>
              <w:jc w:val="left"/>
              <w:rPr>
                <w:rFonts w:cs="Arial"/>
                <w:color w:val="000000" w:themeColor="text1"/>
                <w:szCs w:val="20"/>
                <w:lang w:val="en-GB"/>
              </w:rPr>
            </w:pPr>
            <w:r w:rsidRPr="00AC7457">
              <w:rPr>
                <w:rFonts w:cs="Arial"/>
                <w:color w:val="000000" w:themeColor="text1"/>
                <w:szCs w:val="20"/>
                <w:lang w:val="en-GB"/>
              </w:rPr>
              <w:t xml:space="preserve">Understand </w:t>
            </w:r>
            <w:r w:rsidR="0074761E">
              <w:rPr>
                <w:rFonts w:cs="Arial"/>
                <w:color w:val="000000" w:themeColor="text1"/>
                <w:szCs w:val="20"/>
                <w:lang w:val="en-GB"/>
              </w:rPr>
              <w:t xml:space="preserve">and support Sodexo’s drive for </w:t>
            </w:r>
            <w:r w:rsidR="000C36C5">
              <w:rPr>
                <w:rFonts w:cs="Arial"/>
                <w:color w:val="000000" w:themeColor="text1"/>
                <w:szCs w:val="20"/>
                <w:lang w:val="en-GB"/>
              </w:rPr>
              <w:t>growth and improvement in profitability at Segment</w:t>
            </w:r>
            <w:r w:rsidR="00B567A7">
              <w:rPr>
                <w:rFonts w:cs="Arial"/>
                <w:color w:val="000000" w:themeColor="text1"/>
                <w:szCs w:val="20"/>
                <w:lang w:val="en-GB"/>
              </w:rPr>
              <w:t>.</w:t>
            </w:r>
          </w:p>
          <w:p w:rsidR="00745A24" w:rsidRDefault="00AC7457" w:rsidP="002F6F70">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Ensure the appropriate supply chains are in place to support mobilisations and </w:t>
            </w:r>
            <w:r w:rsidR="00705C52">
              <w:rPr>
                <w:rFonts w:cs="Arial"/>
                <w:color w:val="000000" w:themeColor="text1"/>
                <w:szCs w:val="20"/>
                <w:lang w:val="en-GB"/>
              </w:rPr>
              <w:t>on-going</w:t>
            </w:r>
            <w:r>
              <w:rPr>
                <w:rFonts w:cs="Arial"/>
                <w:color w:val="000000" w:themeColor="text1"/>
                <w:szCs w:val="20"/>
                <w:lang w:val="en-GB"/>
              </w:rPr>
              <w:t xml:space="preserve"> business growth.</w:t>
            </w:r>
          </w:p>
          <w:p w:rsidR="00705C52" w:rsidRDefault="00705C52" w:rsidP="002F6F70">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Work proactively alongside the buying team, on category vendor spends to maximise optimum profitability for Sodexo through core compliance purchasing. </w:t>
            </w:r>
          </w:p>
          <w:p w:rsidR="00705C52" w:rsidRDefault="00705C52" w:rsidP="002F6F70">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Ensure that the Vendor Governance processes and protocols are cascaded and adopted </w:t>
            </w:r>
            <w:r w:rsidR="00A63196">
              <w:rPr>
                <w:rFonts w:cs="Arial"/>
                <w:color w:val="000000" w:themeColor="text1"/>
                <w:szCs w:val="20"/>
                <w:lang w:val="en-GB"/>
              </w:rPr>
              <w:t>throughout</w:t>
            </w:r>
            <w:r>
              <w:rPr>
                <w:rFonts w:cs="Arial"/>
                <w:color w:val="000000" w:themeColor="text1"/>
                <w:szCs w:val="20"/>
                <w:lang w:val="en-GB"/>
              </w:rPr>
              <w:t xml:space="preserve"> the </w:t>
            </w:r>
            <w:r w:rsidR="00A63196">
              <w:rPr>
                <w:rFonts w:cs="Arial"/>
                <w:color w:val="000000" w:themeColor="text1"/>
                <w:szCs w:val="20"/>
                <w:lang w:val="en-GB"/>
              </w:rPr>
              <w:t>organisation</w:t>
            </w:r>
            <w:r>
              <w:rPr>
                <w:rFonts w:cs="Arial"/>
                <w:color w:val="000000" w:themeColor="text1"/>
                <w:szCs w:val="20"/>
                <w:lang w:val="en-GB"/>
              </w:rPr>
              <w:t>.</w:t>
            </w:r>
          </w:p>
          <w:p w:rsidR="003233E6" w:rsidRPr="00696EA6" w:rsidRDefault="003233E6" w:rsidP="002F6F70">
            <w:pPr>
              <w:pStyle w:val="ListParagraph"/>
              <w:numPr>
                <w:ilvl w:val="0"/>
                <w:numId w:val="3"/>
              </w:numPr>
              <w:rPr>
                <w:rFonts w:cs="Arial"/>
                <w:color w:val="FF0000"/>
                <w:szCs w:val="20"/>
              </w:rPr>
            </w:pPr>
            <w:r>
              <w:rPr>
                <w:rFonts w:cs="Arial"/>
                <w:color w:val="000000" w:themeColor="text1"/>
                <w:szCs w:val="20"/>
              </w:rPr>
              <w:t>Set and deliver ambitious annual joint objectives to deliver value across the supply chain</w:t>
            </w:r>
          </w:p>
          <w:p w:rsidR="003233E6" w:rsidRPr="0035086B" w:rsidRDefault="003233E6" w:rsidP="002F6F70">
            <w:pPr>
              <w:pStyle w:val="ListParagraph"/>
              <w:numPr>
                <w:ilvl w:val="0"/>
                <w:numId w:val="3"/>
              </w:numPr>
              <w:rPr>
                <w:rFonts w:cs="Arial"/>
                <w:color w:val="FF0000"/>
                <w:szCs w:val="20"/>
              </w:rPr>
            </w:pPr>
            <w:r w:rsidRPr="0035086B">
              <w:rPr>
                <w:rFonts w:cs="Arial"/>
                <w:color w:val="000000" w:themeColor="text1"/>
                <w:szCs w:val="20"/>
              </w:rPr>
              <w:t xml:space="preserve">Develop, attract and retain excellent Supply Management professionals (internal &amp; external) </w:t>
            </w:r>
          </w:p>
          <w:p w:rsidR="002F6F70" w:rsidRPr="001338DF" w:rsidRDefault="003233E6" w:rsidP="002F6F70">
            <w:pPr>
              <w:pStyle w:val="ListParagraph"/>
              <w:numPr>
                <w:ilvl w:val="0"/>
                <w:numId w:val="3"/>
              </w:numPr>
              <w:rPr>
                <w:rFonts w:cs="Arial"/>
                <w:color w:val="FF0000"/>
                <w:szCs w:val="20"/>
              </w:rPr>
            </w:pPr>
            <w:r>
              <w:rPr>
                <w:rFonts w:cs="Arial"/>
                <w:color w:val="000000" w:themeColor="text1"/>
                <w:szCs w:val="20"/>
              </w:rPr>
              <w:t>Foster the development of innovation across the Supply base for all aspects of service delivery.</w:t>
            </w:r>
          </w:p>
          <w:p w:rsidR="003233E6" w:rsidRPr="002F6F70" w:rsidRDefault="002F6F70" w:rsidP="001338DF">
            <w:pPr>
              <w:pStyle w:val="ListParagraph"/>
              <w:numPr>
                <w:ilvl w:val="0"/>
                <w:numId w:val="3"/>
              </w:numPr>
              <w:rPr>
                <w:rFonts w:cs="Arial"/>
                <w:color w:val="FF0000"/>
                <w:szCs w:val="20"/>
              </w:rPr>
            </w:pPr>
            <w:r>
              <w:rPr>
                <w:rFonts w:cs="Arial"/>
                <w:color w:val="000000" w:themeColor="text1"/>
                <w:szCs w:val="20"/>
              </w:rPr>
              <w:t xml:space="preserve">As a member of the Supply Management leadership team, support the development and deployment of the wider Supply management strategy  </w:t>
            </w:r>
            <w:r w:rsidR="003233E6" w:rsidRPr="001338DF">
              <w:rPr>
                <w:rFonts w:cs="Arial"/>
                <w:color w:val="000000" w:themeColor="text1"/>
                <w:szCs w:val="20"/>
              </w:rPr>
              <w:t xml:space="preserve"> </w:t>
            </w:r>
          </w:p>
          <w:p w:rsidR="003233E6" w:rsidRPr="00424476" w:rsidRDefault="003233E6" w:rsidP="003233E6">
            <w:pPr>
              <w:spacing w:before="40"/>
              <w:ind w:left="36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705C52" w:rsidP="004238D8">
            <w:pPr>
              <w:pStyle w:val="Puces4"/>
              <w:numPr>
                <w:ilvl w:val="0"/>
                <w:numId w:val="3"/>
              </w:numPr>
            </w:pPr>
            <w:r>
              <w:t xml:space="preserve">Strong communication skills </w:t>
            </w:r>
            <w:r w:rsidR="00AB3976">
              <w:t>with</w:t>
            </w:r>
            <w:r>
              <w:t xml:space="preserve"> the ability to communicate at all</w:t>
            </w:r>
            <w:r w:rsidR="000C36C5">
              <w:t xml:space="preserve"> levels across the organisation.</w:t>
            </w:r>
          </w:p>
          <w:p w:rsidR="004238D8" w:rsidRDefault="00705C52" w:rsidP="004238D8">
            <w:pPr>
              <w:pStyle w:val="Puces4"/>
              <w:numPr>
                <w:ilvl w:val="0"/>
                <w:numId w:val="3"/>
              </w:numPr>
            </w:pPr>
            <w:r>
              <w:t>Be able to build and maintain strong relationships at all levels of the business.</w:t>
            </w:r>
          </w:p>
          <w:p w:rsidR="00705C52" w:rsidRDefault="00705C52" w:rsidP="004238D8">
            <w:pPr>
              <w:pStyle w:val="Puces4"/>
              <w:numPr>
                <w:ilvl w:val="0"/>
                <w:numId w:val="3"/>
              </w:numPr>
            </w:pPr>
            <w:r>
              <w:t>To be aware and be able to articulate the understanding of the commercial impact of the varying business models in the organisation</w:t>
            </w:r>
            <w:r w:rsidR="00896E9C">
              <w:t>.</w:t>
            </w:r>
          </w:p>
          <w:p w:rsidR="00AB3976" w:rsidRDefault="00AB3976" w:rsidP="004238D8">
            <w:pPr>
              <w:pStyle w:val="Puces4"/>
              <w:numPr>
                <w:ilvl w:val="0"/>
                <w:numId w:val="3"/>
              </w:numPr>
            </w:pPr>
            <w:r>
              <w:t>A financial awareness and ability to analyse data and make appropriate recommendations to improve gross margins and sales</w:t>
            </w:r>
          </w:p>
          <w:p w:rsidR="004238D8" w:rsidRDefault="00AB3976" w:rsidP="004238D8">
            <w:pPr>
              <w:pStyle w:val="Puces4"/>
              <w:numPr>
                <w:ilvl w:val="0"/>
                <w:numId w:val="3"/>
              </w:numPr>
            </w:pPr>
            <w:r>
              <w:t>A strong ability to influence effectively at all levels</w:t>
            </w:r>
            <w:r w:rsidR="00A63196">
              <w:t>,</w:t>
            </w:r>
            <w:r>
              <w:t xml:space="preserve"> especially in regards to company policies and processes.</w:t>
            </w:r>
          </w:p>
          <w:p w:rsidR="00EA3990" w:rsidRDefault="00AB3976" w:rsidP="00AB3976">
            <w:pPr>
              <w:pStyle w:val="Puces4"/>
              <w:numPr>
                <w:ilvl w:val="0"/>
                <w:numId w:val="3"/>
              </w:numPr>
            </w:pPr>
            <w:r>
              <w:t>Be organised, methodical and self-motivated whilst having an ability to work independently or as part of a team</w:t>
            </w:r>
            <w:r w:rsidR="00A63196">
              <w:t>.</w:t>
            </w:r>
            <w:r>
              <w:t xml:space="preserve"> </w:t>
            </w:r>
          </w:p>
          <w:p w:rsidR="00AB3976" w:rsidRPr="004238D8" w:rsidRDefault="00AB3976" w:rsidP="00A63196">
            <w:pPr>
              <w:pStyle w:val="Puces4"/>
              <w:numPr>
                <w:ilvl w:val="0"/>
                <w:numId w:val="3"/>
              </w:numPr>
            </w:pPr>
            <w:r>
              <w:t xml:space="preserve">To be able to demonstrate a flexible ability to </w:t>
            </w:r>
            <w:r w:rsidR="00A63196">
              <w:t xml:space="preserve">pre determine </w:t>
            </w:r>
            <w:r>
              <w:t>work load demand and prioritisation skills</w:t>
            </w:r>
            <w:r w:rsidR="00A63196">
              <w:t>,</w:t>
            </w:r>
            <w:r>
              <w:t xml:space="preserve"> to be able to identify the urgent business need for support.</w:t>
            </w:r>
          </w:p>
        </w:tc>
      </w:tr>
    </w:tbl>
    <w:p w:rsidR="007F02BF" w:rsidRDefault="002224B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8B386B" w:rsidP="002224B5">
                  <w:pPr>
                    <w:pStyle w:val="Puces4"/>
                    <w:framePr w:hSpace="180" w:wrap="around" w:vAnchor="text" w:hAnchor="margin" w:xAlign="center" w:y="192"/>
                    <w:ind w:left="851" w:hanging="284"/>
                    <w:rPr>
                      <w:rFonts w:eastAsia="Times New Roman"/>
                    </w:rPr>
                  </w:pPr>
                  <w:r>
                    <w:rPr>
                      <w:rFonts w:eastAsia="Times New Roman"/>
                    </w:rPr>
                    <w:t>Relationship Management</w:t>
                  </w:r>
                </w:p>
              </w:tc>
              <w:tc>
                <w:tcPr>
                  <w:tcW w:w="4524" w:type="dxa"/>
                </w:tcPr>
                <w:p w:rsidR="00EA3990" w:rsidRPr="00375F11" w:rsidRDefault="008B386B" w:rsidP="002224B5">
                  <w:pPr>
                    <w:pStyle w:val="Puces4"/>
                    <w:framePr w:hSpace="180" w:wrap="around" w:vAnchor="text" w:hAnchor="margin" w:xAlign="center" w:y="192"/>
                    <w:ind w:left="851" w:hanging="284"/>
                    <w:rPr>
                      <w:rFonts w:eastAsia="Times New Roman"/>
                    </w:rPr>
                  </w:pPr>
                  <w:r>
                    <w:rPr>
                      <w:rFonts w:eastAsia="Times New Roman"/>
                    </w:rPr>
                    <w:t>Planning and Organisation</w:t>
                  </w:r>
                </w:p>
              </w:tc>
            </w:tr>
            <w:tr w:rsidR="00EA3990" w:rsidRPr="00375F11" w:rsidTr="0007446E">
              <w:tc>
                <w:tcPr>
                  <w:tcW w:w="4473" w:type="dxa"/>
                </w:tcPr>
                <w:p w:rsidR="00EA3990" w:rsidRPr="00375F11" w:rsidRDefault="00EA3990" w:rsidP="002224B5">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2224B5">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2224B5">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2224B5">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2224B5">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8B386B" w:rsidP="002224B5">
                  <w:pPr>
                    <w:pStyle w:val="Puces4"/>
                    <w:framePr w:hSpace="180" w:wrap="around" w:vAnchor="text" w:hAnchor="margin" w:xAlign="center" w:y="192"/>
                    <w:ind w:left="851" w:hanging="284"/>
                    <w:rPr>
                      <w:rFonts w:eastAsia="Times New Roman"/>
                    </w:rPr>
                  </w:pPr>
                  <w:r>
                    <w:rPr>
                      <w:rFonts w:eastAsia="Times New Roman"/>
                    </w:rPr>
                    <w:t>Working with others</w:t>
                  </w:r>
                </w:p>
              </w:tc>
            </w:tr>
            <w:tr w:rsidR="00EA3990" w:rsidTr="0007446E">
              <w:tc>
                <w:tcPr>
                  <w:tcW w:w="4473" w:type="dxa"/>
                </w:tcPr>
                <w:p w:rsidR="00EA3990" w:rsidRDefault="00EA3990" w:rsidP="002224B5">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8B386B" w:rsidP="002224B5">
                  <w:pPr>
                    <w:pStyle w:val="Puces4"/>
                    <w:framePr w:hSpace="180" w:wrap="around" w:vAnchor="text" w:hAnchor="margin" w:xAlign="center" w:y="192"/>
                    <w:numPr>
                      <w:ilvl w:val="0"/>
                      <w:numId w:val="0"/>
                    </w:numPr>
                    <w:ind w:left="851"/>
                    <w:rPr>
                      <w:rFonts w:eastAsia="Times New Roman"/>
                    </w:rPr>
                  </w:pPr>
                  <w:r>
                    <w:rPr>
                      <w:rFonts w:eastAsia="Times New Roman"/>
                    </w:rPr>
                    <w:t>Impact and Influence</w:t>
                  </w:r>
                </w:p>
              </w:tc>
            </w:tr>
            <w:tr w:rsidR="00EA3990" w:rsidTr="0007446E">
              <w:tc>
                <w:tcPr>
                  <w:tcW w:w="4473" w:type="dxa"/>
                </w:tcPr>
                <w:p w:rsidR="00EA3990" w:rsidRDefault="00EA3990" w:rsidP="002224B5">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2224B5">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2224B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D065B3" w:rsidP="002224B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w:t>
                  </w:r>
                </w:p>
              </w:tc>
              <w:tc>
                <w:tcPr>
                  <w:tcW w:w="2557" w:type="dxa"/>
                </w:tcPr>
                <w:p w:rsidR="00E57078" w:rsidRDefault="00E57078" w:rsidP="002224B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D065B3" w:rsidP="002224B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20/01/2017</w:t>
                  </w:r>
                </w:p>
              </w:tc>
            </w:tr>
            <w:tr w:rsidR="00E57078" w:rsidTr="00E57078">
              <w:tc>
                <w:tcPr>
                  <w:tcW w:w="2122" w:type="dxa"/>
                </w:tcPr>
                <w:p w:rsidR="00E57078" w:rsidRDefault="00E57078" w:rsidP="002224B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D065B3" w:rsidP="002224B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KS / PF / CJ</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8pt;height:9.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3D4A0011"/>
    <w:multiLevelType w:val="hybridMultilevel"/>
    <w:tmpl w:val="6E0E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312F09"/>
    <w:multiLevelType w:val="hybridMultilevel"/>
    <w:tmpl w:val="726057A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E4ACF"/>
    <w:multiLevelType w:val="hybridMultilevel"/>
    <w:tmpl w:val="B518D47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AF5164"/>
    <w:multiLevelType w:val="hybridMultilevel"/>
    <w:tmpl w:val="509038F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10"/>
  </w:num>
  <w:num w:numId="5">
    <w:abstractNumId w:val="4"/>
  </w:num>
  <w:num w:numId="6">
    <w:abstractNumId w:val="2"/>
  </w:num>
  <w:num w:numId="7">
    <w:abstractNumId w:val="13"/>
  </w:num>
  <w:num w:numId="8">
    <w:abstractNumId w:val="5"/>
  </w:num>
  <w:num w:numId="9">
    <w:abstractNumId w:val="17"/>
  </w:num>
  <w:num w:numId="10">
    <w:abstractNumId w:val="18"/>
  </w:num>
  <w:num w:numId="11">
    <w:abstractNumId w:val="9"/>
  </w:num>
  <w:num w:numId="12">
    <w:abstractNumId w:val="0"/>
  </w:num>
  <w:num w:numId="13">
    <w:abstractNumId w:val="14"/>
  </w:num>
  <w:num w:numId="14">
    <w:abstractNumId w:val="3"/>
  </w:num>
  <w:num w:numId="15">
    <w:abstractNumId w:val="15"/>
  </w:num>
  <w:num w:numId="16">
    <w:abstractNumId w:val="16"/>
  </w:num>
  <w:num w:numId="17">
    <w:abstractNumId w:val="8"/>
  </w:num>
  <w:num w:numId="18">
    <w:abstractNumId w:val="12"/>
  </w:num>
  <w:num w:numId="19">
    <w:abstractNumId w:val="7"/>
  </w:num>
  <w:num w:numId="20">
    <w:abstractNumId w:val="7"/>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2677"/>
    <w:rsid w:val="00023BCF"/>
    <w:rsid w:val="000C36C5"/>
    <w:rsid w:val="000D7E43"/>
    <w:rsid w:val="000E3EF7"/>
    <w:rsid w:val="00104BDE"/>
    <w:rsid w:val="00105BBB"/>
    <w:rsid w:val="00115A4D"/>
    <w:rsid w:val="001321E0"/>
    <w:rsid w:val="001338DF"/>
    <w:rsid w:val="00144E5D"/>
    <w:rsid w:val="001B6524"/>
    <w:rsid w:val="001C1466"/>
    <w:rsid w:val="001F1F6A"/>
    <w:rsid w:val="002224B5"/>
    <w:rsid w:val="00293E5D"/>
    <w:rsid w:val="002B1DC6"/>
    <w:rsid w:val="002F6F70"/>
    <w:rsid w:val="003233E6"/>
    <w:rsid w:val="00333C35"/>
    <w:rsid w:val="003602AF"/>
    <w:rsid w:val="00366A73"/>
    <w:rsid w:val="004238D8"/>
    <w:rsid w:val="00424476"/>
    <w:rsid w:val="00485688"/>
    <w:rsid w:val="00495766"/>
    <w:rsid w:val="004D170A"/>
    <w:rsid w:val="004E6AE4"/>
    <w:rsid w:val="00520545"/>
    <w:rsid w:val="0052767A"/>
    <w:rsid w:val="00563ED7"/>
    <w:rsid w:val="005E5B63"/>
    <w:rsid w:val="005F30B3"/>
    <w:rsid w:val="00613392"/>
    <w:rsid w:val="00616B0B"/>
    <w:rsid w:val="00646B79"/>
    <w:rsid w:val="00656519"/>
    <w:rsid w:val="00674674"/>
    <w:rsid w:val="006802C0"/>
    <w:rsid w:val="00683939"/>
    <w:rsid w:val="006F6049"/>
    <w:rsid w:val="00705C52"/>
    <w:rsid w:val="00745A24"/>
    <w:rsid w:val="0074761E"/>
    <w:rsid w:val="007F602D"/>
    <w:rsid w:val="00896E9C"/>
    <w:rsid w:val="008B386B"/>
    <w:rsid w:val="008B64DE"/>
    <w:rsid w:val="008D1A2B"/>
    <w:rsid w:val="00A37146"/>
    <w:rsid w:val="00A63196"/>
    <w:rsid w:val="00AB3976"/>
    <w:rsid w:val="00AC7457"/>
    <w:rsid w:val="00AD1DEC"/>
    <w:rsid w:val="00B323A6"/>
    <w:rsid w:val="00B462F3"/>
    <w:rsid w:val="00B567A7"/>
    <w:rsid w:val="00B63D09"/>
    <w:rsid w:val="00B70457"/>
    <w:rsid w:val="00B86806"/>
    <w:rsid w:val="00C4467B"/>
    <w:rsid w:val="00C4475C"/>
    <w:rsid w:val="00C4695A"/>
    <w:rsid w:val="00C61430"/>
    <w:rsid w:val="00CC0297"/>
    <w:rsid w:val="00CC2929"/>
    <w:rsid w:val="00D065B3"/>
    <w:rsid w:val="00D20F86"/>
    <w:rsid w:val="00D943B9"/>
    <w:rsid w:val="00D949FB"/>
    <w:rsid w:val="00DD572E"/>
    <w:rsid w:val="00DE5E49"/>
    <w:rsid w:val="00E31AA0"/>
    <w:rsid w:val="00E33C91"/>
    <w:rsid w:val="00E57078"/>
    <w:rsid w:val="00E70392"/>
    <w:rsid w:val="00E86121"/>
    <w:rsid w:val="00EA3990"/>
    <w:rsid w:val="00EA4C16"/>
    <w:rsid w:val="00EA5822"/>
    <w:rsid w:val="00EF6ED7"/>
    <w:rsid w:val="00F11765"/>
    <w:rsid w:val="00F479E6"/>
    <w:rsid w:val="00FF2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0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7511">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545917074">
      <w:bodyDiv w:val="1"/>
      <w:marLeft w:val="0"/>
      <w:marRight w:val="0"/>
      <w:marTop w:val="0"/>
      <w:marBottom w:val="0"/>
      <w:divBdr>
        <w:top w:val="none" w:sz="0" w:space="0" w:color="auto"/>
        <w:left w:val="none" w:sz="0" w:space="0" w:color="auto"/>
        <w:bottom w:val="none" w:sz="0" w:space="0" w:color="auto"/>
        <w:right w:val="none" w:sz="0" w:space="0" w:color="auto"/>
      </w:divBdr>
    </w:div>
    <w:div w:id="629437589">
      <w:bodyDiv w:val="1"/>
      <w:marLeft w:val="0"/>
      <w:marRight w:val="0"/>
      <w:marTop w:val="0"/>
      <w:marBottom w:val="0"/>
      <w:divBdr>
        <w:top w:val="none" w:sz="0" w:space="0" w:color="auto"/>
        <w:left w:val="none" w:sz="0" w:space="0" w:color="auto"/>
        <w:bottom w:val="none" w:sz="0" w:space="0" w:color="auto"/>
        <w:right w:val="none" w:sz="0" w:space="0" w:color="auto"/>
      </w:divBdr>
    </w:div>
    <w:div w:id="662514784">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626887238">
      <w:bodyDiv w:val="1"/>
      <w:marLeft w:val="0"/>
      <w:marRight w:val="0"/>
      <w:marTop w:val="0"/>
      <w:marBottom w:val="0"/>
      <w:divBdr>
        <w:top w:val="none" w:sz="0" w:space="0" w:color="auto"/>
        <w:left w:val="none" w:sz="0" w:space="0" w:color="auto"/>
        <w:bottom w:val="none" w:sz="0" w:space="0" w:color="auto"/>
        <w:right w:val="none" w:sz="0" w:space="0" w:color="auto"/>
      </w:divBdr>
    </w:div>
    <w:div w:id="1803383138">
      <w:bodyDiv w:val="1"/>
      <w:marLeft w:val="0"/>
      <w:marRight w:val="0"/>
      <w:marTop w:val="0"/>
      <w:marBottom w:val="0"/>
      <w:divBdr>
        <w:top w:val="none" w:sz="0" w:space="0" w:color="auto"/>
        <w:left w:val="none" w:sz="0" w:space="0" w:color="auto"/>
        <w:bottom w:val="none" w:sz="0" w:space="0" w:color="auto"/>
        <w:right w:val="none" w:sz="0" w:space="0" w:color="auto"/>
      </w:divBdr>
    </w:div>
    <w:div w:id="197579319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129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6056</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2016-02-22T12:47:00Z</cp:lastPrinted>
  <dcterms:created xsi:type="dcterms:W3CDTF">2017-01-23T21:38:00Z</dcterms:created>
  <dcterms:modified xsi:type="dcterms:W3CDTF">2017-01-23T21:38:00Z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