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6310E">
                              <w:rPr>
                                <w:color w:val="FFFFFF"/>
                                <w:sz w:val="44"/>
                                <w:szCs w:val="44"/>
                                <w:lang w:val="en-AU"/>
                              </w:rPr>
                              <w:t xml:space="preserve">Regional </w:t>
                            </w:r>
                            <w:r w:rsidR="007E5A45">
                              <w:rPr>
                                <w:color w:val="FFFFFF"/>
                                <w:sz w:val="44"/>
                                <w:szCs w:val="44"/>
                                <w:lang w:val="en-AU"/>
                              </w:rPr>
                              <w:t>HSEQ Reporting &amp; Analytics</w:t>
                            </w:r>
                            <w:r w:rsidR="0073591B">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6310E">
                        <w:rPr>
                          <w:color w:val="FFFFFF"/>
                          <w:sz w:val="44"/>
                          <w:szCs w:val="44"/>
                          <w:lang w:val="en-AU"/>
                        </w:rPr>
                        <w:t xml:space="preserve">Regional </w:t>
                      </w:r>
                      <w:r w:rsidR="007E5A45">
                        <w:rPr>
                          <w:color w:val="FFFFFF"/>
                          <w:sz w:val="44"/>
                          <w:szCs w:val="44"/>
                          <w:lang w:val="en-AU"/>
                        </w:rPr>
                        <w:t>HSEQ Reporting &amp; Analytics</w:t>
                      </w:r>
                      <w:r w:rsidR="0073591B">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F4679" w:rsidP="00161F93">
            <w:pPr>
              <w:spacing w:before="20" w:after="20"/>
              <w:jc w:val="left"/>
              <w:rPr>
                <w:rFonts w:cs="Arial"/>
                <w:color w:val="000000"/>
                <w:szCs w:val="20"/>
              </w:rPr>
            </w:pPr>
            <w:r>
              <w:rPr>
                <w:rFonts w:cs="Arial"/>
                <w:color w:val="000000"/>
                <w:szCs w:val="20"/>
              </w:rPr>
              <w:t>HSE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36310E" w:rsidP="007E5A45">
            <w:pPr>
              <w:pStyle w:val="Heading2"/>
              <w:rPr>
                <w:lang w:val="en-CA"/>
              </w:rPr>
            </w:pPr>
            <w:r>
              <w:rPr>
                <w:lang w:val="en-CA"/>
              </w:rPr>
              <w:t xml:space="preserve">Regional </w:t>
            </w:r>
            <w:r w:rsidR="007E5A45">
              <w:rPr>
                <w:lang w:val="en-CA"/>
              </w:rPr>
              <w:t>HSEQ Reporting &amp; Analytics</w:t>
            </w:r>
            <w:r w:rsidR="0073591B">
              <w:rPr>
                <w:lang w:val="en-CA"/>
              </w:rPr>
              <w:t xml:space="preserv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F4679"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F4679" w:rsidP="00161F93">
            <w:pPr>
              <w:spacing w:before="20" w:after="20"/>
              <w:jc w:val="left"/>
              <w:rPr>
                <w:rFonts w:cs="Arial"/>
                <w:color w:val="000000"/>
                <w:szCs w:val="20"/>
              </w:rPr>
            </w:pPr>
            <w:r>
              <w:rPr>
                <w:rFonts w:cs="Arial"/>
                <w:color w:val="000000"/>
                <w:szCs w:val="20"/>
              </w:rPr>
              <w:t>T</w:t>
            </w:r>
            <w:r w:rsidR="005E5A8E">
              <w:rPr>
                <w:rFonts w:cs="Arial"/>
                <w:color w:val="000000"/>
                <w:szCs w:val="20"/>
              </w:rPr>
              <w:t>B</w:t>
            </w:r>
            <w:r>
              <w:rPr>
                <w:rFonts w:cs="Arial"/>
                <w:color w:val="000000"/>
                <w:szCs w:val="20"/>
              </w:rPr>
              <w:t>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F4679" w:rsidP="00366A73">
            <w:pPr>
              <w:spacing w:before="20" w:after="20"/>
              <w:jc w:val="left"/>
              <w:rPr>
                <w:rFonts w:cs="Arial"/>
                <w:color w:val="000000"/>
                <w:szCs w:val="20"/>
              </w:rPr>
            </w:pPr>
            <w:r>
              <w:rPr>
                <w:rFonts w:cs="Arial"/>
                <w:color w:val="000000"/>
                <w:szCs w:val="20"/>
              </w:rPr>
              <w:t>HSE Director</w:t>
            </w:r>
            <w:r w:rsidR="005E5A8E">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E5A8E"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3591B" w:rsidP="005B7268">
            <w:pPr>
              <w:spacing w:before="20" w:after="20"/>
              <w:jc w:val="left"/>
              <w:rPr>
                <w:rFonts w:cs="Arial"/>
                <w:color w:val="000000"/>
                <w:szCs w:val="20"/>
              </w:rPr>
            </w:pPr>
            <w:proofErr w:type="spellStart"/>
            <w:r>
              <w:rPr>
                <w:rFonts w:cs="Arial"/>
                <w:color w:val="000000"/>
                <w:szCs w:val="20"/>
              </w:rPr>
              <w:t>Salford</w:t>
            </w:r>
            <w:proofErr w:type="spellEnd"/>
            <w:r>
              <w:rPr>
                <w:rFonts w:cs="Arial"/>
                <w:color w:val="000000"/>
                <w:szCs w:val="20"/>
              </w:rPr>
              <w:t xml:space="preserve"> / </w:t>
            </w:r>
            <w:r w:rsidR="005B7268">
              <w:rPr>
                <w:rFonts w:cs="Arial"/>
                <w:color w:val="000000"/>
                <w:szCs w:val="20"/>
              </w:rPr>
              <w:t>flexible  ( or no</w:t>
            </w:r>
            <w:r>
              <w:rPr>
                <w:rFonts w:cs="Arial"/>
                <w:color w:val="000000"/>
                <w:szCs w:val="20"/>
              </w:rPr>
              <w:t xml:space="preserve"> fixed place of work -</w:t>
            </w:r>
            <w:r w:rsidR="003F4679">
              <w:rPr>
                <w:rFonts w:cs="Arial"/>
                <w:color w:val="000000"/>
                <w:szCs w:val="20"/>
              </w:rPr>
              <w:t xml:space="preserve"> UK &amp; Ireland Region</w:t>
            </w:r>
            <w:r>
              <w:rPr>
                <w:rFonts w:cs="Arial"/>
                <w:color w:val="000000"/>
                <w:szCs w:val="20"/>
              </w:rPr>
              <w: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E5A45" w:rsidRPr="007E5A45" w:rsidRDefault="007E5A45" w:rsidP="007E5A45">
            <w:pPr>
              <w:pStyle w:val="ListParagraph"/>
              <w:numPr>
                <w:ilvl w:val="0"/>
                <w:numId w:val="22"/>
              </w:numPr>
              <w:rPr>
                <w:color w:val="000000" w:themeColor="text1"/>
              </w:rPr>
            </w:pPr>
            <w:r w:rsidRPr="007E5A45">
              <w:rPr>
                <w:rFonts w:eastAsia="MS Mincho" w:cs="Arial"/>
                <w:bCs/>
                <w:color w:val="000000"/>
                <w:szCs w:val="20"/>
              </w:rPr>
              <w:t xml:space="preserve">Prepare (and develop as required) validated HSEQ reports for UK &amp; I Region, UK&amp;I Segments, Group and external audiences utilizing (and or developing) appropriate IS&amp;T applications. </w:t>
            </w:r>
          </w:p>
          <w:p w:rsidR="00745A24" w:rsidRPr="007E5A45" w:rsidRDefault="007E5A45" w:rsidP="007E5A45">
            <w:pPr>
              <w:pStyle w:val="ListParagraph"/>
              <w:numPr>
                <w:ilvl w:val="0"/>
                <w:numId w:val="22"/>
              </w:numPr>
              <w:rPr>
                <w:color w:val="000000" w:themeColor="text1"/>
              </w:rPr>
            </w:pPr>
            <w:r w:rsidRPr="007E5A45">
              <w:rPr>
                <w:rFonts w:eastAsia="MS Mincho" w:cs="Arial"/>
                <w:bCs/>
                <w:color w:val="000000"/>
                <w:szCs w:val="20"/>
              </w:rPr>
              <w:t>Develop trending and analytics with professional interpretation to inform strategies that will enable HSEQ performance improvement</w:t>
            </w:r>
          </w:p>
          <w:p w:rsidR="007E5A45" w:rsidRPr="007E5A45" w:rsidRDefault="007E5A45" w:rsidP="007E5A45">
            <w:pPr>
              <w:pStyle w:val="ListParagraph"/>
              <w:numPr>
                <w:ilvl w:val="0"/>
                <w:numId w:val="22"/>
              </w:numPr>
              <w:rPr>
                <w:color w:val="000000" w:themeColor="text1"/>
              </w:rPr>
            </w:pPr>
            <w:r>
              <w:rPr>
                <w:rFonts w:eastAsia="MS Mincho" w:cs="Arial"/>
                <w:bCs/>
                <w:color w:val="000000"/>
                <w:szCs w:val="20"/>
              </w:rPr>
              <w:t>Drill beneath top line data using analytical techniques to determine underlying and root causes, drawing on role holders own knowledge and experience, but also that of the wider business (e.g. Audit Team, Management System’s Team, Platform SMEs, Operational Management).</w:t>
            </w:r>
          </w:p>
          <w:p w:rsidR="007E5A45" w:rsidRPr="007E5A45" w:rsidRDefault="007E5A45" w:rsidP="007E5A45">
            <w:pPr>
              <w:pStyle w:val="ListParagraph"/>
              <w:numPr>
                <w:ilvl w:val="0"/>
                <w:numId w:val="22"/>
              </w:numPr>
              <w:rPr>
                <w:color w:val="000000" w:themeColor="text1"/>
              </w:rPr>
            </w:pPr>
            <w:r>
              <w:rPr>
                <w:rFonts w:eastAsia="MS Mincho" w:cs="Arial"/>
                <w:bCs/>
                <w:color w:val="000000"/>
                <w:szCs w:val="20"/>
              </w:rPr>
              <w:t>Support the development of targets for improvement based on historical trends and business operational characteristics (e.g. for accident rates, audit performance, etc...)</w:t>
            </w:r>
          </w:p>
          <w:p w:rsidR="001F7021" w:rsidRPr="001F7021" w:rsidRDefault="007E5A45" w:rsidP="001F7021">
            <w:pPr>
              <w:pStyle w:val="ListParagraph"/>
              <w:numPr>
                <w:ilvl w:val="0"/>
                <w:numId w:val="22"/>
              </w:numPr>
              <w:rPr>
                <w:color w:val="000000" w:themeColor="text1"/>
              </w:rPr>
            </w:pPr>
            <w:r>
              <w:rPr>
                <w:color w:val="000000" w:themeColor="text1"/>
              </w:rPr>
              <w:t xml:space="preserve">Preparation of reports and </w:t>
            </w:r>
            <w:r w:rsidR="001F7021">
              <w:rPr>
                <w:color w:val="000000" w:themeColor="text1"/>
              </w:rPr>
              <w:t>presentations</w:t>
            </w:r>
            <w:r>
              <w:rPr>
                <w:color w:val="000000" w:themeColor="text1"/>
              </w:rPr>
              <w:t xml:space="preserve"> included high-level </w:t>
            </w:r>
            <w:r w:rsidR="001F7021">
              <w:rPr>
                <w:color w:val="000000" w:themeColor="text1"/>
              </w:rPr>
              <w:t>executive summaries and position statements.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EC5DC8" w:rsidP="00161F93">
            <w:pPr>
              <w:rPr>
                <w:sz w:val="18"/>
                <w:szCs w:val="18"/>
              </w:rPr>
            </w:pPr>
            <w:r>
              <w:rPr>
                <w:sz w:val="18"/>
                <w:szCs w:val="18"/>
              </w:rPr>
              <w:t>Revenue FY15/16</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1F7021" w:rsidRPr="001F7021" w:rsidRDefault="006C114F" w:rsidP="004A1325">
            <w:pPr>
              <w:numPr>
                <w:ilvl w:val="0"/>
                <w:numId w:val="1"/>
              </w:numPr>
              <w:spacing w:before="40" w:after="40"/>
              <w:jc w:val="left"/>
              <w:rPr>
                <w:rFonts w:cs="Arial"/>
                <w:color w:val="000000" w:themeColor="text1"/>
                <w:szCs w:val="20"/>
              </w:rPr>
            </w:pPr>
            <w:r>
              <w:rPr>
                <w:rFonts w:cs="Arial"/>
                <w:szCs w:val="20"/>
              </w:rPr>
              <w:t xml:space="preserve">Circa </w:t>
            </w:r>
            <w:r w:rsidR="001F7021">
              <w:rPr>
                <w:rFonts w:cs="Arial"/>
                <w:szCs w:val="20"/>
              </w:rPr>
              <w:t>3</w:t>
            </w:r>
            <w:r>
              <w:rPr>
                <w:rFonts w:cs="Arial"/>
                <w:szCs w:val="20"/>
              </w:rPr>
              <w:t xml:space="preserve"> reports</w:t>
            </w:r>
            <w:r w:rsidR="005B7268">
              <w:rPr>
                <w:rFonts w:cs="Arial"/>
                <w:szCs w:val="20"/>
              </w:rPr>
              <w:t xml:space="preserve"> (o current)</w:t>
            </w:r>
            <w:r>
              <w:rPr>
                <w:rFonts w:cs="Arial"/>
                <w:szCs w:val="20"/>
              </w:rPr>
              <w:t xml:space="preserve"> </w:t>
            </w:r>
          </w:p>
          <w:p w:rsidR="004A1325" w:rsidRDefault="004A1325" w:rsidP="004A1325">
            <w:pPr>
              <w:numPr>
                <w:ilvl w:val="0"/>
                <w:numId w:val="1"/>
              </w:numPr>
              <w:spacing w:before="40" w:after="40"/>
              <w:jc w:val="left"/>
              <w:rPr>
                <w:rFonts w:cs="Arial"/>
                <w:color w:val="000000" w:themeColor="text1"/>
                <w:szCs w:val="20"/>
              </w:rPr>
            </w:pPr>
            <w:r>
              <w:rPr>
                <w:rFonts w:cs="Arial"/>
                <w:szCs w:val="20"/>
              </w:rPr>
              <w:t>Engagement required with SO Functional Directors; Segment Functional and Operational Directors; SME Managers and Functional Leads, Segment HSEQ Leads</w:t>
            </w:r>
          </w:p>
          <w:p w:rsidR="004A1325" w:rsidRDefault="004A1325" w:rsidP="004A1325">
            <w:pPr>
              <w:numPr>
                <w:ilvl w:val="0"/>
                <w:numId w:val="1"/>
              </w:numPr>
              <w:spacing w:before="40" w:after="40"/>
              <w:jc w:val="left"/>
              <w:rPr>
                <w:rFonts w:cs="Arial"/>
                <w:color w:val="000000" w:themeColor="text1"/>
                <w:szCs w:val="20"/>
              </w:rPr>
            </w:pPr>
            <w:r>
              <w:rPr>
                <w:rFonts w:cs="Arial"/>
                <w:szCs w:val="20"/>
              </w:rPr>
              <w:t>Underpinning technical competency in data and analytics and a HSEQ discipline</w:t>
            </w:r>
          </w:p>
          <w:p w:rsidR="004A1325" w:rsidRPr="004A1325" w:rsidRDefault="004A1325" w:rsidP="004A1325">
            <w:pPr>
              <w:numPr>
                <w:ilvl w:val="0"/>
                <w:numId w:val="1"/>
              </w:numPr>
              <w:spacing w:before="40" w:after="40"/>
              <w:jc w:val="left"/>
              <w:rPr>
                <w:rFonts w:cs="Arial"/>
                <w:color w:val="000000" w:themeColor="text1"/>
                <w:szCs w:val="20"/>
              </w:rPr>
            </w:pPr>
            <w:r>
              <w:rPr>
                <w:rFonts w:cs="Arial"/>
                <w:szCs w:val="20"/>
              </w:rPr>
              <w:t xml:space="preserve">Ability to work to deadlines and within defined reporting parameters and </w:t>
            </w:r>
            <w:proofErr w:type="gramStart"/>
            <w:r>
              <w:rPr>
                <w:rFonts w:cs="Arial"/>
                <w:szCs w:val="20"/>
              </w:rPr>
              <w:t>manage</w:t>
            </w:r>
            <w:proofErr w:type="gramEnd"/>
            <w:r>
              <w:rPr>
                <w:rFonts w:cs="Arial"/>
                <w:szCs w:val="20"/>
              </w:rPr>
              <w:t xml:space="preserve"> reactive requests in a controlled manner.</w:t>
            </w:r>
          </w:p>
          <w:p w:rsidR="00366A73" w:rsidRPr="004A1325" w:rsidRDefault="004A1325" w:rsidP="004A1325">
            <w:pPr>
              <w:numPr>
                <w:ilvl w:val="0"/>
                <w:numId w:val="1"/>
              </w:numPr>
              <w:spacing w:before="40" w:after="40"/>
              <w:jc w:val="left"/>
              <w:rPr>
                <w:rFonts w:cs="Arial"/>
                <w:color w:val="000000" w:themeColor="text1"/>
                <w:szCs w:val="20"/>
              </w:rPr>
            </w:pPr>
            <w:r>
              <w:rPr>
                <w:rFonts w:cs="Arial"/>
                <w:szCs w:val="20"/>
              </w:rPr>
              <w:t>Ability to summarize complex information and large volumes of data in to simple summarizes, trends and themes that drive and promote action</w:t>
            </w:r>
          </w:p>
          <w:p w:rsidR="004A1325" w:rsidRPr="004A1325" w:rsidRDefault="004A1325" w:rsidP="004A1325">
            <w:pPr>
              <w:numPr>
                <w:ilvl w:val="0"/>
                <w:numId w:val="1"/>
              </w:numPr>
              <w:spacing w:before="40" w:after="40"/>
              <w:jc w:val="left"/>
              <w:rPr>
                <w:rFonts w:cs="Arial"/>
                <w:color w:val="000000" w:themeColor="text1"/>
                <w:szCs w:val="20"/>
              </w:rPr>
            </w:pPr>
            <w:r>
              <w:rPr>
                <w:rFonts w:cs="Arial"/>
                <w:color w:val="000000" w:themeColor="text1"/>
                <w:szCs w:val="20"/>
              </w:rPr>
              <w:t>Service delivery and support focus</w:t>
            </w:r>
          </w:p>
        </w:tc>
      </w:tr>
    </w:tbl>
    <w:p w:rsidR="00366A73" w:rsidRDefault="00366A73"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B17B7E" w:rsidRDefault="00B17B7E" w:rsidP="00366A73">
      <w:pPr>
        <w:rPr>
          <w:sz w:val="18"/>
        </w:rPr>
      </w:pPr>
    </w:p>
    <w:p w:rsidR="00091826" w:rsidRDefault="00091826" w:rsidP="00366A73">
      <w:pPr>
        <w:rPr>
          <w:sz w:val="18"/>
        </w:rPr>
      </w:pPr>
    </w:p>
    <w:p w:rsidR="00B17B7E" w:rsidRDefault="00B17B7E" w:rsidP="00366A73">
      <w:pPr>
        <w:rPr>
          <w:sz w:val="18"/>
        </w:rPr>
      </w:pPr>
    </w:p>
    <w:p w:rsidR="00B17B7E" w:rsidRDefault="00B17B7E" w:rsidP="00366A73">
      <w:pPr>
        <w:rPr>
          <w:sz w:val="18"/>
        </w:rPr>
      </w:pPr>
    </w:p>
    <w:p w:rsidR="00B17B7E" w:rsidRPr="006658E1" w:rsidRDefault="00B17B7E"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5E5A8E">
            <w:pPr>
              <w:rPr>
                <w:rFonts w:cs="Arial"/>
                <w:b/>
                <w:sz w:val="6"/>
                <w:szCs w:val="20"/>
              </w:rPr>
            </w:pPr>
          </w:p>
          <w:p w:rsidR="005E5A8E" w:rsidRPr="005E5A8E" w:rsidRDefault="005E5A8E" w:rsidP="00366A73">
            <w:pPr>
              <w:spacing w:after="40"/>
              <w:jc w:val="center"/>
              <w:rPr>
                <w:rFonts w:cs="Arial"/>
                <w:i/>
                <w:noProof/>
                <w:sz w:val="10"/>
                <w:szCs w:val="20"/>
                <w:lang w:eastAsia="en-US"/>
              </w:rPr>
            </w:pPr>
            <w:r w:rsidRPr="005E5A8E">
              <w:rPr>
                <w:rFonts w:cs="Arial"/>
                <w:i/>
                <w:noProof/>
                <w:sz w:val="10"/>
                <w:szCs w:val="20"/>
                <w:lang w:eastAsia="en-US"/>
              </w:rPr>
              <w:t>Please Note regional rdefinitions are indicative at this stage</w:t>
            </w:r>
          </w:p>
          <w:p w:rsidR="00B17B7E" w:rsidRDefault="00286D2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1552" behindDoc="0" locked="0" layoutInCell="1" allowOverlap="1" wp14:anchorId="65ED3B86" wp14:editId="59117DE3">
                      <wp:simplePos x="0" y="0"/>
                      <wp:positionH relativeFrom="column">
                        <wp:posOffset>2432050</wp:posOffset>
                      </wp:positionH>
                      <wp:positionV relativeFrom="paragraph">
                        <wp:posOffset>52070</wp:posOffset>
                      </wp:positionV>
                      <wp:extent cx="1682115" cy="248285"/>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682115" cy="2482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D2E" w:rsidRDefault="00286D2E" w:rsidP="00286D2E">
                                  <w:pPr>
                                    <w:jc w:val="center"/>
                                  </w:pPr>
                                  <w:r>
                                    <w:t>UK&amp;I HSE Director</w:t>
                                  </w: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91.5pt;margin-top:4.1pt;width:132.45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" fillcolor="red" strokecolor="red" strokeweight="2pt">
                      <v:textbox>
                        <w:txbxContent>
                          <w:p w:rsidR="00286D2E" w:rsidRDefault="00286D2E" w:rsidP="00286D2E">
                            <w:pPr>
                              <w:jc w:val="center"/>
                            </w:pPr>
                            <w:r>
                              <w:t>UK&amp;I HSE Director</w:t>
                            </w: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txbxContent>
                      </v:textbox>
                    </v:rect>
                  </w:pict>
                </mc:Fallback>
              </mc:AlternateContent>
            </w:r>
          </w:p>
          <w:p w:rsidR="00B17B7E" w:rsidRDefault="00B17B7E" w:rsidP="00366A73">
            <w:pPr>
              <w:spacing w:after="40"/>
              <w:jc w:val="center"/>
              <w:rPr>
                <w:rFonts w:cs="Arial"/>
                <w:noProof/>
                <w:sz w:val="10"/>
                <w:szCs w:val="20"/>
                <w:lang w:eastAsia="en-US"/>
              </w:rPr>
            </w:pPr>
          </w:p>
          <w:p w:rsidR="00B17B7E" w:rsidRDefault="00B17B7E" w:rsidP="00366A73">
            <w:pPr>
              <w:spacing w:after="40"/>
              <w:jc w:val="center"/>
              <w:rPr>
                <w:rFonts w:cs="Arial"/>
                <w:noProof/>
                <w:sz w:val="10"/>
                <w:szCs w:val="20"/>
                <w:lang w:eastAsia="en-US"/>
              </w:rPr>
            </w:pPr>
          </w:p>
          <w:p w:rsidR="00B17B7E" w:rsidRDefault="00286D2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3253308</wp:posOffset>
                      </wp:positionH>
                      <wp:positionV relativeFrom="paragraph">
                        <wp:posOffset>7417</wp:posOffset>
                      </wp:positionV>
                      <wp:extent cx="0" cy="255905"/>
                      <wp:effectExtent l="0" t="0" r="19050" b="10795"/>
                      <wp:wrapNone/>
                      <wp:docPr id="5" name="Straight Connector 5"/>
                      <wp:cNvGraphicFramePr/>
                      <a:graphic xmlns:a="http://schemas.openxmlformats.org/drawingml/2006/main">
                        <a:graphicData uri="http://schemas.microsoft.com/office/word/2010/wordprocessingShape">
                          <wps:wsp>
                            <wps:cNvCnPr/>
                            <wps:spPr>
                              <a:xfrm>
                                <a:off x="0" y="0"/>
                                <a:ext cx="0" cy="2559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15pt,.6pt" to="256.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" strokecolor="black [3213]" strokeweight="1pt"/>
                  </w:pict>
                </mc:Fallback>
              </mc:AlternateContent>
            </w:r>
          </w:p>
          <w:p w:rsidR="00366A73" w:rsidRDefault="00366A73" w:rsidP="00366A73">
            <w:pPr>
              <w:spacing w:after="40"/>
              <w:jc w:val="center"/>
              <w:rPr>
                <w:rFonts w:cs="Arial"/>
                <w:sz w:val="14"/>
                <w:szCs w:val="20"/>
              </w:rPr>
            </w:pPr>
          </w:p>
          <w:p w:rsidR="00286D2E" w:rsidRDefault="00286D2E" w:rsidP="00366A73">
            <w:pPr>
              <w:spacing w:after="40"/>
              <w:jc w:val="center"/>
              <w:rPr>
                <w:rFonts w:cs="Arial"/>
                <w:sz w:val="14"/>
                <w:szCs w:val="20"/>
              </w:rPr>
            </w:pPr>
            <w:r>
              <w:rPr>
                <w:rFonts w:cs="Arial"/>
                <w:noProof/>
                <w:sz w:val="10"/>
                <w:szCs w:val="20"/>
                <w:lang w:val="en-GB" w:eastAsia="en-GB"/>
              </w:rPr>
              <mc:AlternateContent>
                <mc:Choice Requires="wps">
                  <w:drawing>
                    <wp:anchor distT="0" distB="0" distL="114300" distR="114300" simplePos="0" relativeHeight="251669504" behindDoc="0" locked="0" layoutInCell="1" allowOverlap="1" wp14:anchorId="3DB46A9D" wp14:editId="4D6ADB9B">
                      <wp:simplePos x="0" y="0"/>
                      <wp:positionH relativeFrom="column">
                        <wp:posOffset>2434336</wp:posOffset>
                      </wp:positionH>
                      <wp:positionV relativeFrom="paragraph">
                        <wp:posOffset>37389</wp:posOffset>
                      </wp:positionV>
                      <wp:extent cx="1682115" cy="555955"/>
                      <wp:effectExtent l="0" t="0" r="13335" b="15875"/>
                      <wp:wrapNone/>
                      <wp:docPr id="2" name="Rectangle 2"/>
                      <wp:cNvGraphicFramePr/>
                      <a:graphic xmlns:a="http://schemas.openxmlformats.org/drawingml/2006/main">
                        <a:graphicData uri="http://schemas.microsoft.com/office/word/2010/wordprocessingShape">
                          <wps:wsp>
                            <wps:cNvSpPr/>
                            <wps:spPr>
                              <a:xfrm>
                                <a:off x="0" y="0"/>
                                <a:ext cx="1682115" cy="55595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D2E" w:rsidRDefault="00286D2E" w:rsidP="00286D2E">
                                  <w:pPr>
                                    <w:jc w:val="center"/>
                                  </w:pPr>
                                  <w:r>
                                    <w:t>Regional HSEQ Reporting &amp; Analytics Manager</w:t>
                                  </w: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191.7pt;margin-top:2.95pt;width:132.45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" fillcolor="red" strokecolor="red" strokeweight="2pt">
                      <v:textbox>
                        <w:txbxContent>
                          <w:p w:rsidR="00286D2E" w:rsidRDefault="00286D2E" w:rsidP="00286D2E">
                            <w:pPr>
                              <w:jc w:val="center"/>
                            </w:pPr>
                            <w:r>
                              <w:t>Regional HSEQ Reporting &amp; Analytics Manager</w:t>
                            </w: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p w:rsidR="00286D2E" w:rsidRDefault="00286D2E" w:rsidP="00286D2E">
                            <w:pPr>
                              <w:jc w:val="center"/>
                            </w:pPr>
                          </w:p>
                        </w:txbxContent>
                      </v:textbox>
                    </v:rect>
                  </w:pict>
                </mc:Fallback>
              </mc:AlternateContent>
            </w:r>
          </w:p>
          <w:p w:rsidR="00286D2E" w:rsidRDefault="00286D2E" w:rsidP="00366A73">
            <w:pPr>
              <w:spacing w:after="40"/>
              <w:jc w:val="center"/>
              <w:rPr>
                <w:rFonts w:cs="Arial"/>
                <w:sz w:val="14"/>
                <w:szCs w:val="20"/>
              </w:rPr>
            </w:pPr>
          </w:p>
          <w:p w:rsidR="00286D2E" w:rsidRDefault="00286D2E" w:rsidP="00366A73">
            <w:pPr>
              <w:spacing w:after="40"/>
              <w:jc w:val="center"/>
              <w:rPr>
                <w:rFonts w:cs="Arial"/>
                <w:sz w:val="14"/>
                <w:szCs w:val="20"/>
              </w:rPr>
            </w:pPr>
          </w:p>
          <w:p w:rsidR="00286D2E" w:rsidRDefault="00286D2E" w:rsidP="00366A73">
            <w:pPr>
              <w:spacing w:after="40"/>
              <w:jc w:val="center"/>
              <w:rPr>
                <w:rFonts w:cs="Arial"/>
                <w:sz w:val="14"/>
                <w:szCs w:val="20"/>
              </w:rPr>
            </w:pPr>
          </w:p>
          <w:p w:rsidR="00286D2E" w:rsidRDefault="00286D2E" w:rsidP="00366A73">
            <w:pPr>
              <w:spacing w:after="40"/>
              <w:jc w:val="center"/>
              <w:rPr>
                <w:rFonts w:cs="Arial"/>
                <w:sz w:val="14"/>
                <w:szCs w:val="20"/>
              </w:rPr>
            </w:pPr>
          </w:p>
          <w:p w:rsidR="00286D2E" w:rsidRPr="00D376CF" w:rsidRDefault="00286D2E"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70DE7" w:rsidRPr="004D03A5" w:rsidRDefault="004D03A5" w:rsidP="00EA4C16">
            <w:pPr>
              <w:numPr>
                <w:ilvl w:val="0"/>
                <w:numId w:val="3"/>
              </w:numPr>
              <w:spacing w:before="40" w:after="40"/>
              <w:jc w:val="left"/>
              <w:rPr>
                <w:rFonts w:cs="Arial"/>
                <w:color w:val="FF0000"/>
                <w:szCs w:val="20"/>
              </w:rPr>
            </w:pPr>
            <w:r>
              <w:rPr>
                <w:szCs w:val="20"/>
              </w:rPr>
              <w:t>This is a management role required to deal with a multitude of systems and applications.</w:t>
            </w:r>
          </w:p>
          <w:p w:rsidR="004D03A5" w:rsidRPr="004D03A5" w:rsidRDefault="004D03A5" w:rsidP="00EA4C16">
            <w:pPr>
              <w:numPr>
                <w:ilvl w:val="0"/>
                <w:numId w:val="3"/>
              </w:numPr>
              <w:spacing w:before="40" w:after="40"/>
              <w:jc w:val="left"/>
              <w:rPr>
                <w:rFonts w:cs="Arial"/>
                <w:color w:val="FF0000"/>
                <w:szCs w:val="20"/>
              </w:rPr>
            </w:pPr>
            <w:r>
              <w:rPr>
                <w:szCs w:val="20"/>
              </w:rPr>
              <w:t>Large volumes of data in a constantly changing environment</w:t>
            </w:r>
          </w:p>
          <w:p w:rsidR="004D03A5" w:rsidRPr="004D03A5" w:rsidRDefault="004D03A5" w:rsidP="00EA4C16">
            <w:pPr>
              <w:numPr>
                <w:ilvl w:val="0"/>
                <w:numId w:val="3"/>
              </w:numPr>
              <w:spacing w:before="40" w:after="40"/>
              <w:jc w:val="left"/>
              <w:rPr>
                <w:rFonts w:cs="Arial"/>
                <w:color w:val="FF0000"/>
                <w:szCs w:val="20"/>
              </w:rPr>
            </w:pPr>
            <w:r>
              <w:rPr>
                <w:szCs w:val="20"/>
              </w:rPr>
              <w:t>Working with Regional and Group definitions set by regulation or Group.</w:t>
            </w:r>
          </w:p>
          <w:p w:rsidR="004D03A5" w:rsidRPr="004D03A5" w:rsidRDefault="004D03A5" w:rsidP="00EA4C16">
            <w:pPr>
              <w:numPr>
                <w:ilvl w:val="0"/>
                <w:numId w:val="3"/>
              </w:numPr>
              <w:spacing w:before="40" w:after="40"/>
              <w:jc w:val="left"/>
              <w:rPr>
                <w:rFonts w:cs="Arial"/>
                <w:color w:val="FF0000"/>
                <w:szCs w:val="20"/>
              </w:rPr>
            </w:pPr>
            <w:r>
              <w:rPr>
                <w:szCs w:val="20"/>
              </w:rPr>
              <w:t>Strict cut-off deadlines.</w:t>
            </w:r>
          </w:p>
          <w:p w:rsidR="004D03A5" w:rsidRPr="00E70DE7" w:rsidRDefault="004D03A5" w:rsidP="00EA4C16">
            <w:pPr>
              <w:numPr>
                <w:ilvl w:val="0"/>
                <w:numId w:val="3"/>
              </w:numPr>
              <w:spacing w:before="40" w:after="40"/>
              <w:jc w:val="left"/>
              <w:rPr>
                <w:rFonts w:cs="Arial"/>
                <w:color w:val="FF0000"/>
                <w:szCs w:val="20"/>
              </w:rPr>
            </w:pPr>
            <w:r>
              <w:rPr>
                <w:szCs w:val="20"/>
              </w:rPr>
              <w:t>Preparing reports both for different audiences and adjusting accordingly levels of detail and context appropriately.</w:t>
            </w:r>
          </w:p>
          <w:p w:rsidR="00366A73" w:rsidRPr="004D03A5" w:rsidRDefault="004D03A5" w:rsidP="00EA4C16">
            <w:pPr>
              <w:numPr>
                <w:ilvl w:val="0"/>
                <w:numId w:val="3"/>
              </w:numPr>
              <w:spacing w:before="40" w:after="40"/>
              <w:jc w:val="left"/>
              <w:rPr>
                <w:rFonts w:cs="Arial"/>
                <w:color w:val="FF0000"/>
                <w:szCs w:val="20"/>
              </w:rPr>
            </w:pPr>
            <w:r>
              <w:rPr>
                <w:szCs w:val="20"/>
              </w:rPr>
              <w:t>Maintaining data accuracy and validity in a fast passed, and often reactive environment to meet the needs of Group, Regional Leadership, Clients and HSEQ professionals.</w:t>
            </w:r>
          </w:p>
          <w:p w:rsidR="004D03A5" w:rsidRPr="00745A24" w:rsidRDefault="004D03A5" w:rsidP="00EA4C16">
            <w:pPr>
              <w:numPr>
                <w:ilvl w:val="0"/>
                <w:numId w:val="3"/>
              </w:numPr>
              <w:spacing w:before="40" w:after="40"/>
              <w:jc w:val="left"/>
              <w:rPr>
                <w:rFonts w:cs="Arial"/>
                <w:color w:val="FF0000"/>
                <w:szCs w:val="20"/>
              </w:rPr>
            </w:pPr>
            <w:r>
              <w:rPr>
                <w:szCs w:val="20"/>
              </w:rPr>
              <w:t>Balancing data reporting with analytical insight on causation.</w:t>
            </w:r>
          </w:p>
          <w:p w:rsidR="00745A24" w:rsidRPr="00C4695A" w:rsidRDefault="00745A24" w:rsidP="00EC5DC8">
            <w:pPr>
              <w:spacing w:before="40" w:after="40"/>
              <w:ind w:left="720"/>
              <w:jc w:val="left"/>
              <w:rPr>
                <w:rFonts w:cs="Arial"/>
                <w:color w:val="FF0000"/>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A74330" w:rsidRDefault="00A74330" w:rsidP="00E70DE7">
            <w:pPr>
              <w:pStyle w:val="Puce2"/>
              <w:rPr>
                <w:sz w:val="20"/>
                <w:szCs w:val="20"/>
              </w:rPr>
            </w:pPr>
            <w:r>
              <w:rPr>
                <w:sz w:val="20"/>
                <w:szCs w:val="20"/>
              </w:rPr>
              <w:t>Preparation of accurate and timely reporting, that is relevant to the business. Reporting is required for Group, Segment Leadership, Segment Technical Heads, Functional Areas (HR, Finance and Service Operations) and Client Groups – Reporting is required on monthly, quarterly and annual frequency basis – deadlines are set by Group and Risk Committee and Regional Leadership Committee</w:t>
            </w:r>
          </w:p>
          <w:p w:rsidR="00870877" w:rsidRDefault="00A74330" w:rsidP="00A74330">
            <w:pPr>
              <w:pStyle w:val="Puce2"/>
              <w:rPr>
                <w:sz w:val="20"/>
                <w:szCs w:val="20"/>
              </w:rPr>
            </w:pPr>
            <w:r>
              <w:rPr>
                <w:sz w:val="20"/>
                <w:szCs w:val="20"/>
              </w:rPr>
              <w:t xml:space="preserve">Preparation of analytical reports to support cause (underlying and root) analysis. </w:t>
            </w:r>
          </w:p>
          <w:p w:rsidR="0049461E" w:rsidRDefault="0049461E" w:rsidP="00870877">
            <w:pPr>
              <w:pStyle w:val="Puce2"/>
              <w:ind w:left="284"/>
              <w:rPr>
                <w:sz w:val="20"/>
                <w:szCs w:val="20"/>
              </w:rPr>
            </w:pPr>
            <w:r>
              <w:rPr>
                <w:sz w:val="20"/>
                <w:szCs w:val="20"/>
              </w:rPr>
              <w:t>Prepare reports that are specifically focussed on the supply chain assurance schemes in place and our policies in this aspect of Sodexo’s service delivery. This will be aligned with the requirements of our policy and systems in this area.</w:t>
            </w:r>
          </w:p>
          <w:p w:rsidR="00E70DE7" w:rsidRPr="00870877" w:rsidRDefault="00870877" w:rsidP="00870877">
            <w:pPr>
              <w:pStyle w:val="Puce2"/>
              <w:ind w:left="284"/>
              <w:rPr>
                <w:sz w:val="20"/>
                <w:szCs w:val="20"/>
              </w:rPr>
            </w:pPr>
            <w:r>
              <w:rPr>
                <w:sz w:val="20"/>
                <w:szCs w:val="20"/>
              </w:rPr>
              <w:t>Deliver</w:t>
            </w:r>
            <w:r w:rsidR="00A74330">
              <w:rPr>
                <w:sz w:val="20"/>
                <w:szCs w:val="20"/>
              </w:rPr>
              <w:t xml:space="preserve"> insight into </w:t>
            </w:r>
            <w:r>
              <w:rPr>
                <w:sz w:val="20"/>
                <w:szCs w:val="20"/>
              </w:rPr>
              <w:t xml:space="preserve">emerging </w:t>
            </w:r>
            <w:r w:rsidR="00A74330">
              <w:rPr>
                <w:sz w:val="20"/>
                <w:szCs w:val="20"/>
              </w:rPr>
              <w:t xml:space="preserve">trends and </w:t>
            </w:r>
            <w:r>
              <w:rPr>
                <w:sz w:val="20"/>
                <w:szCs w:val="20"/>
              </w:rPr>
              <w:t xml:space="preserve">communicating this with the </w:t>
            </w:r>
            <w:r w:rsidR="00A74330">
              <w:rPr>
                <w:sz w:val="20"/>
                <w:szCs w:val="20"/>
              </w:rPr>
              <w:t>HSEQ communities to inform and support prioritisation of activities (e.g. focus of the audit</w:t>
            </w:r>
            <w:r>
              <w:rPr>
                <w:sz w:val="20"/>
                <w:szCs w:val="20"/>
              </w:rPr>
              <w:t xml:space="preserve">, target setting, </w:t>
            </w:r>
            <w:proofErr w:type="gramStart"/>
            <w:r>
              <w:rPr>
                <w:sz w:val="20"/>
                <w:szCs w:val="20"/>
              </w:rPr>
              <w:t>engagement</w:t>
            </w:r>
            <w:proofErr w:type="gramEnd"/>
            <w:r>
              <w:rPr>
                <w:sz w:val="20"/>
                <w:szCs w:val="20"/>
              </w:rPr>
              <w:t xml:space="preserve"> activities).</w:t>
            </w:r>
            <w:r w:rsidR="00A74330">
              <w:rPr>
                <w:sz w:val="20"/>
                <w:szCs w:val="20"/>
              </w:rPr>
              <w:t xml:space="preserve"> </w:t>
            </w:r>
          </w:p>
          <w:p w:rsidR="00E70DE7" w:rsidRPr="00D53412" w:rsidRDefault="00870877" w:rsidP="00E70DE7">
            <w:pPr>
              <w:pStyle w:val="Puce2"/>
              <w:rPr>
                <w:sz w:val="20"/>
                <w:szCs w:val="20"/>
              </w:rPr>
            </w:pPr>
            <w:r>
              <w:rPr>
                <w:sz w:val="20"/>
                <w:szCs w:val="20"/>
              </w:rPr>
              <w:t xml:space="preserve">Own and drive continual improvement in the HSEQ IS&amp;T application landscape to drive ease and efficiency through the HSEQ function. This must be in line with Group strategy (IS&amp;T and HSEQ) and be focussed on adding value to operational teams by helping them manage HSEQ compliance more easily and effectively. </w:t>
            </w:r>
          </w:p>
          <w:p w:rsidR="00E70DE7" w:rsidRPr="00D53412" w:rsidRDefault="00E70DE7" w:rsidP="00E70DE7">
            <w:pPr>
              <w:pStyle w:val="Puce2"/>
              <w:rPr>
                <w:sz w:val="20"/>
                <w:szCs w:val="20"/>
              </w:rPr>
            </w:pPr>
            <w:r w:rsidRPr="00D53412">
              <w:rPr>
                <w:sz w:val="20"/>
                <w:szCs w:val="20"/>
              </w:rPr>
              <w:t>Assist the segments in achieving quality assurance and contract performance targets</w:t>
            </w:r>
          </w:p>
          <w:p w:rsidR="00E70DE7" w:rsidRPr="00D53412" w:rsidRDefault="00E70DE7" w:rsidP="00E70DE7">
            <w:pPr>
              <w:pStyle w:val="Puce2"/>
              <w:rPr>
                <w:sz w:val="20"/>
                <w:szCs w:val="20"/>
              </w:rPr>
            </w:pPr>
            <w:r w:rsidRPr="00D53412">
              <w:rPr>
                <w:sz w:val="20"/>
                <w:szCs w:val="20"/>
              </w:rPr>
              <w:t xml:space="preserve">To monitor compliance across </w:t>
            </w:r>
            <w:r w:rsidR="006C114F">
              <w:rPr>
                <w:sz w:val="20"/>
                <w:szCs w:val="20"/>
              </w:rPr>
              <w:t xml:space="preserve">Sodexo </w:t>
            </w:r>
            <w:proofErr w:type="spellStart"/>
            <w:r w:rsidR="006C114F">
              <w:rPr>
                <w:sz w:val="20"/>
                <w:szCs w:val="20"/>
              </w:rPr>
              <w:t>Uk</w:t>
            </w:r>
            <w:proofErr w:type="spellEnd"/>
            <w:r w:rsidR="006C114F">
              <w:rPr>
                <w:sz w:val="20"/>
                <w:szCs w:val="20"/>
              </w:rPr>
              <w:t xml:space="preserve"> and Ireland Region</w:t>
            </w:r>
            <w:r>
              <w:rPr>
                <w:sz w:val="20"/>
                <w:szCs w:val="20"/>
              </w:rPr>
              <w:t xml:space="preserve"> </w:t>
            </w:r>
            <w:r w:rsidRPr="00D53412">
              <w:rPr>
                <w:sz w:val="20"/>
                <w:szCs w:val="20"/>
              </w:rPr>
              <w:t>and to establish trend analysis</w:t>
            </w:r>
          </w:p>
          <w:p w:rsidR="00870877" w:rsidRPr="00870877" w:rsidRDefault="00870877" w:rsidP="00870877">
            <w:pPr>
              <w:pStyle w:val="Puce2"/>
              <w:rPr>
                <w:sz w:val="20"/>
                <w:szCs w:val="20"/>
              </w:rPr>
            </w:pPr>
            <w:r>
              <w:rPr>
                <w:sz w:val="20"/>
                <w:szCs w:val="20"/>
              </w:rPr>
              <w:t>Establish and maintain a clear way of working “manual” for reporting, include process mapping to ensure continuity of reporting operations.</w:t>
            </w:r>
          </w:p>
          <w:p w:rsidR="00870877" w:rsidRDefault="00870877" w:rsidP="00E70DE7">
            <w:pPr>
              <w:pStyle w:val="Puce2"/>
              <w:rPr>
                <w:sz w:val="20"/>
                <w:szCs w:val="20"/>
              </w:rPr>
            </w:pPr>
            <w:r>
              <w:rPr>
                <w:sz w:val="20"/>
                <w:szCs w:val="20"/>
              </w:rPr>
              <w:t xml:space="preserve">Lead and establish advocacy and clarity around the reporting arrangements, (including limitations) to drive </w:t>
            </w:r>
            <w:r>
              <w:rPr>
                <w:sz w:val="20"/>
                <w:szCs w:val="20"/>
              </w:rPr>
              <w:lastRenderedPageBreak/>
              <w:t xml:space="preserve">principles of “single version of the truth”, consistency and standardisation through the Region. </w:t>
            </w:r>
          </w:p>
          <w:p w:rsidR="00E70DE7" w:rsidRPr="00EB2CD7" w:rsidRDefault="00870877" w:rsidP="00E70DE7">
            <w:pPr>
              <w:pStyle w:val="Puce2"/>
              <w:rPr>
                <w:sz w:val="18"/>
                <w:szCs w:val="20"/>
              </w:rPr>
            </w:pPr>
            <w:r>
              <w:rPr>
                <w:sz w:val="20"/>
                <w:szCs w:val="20"/>
              </w:rPr>
              <w:t xml:space="preserve">Establish a user group network focussing on reporting and analytics, leveraging where possible on existing </w:t>
            </w:r>
            <w:r w:rsidRPr="00EB2CD7">
              <w:rPr>
                <w:sz w:val="18"/>
                <w:szCs w:val="20"/>
              </w:rPr>
              <w:t>forums (e.g. HSOC).</w:t>
            </w:r>
          </w:p>
          <w:p w:rsidR="00EB2CD7" w:rsidRPr="00EB2CD7" w:rsidRDefault="00870877" w:rsidP="00EB2CD7">
            <w:pPr>
              <w:pStyle w:val="Puce2"/>
              <w:rPr>
                <w:sz w:val="20"/>
              </w:rPr>
            </w:pPr>
            <w:r w:rsidRPr="00EB2CD7">
              <w:rPr>
                <w:sz w:val="20"/>
              </w:rPr>
              <w:t>S</w:t>
            </w:r>
            <w:r w:rsidR="00E70DE7" w:rsidRPr="00EB2CD7">
              <w:rPr>
                <w:sz w:val="20"/>
              </w:rPr>
              <w:t>upport the External Accreditation and maintain certification to appropriate Industry and International standards</w:t>
            </w:r>
          </w:p>
          <w:p w:rsidR="00E70DE7" w:rsidRPr="00EB2CD7" w:rsidRDefault="00E70DE7" w:rsidP="00EB2CD7">
            <w:pPr>
              <w:pStyle w:val="Puce2"/>
              <w:rPr>
                <w:sz w:val="20"/>
              </w:rPr>
            </w:pPr>
            <w:r w:rsidRPr="00EB2CD7">
              <w:rPr>
                <w:sz w:val="20"/>
              </w:rPr>
              <w:t xml:space="preserve">Lead and co-ordinate </w:t>
            </w:r>
            <w:r w:rsidR="00870877" w:rsidRPr="00EB2CD7">
              <w:rPr>
                <w:sz w:val="20"/>
              </w:rPr>
              <w:t xml:space="preserve">the HSEQ administration </w:t>
            </w:r>
            <w:r w:rsidRPr="00EB2CD7">
              <w:rPr>
                <w:sz w:val="20"/>
              </w:rPr>
              <w:t xml:space="preserve">team to undertake manage </w:t>
            </w:r>
            <w:r w:rsidR="00870877" w:rsidRPr="00EB2CD7">
              <w:rPr>
                <w:sz w:val="20"/>
              </w:rPr>
              <w:t>to support the wider HSEQ function focussing on employee engagement.</w:t>
            </w:r>
          </w:p>
          <w:p w:rsidR="00EB2CD7" w:rsidRPr="00EB2CD7" w:rsidRDefault="00E70DE7" w:rsidP="00EB2CD7">
            <w:pPr>
              <w:pStyle w:val="Puce2"/>
              <w:rPr>
                <w:sz w:val="20"/>
              </w:rPr>
            </w:pPr>
            <w:r w:rsidRPr="00EB2CD7">
              <w:rPr>
                <w:sz w:val="20"/>
              </w:rPr>
              <w:t xml:space="preserve">Support and drive a zero harm culture </w:t>
            </w:r>
            <w:r w:rsidR="00EB2CD7" w:rsidRPr="00EB2CD7">
              <w:rPr>
                <w:sz w:val="20"/>
              </w:rPr>
              <w:t xml:space="preserve">including </w:t>
            </w:r>
            <w:r w:rsidRPr="00EB2CD7">
              <w:rPr>
                <w:sz w:val="20"/>
              </w:rPr>
              <w:t>positively impact on driving down LTI</w:t>
            </w:r>
            <w:r w:rsidR="00A40458" w:rsidRPr="00EB2CD7">
              <w:rPr>
                <w:sz w:val="20"/>
              </w:rPr>
              <w:t>R</w:t>
            </w:r>
            <w:r w:rsidRPr="00EB2CD7">
              <w:rPr>
                <w:sz w:val="20"/>
              </w:rPr>
              <w:t xml:space="preserve"> </w:t>
            </w:r>
          </w:p>
          <w:p w:rsidR="00EB2CD7" w:rsidRPr="00EB2CD7" w:rsidRDefault="00EB2CD7" w:rsidP="00EB2CD7">
            <w:pPr>
              <w:pStyle w:val="Puce2"/>
              <w:rPr>
                <w:sz w:val="20"/>
              </w:rPr>
            </w:pPr>
            <w:r w:rsidRPr="00EB2CD7">
              <w:rPr>
                <w:sz w:val="20"/>
              </w:rPr>
              <w:t>Any other activities as required by the Service Operations Exec Leadership team.</w:t>
            </w:r>
          </w:p>
          <w:p w:rsidR="00EB2CD7" w:rsidRPr="00EB2CD7" w:rsidRDefault="00EB2CD7" w:rsidP="00EB2CD7">
            <w:pPr>
              <w:rPr>
                <w:lang w:val="en-GB"/>
              </w:rPr>
            </w:pPr>
          </w:p>
        </w:tc>
      </w:tr>
    </w:tbl>
    <w:p w:rsidR="00366A73" w:rsidRDefault="00366A73" w:rsidP="00366A73">
      <w:pPr>
        <w:rPr>
          <w:rFonts w:cs="Arial"/>
          <w:vertAlign w:val="subscript"/>
        </w:rPr>
      </w:pPr>
    </w:p>
    <w:p w:rsidR="00AD39EA" w:rsidRPr="00114C8C" w:rsidRDefault="00AD39EA"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D39EA" w:rsidRPr="00AD39EA" w:rsidRDefault="00BE53E2" w:rsidP="00AD39EA">
            <w:pPr>
              <w:numPr>
                <w:ilvl w:val="0"/>
                <w:numId w:val="3"/>
              </w:numPr>
              <w:spacing w:before="40"/>
              <w:jc w:val="left"/>
              <w:rPr>
                <w:rFonts w:cs="Arial"/>
                <w:color w:val="000000" w:themeColor="text1"/>
                <w:szCs w:val="20"/>
                <w:lang w:val="en-GB"/>
              </w:rPr>
            </w:pPr>
            <w:r>
              <w:rPr>
                <w:rFonts w:cs="Arial"/>
                <w:color w:val="000000" w:themeColor="text1"/>
                <w:szCs w:val="20"/>
                <w:lang w:val="en-GB"/>
              </w:rPr>
              <w:t>Deliver the mandated HSEQ data reporting output requirements each month for Group and the UK &amp; Ireland Regional Leadership Committee and each Quarter for the UK &amp; Ireland Risk Management Committee.</w:t>
            </w:r>
          </w:p>
          <w:p w:rsidR="00E70DE7" w:rsidRDefault="00BE53E2"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Own and drive forward, through a documented improvement plan, HSEQ IS&amp;T applications, including the responsibility for the associated licence costs, maintenance, upgrading, business continuity and deployment across the region.</w:t>
            </w:r>
          </w:p>
          <w:p w:rsidR="00BE53E2" w:rsidRDefault="00BE53E2" w:rsidP="00BE53E2">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Manage and drive engagement through the HSEQ Administration Team </w:t>
            </w:r>
          </w:p>
          <w:p w:rsidR="00E70DE7" w:rsidRPr="00424476" w:rsidRDefault="00E70DE7" w:rsidP="00BE53E2">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73591B" w:rsidP="00E70DE7">
            <w:pPr>
              <w:pStyle w:val="Puces4"/>
              <w:numPr>
                <w:ilvl w:val="0"/>
                <w:numId w:val="3"/>
              </w:numPr>
            </w:pPr>
            <w:r>
              <w:t xml:space="preserve">Graduate calibre, ideally with a </w:t>
            </w:r>
            <w:r w:rsidR="00E70DE7">
              <w:t>relevant HSE</w:t>
            </w:r>
            <w:r w:rsidR="00AD39EA">
              <w:t>Q</w:t>
            </w:r>
            <w:r w:rsidR="00E70DE7">
              <w:t xml:space="preserve"> qualification </w:t>
            </w:r>
            <w:r w:rsidR="00BE53E2">
              <w:t>with aptitude for data processing, statistics, and data analysis and interpretation.</w:t>
            </w:r>
          </w:p>
          <w:p w:rsidR="004238D8" w:rsidRPr="00BE53E2" w:rsidRDefault="008851FA" w:rsidP="00BE53E2">
            <w:pPr>
              <w:pStyle w:val="Puce2"/>
              <w:numPr>
                <w:ilvl w:val="0"/>
                <w:numId w:val="3"/>
              </w:numPr>
              <w:rPr>
                <w:sz w:val="20"/>
                <w:szCs w:val="20"/>
              </w:rPr>
            </w:pPr>
            <w:r>
              <w:rPr>
                <w:sz w:val="20"/>
              </w:rPr>
              <w:t xml:space="preserve">Experience of working within </w:t>
            </w:r>
            <w:r w:rsidR="0073591B">
              <w:rPr>
                <w:sz w:val="20"/>
              </w:rPr>
              <w:t xml:space="preserve">or with </w:t>
            </w:r>
            <w:r>
              <w:rPr>
                <w:sz w:val="20"/>
              </w:rPr>
              <w:t>a</w:t>
            </w:r>
            <w:r w:rsidR="00AD39EA" w:rsidRPr="00BE53E2">
              <w:rPr>
                <w:sz w:val="20"/>
              </w:rPr>
              <w:t xml:space="preserve"> </w:t>
            </w:r>
            <w:r w:rsidR="00E70DE7" w:rsidRPr="00BE53E2">
              <w:rPr>
                <w:sz w:val="20"/>
              </w:rPr>
              <w:t xml:space="preserve">HSEQ </w:t>
            </w:r>
            <w:r w:rsidR="00BE53E2" w:rsidRPr="00BE53E2">
              <w:rPr>
                <w:sz w:val="20"/>
              </w:rPr>
              <w:t>team at a management level such that they can influence senior managers and peers</w:t>
            </w:r>
            <w:r w:rsidR="004238D8" w:rsidRPr="00BE53E2">
              <w:rPr>
                <w:sz w:val="20"/>
              </w:rPr>
              <w:t>.</w:t>
            </w:r>
            <w:r w:rsidR="00AD39EA" w:rsidRPr="00BE53E2">
              <w:rPr>
                <w:sz w:val="20"/>
              </w:rPr>
              <w:t xml:space="preserve"> </w:t>
            </w:r>
            <w:r w:rsidR="00BE53E2">
              <w:rPr>
                <w:sz w:val="20"/>
                <w:szCs w:val="20"/>
              </w:rPr>
              <w:t>P</w:t>
            </w:r>
            <w:r w:rsidR="00BE53E2" w:rsidRPr="00A85929">
              <w:rPr>
                <w:sz w:val="20"/>
                <w:szCs w:val="20"/>
              </w:rPr>
              <w:t>roven experience of ability to advise, negotiate and influence at all levels</w:t>
            </w:r>
            <w:r w:rsidR="00BE53E2">
              <w:rPr>
                <w:sz w:val="20"/>
                <w:szCs w:val="20"/>
              </w:rPr>
              <w:t>.</w:t>
            </w:r>
          </w:p>
          <w:p w:rsidR="00E70DE7" w:rsidRPr="00A85929" w:rsidRDefault="00E70DE7" w:rsidP="00E70DE7">
            <w:pPr>
              <w:pStyle w:val="Puce2"/>
              <w:numPr>
                <w:ilvl w:val="0"/>
                <w:numId w:val="3"/>
              </w:numPr>
              <w:rPr>
                <w:sz w:val="20"/>
                <w:szCs w:val="20"/>
              </w:rPr>
            </w:pPr>
            <w:r w:rsidRPr="00A85929">
              <w:rPr>
                <w:sz w:val="20"/>
                <w:szCs w:val="20"/>
              </w:rPr>
              <w:t>Management experience and a track record of delivering performanc</w:t>
            </w:r>
            <w:r>
              <w:rPr>
                <w:sz w:val="20"/>
                <w:szCs w:val="20"/>
              </w:rPr>
              <w:t>e/service improvement to meet</w:t>
            </w:r>
            <w:r w:rsidRPr="00A85929">
              <w:rPr>
                <w:sz w:val="20"/>
                <w:szCs w:val="20"/>
              </w:rPr>
              <w:t xml:space="preserve"> business targets</w:t>
            </w:r>
          </w:p>
          <w:p w:rsidR="00E70DE7" w:rsidRPr="00A85929" w:rsidRDefault="00E70DE7" w:rsidP="00E70DE7">
            <w:pPr>
              <w:pStyle w:val="Puce2"/>
              <w:numPr>
                <w:ilvl w:val="0"/>
                <w:numId w:val="3"/>
              </w:numPr>
              <w:rPr>
                <w:sz w:val="20"/>
                <w:szCs w:val="20"/>
              </w:rPr>
            </w:pPr>
            <w:r w:rsidRPr="00A85929">
              <w:rPr>
                <w:sz w:val="20"/>
                <w:szCs w:val="20"/>
              </w:rPr>
              <w:t>Experience of centra</w:t>
            </w:r>
            <w:r>
              <w:rPr>
                <w:sz w:val="20"/>
                <w:szCs w:val="20"/>
              </w:rPr>
              <w:t>l support and service provision environment</w:t>
            </w:r>
          </w:p>
          <w:p w:rsidR="00E70DE7" w:rsidRPr="00A85929" w:rsidRDefault="00BE53E2" w:rsidP="00E70DE7">
            <w:pPr>
              <w:pStyle w:val="Puce2"/>
              <w:numPr>
                <w:ilvl w:val="0"/>
                <w:numId w:val="3"/>
              </w:numPr>
              <w:rPr>
                <w:sz w:val="20"/>
                <w:szCs w:val="20"/>
              </w:rPr>
            </w:pPr>
            <w:r>
              <w:rPr>
                <w:sz w:val="20"/>
                <w:szCs w:val="20"/>
              </w:rPr>
              <w:t>Ability to manage and understand risk profiling in the interpretation of data and in the context of our service delivery and market landscape.</w:t>
            </w:r>
          </w:p>
          <w:p w:rsidR="00E70DE7" w:rsidRPr="00E70DE7" w:rsidRDefault="00E70DE7" w:rsidP="00E70DE7">
            <w:pPr>
              <w:pStyle w:val="Puce2"/>
              <w:numPr>
                <w:ilvl w:val="0"/>
                <w:numId w:val="3"/>
              </w:numPr>
              <w:rPr>
                <w:sz w:val="20"/>
                <w:szCs w:val="20"/>
              </w:rPr>
            </w:pPr>
            <w:r w:rsidRPr="00A85929">
              <w:rPr>
                <w:sz w:val="20"/>
                <w:szCs w:val="20"/>
              </w:rPr>
              <w:t xml:space="preserve">Analytical thinking and decision making skills; able to analyse complex </w:t>
            </w:r>
            <w:r w:rsidR="008851FA">
              <w:rPr>
                <w:sz w:val="20"/>
                <w:szCs w:val="20"/>
              </w:rPr>
              <w:t xml:space="preserve">sets of data </w:t>
            </w:r>
            <w:r w:rsidRPr="00A85929">
              <w:rPr>
                <w:sz w:val="20"/>
                <w:szCs w:val="20"/>
              </w:rPr>
              <w:t>by looking at multiple causes and effects</w:t>
            </w:r>
            <w:r w:rsidR="008851FA">
              <w:rPr>
                <w:sz w:val="20"/>
                <w:szCs w:val="20"/>
              </w:rPr>
              <w:t xml:space="preserve"> and efficiently and effectively summarising the outcomes to drive corrective actions.</w:t>
            </w:r>
          </w:p>
          <w:p w:rsidR="00E70DE7" w:rsidRPr="003D509E" w:rsidRDefault="00E70DE7" w:rsidP="00E70DE7">
            <w:pPr>
              <w:pStyle w:val="Puce2"/>
              <w:numPr>
                <w:ilvl w:val="0"/>
                <w:numId w:val="3"/>
              </w:numPr>
              <w:rPr>
                <w:sz w:val="20"/>
                <w:szCs w:val="20"/>
              </w:rPr>
            </w:pPr>
            <w:r w:rsidRPr="003D509E">
              <w:rPr>
                <w:sz w:val="20"/>
                <w:szCs w:val="20"/>
              </w:rPr>
              <w:t>Relationship Management; proven ability to create networks and build influence and advocacy across different businesses and stakeholder groups.</w:t>
            </w:r>
          </w:p>
          <w:p w:rsidR="00E70DE7" w:rsidRPr="003D509E" w:rsidRDefault="008851FA" w:rsidP="00E70DE7">
            <w:pPr>
              <w:pStyle w:val="Puce2"/>
              <w:numPr>
                <w:ilvl w:val="0"/>
                <w:numId w:val="3"/>
              </w:numPr>
              <w:rPr>
                <w:sz w:val="20"/>
                <w:szCs w:val="20"/>
              </w:rPr>
            </w:pPr>
            <w:r>
              <w:rPr>
                <w:sz w:val="20"/>
                <w:szCs w:val="20"/>
              </w:rPr>
              <w:t>P</w:t>
            </w:r>
            <w:r w:rsidR="00E70DE7" w:rsidRPr="003D509E">
              <w:rPr>
                <w:sz w:val="20"/>
                <w:szCs w:val="20"/>
              </w:rPr>
              <w:t>eople management</w:t>
            </w:r>
            <w:r>
              <w:rPr>
                <w:sz w:val="20"/>
                <w:szCs w:val="20"/>
              </w:rPr>
              <w:t xml:space="preserve"> skills</w:t>
            </w:r>
            <w:r w:rsidR="00E70DE7" w:rsidRPr="003D509E">
              <w:rPr>
                <w:sz w:val="20"/>
                <w:szCs w:val="20"/>
              </w:rPr>
              <w:t>; influencing skills; facilitates teamwork, creating advocacy and rapport; has political awareness and the ability to think clearly and present clear cases.</w:t>
            </w:r>
          </w:p>
          <w:p w:rsidR="00E70DE7" w:rsidRPr="003D509E" w:rsidRDefault="00E70DE7" w:rsidP="00E70DE7">
            <w:pPr>
              <w:pStyle w:val="Puce2"/>
              <w:numPr>
                <w:ilvl w:val="0"/>
                <w:numId w:val="3"/>
              </w:numPr>
              <w:rPr>
                <w:sz w:val="20"/>
                <w:szCs w:val="20"/>
              </w:rPr>
            </w:pPr>
            <w:r w:rsidRPr="003D509E">
              <w:rPr>
                <w:sz w:val="20"/>
                <w:szCs w:val="20"/>
              </w:rPr>
              <w:t xml:space="preserve">Effective </w:t>
            </w:r>
            <w:r w:rsidR="007C62EF">
              <w:rPr>
                <w:sz w:val="20"/>
                <w:szCs w:val="20"/>
              </w:rPr>
              <w:t xml:space="preserve">communication, written and verbal </w:t>
            </w:r>
            <w:r w:rsidRPr="003D509E">
              <w:rPr>
                <w:sz w:val="20"/>
                <w:szCs w:val="20"/>
              </w:rPr>
              <w:t>presentation skills</w:t>
            </w:r>
            <w:r w:rsidR="007C62EF">
              <w:rPr>
                <w:sz w:val="20"/>
                <w:szCs w:val="20"/>
              </w:rPr>
              <w:t>.</w:t>
            </w:r>
          </w:p>
          <w:p w:rsidR="00AD39EA" w:rsidRDefault="00107CA5" w:rsidP="00E70DE7">
            <w:pPr>
              <w:pStyle w:val="Puces4"/>
              <w:numPr>
                <w:ilvl w:val="0"/>
                <w:numId w:val="3"/>
              </w:numPr>
            </w:pPr>
            <w:r>
              <w:t>Fully</w:t>
            </w:r>
            <w:r w:rsidR="008851FA">
              <w:t xml:space="preserve"> mobile to travel across  the UK</w:t>
            </w:r>
            <w:r>
              <w:t xml:space="preserve"> and Ireland Region</w:t>
            </w:r>
            <w:r w:rsidR="008851FA">
              <w:t xml:space="preserve"> (UK Driving licence required)</w:t>
            </w:r>
          </w:p>
          <w:p w:rsidR="00107CA5" w:rsidRPr="004238D8" w:rsidRDefault="008851FA" w:rsidP="00E70DE7">
            <w:pPr>
              <w:pStyle w:val="Puces4"/>
              <w:numPr>
                <w:ilvl w:val="0"/>
                <w:numId w:val="3"/>
              </w:numPr>
            </w:pPr>
            <w:r>
              <w:rPr>
                <w:szCs w:val="20"/>
              </w:rPr>
              <w:t>Any other activities as required by the Service Operations Exec Leadership team.</w:t>
            </w:r>
          </w:p>
        </w:tc>
      </w:tr>
    </w:tbl>
    <w:p w:rsidR="007F02BF" w:rsidRDefault="005B726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30EC2">
                  <w:pPr>
                    <w:pStyle w:val="Puces4"/>
                    <w:framePr w:hSpace="180" w:wrap="around" w:vAnchor="text" w:hAnchor="margin" w:xAlign="center" w:y="192"/>
                    <w:ind w:left="851" w:hanging="284"/>
                    <w:rPr>
                      <w:rFonts w:eastAsia="Times New Roman"/>
                    </w:rPr>
                  </w:pPr>
                  <w:r>
                    <w:rPr>
                      <w:rFonts w:eastAsia="Times New Roman"/>
                    </w:rPr>
                    <w:t xml:space="preserve">Growth, Client &amp; Customer Satisfaction / Quality of Services </w:t>
                  </w:r>
                  <w:r>
                    <w:rPr>
                      <w:rFonts w:eastAsia="Times New Roman"/>
                    </w:rPr>
                    <w:lastRenderedPageBreak/>
                    <w:t>provided</w:t>
                  </w:r>
                </w:p>
              </w:tc>
              <w:tc>
                <w:tcPr>
                  <w:tcW w:w="4524" w:type="dxa"/>
                </w:tcPr>
                <w:p w:rsidR="00EA3990" w:rsidRPr="00375F11" w:rsidRDefault="00EA3990" w:rsidP="00430EC2">
                  <w:pPr>
                    <w:pStyle w:val="Puces4"/>
                    <w:framePr w:hSpace="180" w:wrap="around" w:vAnchor="text" w:hAnchor="margin" w:xAlign="center" w:y="192"/>
                    <w:ind w:left="851" w:hanging="284"/>
                    <w:rPr>
                      <w:rFonts w:eastAsia="Times New Roman"/>
                    </w:rPr>
                  </w:pPr>
                  <w:r>
                    <w:rPr>
                      <w:rFonts w:eastAsia="Times New Roman"/>
                    </w:rPr>
                    <w:lastRenderedPageBreak/>
                    <w:t>Leadership &amp; People Management</w:t>
                  </w:r>
                </w:p>
              </w:tc>
            </w:tr>
            <w:tr w:rsidR="00EA3990" w:rsidRPr="00375F11" w:rsidTr="0007446E">
              <w:tc>
                <w:tcPr>
                  <w:tcW w:w="4473" w:type="dxa"/>
                </w:tcPr>
                <w:p w:rsidR="00EA3990" w:rsidRPr="00375F11" w:rsidRDefault="00EA3990" w:rsidP="00430EC2">
                  <w:pPr>
                    <w:pStyle w:val="Puces4"/>
                    <w:framePr w:hSpace="180" w:wrap="around" w:vAnchor="text" w:hAnchor="margin" w:xAlign="center" w:y="192"/>
                    <w:ind w:left="851" w:hanging="284"/>
                    <w:rPr>
                      <w:rFonts w:eastAsia="Times New Roman"/>
                    </w:rPr>
                  </w:pPr>
                  <w:r>
                    <w:rPr>
                      <w:rFonts w:eastAsia="Times New Roman"/>
                    </w:rPr>
                    <w:lastRenderedPageBreak/>
                    <w:t>Rigorous management of results</w:t>
                  </w:r>
                </w:p>
              </w:tc>
              <w:tc>
                <w:tcPr>
                  <w:tcW w:w="4524" w:type="dxa"/>
                </w:tcPr>
                <w:p w:rsidR="00EA3990" w:rsidRPr="00375F11" w:rsidRDefault="00EA3990" w:rsidP="00430EC2">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430EC2">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430EC2">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430EC2">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A159D1" w:rsidP="00430EC2">
                  <w:pPr>
                    <w:pStyle w:val="Puces4"/>
                    <w:framePr w:hSpace="180" w:wrap="around" w:vAnchor="text" w:hAnchor="margin" w:xAlign="center" w:y="192"/>
                    <w:ind w:left="851" w:hanging="284"/>
                    <w:rPr>
                      <w:rFonts w:eastAsia="Times New Roman"/>
                    </w:rPr>
                  </w:pPr>
                  <w:r>
                    <w:rPr>
                      <w:rFonts w:eastAsia="Times New Roman"/>
                    </w:rPr>
                    <w:t xml:space="preserve">HSE &amp; </w:t>
                  </w:r>
                  <w:r w:rsidR="00E70DE7">
                    <w:rPr>
                      <w:rFonts w:eastAsia="Times New Roman"/>
                    </w:rPr>
                    <w:t>Quality Management Systems / ISO Standards</w:t>
                  </w:r>
                </w:p>
              </w:tc>
            </w:tr>
            <w:tr w:rsidR="00EA3990" w:rsidTr="0007446E">
              <w:tc>
                <w:tcPr>
                  <w:tcW w:w="4473" w:type="dxa"/>
                </w:tcPr>
                <w:p w:rsidR="00EA3990" w:rsidRDefault="00EA3990" w:rsidP="00430EC2">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70DE7" w:rsidP="00430EC2">
                  <w:pPr>
                    <w:pStyle w:val="Puces4"/>
                    <w:framePr w:hSpace="180" w:wrap="around" w:vAnchor="text" w:hAnchor="margin" w:xAlign="center" w:y="192"/>
                    <w:numPr>
                      <w:ilvl w:val="0"/>
                      <w:numId w:val="0"/>
                    </w:numPr>
                    <w:ind w:left="341" w:hanging="171"/>
                  </w:pPr>
                  <w:r>
                    <w:rPr>
                      <w:rFonts w:eastAsia="Times New Roman"/>
                    </w:rPr>
                    <w:t xml:space="preserve">           </w:t>
                  </w:r>
                </w:p>
              </w:tc>
            </w:tr>
            <w:tr w:rsidR="00EA3990" w:rsidTr="0007446E">
              <w:tc>
                <w:tcPr>
                  <w:tcW w:w="4473" w:type="dxa"/>
                </w:tcPr>
                <w:p w:rsidR="00EA3990" w:rsidRDefault="00E70DE7" w:rsidP="00430EC2">
                  <w:pPr>
                    <w:pStyle w:val="Puces4"/>
                    <w:framePr w:hSpace="180" w:wrap="around" w:vAnchor="text" w:hAnchor="margin" w:xAlign="center" w:y="192"/>
                    <w:ind w:left="851" w:hanging="284"/>
                    <w:rPr>
                      <w:rFonts w:eastAsia="Times New Roman"/>
                    </w:rPr>
                  </w:pPr>
                  <w:r>
                    <w:rPr>
                      <w:rFonts w:eastAsia="Times New Roman"/>
                    </w:rPr>
                    <w:t>HSE Professional Qualification</w:t>
                  </w:r>
                </w:p>
              </w:tc>
              <w:tc>
                <w:tcPr>
                  <w:tcW w:w="4524" w:type="dxa"/>
                </w:tcPr>
                <w:p w:rsidR="00EA3990" w:rsidRDefault="00EA3990" w:rsidP="00430EC2">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30E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73591B" w:rsidP="00430E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w:t>
                  </w:r>
                </w:p>
              </w:tc>
              <w:tc>
                <w:tcPr>
                  <w:tcW w:w="2557" w:type="dxa"/>
                </w:tcPr>
                <w:p w:rsidR="00E57078" w:rsidRDefault="00E57078" w:rsidP="00430E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73591B" w:rsidP="00430E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08/02/2016</w:t>
                  </w:r>
                </w:p>
              </w:tc>
            </w:tr>
            <w:tr w:rsidR="00E57078" w:rsidTr="00E57078">
              <w:tc>
                <w:tcPr>
                  <w:tcW w:w="2122" w:type="dxa"/>
                </w:tcPr>
                <w:p w:rsidR="00E57078" w:rsidRDefault="00E57078" w:rsidP="00430E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3C6225" w:rsidP="00430E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UK&amp;I HSE Director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bookmarkStart w:id="0" w:name="_GoBack"/>
      <w:bookmarkEnd w:id="0"/>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3061E60"/>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3B415AC"/>
    <w:multiLevelType w:val="hybridMultilevel"/>
    <w:tmpl w:val="2F621D54"/>
    <w:lvl w:ilvl="0" w:tplc="04090005">
      <w:start w:val="1"/>
      <w:numFmt w:val="bullet"/>
      <w:lvlText w:val=""/>
      <w:lvlJc w:val="left"/>
      <w:pPr>
        <w:ind w:left="1061" w:hanging="360"/>
      </w:pPr>
      <w:rPr>
        <w:rFonts w:ascii="Wingdings" w:hAnsi="Wingdings" w:hint="default"/>
        <w:color w:val="FF0000"/>
        <w:sz w:val="16"/>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6E1807"/>
    <w:multiLevelType w:val="hybridMultilevel"/>
    <w:tmpl w:val="A6720C74"/>
    <w:lvl w:ilvl="0" w:tplc="C1EE3AC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736758B"/>
    <w:multiLevelType w:val="hybridMultilevel"/>
    <w:tmpl w:val="4D308E2E"/>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1">
    <w:nsid w:val="441401DD"/>
    <w:multiLevelType w:val="hybridMultilevel"/>
    <w:tmpl w:val="30A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20BD6"/>
    <w:multiLevelType w:val="hybridMultilevel"/>
    <w:tmpl w:val="8C96F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4"/>
  </w:num>
  <w:num w:numId="5">
    <w:abstractNumId w:val="6"/>
  </w:num>
  <w:num w:numId="6">
    <w:abstractNumId w:val="4"/>
  </w:num>
  <w:num w:numId="7">
    <w:abstractNumId w:val="16"/>
  </w:num>
  <w:num w:numId="8">
    <w:abstractNumId w:val="8"/>
  </w:num>
  <w:num w:numId="9">
    <w:abstractNumId w:val="20"/>
  </w:num>
  <w:num w:numId="10">
    <w:abstractNumId w:val="21"/>
  </w:num>
  <w:num w:numId="11">
    <w:abstractNumId w:val="12"/>
  </w:num>
  <w:num w:numId="12">
    <w:abstractNumId w:val="0"/>
  </w:num>
  <w:num w:numId="13">
    <w:abstractNumId w:val="17"/>
  </w:num>
  <w:num w:numId="14">
    <w:abstractNumId w:val="5"/>
  </w:num>
  <w:num w:numId="15">
    <w:abstractNumId w:val="18"/>
  </w:num>
  <w:num w:numId="16">
    <w:abstractNumId w:val="19"/>
  </w:num>
  <w:num w:numId="17">
    <w:abstractNumId w:val="10"/>
  </w:num>
  <w:num w:numId="18">
    <w:abstractNumId w:val="13"/>
  </w:num>
  <w:num w:numId="19">
    <w:abstractNumId w:val="11"/>
  </w:num>
  <w:num w:numId="20">
    <w:abstractNumId w:val="3"/>
  </w:num>
  <w:num w:numId="21">
    <w:abstractNumId w:val="1"/>
  </w:num>
  <w:num w:numId="22">
    <w:abstractNumId w:val="7"/>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5CB3"/>
    <w:rsid w:val="00090496"/>
    <w:rsid w:val="00091826"/>
    <w:rsid w:val="000E3EF7"/>
    <w:rsid w:val="00104BDE"/>
    <w:rsid w:val="00107CA5"/>
    <w:rsid w:val="001321E0"/>
    <w:rsid w:val="00144E5D"/>
    <w:rsid w:val="001F1F6A"/>
    <w:rsid w:val="001F7021"/>
    <w:rsid w:val="00286D2E"/>
    <w:rsid w:val="00293E5D"/>
    <w:rsid w:val="002B1DC6"/>
    <w:rsid w:val="0036310E"/>
    <w:rsid w:val="00366A73"/>
    <w:rsid w:val="003C6225"/>
    <w:rsid w:val="003E11EE"/>
    <w:rsid w:val="003F4679"/>
    <w:rsid w:val="004238D8"/>
    <w:rsid w:val="00424476"/>
    <w:rsid w:val="00430EC2"/>
    <w:rsid w:val="0049461E"/>
    <w:rsid w:val="004A1325"/>
    <w:rsid w:val="004D03A5"/>
    <w:rsid w:val="004D170A"/>
    <w:rsid w:val="00520545"/>
    <w:rsid w:val="005B7268"/>
    <w:rsid w:val="005E5A8E"/>
    <w:rsid w:val="005E5B63"/>
    <w:rsid w:val="00613392"/>
    <w:rsid w:val="00616B0B"/>
    <w:rsid w:val="00646B79"/>
    <w:rsid w:val="00656519"/>
    <w:rsid w:val="00674674"/>
    <w:rsid w:val="006802C0"/>
    <w:rsid w:val="006C114F"/>
    <w:rsid w:val="0073591B"/>
    <w:rsid w:val="00745A24"/>
    <w:rsid w:val="007C62EF"/>
    <w:rsid w:val="007E5A45"/>
    <w:rsid w:val="007F602D"/>
    <w:rsid w:val="00870877"/>
    <w:rsid w:val="008851FA"/>
    <w:rsid w:val="008B64DE"/>
    <w:rsid w:val="008D1A2B"/>
    <w:rsid w:val="009C586A"/>
    <w:rsid w:val="00A159D1"/>
    <w:rsid w:val="00A37146"/>
    <w:rsid w:val="00A40458"/>
    <w:rsid w:val="00A53087"/>
    <w:rsid w:val="00A74330"/>
    <w:rsid w:val="00AC515A"/>
    <w:rsid w:val="00AD1DEC"/>
    <w:rsid w:val="00AD39EA"/>
    <w:rsid w:val="00B17B7E"/>
    <w:rsid w:val="00B70457"/>
    <w:rsid w:val="00BD1AAE"/>
    <w:rsid w:val="00BE53E2"/>
    <w:rsid w:val="00C4467B"/>
    <w:rsid w:val="00C4695A"/>
    <w:rsid w:val="00C61430"/>
    <w:rsid w:val="00C66A5D"/>
    <w:rsid w:val="00CC0297"/>
    <w:rsid w:val="00CC2929"/>
    <w:rsid w:val="00D949FB"/>
    <w:rsid w:val="00DC080A"/>
    <w:rsid w:val="00DC4282"/>
    <w:rsid w:val="00DD58E2"/>
    <w:rsid w:val="00DE5E49"/>
    <w:rsid w:val="00E31AA0"/>
    <w:rsid w:val="00E33C91"/>
    <w:rsid w:val="00E57078"/>
    <w:rsid w:val="00E70392"/>
    <w:rsid w:val="00E70DE7"/>
    <w:rsid w:val="00E86121"/>
    <w:rsid w:val="00EA3990"/>
    <w:rsid w:val="00EA4C16"/>
    <w:rsid w:val="00EA5822"/>
    <w:rsid w:val="00EB2CD7"/>
    <w:rsid w:val="00EC2EE5"/>
    <w:rsid w:val="00EC5DC8"/>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3F4679"/>
    <w:pPr>
      <w:numPr>
        <w:numId w:val="17"/>
      </w:numPr>
      <w:spacing w:before="40" w:after="40"/>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3F4679"/>
    <w:pPr>
      <w:numPr>
        <w:numId w:val="17"/>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57994285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2017-01-16T18:26:00Z</dcterms:created>
  <dcterms:modified xsi:type="dcterms:W3CDTF">2017-01-16T18:28:00Z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