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0339F98" wp14:editId="177E650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BF4601" w:rsidP="00366A73">
                            <w:pPr>
                              <w:jc w:val="left"/>
                              <w:rPr>
                                <w:color w:val="FFFFFF"/>
                                <w:sz w:val="44"/>
                                <w:szCs w:val="44"/>
                                <w:lang w:val="en-AU"/>
                              </w:rPr>
                            </w:pPr>
                            <w:r>
                              <w:rPr>
                                <w:color w:val="FFFFFF"/>
                                <w:sz w:val="44"/>
                                <w:szCs w:val="44"/>
                                <w:lang w:val="en-AU"/>
                              </w:rPr>
                              <w:t>Regional Manager (Field)</w:t>
                            </w:r>
                            <w:r w:rsidR="00C22BA2">
                              <w:rPr>
                                <w:color w:val="FFFFFF"/>
                                <w:sz w:val="44"/>
                                <w:szCs w:val="44"/>
                                <w:lang w:val="en-AU"/>
                              </w:rPr>
                              <w:t xml:space="preserve">  </w:t>
                            </w:r>
                          </w:p>
                          <w:p w:rsidR="00C22BA2" w:rsidRDefault="00C22BA2" w:rsidP="00366A73">
                            <w:pPr>
                              <w:jc w:val="left"/>
                              <w:rPr>
                                <w:color w:val="FFFFFF"/>
                                <w:sz w:val="44"/>
                                <w:szCs w:val="44"/>
                                <w:lang w:val="en-AU"/>
                              </w:rPr>
                            </w:pPr>
                            <w:r>
                              <w:rPr>
                                <w:color w:val="FFFFFF"/>
                                <w:sz w:val="44"/>
                                <w:szCs w:val="44"/>
                                <w:lang w:val="en-AU"/>
                              </w:rPr>
                              <w:t xml:space="preserve">Integrator model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BF4601" w:rsidP="00366A73">
                      <w:pPr>
                        <w:jc w:val="left"/>
                        <w:rPr>
                          <w:color w:val="FFFFFF"/>
                          <w:sz w:val="44"/>
                          <w:szCs w:val="44"/>
                          <w:lang w:val="en-AU"/>
                        </w:rPr>
                      </w:pPr>
                      <w:r>
                        <w:rPr>
                          <w:color w:val="FFFFFF"/>
                          <w:sz w:val="44"/>
                          <w:szCs w:val="44"/>
                          <w:lang w:val="en-AU"/>
                        </w:rPr>
                        <w:t>Regional Manager (Field)</w:t>
                      </w:r>
                      <w:r w:rsidR="00C22BA2">
                        <w:rPr>
                          <w:color w:val="FFFFFF"/>
                          <w:sz w:val="44"/>
                          <w:szCs w:val="44"/>
                          <w:lang w:val="en-AU"/>
                        </w:rPr>
                        <w:t xml:space="preserve">  </w:t>
                      </w:r>
                    </w:p>
                    <w:p w:rsidR="00C22BA2" w:rsidRDefault="00C22BA2" w:rsidP="00366A73">
                      <w:pPr>
                        <w:jc w:val="left"/>
                        <w:rPr>
                          <w:color w:val="FFFFFF"/>
                          <w:sz w:val="44"/>
                          <w:szCs w:val="44"/>
                          <w:lang w:val="en-AU"/>
                        </w:rPr>
                      </w:pPr>
                      <w:r>
                        <w:rPr>
                          <w:color w:val="FFFFFF"/>
                          <w:sz w:val="44"/>
                          <w:szCs w:val="44"/>
                          <w:lang w:val="en-AU"/>
                        </w:rPr>
                        <w:t xml:space="preserve">Integrator model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085B80E3" wp14:editId="396C27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E36455" w:rsidRPr="00876EDD" w:rsidTr="00F86194">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r>
              <w:rPr>
                <w:rFonts w:cs="Arial"/>
                <w:color w:val="000000"/>
                <w:szCs w:val="20"/>
              </w:rPr>
              <w:t xml:space="preserve">Government Services </w:t>
            </w:r>
          </w:p>
        </w:tc>
      </w:tr>
      <w:tr w:rsidR="00E36455" w:rsidRPr="00E5717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E36455" w:rsidRPr="00E5717D" w:rsidRDefault="00BF4601" w:rsidP="00F86194">
            <w:pPr>
              <w:pStyle w:val="Heading2"/>
              <w:rPr>
                <w:b w:val="0"/>
                <w:lang w:val="en-CA"/>
              </w:rPr>
            </w:pPr>
            <w:r>
              <w:rPr>
                <w:b w:val="0"/>
                <w:lang w:val="en-CA"/>
              </w:rPr>
              <w:t>Regional Manager (Field Team)</w:t>
            </w:r>
          </w:p>
        </w:tc>
      </w:tr>
      <w:tr w:rsidR="00E36455" w:rsidRPr="00876ED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p>
        </w:tc>
      </w:tr>
      <w:tr w:rsidR="00E36455"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76EDD"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E36455" w:rsidRPr="00876EDD" w:rsidRDefault="00BF4601" w:rsidP="00BF4601">
            <w:pPr>
              <w:spacing w:before="20" w:after="20"/>
              <w:jc w:val="left"/>
              <w:rPr>
                <w:rFonts w:cs="Arial"/>
                <w:color w:val="000000"/>
                <w:szCs w:val="20"/>
              </w:rPr>
            </w:pPr>
            <w:r>
              <w:rPr>
                <w:b/>
                <w:lang w:val="en-CA"/>
              </w:rPr>
              <w:t xml:space="preserve">Head of Field Team </w:t>
            </w:r>
            <w:r>
              <w:rPr>
                <w:lang w:val="en-CA"/>
              </w:rPr>
              <w:t xml:space="preserve"> </w:t>
            </w:r>
            <w:r w:rsidRPr="00E5717D">
              <w:rPr>
                <w:lang w:val="en-CA"/>
              </w:rPr>
              <w:t xml:space="preserve">  </w:t>
            </w:r>
          </w:p>
        </w:tc>
      </w:tr>
      <w:tr w:rsidR="00E36455" w:rsidTr="00F86194">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F5172" w:rsidTr="00F86194">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E36455" w:rsidRPr="008F5172" w:rsidRDefault="00BB1426" w:rsidP="00F86194">
            <w:pPr>
              <w:spacing w:before="20" w:after="20"/>
              <w:jc w:val="left"/>
              <w:rPr>
                <w:rFonts w:cs="Arial"/>
                <w:color w:val="000000"/>
                <w:szCs w:val="20"/>
              </w:rPr>
            </w:pPr>
            <w:r>
              <w:rPr>
                <w:rFonts w:cs="Arial"/>
                <w:szCs w:val="20"/>
              </w:rPr>
              <w:t xml:space="preserve">Field Based </w:t>
            </w:r>
          </w:p>
        </w:tc>
      </w:tr>
    </w:tbl>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72"/>
        <w:gridCol w:w="18"/>
      </w:tblGrid>
      <w:tr w:rsidR="00366A73" w:rsidRPr="00315425" w:rsidTr="00C22BA2">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102C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C22BA2">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BB1426" w:rsidRDefault="00C22BA2" w:rsidP="00265B13">
            <w:pPr>
              <w:pStyle w:val="Puces4"/>
              <w:numPr>
                <w:ilvl w:val="0"/>
                <w:numId w:val="2"/>
              </w:numPr>
              <w:rPr>
                <w:color w:val="000000" w:themeColor="text1"/>
              </w:rPr>
            </w:pPr>
            <w:r>
              <w:rPr>
                <w:color w:val="000000" w:themeColor="text1"/>
              </w:rPr>
              <w:t>M</w:t>
            </w:r>
            <w:r w:rsidR="00BF4601">
              <w:rPr>
                <w:color w:val="000000" w:themeColor="text1"/>
              </w:rPr>
              <w:t>anage a</w:t>
            </w:r>
            <w:r w:rsidR="00BB1426">
              <w:rPr>
                <w:color w:val="000000" w:themeColor="text1"/>
              </w:rPr>
              <w:t xml:space="preserve"> large team of </w:t>
            </w:r>
            <w:r w:rsidR="00BF4601">
              <w:rPr>
                <w:color w:val="000000" w:themeColor="text1"/>
              </w:rPr>
              <w:t>field</w:t>
            </w:r>
            <w:r w:rsidR="00BB1426">
              <w:rPr>
                <w:color w:val="000000" w:themeColor="text1"/>
              </w:rPr>
              <w:t xml:space="preserve"> managers</w:t>
            </w:r>
            <w:r w:rsidR="00BF4601">
              <w:rPr>
                <w:color w:val="000000" w:themeColor="text1"/>
              </w:rPr>
              <w:t xml:space="preserve"> within a defined geographic area</w:t>
            </w:r>
            <w:r w:rsidR="00BB1426">
              <w:rPr>
                <w:color w:val="000000" w:themeColor="text1"/>
              </w:rPr>
              <w:t xml:space="preserve"> to ensure that client properties are open and operating at all times, assets are maintained, statutory requirements are met and that the supply chain is operating in accordance with SLA.</w:t>
            </w:r>
          </w:p>
          <w:p w:rsidR="00BB1426" w:rsidRDefault="00BB1426" w:rsidP="00265B13">
            <w:pPr>
              <w:pStyle w:val="Puces4"/>
              <w:numPr>
                <w:ilvl w:val="0"/>
                <w:numId w:val="2"/>
              </w:numPr>
              <w:rPr>
                <w:color w:val="000000" w:themeColor="text1"/>
              </w:rPr>
            </w:pPr>
            <w:r>
              <w:rPr>
                <w:color w:val="000000" w:themeColor="text1"/>
              </w:rPr>
              <w:t xml:space="preserve">Effective collaboration </w:t>
            </w:r>
            <w:r w:rsidR="00BF4601">
              <w:rPr>
                <w:color w:val="000000" w:themeColor="text1"/>
              </w:rPr>
              <w:t xml:space="preserve">with </w:t>
            </w:r>
            <w:r>
              <w:rPr>
                <w:color w:val="000000" w:themeColor="text1"/>
              </w:rPr>
              <w:t xml:space="preserve">the client supply chain </w:t>
            </w:r>
            <w:r w:rsidR="00BF4601">
              <w:rPr>
                <w:color w:val="000000" w:themeColor="text1"/>
              </w:rPr>
              <w:t>members</w:t>
            </w:r>
            <w:r>
              <w:rPr>
                <w:color w:val="000000" w:themeColor="text1"/>
              </w:rPr>
              <w:t xml:space="preserve"> (TFM, security, FF&amp;E, project management and lease/landlord to ensure exceptional </w:t>
            </w:r>
            <w:r w:rsidR="00BF4601">
              <w:rPr>
                <w:color w:val="000000" w:themeColor="text1"/>
              </w:rPr>
              <w:t>customer service is provided on a daily basis</w:t>
            </w:r>
            <w:r>
              <w:rPr>
                <w:color w:val="000000" w:themeColor="text1"/>
              </w:rPr>
              <w:t xml:space="preserve"> to the DWP. </w:t>
            </w:r>
          </w:p>
          <w:p w:rsidR="004168C8" w:rsidRDefault="00BF4601" w:rsidP="00265B13">
            <w:pPr>
              <w:pStyle w:val="Puces4"/>
              <w:numPr>
                <w:ilvl w:val="0"/>
                <w:numId w:val="2"/>
              </w:numPr>
              <w:rPr>
                <w:color w:val="000000" w:themeColor="text1"/>
              </w:rPr>
            </w:pPr>
            <w:r>
              <w:rPr>
                <w:color w:val="000000" w:themeColor="text1"/>
              </w:rPr>
              <w:t>Ensure team address any</w:t>
            </w:r>
            <w:r w:rsidR="00D67D00">
              <w:rPr>
                <w:color w:val="000000" w:themeColor="text1"/>
              </w:rPr>
              <w:t xml:space="preserve"> performance issues to the satisfaction of the Authority and</w:t>
            </w:r>
            <w:r>
              <w:rPr>
                <w:color w:val="000000" w:themeColor="text1"/>
              </w:rPr>
              <w:t xml:space="preserve"> escalate as required </w:t>
            </w:r>
            <w:r w:rsidR="00D67D00">
              <w:rPr>
                <w:color w:val="000000" w:themeColor="text1"/>
              </w:rPr>
              <w:t>in accordance with SLA</w:t>
            </w:r>
          </w:p>
          <w:p w:rsidR="00BB1426" w:rsidRDefault="00BF4601" w:rsidP="00BB1426">
            <w:pPr>
              <w:pStyle w:val="Puces4"/>
              <w:numPr>
                <w:ilvl w:val="0"/>
                <w:numId w:val="2"/>
              </w:numPr>
              <w:rPr>
                <w:color w:val="000000" w:themeColor="text1"/>
              </w:rPr>
            </w:pPr>
            <w:r>
              <w:rPr>
                <w:color w:val="000000" w:themeColor="text1"/>
              </w:rPr>
              <w:t>M</w:t>
            </w:r>
            <w:r w:rsidR="00BB1426">
              <w:rPr>
                <w:color w:val="000000" w:themeColor="text1"/>
              </w:rPr>
              <w:t xml:space="preserve">aintain a visible presence to DWP employees and suppliers,   identifying process improvements within the field which will improve service delivery standards to the DWP estate.  </w:t>
            </w:r>
          </w:p>
          <w:p w:rsidR="00265B13" w:rsidRPr="00265B13" w:rsidRDefault="00BF4601" w:rsidP="00A102CD">
            <w:pPr>
              <w:pStyle w:val="Puces4"/>
              <w:numPr>
                <w:ilvl w:val="0"/>
                <w:numId w:val="2"/>
              </w:numPr>
              <w:rPr>
                <w:color w:val="000000" w:themeColor="text1"/>
              </w:rPr>
            </w:pPr>
            <w:r>
              <w:rPr>
                <w:color w:val="000000" w:themeColor="text1"/>
              </w:rPr>
              <w:t>Support the Head of Field in the</w:t>
            </w:r>
            <w:r w:rsidR="000A4517">
              <w:rPr>
                <w:color w:val="000000" w:themeColor="text1"/>
              </w:rPr>
              <w:t xml:space="preserve"> develo</w:t>
            </w:r>
            <w:r>
              <w:rPr>
                <w:color w:val="000000" w:themeColor="text1"/>
              </w:rPr>
              <w:t xml:space="preserve">pment of </w:t>
            </w:r>
            <w:r w:rsidR="00265B13">
              <w:rPr>
                <w:color w:val="000000" w:themeColor="text1"/>
              </w:rPr>
              <w:t>systems, processes</w:t>
            </w:r>
            <w:r>
              <w:rPr>
                <w:color w:val="000000" w:themeColor="text1"/>
              </w:rPr>
              <w:t xml:space="preserve"> and</w:t>
            </w:r>
            <w:r w:rsidR="00265B13">
              <w:rPr>
                <w:color w:val="000000" w:themeColor="text1"/>
              </w:rPr>
              <w:t xml:space="preserve"> stakeholder communication </w:t>
            </w:r>
            <w:r w:rsidR="000A4517">
              <w:rPr>
                <w:color w:val="000000" w:themeColor="text1"/>
              </w:rPr>
              <w:t>to ensure service excellence</w:t>
            </w:r>
            <w:r w:rsidR="00265B13">
              <w:rPr>
                <w:color w:val="000000" w:themeColor="text1"/>
              </w:rPr>
              <w:t xml:space="preserve">.  </w:t>
            </w:r>
          </w:p>
          <w:p w:rsidR="00BF4601" w:rsidRPr="00D6780E" w:rsidRDefault="00265B13" w:rsidP="00D6780E">
            <w:pPr>
              <w:pStyle w:val="Puce3"/>
              <w:numPr>
                <w:ilvl w:val="0"/>
                <w:numId w:val="2"/>
              </w:numPr>
              <w:rPr>
                <w:sz w:val="20"/>
                <w:szCs w:val="20"/>
                <w:lang w:eastAsia="en-GB"/>
              </w:rPr>
            </w:pPr>
            <w:r>
              <w:rPr>
                <w:sz w:val="20"/>
                <w:szCs w:val="20"/>
              </w:rPr>
              <w:t>Propose, implement and monitor</w:t>
            </w:r>
            <w:r w:rsidR="00BB1426">
              <w:rPr>
                <w:sz w:val="20"/>
                <w:szCs w:val="20"/>
              </w:rPr>
              <w:t xml:space="preserve"> specific service solutions and utilise field team to </w:t>
            </w:r>
            <w:r>
              <w:rPr>
                <w:sz w:val="20"/>
                <w:szCs w:val="20"/>
              </w:rPr>
              <w:t>re- engineer processes and services in order to achieve savings and productivity requirements</w:t>
            </w:r>
            <w:r w:rsidR="001A76B6">
              <w:rPr>
                <w:sz w:val="20"/>
                <w:szCs w:val="20"/>
              </w:rPr>
              <w:t xml:space="preserve"> for DWP</w:t>
            </w:r>
            <w:r>
              <w:rPr>
                <w:sz w:val="20"/>
                <w:szCs w:val="20"/>
              </w:rPr>
              <w:t xml:space="preserve">. </w:t>
            </w:r>
          </w:p>
        </w:tc>
      </w:tr>
      <w:tr w:rsidR="00366A73" w:rsidRPr="00315425" w:rsidTr="00C22BA2">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C22BA2">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C22BA2">
        <w:trPr>
          <w:trHeight w:val="232"/>
        </w:trPr>
        <w:tc>
          <w:tcPr>
            <w:tcW w:w="1008" w:type="dxa"/>
            <w:vMerge w:val="restart"/>
            <w:tcBorders>
              <w:top w:val="dotted" w:sz="2" w:space="0" w:color="auto"/>
              <w:left w:val="single" w:sz="2" w:space="0" w:color="auto"/>
              <w:right w:val="nil"/>
            </w:tcBorders>
            <w:vAlign w:val="center"/>
          </w:tcPr>
          <w:p w:rsidR="00366A73" w:rsidRPr="008E15F6" w:rsidRDefault="00C22BA2" w:rsidP="000A4517">
            <w:pPr>
              <w:rPr>
                <w:sz w:val="16"/>
                <w:szCs w:val="16"/>
              </w:rPr>
            </w:pPr>
            <w:r>
              <w:rPr>
                <w:sz w:val="16"/>
                <w:szCs w:val="16"/>
              </w:rPr>
              <w:t>Revenue FY</w:t>
            </w:r>
          </w:p>
        </w:tc>
        <w:tc>
          <w:tcPr>
            <w:tcW w:w="630" w:type="dxa"/>
            <w:gridSpan w:val="2"/>
            <w:vMerge w:val="restart"/>
            <w:tcBorders>
              <w:top w:val="dotted" w:sz="2" w:space="0" w:color="auto"/>
              <w:left w:val="nil"/>
              <w:right w:val="dotted" w:sz="2" w:space="0" w:color="auto"/>
            </w:tcBorders>
            <w:vAlign w:val="center"/>
          </w:tcPr>
          <w:p w:rsidR="00713B0D" w:rsidRPr="008E15F6" w:rsidRDefault="00713B0D" w:rsidP="00161F93">
            <w:pPr>
              <w:rPr>
                <w:sz w:val="16"/>
                <w:szCs w:val="16"/>
              </w:rPr>
            </w:pPr>
          </w:p>
          <w:p w:rsidR="00366A73" w:rsidRPr="008E15F6" w:rsidRDefault="00C22BA2" w:rsidP="00161F93">
            <w:pPr>
              <w:rPr>
                <w:sz w:val="16"/>
                <w:szCs w:val="16"/>
              </w:rPr>
            </w:pPr>
            <w:r>
              <w:rPr>
                <w:sz w:val="16"/>
                <w:szCs w:val="16"/>
              </w:rPr>
              <w:t>£</w:t>
            </w:r>
            <w:r w:rsidR="00713B0D" w:rsidRPr="008E15F6">
              <w:rPr>
                <w:sz w:val="16"/>
                <w:szCs w:val="16"/>
              </w:rPr>
              <w:t>m</w:t>
            </w:r>
          </w:p>
        </w:tc>
        <w:tc>
          <w:tcPr>
            <w:tcW w:w="1980" w:type="dxa"/>
            <w:tcBorders>
              <w:top w:val="dotted" w:sz="2"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growth:</w:t>
            </w:r>
          </w:p>
        </w:tc>
        <w:tc>
          <w:tcPr>
            <w:tcW w:w="540" w:type="dxa"/>
            <w:tcBorders>
              <w:top w:val="dotted" w:sz="2" w:space="0" w:color="auto"/>
              <w:left w:val="nil"/>
              <w:bottom w:val="dotted" w:sz="4" w:space="0" w:color="auto"/>
              <w:right w:val="dotted" w:sz="4" w:space="0" w:color="auto"/>
            </w:tcBorders>
            <w:vAlign w:val="center"/>
          </w:tcPr>
          <w:p w:rsidR="00366A73" w:rsidRPr="008E15F6" w:rsidRDefault="008E15F6" w:rsidP="002663E3">
            <w:pPr>
              <w:rPr>
                <w:sz w:val="16"/>
                <w:szCs w:val="16"/>
              </w:rPr>
            </w:pPr>
            <w:r w:rsidRPr="008E15F6">
              <w:rPr>
                <w:sz w:val="16"/>
                <w:szCs w:val="16"/>
              </w:rPr>
              <w:t>£</w:t>
            </w:r>
          </w:p>
        </w:tc>
        <w:tc>
          <w:tcPr>
            <w:tcW w:w="81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Growth type:</w:t>
            </w:r>
          </w:p>
        </w:tc>
        <w:tc>
          <w:tcPr>
            <w:tcW w:w="900" w:type="dxa"/>
            <w:vMerge w:val="restart"/>
            <w:tcBorders>
              <w:top w:val="dotted" w:sz="2" w:space="0" w:color="auto"/>
              <w:left w:val="nil"/>
              <w:right w:val="nil"/>
            </w:tcBorders>
            <w:vAlign w:val="center"/>
          </w:tcPr>
          <w:p w:rsidR="00366A73" w:rsidRPr="008E15F6" w:rsidRDefault="00366A73" w:rsidP="00161F93">
            <w:pPr>
              <w:rPr>
                <w:sz w:val="16"/>
                <w:szCs w:val="16"/>
              </w:rPr>
            </w:pPr>
            <w:r w:rsidRPr="008E15F6">
              <w:rPr>
                <w:sz w:val="16"/>
                <w:szCs w:val="16"/>
              </w:rPr>
              <w:t>n/a</w:t>
            </w:r>
          </w:p>
        </w:tc>
        <w:tc>
          <w:tcPr>
            <w:tcW w:w="126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C22BA2">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8E15F6" w:rsidRDefault="008E15F6" w:rsidP="00161F93">
            <w:pPr>
              <w:rPr>
                <w:sz w:val="16"/>
                <w:szCs w:val="16"/>
              </w:rPr>
            </w:pPr>
            <w:r>
              <w:rPr>
                <w:sz w:val="16"/>
                <w:szCs w:val="16"/>
              </w:rPr>
              <w:t>%</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8E15F6" w:rsidRDefault="00366A73" w:rsidP="00161F93">
            <w:pPr>
              <w:rPr>
                <w:sz w:val="16"/>
                <w:szCs w:val="16"/>
              </w:rPr>
            </w:pPr>
          </w:p>
        </w:tc>
        <w:tc>
          <w:tcPr>
            <w:tcW w:w="180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8E15F6" w:rsidRDefault="00366A73" w:rsidP="00161F93">
            <w:pPr>
              <w:rPr>
                <w:sz w:val="16"/>
                <w:szCs w:val="16"/>
              </w:rPr>
            </w:pPr>
          </w:p>
        </w:tc>
      </w:tr>
      <w:tr w:rsidR="00366A73" w:rsidRPr="007C0E94" w:rsidTr="00C22BA2">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sidRPr="008E15F6">
              <w:rPr>
                <w:sz w:val="16"/>
                <w:szCs w:val="16"/>
              </w:rPr>
              <w:t>T</w:t>
            </w:r>
            <w:r w:rsidR="00366A73" w:rsidRPr="008E15F6">
              <w:rPr>
                <w:sz w:val="16"/>
                <w:szCs w:val="16"/>
              </w:rPr>
              <w:t>bc</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C22BA2">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C22BA2">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rsidR="00AE4BF3" w:rsidRDefault="00AE4BF3" w:rsidP="00AE4BF3">
            <w:pPr>
              <w:numPr>
                <w:ilvl w:val="0"/>
                <w:numId w:val="1"/>
              </w:numPr>
              <w:spacing w:before="40" w:after="40"/>
              <w:jc w:val="left"/>
              <w:rPr>
                <w:rFonts w:cs="Arial"/>
                <w:color w:val="000000" w:themeColor="text1"/>
                <w:szCs w:val="20"/>
              </w:rPr>
            </w:pPr>
            <w:r>
              <w:rPr>
                <w:rFonts w:cs="Arial"/>
                <w:color w:val="000000" w:themeColor="text1"/>
                <w:szCs w:val="20"/>
              </w:rPr>
              <w:t xml:space="preserve">Responsibility for an overall field team </w:t>
            </w:r>
            <w:r w:rsidRPr="00C22BA2">
              <w:rPr>
                <w:rFonts w:cs="Arial"/>
                <w:szCs w:val="20"/>
              </w:rPr>
              <w:t>of c</w:t>
            </w:r>
            <w:r w:rsidR="00C22BA2" w:rsidRPr="00C22BA2">
              <w:rPr>
                <w:rFonts w:cs="Arial"/>
                <w:szCs w:val="20"/>
              </w:rPr>
              <w:t xml:space="preserve">10 Field Estates Territory Managers </w:t>
            </w:r>
          </w:p>
          <w:p w:rsidR="00B82237" w:rsidRDefault="00AE4BF3" w:rsidP="00AE4BF3">
            <w:pPr>
              <w:numPr>
                <w:ilvl w:val="0"/>
                <w:numId w:val="1"/>
              </w:numPr>
              <w:spacing w:before="40" w:after="40"/>
              <w:jc w:val="left"/>
              <w:rPr>
                <w:rFonts w:cs="Arial"/>
                <w:color w:val="000000" w:themeColor="text1"/>
                <w:szCs w:val="20"/>
              </w:rPr>
            </w:pPr>
            <w:r>
              <w:rPr>
                <w:rFonts w:cs="Arial"/>
                <w:color w:val="000000" w:themeColor="text1"/>
                <w:szCs w:val="20"/>
              </w:rPr>
              <w:t>Managing a field team and supply chain services to a portfolio of 900 properties</w:t>
            </w:r>
          </w:p>
          <w:p w:rsidR="00AE4BF3" w:rsidRPr="00144E5D" w:rsidRDefault="004168C8" w:rsidP="004168C8">
            <w:pPr>
              <w:numPr>
                <w:ilvl w:val="0"/>
                <w:numId w:val="1"/>
              </w:numPr>
              <w:spacing w:before="40" w:after="40"/>
              <w:jc w:val="left"/>
              <w:rPr>
                <w:rFonts w:cs="Arial"/>
                <w:color w:val="000000" w:themeColor="text1"/>
                <w:szCs w:val="20"/>
              </w:rPr>
            </w:pPr>
            <w:r>
              <w:rPr>
                <w:rFonts w:cs="Arial"/>
                <w:color w:val="000000" w:themeColor="text1"/>
                <w:szCs w:val="20"/>
              </w:rPr>
              <w:t>Embedding</w:t>
            </w:r>
            <w:r w:rsidR="00AE4BF3">
              <w:rPr>
                <w:rFonts w:cs="Arial"/>
                <w:color w:val="000000" w:themeColor="text1"/>
                <w:szCs w:val="20"/>
              </w:rPr>
              <w:t xml:space="preserve"> </w:t>
            </w:r>
            <w:r>
              <w:rPr>
                <w:rFonts w:cs="Arial"/>
                <w:color w:val="000000" w:themeColor="text1"/>
                <w:szCs w:val="20"/>
              </w:rPr>
              <w:t>cultural change associated with the target operating model</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A2FAB4D" wp14:editId="31CB687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69653C" w:rsidP="00366A73">
            <w:pPr>
              <w:jc w:val="center"/>
              <w:rPr>
                <w:rFonts w:cs="Arial"/>
                <w:b/>
                <w:sz w:val="4"/>
                <w:szCs w:val="20"/>
              </w:rPr>
            </w:pPr>
            <w:r>
              <w:rPr>
                <w:rFonts w:cs="Arial"/>
                <w:noProof/>
                <w:sz w:val="10"/>
                <w:szCs w:val="20"/>
                <w:lang w:val="en-GB" w:eastAsia="en-GB"/>
              </w:rPr>
              <w:drawing>
                <wp:anchor distT="0" distB="0" distL="114300" distR="114300" simplePos="0" relativeHeight="251669504" behindDoc="0" locked="0" layoutInCell="1" allowOverlap="1" wp14:anchorId="0C7D0058" wp14:editId="3282E70B">
                  <wp:simplePos x="0" y="0"/>
                  <wp:positionH relativeFrom="column">
                    <wp:posOffset>2597150</wp:posOffset>
                  </wp:positionH>
                  <wp:positionV relativeFrom="paragraph">
                    <wp:posOffset>1270</wp:posOffset>
                  </wp:positionV>
                  <wp:extent cx="1105535" cy="10807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080770"/>
                          </a:xfrm>
                          <a:prstGeom prst="rect">
                            <a:avLst/>
                          </a:prstGeom>
                          <a:noFill/>
                        </pic:spPr>
                      </pic:pic>
                    </a:graphicData>
                  </a:graphic>
                  <wp14:sizeRelH relativeFrom="page">
                    <wp14:pctWidth>0</wp14:pctWidth>
                  </wp14:sizeRelH>
                  <wp14:sizeRelV relativeFrom="page">
                    <wp14:pctHeight>0</wp14:pctHeight>
                  </wp14:sizeRelV>
                </wp:anchor>
              </w:drawing>
            </w: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366A73" w:rsidRPr="00D376CF" w:rsidRDefault="00366A73" w:rsidP="0069653C">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2A2FAD" w:rsidTr="00F86194">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BE00E5" w:rsidRPr="002A2FAD" w:rsidRDefault="00BE00E5" w:rsidP="00F86194">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p>
        </w:tc>
      </w:tr>
      <w:tr w:rsidR="00BE00E5" w:rsidRPr="003F4D53" w:rsidTr="00F86194">
        <w:trPr>
          <w:trHeight w:val="2835"/>
        </w:trPr>
        <w:tc>
          <w:tcPr>
            <w:tcW w:w="10458" w:type="dxa"/>
            <w:tcBorders>
              <w:top w:val="dotted" w:sz="2" w:space="0" w:color="auto"/>
              <w:left w:val="single" w:sz="2" w:space="0" w:color="auto"/>
              <w:bottom w:val="single" w:sz="4" w:space="0" w:color="auto"/>
              <w:right w:val="single" w:sz="2" w:space="0" w:color="auto"/>
            </w:tcBorders>
          </w:tcPr>
          <w:p w:rsidR="00D6780E" w:rsidRPr="00D6780E" w:rsidRDefault="00D6780E" w:rsidP="00B41F76">
            <w:pPr>
              <w:numPr>
                <w:ilvl w:val="0"/>
                <w:numId w:val="2"/>
              </w:numPr>
              <w:spacing w:before="40" w:after="40"/>
              <w:jc w:val="left"/>
              <w:rPr>
                <w:rFonts w:cs="Arial"/>
                <w:szCs w:val="20"/>
              </w:rPr>
            </w:pPr>
            <w:r>
              <w:rPr>
                <w:szCs w:val="20"/>
                <w:lang w:eastAsia="en-GB"/>
              </w:rPr>
              <w:t xml:space="preserve">Oversee all activity within defined geographic area (service delivery, change </w:t>
            </w:r>
            <w:proofErr w:type="spellStart"/>
            <w:r>
              <w:rPr>
                <w:szCs w:val="20"/>
                <w:lang w:eastAsia="en-GB"/>
              </w:rPr>
              <w:t>programmes</w:t>
            </w:r>
            <w:proofErr w:type="spellEnd"/>
            <w:r>
              <w:rPr>
                <w:szCs w:val="20"/>
                <w:lang w:eastAsia="en-GB"/>
              </w:rPr>
              <w:t>, reporting insight, and projects) to ensure the smooth, safe and efficient day to day running of the Authority estate.</w:t>
            </w:r>
          </w:p>
          <w:p w:rsidR="0069653C" w:rsidRDefault="0069653C" w:rsidP="00B41F76">
            <w:pPr>
              <w:numPr>
                <w:ilvl w:val="0"/>
                <w:numId w:val="2"/>
              </w:numPr>
              <w:spacing w:before="40" w:after="40"/>
              <w:jc w:val="left"/>
              <w:rPr>
                <w:rFonts w:cs="Arial"/>
                <w:szCs w:val="20"/>
              </w:rPr>
            </w:pPr>
            <w:r>
              <w:rPr>
                <w:rFonts w:cs="Arial"/>
                <w:szCs w:val="20"/>
              </w:rPr>
              <w:t xml:space="preserve">Review </w:t>
            </w:r>
            <w:r w:rsidR="00D6780E">
              <w:rPr>
                <w:rFonts w:cs="Arial"/>
                <w:szCs w:val="20"/>
              </w:rPr>
              <w:t>and realign field team</w:t>
            </w:r>
            <w:r>
              <w:rPr>
                <w:rFonts w:cs="Arial"/>
                <w:szCs w:val="20"/>
              </w:rPr>
              <w:t xml:space="preserve"> coverage</w:t>
            </w:r>
            <w:r w:rsidR="00D6780E">
              <w:rPr>
                <w:rFonts w:cs="Arial"/>
                <w:szCs w:val="20"/>
              </w:rPr>
              <w:t xml:space="preserve"> within defined geographic area</w:t>
            </w:r>
            <w:r>
              <w:rPr>
                <w:rFonts w:cs="Arial"/>
                <w:szCs w:val="20"/>
              </w:rPr>
              <w:t xml:space="preserve"> to ensure it is</w:t>
            </w:r>
            <w:r w:rsidR="00D6780E">
              <w:rPr>
                <w:rFonts w:cs="Arial"/>
                <w:szCs w:val="20"/>
              </w:rPr>
              <w:t xml:space="preserve"> consistently</w:t>
            </w:r>
            <w:r>
              <w:rPr>
                <w:rFonts w:cs="Arial"/>
                <w:szCs w:val="20"/>
              </w:rPr>
              <w:t xml:space="preserve"> aligned to the DWP estates strategy and evolving property portfolio</w:t>
            </w:r>
          </w:p>
          <w:p w:rsidR="002A4526" w:rsidRDefault="00284D92" w:rsidP="00B41F76">
            <w:pPr>
              <w:numPr>
                <w:ilvl w:val="0"/>
                <w:numId w:val="2"/>
              </w:numPr>
              <w:spacing w:before="40" w:after="40"/>
              <w:jc w:val="left"/>
              <w:rPr>
                <w:rFonts w:cs="Arial"/>
                <w:szCs w:val="20"/>
              </w:rPr>
            </w:pPr>
            <w:r>
              <w:rPr>
                <w:rFonts w:cs="Arial"/>
                <w:szCs w:val="20"/>
              </w:rPr>
              <w:t>Lead and develop field team to ensure a good breadth of subject matter expertise across all supply chain towers</w:t>
            </w:r>
          </w:p>
          <w:p w:rsidR="002A13C4" w:rsidRDefault="002A13C4" w:rsidP="00B41F76">
            <w:pPr>
              <w:numPr>
                <w:ilvl w:val="0"/>
                <w:numId w:val="2"/>
              </w:numPr>
              <w:spacing w:before="40" w:after="40"/>
              <w:jc w:val="left"/>
              <w:rPr>
                <w:rFonts w:cs="Arial"/>
                <w:szCs w:val="20"/>
              </w:rPr>
            </w:pPr>
            <w:r>
              <w:rPr>
                <w:rFonts w:cs="Arial"/>
                <w:szCs w:val="20"/>
              </w:rPr>
              <w:t>Working proactively with the supply chain</w:t>
            </w:r>
            <w:r w:rsidR="002A4526">
              <w:rPr>
                <w:rFonts w:cs="Arial"/>
                <w:szCs w:val="20"/>
              </w:rPr>
              <w:t xml:space="preserve"> members</w:t>
            </w:r>
            <w:r>
              <w:rPr>
                <w:rFonts w:cs="Arial"/>
                <w:szCs w:val="20"/>
              </w:rPr>
              <w:t xml:space="preserve"> to identify innovation and opport</w:t>
            </w:r>
            <w:r w:rsidR="00D6780E">
              <w:rPr>
                <w:rFonts w:cs="Arial"/>
                <w:szCs w:val="20"/>
              </w:rPr>
              <w:t xml:space="preserve">unities for service improvement, supporting the Head of Field  as required with projects </w:t>
            </w:r>
          </w:p>
          <w:p w:rsidR="002A13C4" w:rsidRDefault="002A13C4" w:rsidP="00B41F76">
            <w:pPr>
              <w:numPr>
                <w:ilvl w:val="0"/>
                <w:numId w:val="2"/>
              </w:numPr>
              <w:spacing w:before="40" w:after="40"/>
              <w:jc w:val="left"/>
              <w:rPr>
                <w:rFonts w:cs="Arial"/>
                <w:szCs w:val="20"/>
              </w:rPr>
            </w:pPr>
            <w:r>
              <w:rPr>
                <w:rFonts w:cs="Arial"/>
                <w:szCs w:val="20"/>
              </w:rPr>
              <w:t xml:space="preserve">Escalate any issues in a timely manner to </w:t>
            </w:r>
            <w:r w:rsidR="00631C22">
              <w:rPr>
                <w:rFonts w:cs="Arial"/>
                <w:szCs w:val="20"/>
              </w:rPr>
              <w:t>the supply chain managers and work alongside the supply chain manager to ensure any remedial actions are taken</w:t>
            </w:r>
          </w:p>
          <w:p w:rsidR="00BE00E5" w:rsidRPr="00E8168D" w:rsidRDefault="00BE00E5" w:rsidP="00F86194">
            <w:pPr>
              <w:numPr>
                <w:ilvl w:val="0"/>
                <w:numId w:val="2"/>
              </w:numPr>
              <w:spacing w:before="40" w:after="40"/>
              <w:jc w:val="left"/>
              <w:rPr>
                <w:rFonts w:cs="Arial"/>
                <w:szCs w:val="20"/>
              </w:rPr>
            </w:pPr>
            <w:r w:rsidRPr="00E8168D">
              <w:rPr>
                <w:rFonts w:cs="Arial"/>
                <w:szCs w:val="20"/>
              </w:rPr>
              <w:t>Ensuring all operational activity is carried out in compliance with all established standards</w:t>
            </w:r>
            <w:r w:rsidR="007966BB">
              <w:rPr>
                <w:rFonts w:cs="Arial"/>
                <w:szCs w:val="20"/>
              </w:rPr>
              <w:t>, statutory requirements</w:t>
            </w:r>
            <w:r w:rsidRPr="00E8168D">
              <w:rPr>
                <w:rFonts w:cs="Arial"/>
                <w:szCs w:val="20"/>
              </w:rPr>
              <w:t xml:space="preserve"> and policies;</w:t>
            </w:r>
          </w:p>
          <w:p w:rsidR="00BE00E5" w:rsidRPr="00E8168D" w:rsidRDefault="00BE00E5" w:rsidP="00F86194">
            <w:pPr>
              <w:numPr>
                <w:ilvl w:val="0"/>
                <w:numId w:val="2"/>
              </w:numPr>
              <w:spacing w:before="40" w:after="40"/>
              <w:jc w:val="left"/>
              <w:rPr>
                <w:rFonts w:cs="Arial"/>
                <w:szCs w:val="20"/>
              </w:rPr>
            </w:pPr>
            <w:r w:rsidRPr="00E8168D">
              <w:rPr>
                <w:rFonts w:cs="Arial"/>
                <w:szCs w:val="20"/>
              </w:rPr>
              <w:t>Act as a</w:t>
            </w:r>
            <w:r>
              <w:rPr>
                <w:rFonts w:cs="Arial"/>
                <w:szCs w:val="20"/>
              </w:rPr>
              <w:t xml:space="preserve"> Sodexo</w:t>
            </w:r>
            <w:r w:rsidRPr="00E8168D">
              <w:rPr>
                <w:rFonts w:cs="Arial"/>
                <w:szCs w:val="20"/>
              </w:rPr>
              <w:t xml:space="preserve"> ambassador </w:t>
            </w:r>
            <w:r w:rsidR="0069653C">
              <w:rPr>
                <w:rFonts w:cs="Arial"/>
                <w:szCs w:val="20"/>
              </w:rPr>
              <w:t>and SME of the integrator model</w:t>
            </w:r>
          </w:p>
          <w:p w:rsidR="00BE00E5" w:rsidRPr="00E8168D" w:rsidRDefault="00BE00E5" w:rsidP="00F86194">
            <w:pPr>
              <w:numPr>
                <w:ilvl w:val="0"/>
                <w:numId w:val="2"/>
              </w:numPr>
              <w:spacing w:before="40" w:after="40"/>
              <w:jc w:val="left"/>
              <w:rPr>
                <w:rFonts w:cs="Arial"/>
                <w:szCs w:val="20"/>
              </w:rPr>
            </w:pPr>
            <w:r w:rsidRPr="00E8168D">
              <w:rPr>
                <w:rFonts w:cs="Arial"/>
                <w:szCs w:val="20"/>
              </w:rPr>
              <w:t>Developing operational talent and ensuring tal</w:t>
            </w:r>
            <w:r w:rsidR="0069653C">
              <w:rPr>
                <w:rFonts w:cs="Arial"/>
                <w:szCs w:val="20"/>
              </w:rPr>
              <w:t xml:space="preserve">ent pipelines provide successors </w:t>
            </w:r>
          </w:p>
          <w:p w:rsidR="00BE00E5" w:rsidRPr="003F4D53" w:rsidRDefault="00BE00E5" w:rsidP="007966BB">
            <w:pPr>
              <w:numPr>
                <w:ilvl w:val="0"/>
                <w:numId w:val="2"/>
              </w:numPr>
              <w:spacing w:before="40" w:after="40"/>
              <w:jc w:val="left"/>
              <w:rPr>
                <w:rFonts w:cs="Arial"/>
                <w:color w:val="000000" w:themeColor="text1"/>
                <w:szCs w:val="20"/>
              </w:rPr>
            </w:pPr>
            <w:r w:rsidRPr="00E8168D">
              <w:rPr>
                <w:rFonts w:cs="Arial"/>
                <w:szCs w:val="20"/>
              </w:rPr>
              <w:t>Ensuring safety in complex and challenging operating environment to exceed industry standards and protect Sodexo and DWP’s employer brand.</w:t>
            </w:r>
            <w:r>
              <w:rPr>
                <w:rFonts w:cs="Arial"/>
                <w:color w:val="000000" w:themeColor="text1"/>
                <w:szCs w:val="20"/>
              </w:rPr>
              <w:t xml:space="preserve"> </w:t>
            </w:r>
          </w:p>
        </w:tc>
      </w:tr>
    </w:tbl>
    <w:p w:rsidR="00BE00E5" w:rsidRDefault="00BE00E5" w:rsidP="00366A73">
      <w:pPr>
        <w:jc w:val="left"/>
        <w:rPr>
          <w:rFonts w:cs="Arial"/>
          <w:vanish/>
        </w:rPr>
      </w:pPr>
    </w:p>
    <w:p w:rsidR="00684A37" w:rsidRDefault="00684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E93B46" w:rsidP="00161F93">
            <w:pPr>
              <w:pStyle w:val="titregris"/>
              <w:framePr w:hSpace="0" w:wrap="auto" w:vAnchor="margin" w:hAnchor="text" w:xAlign="left" w:yAlign="inline"/>
            </w:pPr>
            <w:r>
              <w:rPr>
                <w:color w:val="FF0000"/>
              </w:rPr>
              <w:t>5</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A13C4" w:rsidRDefault="00D6780E" w:rsidP="002A13C4">
            <w:pPr>
              <w:numPr>
                <w:ilvl w:val="0"/>
                <w:numId w:val="2"/>
              </w:numPr>
              <w:spacing w:before="40" w:after="40"/>
              <w:jc w:val="left"/>
              <w:rPr>
                <w:rFonts w:cs="Arial"/>
                <w:szCs w:val="20"/>
              </w:rPr>
            </w:pPr>
            <w:r>
              <w:rPr>
                <w:rFonts w:cs="Arial"/>
                <w:szCs w:val="20"/>
              </w:rPr>
              <w:t>Manage an effective</w:t>
            </w:r>
            <w:r w:rsidR="00C20094">
              <w:rPr>
                <w:rFonts w:cs="Arial"/>
                <w:szCs w:val="20"/>
              </w:rPr>
              <w:t xml:space="preserve"> regional</w:t>
            </w:r>
            <w:r>
              <w:rPr>
                <w:rFonts w:cs="Arial"/>
                <w:szCs w:val="20"/>
              </w:rPr>
              <w:t xml:space="preserve"> team of territory managers/field </w:t>
            </w:r>
            <w:r w:rsidR="00C20094">
              <w:rPr>
                <w:rFonts w:cs="Arial"/>
                <w:szCs w:val="20"/>
              </w:rPr>
              <w:t xml:space="preserve">team </w:t>
            </w:r>
            <w:r w:rsidR="00C20094" w:rsidRPr="002A13C4">
              <w:rPr>
                <w:rFonts w:cs="Arial"/>
                <w:szCs w:val="20"/>
              </w:rPr>
              <w:t>to</w:t>
            </w:r>
            <w:r>
              <w:rPr>
                <w:rFonts w:cs="Arial"/>
                <w:szCs w:val="20"/>
              </w:rPr>
              <w:t xml:space="preserve"> oversee and</w:t>
            </w:r>
            <w:r w:rsidR="002A13C4" w:rsidRPr="002A13C4">
              <w:rPr>
                <w:rFonts w:cs="Arial"/>
                <w:szCs w:val="20"/>
              </w:rPr>
              <w:t xml:space="preserve"> manage the</w:t>
            </w:r>
            <w:r w:rsidR="00C20094">
              <w:rPr>
                <w:rFonts w:cs="Arial"/>
                <w:szCs w:val="20"/>
              </w:rPr>
              <w:t xml:space="preserve"> effective</w:t>
            </w:r>
            <w:r w:rsidR="002A13C4" w:rsidRPr="002A13C4">
              <w:rPr>
                <w:rFonts w:cs="Arial"/>
                <w:szCs w:val="20"/>
              </w:rPr>
              <w:t xml:space="preserve"> delivery of facilities related services in line with contractual </w:t>
            </w:r>
            <w:r w:rsidR="00C20094">
              <w:rPr>
                <w:rFonts w:cs="Arial"/>
                <w:szCs w:val="20"/>
              </w:rPr>
              <w:t xml:space="preserve">and statutory </w:t>
            </w:r>
            <w:r w:rsidR="002A13C4" w:rsidRPr="002A13C4">
              <w:rPr>
                <w:rFonts w:cs="Arial"/>
                <w:szCs w:val="20"/>
              </w:rPr>
              <w:t>requirements</w:t>
            </w:r>
            <w:r w:rsidR="00C20094">
              <w:rPr>
                <w:rFonts w:cs="Arial"/>
                <w:szCs w:val="20"/>
              </w:rPr>
              <w:t>.</w:t>
            </w:r>
          </w:p>
          <w:p w:rsidR="00F36259" w:rsidRDefault="00F36259" w:rsidP="00F36259">
            <w:pPr>
              <w:numPr>
                <w:ilvl w:val="0"/>
                <w:numId w:val="2"/>
              </w:numPr>
              <w:spacing w:before="40" w:after="40"/>
              <w:jc w:val="left"/>
              <w:rPr>
                <w:rFonts w:cs="Arial"/>
                <w:szCs w:val="20"/>
              </w:rPr>
            </w:pPr>
            <w:proofErr w:type="spellStart"/>
            <w:r>
              <w:rPr>
                <w:rFonts w:cs="Arial"/>
                <w:szCs w:val="20"/>
              </w:rPr>
              <w:t>Maximise</w:t>
            </w:r>
            <w:proofErr w:type="spellEnd"/>
            <w:r>
              <w:rPr>
                <w:rFonts w:cs="Arial"/>
                <w:szCs w:val="20"/>
              </w:rPr>
              <w:t xml:space="preserve"> the functionality and productivity of the field team to incorporate all dimensions of the integrator model relating </w:t>
            </w:r>
            <w:r w:rsidR="006C3199">
              <w:rPr>
                <w:rFonts w:cs="Arial"/>
                <w:szCs w:val="20"/>
              </w:rPr>
              <w:t>to the effective management of</w:t>
            </w:r>
            <w:r>
              <w:rPr>
                <w:rFonts w:cs="Arial"/>
                <w:szCs w:val="20"/>
              </w:rPr>
              <w:t xml:space="preserve"> supply chain members: reviewing assets, undertaking audits, identify health and safety issues, compliance, checking risk assessments, assisting service issue resolution – deploying and </w:t>
            </w:r>
            <w:proofErr w:type="spellStart"/>
            <w:r>
              <w:rPr>
                <w:rFonts w:cs="Arial"/>
                <w:szCs w:val="20"/>
              </w:rPr>
              <w:t>utilising</w:t>
            </w:r>
            <w:proofErr w:type="spellEnd"/>
            <w:r>
              <w:rPr>
                <w:rFonts w:cs="Arial"/>
                <w:szCs w:val="20"/>
              </w:rPr>
              <w:t xml:space="preserve"> subject matter expertise within the team to drive improvements </w:t>
            </w:r>
            <w:r w:rsidR="006C3199">
              <w:rPr>
                <w:rFonts w:cs="Arial"/>
                <w:szCs w:val="20"/>
              </w:rPr>
              <w:t>at either site, regional or national level.</w:t>
            </w:r>
          </w:p>
          <w:p w:rsidR="00D6780E" w:rsidRPr="002A13C4" w:rsidRDefault="00D6780E" w:rsidP="002A13C4">
            <w:pPr>
              <w:numPr>
                <w:ilvl w:val="0"/>
                <w:numId w:val="2"/>
              </w:numPr>
              <w:spacing w:before="40" w:after="40"/>
              <w:jc w:val="left"/>
              <w:rPr>
                <w:rFonts w:cs="Arial"/>
                <w:szCs w:val="20"/>
              </w:rPr>
            </w:pPr>
            <w:r>
              <w:rPr>
                <w:rFonts w:cs="Arial"/>
                <w:szCs w:val="20"/>
              </w:rPr>
              <w:t xml:space="preserve">Ensure </w:t>
            </w:r>
            <w:r w:rsidR="006C3199">
              <w:rPr>
                <w:rFonts w:cs="Arial"/>
                <w:szCs w:val="20"/>
              </w:rPr>
              <w:t xml:space="preserve">the </w:t>
            </w:r>
            <w:r>
              <w:rPr>
                <w:rFonts w:cs="Arial"/>
                <w:szCs w:val="20"/>
              </w:rPr>
              <w:t xml:space="preserve">field team effectively manage </w:t>
            </w:r>
            <w:r w:rsidR="00F36259">
              <w:rPr>
                <w:rFonts w:cs="Arial"/>
                <w:szCs w:val="20"/>
              </w:rPr>
              <w:t xml:space="preserve">and address </w:t>
            </w:r>
            <w:r>
              <w:rPr>
                <w:rFonts w:cs="Arial"/>
                <w:szCs w:val="20"/>
              </w:rPr>
              <w:t xml:space="preserve">any </w:t>
            </w:r>
            <w:r w:rsidR="00F36259">
              <w:rPr>
                <w:rFonts w:cs="Arial"/>
                <w:szCs w:val="20"/>
              </w:rPr>
              <w:t xml:space="preserve">compliance </w:t>
            </w:r>
            <w:r>
              <w:rPr>
                <w:rFonts w:cs="Arial"/>
                <w:szCs w:val="20"/>
              </w:rPr>
              <w:t xml:space="preserve">issues relating to supply chain members, collaborating with the supply chain manager </w:t>
            </w:r>
            <w:r w:rsidR="00F36259">
              <w:rPr>
                <w:rFonts w:cs="Arial"/>
                <w:szCs w:val="20"/>
              </w:rPr>
              <w:t xml:space="preserve">in the first instance and then </w:t>
            </w:r>
            <w:r>
              <w:rPr>
                <w:rFonts w:cs="Arial"/>
                <w:szCs w:val="20"/>
              </w:rPr>
              <w:t>escalat</w:t>
            </w:r>
            <w:r w:rsidR="00F36259">
              <w:rPr>
                <w:rFonts w:cs="Arial"/>
                <w:szCs w:val="20"/>
              </w:rPr>
              <w:t xml:space="preserve">ing </w:t>
            </w:r>
            <w:r>
              <w:rPr>
                <w:rFonts w:cs="Arial"/>
                <w:szCs w:val="20"/>
              </w:rPr>
              <w:t xml:space="preserve"> in accordance with SLA</w:t>
            </w:r>
          </w:p>
          <w:p w:rsidR="00754B05" w:rsidRPr="002A13C4" w:rsidRDefault="00F36259" w:rsidP="002A13C4">
            <w:pPr>
              <w:numPr>
                <w:ilvl w:val="0"/>
                <w:numId w:val="2"/>
              </w:numPr>
              <w:spacing w:before="40" w:after="40"/>
              <w:jc w:val="left"/>
              <w:rPr>
                <w:rFonts w:cs="Arial"/>
                <w:szCs w:val="20"/>
              </w:rPr>
            </w:pPr>
            <w:r>
              <w:rPr>
                <w:rFonts w:cs="Arial"/>
                <w:szCs w:val="20"/>
              </w:rPr>
              <w:t>Help f</w:t>
            </w:r>
            <w:r w:rsidR="00754B05">
              <w:rPr>
                <w:rFonts w:cs="Arial"/>
                <w:szCs w:val="20"/>
              </w:rPr>
              <w:t>acilitate a cultural shift within DWP by ensuring field teams engage appropriately with DWP colleagues and customers and are equipped with the right tools in place to encourage new ways of working and embed the change in operating model</w:t>
            </w:r>
          </w:p>
          <w:p w:rsidR="002A13C4" w:rsidRPr="002A13C4" w:rsidRDefault="002A13C4" w:rsidP="002A13C4">
            <w:pPr>
              <w:numPr>
                <w:ilvl w:val="0"/>
                <w:numId w:val="2"/>
              </w:numPr>
              <w:spacing w:before="40" w:after="40"/>
              <w:jc w:val="left"/>
              <w:rPr>
                <w:rFonts w:cs="Arial"/>
                <w:szCs w:val="20"/>
              </w:rPr>
            </w:pPr>
            <w:r w:rsidRPr="002A13C4">
              <w:rPr>
                <w:rFonts w:cs="Arial"/>
                <w:szCs w:val="20"/>
              </w:rPr>
              <w:t>Assure the safety of colleagues, customers and contractors through the implementation and management of effective ways of working and processes.</w:t>
            </w:r>
          </w:p>
          <w:p w:rsidR="00631C22" w:rsidRDefault="00631C22" w:rsidP="002A13C4">
            <w:pPr>
              <w:numPr>
                <w:ilvl w:val="0"/>
                <w:numId w:val="2"/>
              </w:numPr>
              <w:spacing w:before="40" w:after="40"/>
              <w:jc w:val="left"/>
              <w:rPr>
                <w:rFonts w:cs="Arial"/>
                <w:szCs w:val="20"/>
              </w:rPr>
            </w:pPr>
            <w:r>
              <w:rPr>
                <w:rFonts w:cs="Arial"/>
                <w:szCs w:val="20"/>
              </w:rPr>
              <w:t>Implement</w:t>
            </w:r>
            <w:r w:rsidR="00D80909">
              <w:rPr>
                <w:rFonts w:cs="Arial"/>
                <w:szCs w:val="20"/>
              </w:rPr>
              <w:t xml:space="preserve"> 24-hour</w:t>
            </w:r>
            <w:r>
              <w:rPr>
                <w:rFonts w:cs="Arial"/>
                <w:szCs w:val="20"/>
              </w:rPr>
              <w:t xml:space="preserve"> incident management ownership for every location to ensure there </w:t>
            </w:r>
            <w:r w:rsidR="00D80909">
              <w:rPr>
                <w:rFonts w:cs="Arial"/>
                <w:szCs w:val="20"/>
              </w:rPr>
              <w:t>are</w:t>
            </w:r>
            <w:r>
              <w:rPr>
                <w:rFonts w:cs="Arial"/>
                <w:szCs w:val="20"/>
              </w:rPr>
              <w:t xml:space="preserve"> </w:t>
            </w:r>
            <w:r w:rsidR="00D80909">
              <w:rPr>
                <w:rFonts w:cs="Arial"/>
                <w:szCs w:val="20"/>
              </w:rPr>
              <w:t>appropriate procedures and processes in place to ensure remedial action.</w:t>
            </w:r>
            <w:r w:rsidR="007A092A">
              <w:rPr>
                <w:rFonts w:cs="Arial"/>
                <w:szCs w:val="20"/>
              </w:rPr>
              <w:t xml:space="preserve">  Encourage field team to raise work orders in line with financial controls to rectify any issues,</w:t>
            </w:r>
          </w:p>
          <w:p w:rsidR="002A13C4" w:rsidRDefault="00D80909" w:rsidP="002A13C4">
            <w:pPr>
              <w:numPr>
                <w:ilvl w:val="0"/>
                <w:numId w:val="2"/>
              </w:numPr>
              <w:spacing w:before="40" w:after="40"/>
              <w:jc w:val="left"/>
              <w:rPr>
                <w:rFonts w:cs="Arial"/>
                <w:szCs w:val="20"/>
              </w:rPr>
            </w:pPr>
            <w:r>
              <w:rPr>
                <w:rFonts w:cs="Arial"/>
                <w:szCs w:val="20"/>
              </w:rPr>
              <w:t xml:space="preserve">Engage key stakeholders </w:t>
            </w:r>
            <w:r w:rsidR="002A13C4" w:rsidRPr="002A13C4">
              <w:rPr>
                <w:rFonts w:cs="Arial"/>
                <w:szCs w:val="20"/>
              </w:rPr>
              <w:t>at local and regional levels</w:t>
            </w:r>
            <w:r>
              <w:rPr>
                <w:rFonts w:cs="Arial"/>
                <w:szCs w:val="20"/>
              </w:rPr>
              <w:t xml:space="preserve"> attending</w:t>
            </w:r>
            <w:r w:rsidR="007A092A">
              <w:rPr>
                <w:rFonts w:cs="Arial"/>
                <w:szCs w:val="20"/>
              </w:rPr>
              <w:t xml:space="preserve"> regular</w:t>
            </w:r>
            <w:r>
              <w:rPr>
                <w:rFonts w:cs="Arial"/>
                <w:szCs w:val="20"/>
              </w:rPr>
              <w:t xml:space="preserve"> meetings</w:t>
            </w:r>
            <w:r w:rsidR="007A092A">
              <w:rPr>
                <w:rFonts w:cs="Arial"/>
                <w:szCs w:val="20"/>
              </w:rPr>
              <w:t xml:space="preserve"> (frequency TBC with SCP) with key supply </w:t>
            </w:r>
            <w:r>
              <w:rPr>
                <w:rFonts w:cs="Arial"/>
                <w:szCs w:val="20"/>
              </w:rPr>
              <w:t xml:space="preserve">chain </w:t>
            </w:r>
            <w:r w:rsidR="007A092A">
              <w:rPr>
                <w:rFonts w:cs="Arial"/>
                <w:szCs w:val="20"/>
              </w:rPr>
              <w:t xml:space="preserve">partners, </w:t>
            </w:r>
            <w:r>
              <w:rPr>
                <w:rFonts w:cs="Arial"/>
                <w:szCs w:val="20"/>
              </w:rPr>
              <w:t>utilizing management information to drive service delivery and performance.</w:t>
            </w:r>
          </w:p>
          <w:p w:rsidR="007A092A" w:rsidRDefault="00C20094" w:rsidP="007A092A">
            <w:pPr>
              <w:numPr>
                <w:ilvl w:val="0"/>
                <w:numId w:val="2"/>
              </w:numPr>
              <w:spacing w:before="40" w:after="40"/>
              <w:jc w:val="left"/>
              <w:rPr>
                <w:rFonts w:cs="Arial"/>
                <w:szCs w:val="20"/>
              </w:rPr>
            </w:pPr>
            <w:r>
              <w:rPr>
                <w:rFonts w:cs="Arial"/>
                <w:szCs w:val="20"/>
              </w:rPr>
              <w:t>Attend</w:t>
            </w:r>
            <w:r w:rsidR="007A092A">
              <w:rPr>
                <w:rFonts w:cs="Arial"/>
                <w:szCs w:val="20"/>
              </w:rPr>
              <w:t xml:space="preserve"> quarterly meetings with designated Authority representatives and employees to review and utilize management information to drive service delivery and performance of supply chain members.</w:t>
            </w:r>
          </w:p>
          <w:p w:rsidR="002A13C4" w:rsidRPr="002A13C4" w:rsidRDefault="00D80909" w:rsidP="002A13C4">
            <w:pPr>
              <w:numPr>
                <w:ilvl w:val="0"/>
                <w:numId w:val="2"/>
              </w:numPr>
              <w:spacing w:before="40" w:after="40"/>
              <w:jc w:val="left"/>
              <w:rPr>
                <w:rFonts w:cs="Arial"/>
                <w:szCs w:val="20"/>
              </w:rPr>
            </w:pPr>
            <w:r>
              <w:rPr>
                <w:rFonts w:cs="Arial"/>
                <w:szCs w:val="20"/>
              </w:rPr>
              <w:t>Review p</w:t>
            </w:r>
            <w:r w:rsidR="002A13C4" w:rsidRPr="002A13C4">
              <w:rPr>
                <w:rFonts w:cs="Arial"/>
                <w:szCs w:val="20"/>
              </w:rPr>
              <w:t>roactive and predictive maintenance opportunities and processes</w:t>
            </w:r>
            <w:r>
              <w:rPr>
                <w:rFonts w:cs="Arial"/>
                <w:szCs w:val="20"/>
              </w:rPr>
              <w:t xml:space="preserve"> to ensure fit for purpose</w:t>
            </w:r>
          </w:p>
          <w:p w:rsidR="00C20094" w:rsidRDefault="00C20094" w:rsidP="00C20094">
            <w:pPr>
              <w:numPr>
                <w:ilvl w:val="0"/>
                <w:numId w:val="2"/>
              </w:numPr>
              <w:spacing w:before="40" w:after="40"/>
              <w:jc w:val="left"/>
              <w:rPr>
                <w:rFonts w:cs="Arial"/>
                <w:szCs w:val="20"/>
              </w:rPr>
            </w:pPr>
            <w:r>
              <w:rPr>
                <w:rFonts w:cs="Arial"/>
                <w:szCs w:val="20"/>
              </w:rPr>
              <w:t xml:space="preserve">Assist the </w:t>
            </w:r>
            <w:proofErr w:type="spellStart"/>
            <w:r>
              <w:rPr>
                <w:rFonts w:cs="Arial"/>
                <w:szCs w:val="20"/>
              </w:rPr>
              <w:t>programme</w:t>
            </w:r>
            <w:proofErr w:type="spellEnd"/>
            <w:r>
              <w:rPr>
                <w:rFonts w:cs="Arial"/>
                <w:szCs w:val="20"/>
              </w:rPr>
              <w:t xml:space="preserve"> management team to oversee the delivery of projects, ensuring all works are initiated and delivered to high standards with all statutory requirements met.</w:t>
            </w:r>
          </w:p>
          <w:p w:rsidR="002A13C4" w:rsidRDefault="00C20094" w:rsidP="002A13C4">
            <w:pPr>
              <w:numPr>
                <w:ilvl w:val="0"/>
                <w:numId w:val="2"/>
              </w:numPr>
              <w:spacing w:before="40" w:after="40"/>
              <w:jc w:val="left"/>
              <w:rPr>
                <w:rFonts w:cs="Arial"/>
                <w:szCs w:val="20"/>
              </w:rPr>
            </w:pPr>
            <w:r>
              <w:rPr>
                <w:rFonts w:cs="Arial"/>
                <w:szCs w:val="20"/>
              </w:rPr>
              <w:t xml:space="preserve">Deliver </w:t>
            </w:r>
            <w:r w:rsidR="00D80909">
              <w:rPr>
                <w:rFonts w:cs="Arial"/>
                <w:szCs w:val="20"/>
              </w:rPr>
              <w:t>a</w:t>
            </w:r>
            <w:r w:rsidR="002A13C4" w:rsidRPr="002A13C4">
              <w:rPr>
                <w:rFonts w:cs="Arial"/>
                <w:szCs w:val="20"/>
              </w:rPr>
              <w:t xml:space="preserve">nnual service improvement plan </w:t>
            </w:r>
            <w:r>
              <w:rPr>
                <w:rFonts w:cs="Arial"/>
                <w:szCs w:val="20"/>
              </w:rPr>
              <w:t xml:space="preserve">ensuring that it reflects customer feedback and is communicated fully to key stakeholders within defined geographical area.  </w:t>
            </w:r>
          </w:p>
          <w:p w:rsidR="000446F0" w:rsidRDefault="000446F0" w:rsidP="002A13C4">
            <w:pPr>
              <w:numPr>
                <w:ilvl w:val="0"/>
                <w:numId w:val="2"/>
              </w:numPr>
              <w:spacing w:before="40" w:after="40"/>
              <w:jc w:val="left"/>
              <w:rPr>
                <w:rFonts w:cs="Arial"/>
                <w:szCs w:val="20"/>
              </w:rPr>
            </w:pPr>
            <w:r>
              <w:rPr>
                <w:rFonts w:cs="Arial"/>
                <w:szCs w:val="20"/>
              </w:rPr>
              <w:t>Support contract management team and DWP in the collation of evidence in relation to any service breaches, ensuring all steps have been followed in accordance with procedure and that there is an appropriate audit trail.</w:t>
            </w:r>
          </w:p>
          <w:p w:rsidR="002A13C4" w:rsidRPr="002A13C4" w:rsidRDefault="00C20094" w:rsidP="002A13C4">
            <w:pPr>
              <w:numPr>
                <w:ilvl w:val="0"/>
                <w:numId w:val="2"/>
              </w:numPr>
              <w:spacing w:before="40" w:after="40"/>
              <w:jc w:val="left"/>
              <w:rPr>
                <w:rFonts w:cs="Arial"/>
                <w:szCs w:val="20"/>
              </w:rPr>
            </w:pPr>
            <w:r>
              <w:rPr>
                <w:rFonts w:cs="Arial"/>
                <w:szCs w:val="20"/>
              </w:rPr>
              <w:t>Assist in the design</w:t>
            </w:r>
            <w:r w:rsidR="000446F0">
              <w:rPr>
                <w:rFonts w:cs="Arial"/>
                <w:szCs w:val="20"/>
              </w:rPr>
              <w:t xml:space="preserve"> and implement</w:t>
            </w:r>
            <w:r>
              <w:rPr>
                <w:rFonts w:cs="Arial"/>
                <w:szCs w:val="20"/>
              </w:rPr>
              <w:t>ation of</w:t>
            </w:r>
            <w:r w:rsidR="000446F0">
              <w:rPr>
                <w:rFonts w:cs="Arial"/>
                <w:szCs w:val="20"/>
              </w:rPr>
              <w:t xml:space="preserve"> f</w:t>
            </w:r>
            <w:r w:rsidR="002A13C4" w:rsidRPr="002A13C4">
              <w:rPr>
                <w:rFonts w:cs="Arial"/>
                <w:szCs w:val="20"/>
              </w:rPr>
              <w:t>ield surveys to support/</w:t>
            </w:r>
            <w:r>
              <w:rPr>
                <w:rFonts w:cs="Arial"/>
                <w:szCs w:val="20"/>
              </w:rPr>
              <w:t>im</w:t>
            </w:r>
            <w:r w:rsidR="002A13C4" w:rsidRPr="002A13C4">
              <w:rPr>
                <w:rFonts w:cs="Arial"/>
                <w:szCs w:val="20"/>
              </w:rPr>
              <w:t xml:space="preserve">prove the performance management system </w:t>
            </w:r>
            <w:r w:rsidR="000446F0">
              <w:rPr>
                <w:rFonts w:cs="Arial"/>
                <w:szCs w:val="20"/>
              </w:rPr>
              <w:t xml:space="preserve">data, providing a rich qualitative source of supplementary data </w:t>
            </w:r>
          </w:p>
          <w:p w:rsidR="00EF61E6" w:rsidRDefault="000A4517" w:rsidP="00A102CD">
            <w:pPr>
              <w:numPr>
                <w:ilvl w:val="0"/>
                <w:numId w:val="2"/>
              </w:numPr>
              <w:spacing w:before="40" w:after="40"/>
              <w:jc w:val="left"/>
              <w:rPr>
                <w:rFonts w:cs="Arial"/>
                <w:szCs w:val="20"/>
              </w:rPr>
            </w:pPr>
            <w:r w:rsidRPr="000446F0">
              <w:rPr>
                <w:rFonts w:cs="Arial"/>
                <w:szCs w:val="20"/>
              </w:rPr>
              <w:lastRenderedPageBreak/>
              <w:t>Act as a s</w:t>
            </w:r>
            <w:r w:rsidR="00684A37" w:rsidRPr="000446F0">
              <w:rPr>
                <w:rFonts w:cs="Arial"/>
                <w:szCs w:val="20"/>
              </w:rPr>
              <w:t>enior point of contact</w:t>
            </w:r>
            <w:r w:rsidR="00C20094">
              <w:rPr>
                <w:rFonts w:cs="Arial"/>
                <w:szCs w:val="20"/>
              </w:rPr>
              <w:t xml:space="preserve"> within the region</w:t>
            </w:r>
            <w:r w:rsidR="00684A37" w:rsidRPr="000446F0">
              <w:rPr>
                <w:rFonts w:cs="Arial"/>
                <w:szCs w:val="20"/>
              </w:rPr>
              <w:t xml:space="preserve"> for all issues</w:t>
            </w:r>
            <w:r w:rsidRPr="000446F0">
              <w:rPr>
                <w:rFonts w:cs="Arial"/>
                <w:szCs w:val="20"/>
              </w:rPr>
              <w:t xml:space="preserve"> including escalation issues</w:t>
            </w:r>
            <w:r w:rsidR="00684A37" w:rsidRPr="000446F0">
              <w:rPr>
                <w:rFonts w:cs="Arial"/>
                <w:szCs w:val="20"/>
              </w:rPr>
              <w:t xml:space="preserve"> relating to the contract</w:t>
            </w:r>
          </w:p>
          <w:p w:rsidR="00684A37" w:rsidRPr="000446F0" w:rsidRDefault="00EF61E6" w:rsidP="00A102CD">
            <w:pPr>
              <w:numPr>
                <w:ilvl w:val="0"/>
                <w:numId w:val="2"/>
              </w:numPr>
              <w:spacing w:before="40" w:after="40"/>
              <w:jc w:val="left"/>
              <w:rPr>
                <w:rFonts w:cs="Arial"/>
                <w:szCs w:val="20"/>
              </w:rPr>
            </w:pPr>
            <w:r>
              <w:rPr>
                <w:rFonts w:cs="Arial"/>
                <w:szCs w:val="20"/>
              </w:rPr>
              <w:t>Oversee any contractual variations as required</w:t>
            </w:r>
            <w:r w:rsidR="00EA4748">
              <w:rPr>
                <w:rFonts w:cs="Arial"/>
                <w:szCs w:val="20"/>
              </w:rPr>
              <w:t xml:space="preserve"> within the region</w:t>
            </w:r>
            <w:r w:rsidR="00684A37" w:rsidRPr="000446F0">
              <w:rPr>
                <w:rFonts w:cs="Arial"/>
                <w:szCs w:val="20"/>
              </w:rPr>
              <w:t xml:space="preserve"> </w:t>
            </w:r>
          </w:p>
          <w:p w:rsidR="00000A66" w:rsidRPr="00A102CD" w:rsidRDefault="00000A66" w:rsidP="00A102CD">
            <w:pPr>
              <w:numPr>
                <w:ilvl w:val="0"/>
                <w:numId w:val="2"/>
              </w:numPr>
              <w:spacing w:before="40" w:after="40"/>
              <w:jc w:val="left"/>
              <w:rPr>
                <w:rFonts w:cs="Arial"/>
                <w:szCs w:val="20"/>
              </w:rPr>
            </w:pPr>
            <w:r w:rsidRPr="00A102CD">
              <w:rPr>
                <w:rFonts w:cs="Arial"/>
                <w:szCs w:val="20"/>
              </w:rPr>
              <w:t>Manage clients proactively and professionally, in line with Clients for Life ensuring Sodexo delivers service in accordance with the client’s business objectives - establishing a dynamic and positive culture for co-operative business relationships and improvements to service</w:t>
            </w:r>
          </w:p>
          <w:p w:rsidR="00754B05" w:rsidRDefault="00754B05" w:rsidP="00754B05">
            <w:pPr>
              <w:numPr>
                <w:ilvl w:val="0"/>
                <w:numId w:val="2"/>
              </w:numPr>
              <w:spacing w:before="40" w:after="40"/>
              <w:jc w:val="left"/>
              <w:rPr>
                <w:rFonts w:cs="Arial"/>
                <w:szCs w:val="20"/>
              </w:rPr>
            </w:pPr>
            <w:r w:rsidRPr="00A102CD">
              <w:rPr>
                <w:rFonts w:cs="Arial"/>
                <w:szCs w:val="20"/>
              </w:rPr>
              <w:t xml:space="preserve">Build and lead a team of direct reports </w:t>
            </w:r>
            <w:r w:rsidR="00C20094">
              <w:rPr>
                <w:rFonts w:cs="Arial"/>
                <w:szCs w:val="20"/>
              </w:rPr>
              <w:t xml:space="preserve">ensuring </w:t>
            </w:r>
            <w:r w:rsidRPr="00A102CD">
              <w:rPr>
                <w:rFonts w:cs="Arial"/>
                <w:szCs w:val="20"/>
              </w:rPr>
              <w:t xml:space="preserve">they are given strategic direction, that HR processes are followed; the team are developed and engaged. </w:t>
            </w:r>
          </w:p>
          <w:p w:rsidR="00754B05" w:rsidRPr="00A102CD" w:rsidRDefault="00754B05" w:rsidP="00754B05">
            <w:pPr>
              <w:numPr>
                <w:ilvl w:val="0"/>
                <w:numId w:val="2"/>
              </w:numPr>
              <w:spacing w:before="40" w:after="40"/>
              <w:jc w:val="left"/>
              <w:rPr>
                <w:rFonts w:cs="Arial"/>
                <w:szCs w:val="20"/>
              </w:rPr>
            </w:pPr>
            <w:r>
              <w:rPr>
                <w:rFonts w:cs="Arial"/>
                <w:szCs w:val="20"/>
              </w:rPr>
              <w:t xml:space="preserve">Follow all Sodexo annual HR processes, ensuring that </w:t>
            </w:r>
            <w:r w:rsidRPr="00A102CD">
              <w:rPr>
                <w:rFonts w:cs="Arial"/>
                <w:szCs w:val="20"/>
              </w:rPr>
              <w:t>performance is managed through the Sodexo performance management processes and talent development and succession planning activities take place</w:t>
            </w:r>
          </w:p>
          <w:p w:rsidR="00754B05" w:rsidRDefault="009158D2" w:rsidP="00A102CD">
            <w:pPr>
              <w:numPr>
                <w:ilvl w:val="0"/>
                <w:numId w:val="2"/>
              </w:numPr>
              <w:spacing w:before="40" w:after="40"/>
              <w:jc w:val="left"/>
              <w:rPr>
                <w:rFonts w:cs="Arial"/>
                <w:szCs w:val="20"/>
              </w:rPr>
            </w:pPr>
            <w:r w:rsidRPr="00A102CD">
              <w:rPr>
                <w:rFonts w:cs="Arial"/>
                <w:szCs w:val="20"/>
              </w:rPr>
              <w:t>Coach managers to ensure that the Focus on Five principles are adopted</w:t>
            </w:r>
            <w:r w:rsidR="00754B05">
              <w:rPr>
                <w:rFonts w:cs="Arial"/>
                <w:szCs w:val="20"/>
              </w:rPr>
              <w:t xml:space="preserve"> driving employee engagement levels </w:t>
            </w:r>
          </w:p>
          <w:p w:rsidR="00424476" w:rsidRPr="008E4F1B" w:rsidRDefault="00000A66" w:rsidP="00754B05">
            <w:pPr>
              <w:numPr>
                <w:ilvl w:val="0"/>
                <w:numId w:val="2"/>
              </w:numPr>
              <w:spacing w:before="40" w:after="40"/>
              <w:jc w:val="left"/>
              <w:rPr>
                <w:rFonts w:cs="Arial"/>
                <w:szCs w:val="20"/>
              </w:rPr>
            </w:pPr>
            <w:r w:rsidRPr="00A102CD">
              <w:rPr>
                <w:rFonts w:cs="Arial"/>
                <w:szCs w:val="20"/>
              </w:rPr>
              <w:t>Constructively challenge current thinking and practice, offering new ideas, alternatives or improvements to existing solutions, offers and approaches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BE00E5" w:rsidRPr="000C3FD5" w:rsidTr="00F86194">
        <w:trPr>
          <w:trHeight w:val="620"/>
        </w:trPr>
        <w:tc>
          <w:tcPr>
            <w:tcW w:w="10456" w:type="dxa"/>
            <w:tcBorders>
              <w:top w:val="nil"/>
              <w:left w:val="single" w:sz="2" w:space="0" w:color="auto"/>
              <w:bottom w:val="single" w:sz="4" w:space="0" w:color="auto"/>
              <w:right w:val="single" w:sz="4" w:space="0" w:color="auto"/>
            </w:tcBorders>
          </w:tcPr>
          <w:p w:rsidR="00A51F8C" w:rsidRPr="00E93B46" w:rsidRDefault="00A51F8C" w:rsidP="00A51F8C">
            <w:pPr>
              <w:numPr>
                <w:ilvl w:val="0"/>
                <w:numId w:val="2"/>
              </w:numPr>
              <w:spacing w:before="40" w:after="40"/>
              <w:jc w:val="left"/>
              <w:rPr>
                <w:rFonts w:cs="Arial"/>
                <w:szCs w:val="20"/>
              </w:rPr>
            </w:pPr>
            <w:r w:rsidRPr="00E93B46">
              <w:rPr>
                <w:rFonts w:cs="Arial"/>
                <w:szCs w:val="20"/>
              </w:rPr>
              <w:t>Lead, recruit and develop a fit for purpose and engaged</w:t>
            </w:r>
            <w:r>
              <w:rPr>
                <w:rFonts w:cs="Arial"/>
                <w:szCs w:val="20"/>
              </w:rPr>
              <w:t xml:space="preserve"> </w:t>
            </w:r>
            <w:r w:rsidR="00C20094">
              <w:rPr>
                <w:rFonts w:cs="Arial"/>
                <w:szCs w:val="20"/>
              </w:rPr>
              <w:t xml:space="preserve">regional </w:t>
            </w:r>
            <w:r>
              <w:rPr>
                <w:rFonts w:cs="Arial"/>
                <w:szCs w:val="20"/>
              </w:rPr>
              <w:t>field</w:t>
            </w:r>
            <w:r w:rsidRPr="00E93B46">
              <w:rPr>
                <w:rFonts w:cs="Arial"/>
                <w:szCs w:val="20"/>
              </w:rPr>
              <w:t xml:space="preserve"> team to deliver the integrator services, supporting a complex TUPE transfer.  </w:t>
            </w:r>
          </w:p>
          <w:p w:rsidR="00754B05" w:rsidRDefault="00C20094" w:rsidP="00E93B46">
            <w:pPr>
              <w:numPr>
                <w:ilvl w:val="0"/>
                <w:numId w:val="2"/>
              </w:numPr>
              <w:spacing w:before="40" w:after="40"/>
              <w:jc w:val="left"/>
              <w:rPr>
                <w:rFonts w:cs="Arial"/>
                <w:szCs w:val="20"/>
              </w:rPr>
            </w:pPr>
            <w:r>
              <w:rPr>
                <w:rFonts w:cs="Arial"/>
                <w:szCs w:val="20"/>
              </w:rPr>
              <w:t xml:space="preserve">Effective management of a regional field team </w:t>
            </w:r>
            <w:r w:rsidR="00754B05">
              <w:rPr>
                <w:rFonts w:cs="Arial"/>
                <w:szCs w:val="20"/>
              </w:rPr>
              <w:t xml:space="preserve"> responsible for ensuring all supply chain towers are deliv</w:t>
            </w:r>
            <w:r w:rsidR="00D67D00">
              <w:rPr>
                <w:rFonts w:cs="Arial"/>
                <w:szCs w:val="20"/>
              </w:rPr>
              <w:t xml:space="preserve">ering optimum </w:t>
            </w:r>
            <w:r>
              <w:rPr>
                <w:rFonts w:cs="Arial"/>
                <w:szCs w:val="20"/>
              </w:rPr>
              <w:t xml:space="preserve">customer </w:t>
            </w:r>
            <w:r w:rsidR="00D67D00">
              <w:rPr>
                <w:rFonts w:cs="Arial"/>
                <w:szCs w:val="20"/>
              </w:rPr>
              <w:t>service to DWP in accordance with agreed SLA’s</w:t>
            </w:r>
            <w:r w:rsidR="00754B05">
              <w:rPr>
                <w:rFonts w:cs="Arial"/>
                <w:szCs w:val="20"/>
              </w:rPr>
              <w:t xml:space="preserve">           </w:t>
            </w:r>
          </w:p>
          <w:p w:rsidR="00E93B46" w:rsidRDefault="00E93B46" w:rsidP="00E93B46">
            <w:pPr>
              <w:numPr>
                <w:ilvl w:val="0"/>
                <w:numId w:val="2"/>
              </w:numPr>
              <w:spacing w:before="40" w:after="40"/>
              <w:jc w:val="left"/>
              <w:rPr>
                <w:rFonts w:cs="Arial"/>
                <w:szCs w:val="20"/>
              </w:rPr>
            </w:pPr>
            <w:r>
              <w:rPr>
                <w:rFonts w:cs="Arial"/>
                <w:szCs w:val="20"/>
              </w:rPr>
              <w:t xml:space="preserve">A successful and effective partnership relationship is in place with the DWP </w:t>
            </w:r>
            <w:r w:rsidR="00754B05">
              <w:rPr>
                <w:rFonts w:cs="Arial"/>
                <w:szCs w:val="20"/>
              </w:rPr>
              <w:t>and key stakeholders</w:t>
            </w:r>
            <w:r w:rsidR="007A092A">
              <w:rPr>
                <w:rFonts w:cs="Arial"/>
                <w:szCs w:val="20"/>
              </w:rPr>
              <w:t xml:space="preserve"> to ensure efficient and effective operational management of the DWP estate</w:t>
            </w:r>
            <w:r w:rsidR="00FB477B">
              <w:rPr>
                <w:rFonts w:cs="Arial"/>
                <w:szCs w:val="20"/>
              </w:rPr>
              <w:t xml:space="preserve">. </w:t>
            </w:r>
          </w:p>
          <w:p w:rsidR="00A51F8C" w:rsidRDefault="00A51F8C" w:rsidP="00E93B46">
            <w:pPr>
              <w:numPr>
                <w:ilvl w:val="0"/>
                <w:numId w:val="2"/>
              </w:numPr>
              <w:spacing w:before="40" w:after="40"/>
              <w:jc w:val="left"/>
              <w:rPr>
                <w:rFonts w:cs="Arial"/>
                <w:szCs w:val="20"/>
              </w:rPr>
            </w:pPr>
            <w:r>
              <w:rPr>
                <w:rFonts w:cs="Arial"/>
                <w:szCs w:val="20"/>
              </w:rPr>
              <w:t xml:space="preserve">A key member of the Sodexo DWP innovation Board, identifying opportunities for continuous improvement, </w:t>
            </w:r>
            <w:proofErr w:type="gramStart"/>
            <w:r>
              <w:rPr>
                <w:rFonts w:cs="Arial"/>
                <w:szCs w:val="20"/>
              </w:rPr>
              <w:t>any</w:t>
            </w:r>
            <w:proofErr w:type="gramEnd"/>
            <w:r>
              <w:rPr>
                <w:rFonts w:cs="Arial"/>
                <w:szCs w:val="20"/>
              </w:rPr>
              <w:t xml:space="preserve"> scope for additional services and or change </w:t>
            </w:r>
            <w:proofErr w:type="spellStart"/>
            <w:r>
              <w:rPr>
                <w:rFonts w:cs="Arial"/>
                <w:szCs w:val="20"/>
              </w:rPr>
              <w:t>programmes</w:t>
            </w:r>
            <w:proofErr w:type="spellEnd"/>
            <w:r>
              <w:rPr>
                <w:rFonts w:cs="Arial"/>
                <w:szCs w:val="20"/>
              </w:rPr>
              <w:t xml:space="preserve"> which will improve the DWP estate.</w:t>
            </w:r>
          </w:p>
          <w:p w:rsidR="00E93B46" w:rsidRDefault="00E93B46" w:rsidP="00E93B46">
            <w:pPr>
              <w:numPr>
                <w:ilvl w:val="0"/>
                <w:numId w:val="2"/>
              </w:numPr>
              <w:spacing w:before="40" w:after="40"/>
              <w:jc w:val="left"/>
              <w:rPr>
                <w:rFonts w:cs="Arial"/>
                <w:szCs w:val="20"/>
              </w:rPr>
            </w:pPr>
            <w:r>
              <w:rPr>
                <w:rFonts w:cs="Arial"/>
                <w:szCs w:val="20"/>
              </w:rPr>
              <w:t xml:space="preserve">Any risk is appropriately covered and mitigated to protect the financial position and brand of both DWP and Sodexo.  </w:t>
            </w:r>
          </w:p>
          <w:p w:rsidR="00BE00E5" w:rsidRPr="00E93B46" w:rsidRDefault="00BE00E5" w:rsidP="00E93B46">
            <w:pPr>
              <w:numPr>
                <w:ilvl w:val="0"/>
                <w:numId w:val="2"/>
              </w:numPr>
              <w:spacing w:before="40" w:after="40"/>
              <w:jc w:val="left"/>
              <w:rPr>
                <w:rFonts w:cs="Arial"/>
                <w:szCs w:val="20"/>
              </w:rPr>
            </w:pPr>
            <w:r w:rsidRPr="00E93B46">
              <w:rPr>
                <w:rFonts w:cs="Arial"/>
                <w:szCs w:val="20"/>
              </w:rPr>
              <w:t>Operational talent identified and developed; succession plans for all segment leadership positions established (including own position); succession candidates developed in line with plans in collaboration with Segment HR</w:t>
            </w:r>
          </w:p>
          <w:p w:rsidR="00BE00E5" w:rsidRPr="000C3FD5" w:rsidRDefault="00BE00E5" w:rsidP="00E93B46">
            <w:pPr>
              <w:numPr>
                <w:ilvl w:val="0"/>
                <w:numId w:val="2"/>
              </w:numPr>
              <w:spacing w:before="40" w:after="40"/>
              <w:jc w:val="left"/>
              <w:rPr>
                <w:rFonts w:cs="Arial"/>
                <w:color w:val="000000" w:themeColor="text1"/>
                <w:szCs w:val="20"/>
                <w:lang w:val="en-GB"/>
              </w:rPr>
            </w:pPr>
            <w:r w:rsidRPr="00E93B46">
              <w:rPr>
                <w:rFonts w:cs="Arial"/>
                <w:szCs w:val="20"/>
              </w:rPr>
              <w:t>Safety and compliance of customer, team and assets</w:t>
            </w:r>
          </w:p>
        </w:tc>
      </w:tr>
    </w:tbl>
    <w:p w:rsidR="00BE00E5" w:rsidRDefault="00BE00E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93B4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B426D" w:rsidRPr="00C22BA2" w:rsidRDefault="00C22BA2" w:rsidP="00C22BA2">
            <w:pPr>
              <w:ind w:left="720"/>
              <w:rPr>
                <w:rFonts w:cs="Arial"/>
                <w:color w:val="000000" w:themeColor="text1"/>
                <w:szCs w:val="20"/>
                <w:lang w:val="en-GB"/>
              </w:rPr>
            </w:pPr>
            <w:r w:rsidRPr="00C22BA2">
              <w:rPr>
                <w:rFonts w:cs="Arial"/>
                <w:color w:val="000000" w:themeColor="text1"/>
                <w:szCs w:val="20"/>
                <w:lang w:val="en-GB"/>
              </w:rPr>
              <w:t xml:space="preserve">Comprehensive </w:t>
            </w:r>
            <w:r w:rsidR="007155E8" w:rsidRPr="00C22BA2">
              <w:rPr>
                <w:rFonts w:cs="Arial"/>
                <w:color w:val="000000" w:themeColor="text1"/>
                <w:szCs w:val="20"/>
                <w:lang w:val="en-GB"/>
              </w:rPr>
              <w:t xml:space="preserve">experience gained managing </w:t>
            </w:r>
            <w:r w:rsidR="008B426D" w:rsidRPr="00C22BA2">
              <w:rPr>
                <w:rFonts w:cs="Arial"/>
                <w:color w:val="000000" w:themeColor="text1"/>
                <w:szCs w:val="20"/>
                <w:lang w:val="en-GB"/>
              </w:rPr>
              <w:t>field based teams over a large geographic area</w:t>
            </w:r>
          </w:p>
          <w:p w:rsidR="00472987" w:rsidRDefault="008F509D" w:rsidP="00FA0967">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Proven </w:t>
            </w:r>
            <w:r w:rsidR="00462EAC">
              <w:rPr>
                <w:rFonts w:cs="Arial"/>
                <w:color w:val="000000" w:themeColor="text1"/>
                <w:szCs w:val="20"/>
                <w:lang w:val="en-GB"/>
              </w:rPr>
              <w:t>leadership</w:t>
            </w:r>
            <w:r w:rsidR="00462EAC" w:rsidRPr="00A85FB9">
              <w:rPr>
                <w:rFonts w:cs="Arial"/>
                <w:color w:val="000000" w:themeColor="text1"/>
                <w:szCs w:val="20"/>
                <w:lang w:val="en-GB"/>
              </w:rPr>
              <w:t xml:space="preserve"> </w:t>
            </w:r>
            <w:r w:rsidRPr="00A85FB9">
              <w:rPr>
                <w:rFonts w:cs="Arial"/>
                <w:color w:val="000000" w:themeColor="text1"/>
                <w:szCs w:val="20"/>
                <w:lang w:val="en-GB"/>
              </w:rPr>
              <w:t>experience</w:t>
            </w:r>
            <w:r w:rsidR="002B08E7" w:rsidRPr="00A85FB9">
              <w:rPr>
                <w:rFonts w:cs="Arial"/>
                <w:color w:val="000000" w:themeColor="text1"/>
                <w:szCs w:val="20"/>
                <w:lang w:val="en-GB"/>
              </w:rPr>
              <w:t xml:space="preserve"> in an integrator or similar operating model and the delivery of</w:t>
            </w:r>
            <w:r w:rsidRPr="00A85FB9">
              <w:rPr>
                <w:rFonts w:cs="Arial"/>
                <w:color w:val="000000" w:themeColor="text1"/>
                <w:szCs w:val="20"/>
                <w:lang w:val="en-GB"/>
              </w:rPr>
              <w:t xml:space="preserve"> </w:t>
            </w:r>
            <w:r w:rsidR="00472987" w:rsidRPr="00A85FB9">
              <w:rPr>
                <w:rFonts w:cs="Arial"/>
                <w:color w:val="000000" w:themeColor="text1"/>
                <w:szCs w:val="20"/>
                <w:lang w:val="en-GB"/>
              </w:rPr>
              <w:t xml:space="preserve">outsourced management services </w:t>
            </w:r>
          </w:p>
          <w:p w:rsidR="003335B8" w:rsidRPr="00FA0967" w:rsidRDefault="003335B8" w:rsidP="00FA0967">
            <w:pPr>
              <w:pStyle w:val="ListParagraph"/>
              <w:numPr>
                <w:ilvl w:val="0"/>
                <w:numId w:val="3"/>
              </w:numPr>
              <w:rPr>
                <w:rFonts w:cs="Arial"/>
                <w:color w:val="000000" w:themeColor="text1"/>
                <w:szCs w:val="20"/>
                <w:lang w:val="en-GB"/>
              </w:rPr>
            </w:pPr>
            <w:r>
              <w:t>Experience</w:t>
            </w:r>
            <w:r w:rsidRPr="00EC6117">
              <w:t xml:space="preserve"> managing</w:t>
            </w:r>
            <w:r w:rsidR="00722BD4">
              <w:t xml:space="preserve"> long-term client relationships, preferably gained working in both the public and private sector</w:t>
            </w:r>
          </w:p>
          <w:p w:rsidR="00FA0967" w:rsidRPr="00FA0967" w:rsidRDefault="00FA0967" w:rsidP="00FA0967">
            <w:pPr>
              <w:pStyle w:val="ListParagraph"/>
              <w:numPr>
                <w:ilvl w:val="0"/>
                <w:numId w:val="3"/>
              </w:numPr>
              <w:rPr>
                <w:rFonts w:cs="Arial"/>
                <w:color w:val="000000" w:themeColor="text1"/>
                <w:szCs w:val="20"/>
                <w:lang w:val="en-GB"/>
              </w:rPr>
            </w:pPr>
            <w:r w:rsidRPr="00FA0967">
              <w:rPr>
                <w:rFonts w:cs="Arial"/>
                <w:color w:val="000000" w:themeColor="text1"/>
                <w:szCs w:val="20"/>
                <w:lang w:val="en-GB"/>
              </w:rPr>
              <w:t xml:space="preserve">Technical knowledge and or understanding of how core assets such as HVAC and Auto Doors etc. are maintained / repaired. </w:t>
            </w:r>
          </w:p>
          <w:p w:rsidR="00CE670D" w:rsidRPr="00CE670D" w:rsidRDefault="008B426D" w:rsidP="00FA0967">
            <w:pPr>
              <w:pStyle w:val="ListParagraph"/>
              <w:numPr>
                <w:ilvl w:val="0"/>
                <w:numId w:val="3"/>
              </w:numPr>
              <w:rPr>
                <w:rFonts w:cs="Arial"/>
                <w:color w:val="000000" w:themeColor="text1"/>
                <w:szCs w:val="20"/>
                <w:lang w:val="en-GB"/>
              </w:rPr>
            </w:pPr>
            <w:r>
              <w:rPr>
                <w:rFonts w:cs="Arial"/>
                <w:color w:val="000000" w:themeColor="text1"/>
                <w:szCs w:val="20"/>
                <w:lang w:val="en-GB"/>
              </w:rPr>
              <w:t>Specific subject matter expertise in</w:t>
            </w:r>
            <w:r w:rsidR="00CE670D">
              <w:rPr>
                <w:rFonts w:cs="Arial"/>
                <w:color w:val="000000" w:themeColor="text1"/>
                <w:szCs w:val="20"/>
                <w:lang w:val="en-GB"/>
              </w:rPr>
              <w:t xml:space="preserve"> </w:t>
            </w:r>
            <w:r>
              <w:rPr>
                <w:rFonts w:cs="Arial"/>
                <w:color w:val="000000" w:themeColor="text1"/>
                <w:szCs w:val="20"/>
                <w:lang w:val="en-GB"/>
              </w:rPr>
              <w:t xml:space="preserve">Estates and/or any of the supply chain towers </w:t>
            </w:r>
          </w:p>
          <w:p w:rsidR="00722BD4" w:rsidRDefault="00EC3D6A" w:rsidP="00FA0967">
            <w:pPr>
              <w:pStyle w:val="ListParagraph"/>
              <w:numPr>
                <w:ilvl w:val="0"/>
                <w:numId w:val="3"/>
              </w:numPr>
              <w:rPr>
                <w:rFonts w:cs="Arial"/>
                <w:color w:val="000000" w:themeColor="text1"/>
                <w:szCs w:val="20"/>
                <w:lang w:val="en-GB"/>
              </w:rPr>
            </w:pPr>
            <w:r w:rsidRPr="00722BD4">
              <w:rPr>
                <w:rFonts w:cs="Arial"/>
                <w:color w:val="000000" w:themeColor="text1"/>
                <w:szCs w:val="20"/>
                <w:lang w:val="en-GB"/>
              </w:rPr>
              <w:t xml:space="preserve">Effective presentation skills </w:t>
            </w:r>
          </w:p>
          <w:p w:rsidR="00973843" w:rsidRDefault="00973843" w:rsidP="00FA0967">
            <w:pPr>
              <w:pStyle w:val="ListParagraph"/>
              <w:numPr>
                <w:ilvl w:val="0"/>
                <w:numId w:val="3"/>
              </w:numPr>
              <w:rPr>
                <w:rFonts w:cs="Arial"/>
                <w:color w:val="000000" w:themeColor="text1"/>
                <w:szCs w:val="20"/>
                <w:lang w:val="en-GB"/>
              </w:rPr>
            </w:pPr>
            <w:r>
              <w:rPr>
                <w:rFonts w:cs="Arial"/>
                <w:color w:val="000000" w:themeColor="text1"/>
                <w:szCs w:val="20"/>
                <w:lang w:val="en-GB"/>
              </w:rPr>
              <w:t xml:space="preserve">Conflict resolution </w:t>
            </w:r>
          </w:p>
          <w:p w:rsidR="008F509D" w:rsidRPr="00A85FB9" w:rsidRDefault="008F509D" w:rsidP="00FA0967">
            <w:pPr>
              <w:pStyle w:val="ListParagraph"/>
              <w:numPr>
                <w:ilvl w:val="0"/>
                <w:numId w:val="3"/>
              </w:numPr>
              <w:rPr>
                <w:rFonts w:cs="Arial"/>
                <w:color w:val="000000" w:themeColor="text1"/>
                <w:szCs w:val="20"/>
                <w:lang w:val="en-GB"/>
              </w:rPr>
            </w:pPr>
            <w:r w:rsidRPr="00A85FB9">
              <w:rPr>
                <w:rFonts w:cs="Arial"/>
                <w:color w:val="000000" w:themeColor="text1"/>
                <w:szCs w:val="20"/>
                <w:lang w:val="en-GB"/>
              </w:rPr>
              <w:t>Manage multiple workloads and shifting priorities</w:t>
            </w:r>
          </w:p>
          <w:p w:rsidR="008F509D" w:rsidRPr="00A85FB9" w:rsidRDefault="008F509D" w:rsidP="00FA0967">
            <w:pPr>
              <w:pStyle w:val="ListParagraph"/>
              <w:numPr>
                <w:ilvl w:val="0"/>
                <w:numId w:val="3"/>
              </w:numPr>
              <w:rPr>
                <w:rFonts w:cs="Arial"/>
                <w:color w:val="000000" w:themeColor="text1"/>
                <w:szCs w:val="20"/>
                <w:lang w:val="en-GB"/>
              </w:rPr>
            </w:pPr>
            <w:r w:rsidRPr="00A85FB9">
              <w:rPr>
                <w:rFonts w:cs="Arial"/>
                <w:color w:val="000000" w:themeColor="text1"/>
                <w:szCs w:val="20"/>
                <w:lang w:val="en-GB"/>
              </w:rPr>
              <w:t>Ability to interpret and utilise complex and varied financial and commercial information</w:t>
            </w:r>
          </w:p>
          <w:p w:rsidR="008F509D" w:rsidRPr="00A85FB9" w:rsidRDefault="008F509D" w:rsidP="00FA0967">
            <w:pPr>
              <w:pStyle w:val="ListParagraph"/>
              <w:numPr>
                <w:ilvl w:val="0"/>
                <w:numId w:val="3"/>
              </w:numPr>
              <w:rPr>
                <w:rFonts w:cs="Arial"/>
                <w:color w:val="000000" w:themeColor="text1"/>
                <w:szCs w:val="20"/>
                <w:lang w:val="en-GB"/>
              </w:rPr>
            </w:pPr>
            <w:r w:rsidRPr="00A85FB9">
              <w:rPr>
                <w:rFonts w:cs="Arial"/>
                <w:color w:val="000000" w:themeColor="text1"/>
                <w:szCs w:val="20"/>
                <w:lang w:val="en-GB"/>
              </w:rPr>
              <w:t>Excellent interpersonal skills and ability to communicate effectively with customers, clients and employees at all levels</w:t>
            </w:r>
          </w:p>
          <w:p w:rsidR="008F509D" w:rsidRPr="00A85FB9" w:rsidRDefault="00FA0967" w:rsidP="00FA0967">
            <w:pPr>
              <w:pStyle w:val="ListParagraph"/>
              <w:numPr>
                <w:ilvl w:val="0"/>
                <w:numId w:val="3"/>
              </w:numPr>
              <w:rPr>
                <w:rFonts w:cs="Arial"/>
                <w:color w:val="000000" w:themeColor="text1"/>
                <w:szCs w:val="20"/>
                <w:lang w:val="en-GB"/>
              </w:rPr>
            </w:pPr>
            <w:r>
              <w:rPr>
                <w:rFonts w:cs="Arial"/>
                <w:color w:val="000000" w:themeColor="text1"/>
                <w:szCs w:val="20"/>
                <w:lang w:val="en-GB"/>
              </w:rPr>
              <w:t>Set and achieve</w:t>
            </w:r>
            <w:r w:rsidR="008F509D" w:rsidRPr="00A85FB9">
              <w:rPr>
                <w:rFonts w:cs="Arial"/>
                <w:color w:val="000000" w:themeColor="text1"/>
                <w:szCs w:val="20"/>
                <w:lang w:val="en-GB"/>
              </w:rPr>
              <w:t xml:space="preserve"> standards and operate to </w:t>
            </w:r>
            <w:r>
              <w:rPr>
                <w:rFonts w:cs="Arial"/>
                <w:color w:val="000000" w:themeColor="text1"/>
                <w:szCs w:val="20"/>
                <w:lang w:val="en-GB"/>
              </w:rPr>
              <w:t xml:space="preserve">agreed </w:t>
            </w:r>
            <w:r w:rsidR="008F509D" w:rsidRPr="00A85FB9">
              <w:rPr>
                <w:rFonts w:cs="Arial"/>
                <w:color w:val="000000" w:themeColor="text1"/>
                <w:szCs w:val="20"/>
                <w:lang w:val="en-GB"/>
              </w:rPr>
              <w:t>performance criteria; for example health and safety, hygiene</w:t>
            </w:r>
          </w:p>
          <w:p w:rsidR="008F509D" w:rsidRDefault="002B08E7" w:rsidP="00FA0967">
            <w:pPr>
              <w:pStyle w:val="ListParagraph"/>
              <w:numPr>
                <w:ilvl w:val="0"/>
                <w:numId w:val="3"/>
              </w:numPr>
              <w:rPr>
                <w:rFonts w:cs="Arial"/>
                <w:color w:val="000000" w:themeColor="text1"/>
                <w:szCs w:val="20"/>
                <w:lang w:val="en-GB"/>
              </w:rPr>
            </w:pPr>
            <w:r w:rsidRPr="00A85FB9">
              <w:rPr>
                <w:rFonts w:cs="Arial"/>
                <w:color w:val="000000" w:themeColor="text1"/>
                <w:szCs w:val="20"/>
                <w:lang w:val="en-GB"/>
              </w:rPr>
              <w:t>Self-motivated</w:t>
            </w:r>
            <w:r w:rsidR="008F509D" w:rsidRPr="00A85FB9">
              <w:rPr>
                <w:rFonts w:cs="Arial"/>
                <w:color w:val="000000" w:themeColor="text1"/>
                <w:szCs w:val="20"/>
                <w:lang w:val="en-GB"/>
              </w:rPr>
              <w:t xml:space="preserve"> and able to work on own initiative within a team environment</w:t>
            </w:r>
          </w:p>
          <w:p w:rsidR="00FA0967" w:rsidRPr="00FA0967" w:rsidRDefault="00FA0967" w:rsidP="00FA0967">
            <w:pPr>
              <w:pStyle w:val="ListParagraph"/>
              <w:numPr>
                <w:ilvl w:val="0"/>
                <w:numId w:val="3"/>
              </w:numPr>
              <w:rPr>
                <w:rFonts w:cs="Arial"/>
                <w:color w:val="000000" w:themeColor="text1"/>
                <w:szCs w:val="20"/>
                <w:lang w:val="en-GB"/>
              </w:rPr>
            </w:pPr>
            <w:r w:rsidRPr="00FA0967">
              <w:rPr>
                <w:rFonts w:cs="Arial"/>
                <w:color w:val="000000" w:themeColor="text1"/>
                <w:szCs w:val="20"/>
                <w:lang w:val="en-GB"/>
              </w:rPr>
              <w:t>Understanding of statutory requirement, policy and legal standings in areas such as M&amp;E/Asbestos/ Fire etc.</w:t>
            </w:r>
          </w:p>
          <w:p w:rsidR="00FA0967" w:rsidRPr="00FA0967" w:rsidRDefault="00FA0967" w:rsidP="00FA0967">
            <w:pPr>
              <w:pStyle w:val="ListParagraph"/>
              <w:numPr>
                <w:ilvl w:val="0"/>
                <w:numId w:val="3"/>
              </w:numPr>
              <w:rPr>
                <w:rFonts w:cs="Arial"/>
                <w:color w:val="000000" w:themeColor="text1"/>
                <w:szCs w:val="20"/>
                <w:lang w:val="en-GB"/>
              </w:rPr>
            </w:pPr>
            <w:r w:rsidRPr="00FA0967">
              <w:rPr>
                <w:rFonts w:cs="Arial"/>
                <w:color w:val="000000" w:themeColor="text1"/>
                <w:szCs w:val="20"/>
                <w:lang w:val="en-GB"/>
              </w:rPr>
              <w:t xml:space="preserve">Development of strategic improvement inclusive of business case creation, project implementation and performance measurement. </w:t>
            </w:r>
          </w:p>
          <w:p w:rsidR="00FA0967" w:rsidRPr="00FA0967" w:rsidRDefault="00FA0967" w:rsidP="00FA0967">
            <w:pPr>
              <w:pStyle w:val="ListParagraph"/>
              <w:numPr>
                <w:ilvl w:val="0"/>
                <w:numId w:val="3"/>
              </w:numPr>
              <w:rPr>
                <w:rFonts w:cs="Arial"/>
                <w:color w:val="000000" w:themeColor="text1"/>
                <w:szCs w:val="20"/>
                <w:lang w:val="en-GB"/>
              </w:rPr>
            </w:pPr>
            <w:r w:rsidRPr="00FA0967">
              <w:rPr>
                <w:rFonts w:cs="Arial"/>
                <w:color w:val="000000" w:themeColor="text1"/>
                <w:szCs w:val="20"/>
                <w:lang w:val="en-GB"/>
              </w:rPr>
              <w:t>Experience with compliance management functions with an excellent knowledge of their interdependencies across field and relevant areas.</w:t>
            </w:r>
          </w:p>
          <w:p w:rsidR="003335B8" w:rsidRPr="00E752D9" w:rsidRDefault="003335B8" w:rsidP="003335B8">
            <w:r w:rsidRPr="00E752D9">
              <w:lastRenderedPageBreak/>
              <w:t>Desirable</w:t>
            </w:r>
          </w:p>
          <w:p w:rsidR="001015DD" w:rsidRPr="001015DD" w:rsidRDefault="003335B8" w:rsidP="00FA0967">
            <w:pPr>
              <w:pStyle w:val="ListParagraph"/>
              <w:numPr>
                <w:ilvl w:val="0"/>
                <w:numId w:val="3"/>
              </w:numPr>
              <w:rPr>
                <w:rFonts w:cs="Arial"/>
                <w:color w:val="000000" w:themeColor="text1"/>
                <w:szCs w:val="20"/>
                <w:lang w:val="en-GB"/>
              </w:rPr>
            </w:pPr>
            <w:r w:rsidRPr="00EC6117">
              <w:t>Qualification or relevant experience in Business Management</w:t>
            </w:r>
          </w:p>
          <w:p w:rsidR="00722BD4" w:rsidRDefault="001015DD" w:rsidP="00FA0967">
            <w:pPr>
              <w:pStyle w:val="ListParagraph"/>
              <w:numPr>
                <w:ilvl w:val="0"/>
                <w:numId w:val="3"/>
              </w:numPr>
              <w:rPr>
                <w:rFonts w:cs="Arial"/>
                <w:color w:val="000000" w:themeColor="text1"/>
                <w:szCs w:val="20"/>
                <w:lang w:val="en-GB"/>
              </w:rPr>
            </w:pPr>
            <w:r>
              <w:t>Relevant FM qualification (BIFM or equivalent)</w:t>
            </w:r>
            <w:r w:rsidR="003335B8" w:rsidRPr="00EC6117">
              <w:t>.</w:t>
            </w:r>
            <w:r w:rsidR="00722BD4" w:rsidRPr="00722BD4">
              <w:rPr>
                <w:rFonts w:cs="Arial"/>
                <w:color w:val="000000" w:themeColor="text1"/>
                <w:szCs w:val="20"/>
                <w:lang w:val="en-GB"/>
              </w:rPr>
              <w:t xml:space="preserve"> </w:t>
            </w:r>
          </w:p>
          <w:p w:rsidR="00722BD4" w:rsidRPr="00722BD4" w:rsidRDefault="001015DD" w:rsidP="00FA0967">
            <w:pPr>
              <w:pStyle w:val="ListParagraph"/>
              <w:numPr>
                <w:ilvl w:val="0"/>
                <w:numId w:val="3"/>
              </w:numPr>
              <w:rPr>
                <w:rFonts w:cs="Arial"/>
                <w:color w:val="000000" w:themeColor="text1"/>
                <w:szCs w:val="20"/>
                <w:lang w:val="en-GB"/>
              </w:rPr>
            </w:pPr>
            <w:r>
              <w:rPr>
                <w:rFonts w:cs="Arial"/>
                <w:color w:val="000000" w:themeColor="text1"/>
                <w:szCs w:val="20"/>
                <w:lang w:val="en-GB"/>
              </w:rPr>
              <w:t xml:space="preserve">Experience developing </w:t>
            </w:r>
            <w:r w:rsidR="00722BD4" w:rsidRPr="00722BD4">
              <w:rPr>
                <w:rFonts w:cs="Arial"/>
                <w:color w:val="000000" w:themeColor="text1"/>
                <w:szCs w:val="20"/>
                <w:lang w:val="en-GB"/>
              </w:rPr>
              <w:t xml:space="preserve">CAFM </w:t>
            </w:r>
            <w:r>
              <w:rPr>
                <w:rFonts w:cs="Arial"/>
                <w:color w:val="000000" w:themeColor="text1"/>
                <w:szCs w:val="20"/>
                <w:lang w:val="en-GB"/>
              </w:rPr>
              <w:t xml:space="preserve">systems and management information </w:t>
            </w:r>
          </w:p>
          <w:p w:rsidR="003335B8" w:rsidRPr="003335B8" w:rsidRDefault="003335B8" w:rsidP="008B426D">
            <w:pPr>
              <w:pStyle w:val="Puces4"/>
              <w:numPr>
                <w:ilvl w:val="0"/>
                <w:numId w:val="0"/>
              </w:numPr>
              <w:ind w:left="720"/>
              <w:rPr>
                <w:color w:val="000000" w:themeColor="text1"/>
                <w:szCs w:val="20"/>
              </w:rPr>
            </w:pPr>
          </w:p>
        </w:tc>
      </w:tr>
    </w:tbl>
    <w:p w:rsidR="00E57078" w:rsidRDefault="00E57078" w:rsidP="00086FFE">
      <w:pPr>
        <w:spacing w:after="200" w:line="276" w:lineRule="auto"/>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E00E5" w:rsidRPr="00375F11" w:rsidTr="00F86194">
              <w:tc>
                <w:tcPr>
                  <w:tcW w:w="4473" w:type="dxa"/>
                </w:tcPr>
                <w:p w:rsidR="00BE00E5" w:rsidRPr="00375F11" w:rsidRDefault="00BE00E5" w:rsidP="00806466">
                  <w:pPr>
                    <w:pStyle w:val="Puces4"/>
                    <w:framePr w:hSpace="180" w:wrap="around" w:vAnchor="text" w:hAnchor="margin" w:xAlign="center" w:y="192"/>
                    <w:ind w:left="851" w:hanging="284"/>
                    <w:jc w:val="left"/>
                    <w:rPr>
                      <w:rFonts w:eastAsia="Times New Roman"/>
                    </w:rPr>
                  </w:pPr>
                  <w:r>
                    <w:rPr>
                      <w:rFonts w:eastAsia="Times New Roman"/>
                    </w:rPr>
                    <w:t>Growth, Client &amp; Customer Satisfaction</w:t>
                  </w:r>
                </w:p>
              </w:tc>
              <w:tc>
                <w:tcPr>
                  <w:tcW w:w="4524" w:type="dxa"/>
                </w:tcPr>
                <w:p w:rsidR="00BE00E5" w:rsidRPr="00375F11" w:rsidRDefault="00BE00E5" w:rsidP="00806466">
                  <w:pPr>
                    <w:pStyle w:val="Puces4"/>
                    <w:framePr w:hSpace="180" w:wrap="around" w:vAnchor="text" w:hAnchor="margin" w:xAlign="center" w:y="192"/>
                    <w:numPr>
                      <w:ilvl w:val="0"/>
                      <w:numId w:val="0"/>
                    </w:numPr>
                    <w:ind w:left="341" w:hanging="171"/>
                    <w:rPr>
                      <w:rFonts w:eastAsia="Times New Roman"/>
                    </w:rPr>
                  </w:pPr>
                </w:p>
              </w:tc>
            </w:tr>
            <w:tr w:rsidR="00BE00E5" w:rsidRPr="00375F11" w:rsidTr="00F86194">
              <w:tc>
                <w:tcPr>
                  <w:tcW w:w="4473" w:type="dxa"/>
                </w:tcPr>
                <w:p w:rsidR="00BE00E5" w:rsidRPr="00375F11" w:rsidRDefault="00BE00E5" w:rsidP="0080646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BE00E5" w:rsidRPr="00375F11" w:rsidRDefault="00BE00E5" w:rsidP="00806466">
                  <w:pPr>
                    <w:pStyle w:val="Puces4"/>
                    <w:framePr w:hSpace="180" w:wrap="around" w:vAnchor="text" w:hAnchor="margin" w:xAlign="center" w:y="192"/>
                    <w:numPr>
                      <w:ilvl w:val="0"/>
                      <w:numId w:val="0"/>
                    </w:numPr>
                    <w:ind w:left="851"/>
                    <w:rPr>
                      <w:rFonts w:eastAsia="Times New Roman"/>
                    </w:rPr>
                  </w:pPr>
                </w:p>
              </w:tc>
            </w:tr>
            <w:tr w:rsidR="00BE00E5" w:rsidRPr="00375F11" w:rsidTr="00F86194">
              <w:tc>
                <w:tcPr>
                  <w:tcW w:w="4473" w:type="dxa"/>
                </w:tcPr>
                <w:p w:rsidR="00BE00E5" w:rsidRPr="00375F11" w:rsidRDefault="00BE00E5" w:rsidP="0080646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BE00E5" w:rsidRPr="00375F11" w:rsidRDefault="00BE00E5" w:rsidP="00806466">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806466">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BE00E5" w:rsidRDefault="00BE00E5" w:rsidP="00806466">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Pr="00375F11" w:rsidRDefault="00BE00E5" w:rsidP="00806466">
                  <w:pPr>
                    <w:pStyle w:val="Puces4"/>
                    <w:framePr w:hSpace="180" w:wrap="around" w:vAnchor="text" w:hAnchor="margin" w:xAlign="center" w:y="192"/>
                    <w:ind w:left="851" w:hanging="284"/>
                    <w:rPr>
                      <w:rFonts w:eastAsia="Times New Roman"/>
                    </w:rPr>
                  </w:pPr>
                  <w:r>
                    <w:rPr>
                      <w:rFonts w:eastAsia="Times New Roman"/>
                    </w:rPr>
                    <w:t>Business Consulting</w:t>
                  </w:r>
                </w:p>
              </w:tc>
              <w:tc>
                <w:tcPr>
                  <w:tcW w:w="4524" w:type="dxa"/>
                </w:tcPr>
                <w:p w:rsidR="00BE00E5" w:rsidRDefault="00BE00E5" w:rsidP="00806466">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806466">
                  <w:pPr>
                    <w:pStyle w:val="Puces4"/>
                    <w:framePr w:hSpace="180" w:wrap="around" w:vAnchor="text" w:hAnchor="margin" w:xAlign="center" w:y="192"/>
                    <w:ind w:left="851" w:hanging="284"/>
                    <w:rPr>
                      <w:rFonts w:eastAsia="Times New Roman"/>
                    </w:rPr>
                  </w:pPr>
                  <w:r>
                    <w:rPr>
                      <w:rFonts w:eastAsia="Times New Roman"/>
                    </w:rPr>
                    <w:t>Innovation &amp; Change</w:t>
                  </w:r>
                </w:p>
              </w:tc>
              <w:tc>
                <w:tcPr>
                  <w:tcW w:w="4524" w:type="dxa"/>
                </w:tcPr>
                <w:p w:rsidR="00BE00E5" w:rsidRDefault="00BE00E5" w:rsidP="00806466">
                  <w:pPr>
                    <w:pStyle w:val="Puces4"/>
                    <w:framePr w:hSpace="180" w:wrap="around" w:vAnchor="text" w:hAnchor="margin" w:xAlign="center" w:y="192"/>
                    <w:numPr>
                      <w:ilvl w:val="0"/>
                      <w:numId w:val="0"/>
                    </w:numPr>
                    <w:ind w:left="851"/>
                    <w:rPr>
                      <w:rFonts w:eastAsia="Times New Roman"/>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00E5" w:rsidTr="00F86194">
              <w:tc>
                <w:tcPr>
                  <w:tcW w:w="2122" w:type="dxa"/>
                </w:tcPr>
                <w:p w:rsidR="00BE00E5" w:rsidRDefault="00BE00E5" w:rsidP="008064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BE00E5" w:rsidRDefault="00BE00E5" w:rsidP="00806466">
                  <w:pPr>
                    <w:framePr w:hSpace="180" w:wrap="around" w:vAnchor="text" w:hAnchor="margin" w:xAlign="center" w:y="192"/>
                    <w:spacing w:before="40"/>
                    <w:jc w:val="left"/>
                    <w:rPr>
                      <w:rFonts w:cs="Arial"/>
                      <w:color w:val="000000" w:themeColor="text1"/>
                      <w:szCs w:val="20"/>
                      <w:lang w:val="en-GB"/>
                    </w:rPr>
                  </w:pPr>
                </w:p>
              </w:tc>
              <w:tc>
                <w:tcPr>
                  <w:tcW w:w="2557" w:type="dxa"/>
                </w:tcPr>
                <w:p w:rsidR="00BE00E5" w:rsidRDefault="00BE00E5" w:rsidP="008064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BE00E5" w:rsidRDefault="00C22BA2" w:rsidP="008064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June18</w:t>
                  </w:r>
                  <w:bookmarkStart w:id="0" w:name="_GoBack"/>
                  <w:bookmarkEnd w:id="0"/>
                </w:p>
              </w:tc>
            </w:tr>
            <w:tr w:rsidR="00BE00E5" w:rsidTr="00F86194">
              <w:tc>
                <w:tcPr>
                  <w:tcW w:w="2122" w:type="dxa"/>
                </w:tcPr>
                <w:p w:rsidR="00BE00E5" w:rsidRDefault="00BE00E5" w:rsidP="008064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BE00E5" w:rsidRDefault="00C22BA2" w:rsidP="008064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SW</w:t>
                  </w: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sectPr w:rsidR="00BE00E5"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pt;height:10.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1889"/>
    <w:multiLevelType w:val="hybridMultilevel"/>
    <w:tmpl w:val="6BE01274"/>
    <w:lvl w:ilvl="0" w:tplc="29D06A0C">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25AC66B6"/>
    <w:multiLevelType w:val="hybridMultilevel"/>
    <w:tmpl w:val="B5E8FC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E466B4"/>
    <w:multiLevelType w:val="hybridMultilevel"/>
    <w:tmpl w:val="AFCEE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006280"/>
    <w:multiLevelType w:val="hybridMultilevel"/>
    <w:tmpl w:val="3F783908"/>
    <w:lvl w:ilvl="0" w:tplc="32008AF8">
      <w:start w:val="1"/>
      <w:numFmt w:val="bullet"/>
      <w:lvlText w:val=""/>
      <w:lvlJc w:val="left"/>
      <w:pPr>
        <w:tabs>
          <w:tab w:val="num" w:pos="720"/>
        </w:tabs>
        <w:ind w:left="720" w:hanging="360"/>
      </w:pPr>
      <w:rPr>
        <w:rFonts w:ascii="Wingdings" w:hAnsi="Wingdings" w:hint="default"/>
      </w:rPr>
    </w:lvl>
    <w:lvl w:ilvl="1" w:tplc="F18AD6A0" w:tentative="1">
      <w:start w:val="1"/>
      <w:numFmt w:val="bullet"/>
      <w:lvlText w:val=""/>
      <w:lvlJc w:val="left"/>
      <w:pPr>
        <w:tabs>
          <w:tab w:val="num" w:pos="1440"/>
        </w:tabs>
        <w:ind w:left="1440" w:hanging="360"/>
      </w:pPr>
      <w:rPr>
        <w:rFonts w:ascii="Wingdings" w:hAnsi="Wingdings" w:hint="default"/>
      </w:rPr>
    </w:lvl>
    <w:lvl w:ilvl="2" w:tplc="79FAEECC" w:tentative="1">
      <w:start w:val="1"/>
      <w:numFmt w:val="bullet"/>
      <w:lvlText w:val=""/>
      <w:lvlJc w:val="left"/>
      <w:pPr>
        <w:tabs>
          <w:tab w:val="num" w:pos="2160"/>
        </w:tabs>
        <w:ind w:left="2160" w:hanging="360"/>
      </w:pPr>
      <w:rPr>
        <w:rFonts w:ascii="Wingdings" w:hAnsi="Wingdings" w:hint="default"/>
      </w:rPr>
    </w:lvl>
    <w:lvl w:ilvl="3" w:tplc="A05EC176" w:tentative="1">
      <w:start w:val="1"/>
      <w:numFmt w:val="bullet"/>
      <w:lvlText w:val=""/>
      <w:lvlJc w:val="left"/>
      <w:pPr>
        <w:tabs>
          <w:tab w:val="num" w:pos="2880"/>
        </w:tabs>
        <w:ind w:left="2880" w:hanging="360"/>
      </w:pPr>
      <w:rPr>
        <w:rFonts w:ascii="Wingdings" w:hAnsi="Wingdings" w:hint="default"/>
      </w:rPr>
    </w:lvl>
    <w:lvl w:ilvl="4" w:tplc="6EA05ED0" w:tentative="1">
      <w:start w:val="1"/>
      <w:numFmt w:val="bullet"/>
      <w:lvlText w:val=""/>
      <w:lvlJc w:val="left"/>
      <w:pPr>
        <w:tabs>
          <w:tab w:val="num" w:pos="3600"/>
        </w:tabs>
        <w:ind w:left="3600" w:hanging="360"/>
      </w:pPr>
      <w:rPr>
        <w:rFonts w:ascii="Wingdings" w:hAnsi="Wingdings" w:hint="default"/>
      </w:rPr>
    </w:lvl>
    <w:lvl w:ilvl="5" w:tplc="C6B82EA4" w:tentative="1">
      <w:start w:val="1"/>
      <w:numFmt w:val="bullet"/>
      <w:lvlText w:val=""/>
      <w:lvlJc w:val="left"/>
      <w:pPr>
        <w:tabs>
          <w:tab w:val="num" w:pos="4320"/>
        </w:tabs>
        <w:ind w:left="4320" w:hanging="360"/>
      </w:pPr>
      <w:rPr>
        <w:rFonts w:ascii="Wingdings" w:hAnsi="Wingdings" w:hint="default"/>
      </w:rPr>
    </w:lvl>
    <w:lvl w:ilvl="6" w:tplc="BC0ED70E" w:tentative="1">
      <w:start w:val="1"/>
      <w:numFmt w:val="bullet"/>
      <w:lvlText w:val=""/>
      <w:lvlJc w:val="left"/>
      <w:pPr>
        <w:tabs>
          <w:tab w:val="num" w:pos="5040"/>
        </w:tabs>
        <w:ind w:left="5040" w:hanging="360"/>
      </w:pPr>
      <w:rPr>
        <w:rFonts w:ascii="Wingdings" w:hAnsi="Wingdings" w:hint="default"/>
      </w:rPr>
    </w:lvl>
    <w:lvl w:ilvl="7" w:tplc="AF2CAE7A" w:tentative="1">
      <w:start w:val="1"/>
      <w:numFmt w:val="bullet"/>
      <w:lvlText w:val=""/>
      <w:lvlJc w:val="left"/>
      <w:pPr>
        <w:tabs>
          <w:tab w:val="num" w:pos="5760"/>
        </w:tabs>
        <w:ind w:left="5760" w:hanging="360"/>
      </w:pPr>
      <w:rPr>
        <w:rFonts w:ascii="Wingdings" w:hAnsi="Wingdings" w:hint="default"/>
      </w:rPr>
    </w:lvl>
    <w:lvl w:ilvl="8" w:tplc="111CD408" w:tentative="1">
      <w:start w:val="1"/>
      <w:numFmt w:val="bullet"/>
      <w:lvlText w:val=""/>
      <w:lvlJc w:val="left"/>
      <w:pPr>
        <w:tabs>
          <w:tab w:val="num" w:pos="6480"/>
        </w:tabs>
        <w:ind w:left="648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1">
    <w:nsid w:val="3E4768C2"/>
    <w:multiLevelType w:val="hybridMultilevel"/>
    <w:tmpl w:val="354612A0"/>
    <w:lvl w:ilvl="0" w:tplc="FBD6F1CE">
      <w:start w:val="1"/>
      <w:numFmt w:val="bullet"/>
      <w:lvlText w:val=""/>
      <w:lvlJc w:val="left"/>
      <w:pPr>
        <w:tabs>
          <w:tab w:val="num" w:pos="720"/>
        </w:tabs>
        <w:ind w:left="720" w:hanging="360"/>
      </w:pPr>
      <w:rPr>
        <w:rFonts w:ascii="Wingdings" w:hAnsi="Wingdings" w:hint="default"/>
      </w:rPr>
    </w:lvl>
    <w:lvl w:ilvl="1" w:tplc="19DA0796">
      <w:start w:val="1"/>
      <w:numFmt w:val="bullet"/>
      <w:lvlText w:val=""/>
      <w:lvlJc w:val="left"/>
      <w:pPr>
        <w:tabs>
          <w:tab w:val="num" w:pos="1440"/>
        </w:tabs>
        <w:ind w:left="1440" w:hanging="360"/>
      </w:pPr>
      <w:rPr>
        <w:rFonts w:ascii="Wingdings" w:hAnsi="Wingdings" w:hint="default"/>
      </w:rPr>
    </w:lvl>
    <w:lvl w:ilvl="2" w:tplc="48CC11D4" w:tentative="1">
      <w:start w:val="1"/>
      <w:numFmt w:val="bullet"/>
      <w:lvlText w:val=""/>
      <w:lvlJc w:val="left"/>
      <w:pPr>
        <w:tabs>
          <w:tab w:val="num" w:pos="2160"/>
        </w:tabs>
        <w:ind w:left="2160" w:hanging="360"/>
      </w:pPr>
      <w:rPr>
        <w:rFonts w:ascii="Wingdings" w:hAnsi="Wingdings" w:hint="default"/>
      </w:rPr>
    </w:lvl>
    <w:lvl w:ilvl="3" w:tplc="3F18E2C4" w:tentative="1">
      <w:start w:val="1"/>
      <w:numFmt w:val="bullet"/>
      <w:lvlText w:val=""/>
      <w:lvlJc w:val="left"/>
      <w:pPr>
        <w:tabs>
          <w:tab w:val="num" w:pos="2880"/>
        </w:tabs>
        <w:ind w:left="2880" w:hanging="360"/>
      </w:pPr>
      <w:rPr>
        <w:rFonts w:ascii="Wingdings" w:hAnsi="Wingdings" w:hint="default"/>
      </w:rPr>
    </w:lvl>
    <w:lvl w:ilvl="4" w:tplc="2130ACAC" w:tentative="1">
      <w:start w:val="1"/>
      <w:numFmt w:val="bullet"/>
      <w:lvlText w:val=""/>
      <w:lvlJc w:val="left"/>
      <w:pPr>
        <w:tabs>
          <w:tab w:val="num" w:pos="3600"/>
        </w:tabs>
        <w:ind w:left="3600" w:hanging="360"/>
      </w:pPr>
      <w:rPr>
        <w:rFonts w:ascii="Wingdings" w:hAnsi="Wingdings" w:hint="default"/>
      </w:rPr>
    </w:lvl>
    <w:lvl w:ilvl="5" w:tplc="C7B4FE4E" w:tentative="1">
      <w:start w:val="1"/>
      <w:numFmt w:val="bullet"/>
      <w:lvlText w:val=""/>
      <w:lvlJc w:val="left"/>
      <w:pPr>
        <w:tabs>
          <w:tab w:val="num" w:pos="4320"/>
        </w:tabs>
        <w:ind w:left="4320" w:hanging="360"/>
      </w:pPr>
      <w:rPr>
        <w:rFonts w:ascii="Wingdings" w:hAnsi="Wingdings" w:hint="default"/>
      </w:rPr>
    </w:lvl>
    <w:lvl w:ilvl="6" w:tplc="8234A97E" w:tentative="1">
      <w:start w:val="1"/>
      <w:numFmt w:val="bullet"/>
      <w:lvlText w:val=""/>
      <w:lvlJc w:val="left"/>
      <w:pPr>
        <w:tabs>
          <w:tab w:val="num" w:pos="5040"/>
        </w:tabs>
        <w:ind w:left="5040" w:hanging="360"/>
      </w:pPr>
      <w:rPr>
        <w:rFonts w:ascii="Wingdings" w:hAnsi="Wingdings" w:hint="default"/>
      </w:rPr>
    </w:lvl>
    <w:lvl w:ilvl="7" w:tplc="F1E68790" w:tentative="1">
      <w:start w:val="1"/>
      <w:numFmt w:val="bullet"/>
      <w:lvlText w:val=""/>
      <w:lvlJc w:val="left"/>
      <w:pPr>
        <w:tabs>
          <w:tab w:val="num" w:pos="5760"/>
        </w:tabs>
        <w:ind w:left="5760" w:hanging="360"/>
      </w:pPr>
      <w:rPr>
        <w:rFonts w:ascii="Wingdings" w:hAnsi="Wingdings" w:hint="default"/>
      </w:rPr>
    </w:lvl>
    <w:lvl w:ilvl="8" w:tplc="3AFA0278" w:tentative="1">
      <w:start w:val="1"/>
      <w:numFmt w:val="bullet"/>
      <w:lvlText w:val=""/>
      <w:lvlJc w:val="left"/>
      <w:pPr>
        <w:tabs>
          <w:tab w:val="num" w:pos="6480"/>
        </w:tabs>
        <w:ind w:left="6480" w:hanging="360"/>
      </w:pPr>
      <w:rPr>
        <w:rFonts w:ascii="Wingdings" w:hAnsi="Wingdings" w:hint="default"/>
      </w:rPr>
    </w:lvl>
  </w:abstractNum>
  <w:abstractNum w:abstractNumId="12">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E66CE"/>
    <w:multiLevelType w:val="hybridMultilevel"/>
    <w:tmpl w:val="E63E5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225EA"/>
    <w:multiLevelType w:val="hybridMultilevel"/>
    <w:tmpl w:val="977AC178"/>
    <w:lvl w:ilvl="0" w:tplc="9BA6DE50">
      <w:start w:val="1"/>
      <w:numFmt w:val="bullet"/>
      <w:lvlText w:val=""/>
      <w:lvlJc w:val="left"/>
      <w:pPr>
        <w:tabs>
          <w:tab w:val="num" w:pos="720"/>
        </w:tabs>
        <w:ind w:left="720" w:hanging="360"/>
      </w:pPr>
      <w:rPr>
        <w:rFonts w:ascii="Wingdings" w:hAnsi="Wingdings" w:hint="default"/>
      </w:rPr>
    </w:lvl>
    <w:lvl w:ilvl="1" w:tplc="2320EE14">
      <w:start w:val="1"/>
      <w:numFmt w:val="bullet"/>
      <w:lvlText w:val=""/>
      <w:lvlJc w:val="left"/>
      <w:pPr>
        <w:tabs>
          <w:tab w:val="num" w:pos="1440"/>
        </w:tabs>
        <w:ind w:left="1440" w:hanging="360"/>
      </w:pPr>
      <w:rPr>
        <w:rFonts w:ascii="Wingdings" w:hAnsi="Wingdings" w:hint="default"/>
      </w:rPr>
    </w:lvl>
    <w:lvl w:ilvl="2" w:tplc="0E540DF0" w:tentative="1">
      <w:start w:val="1"/>
      <w:numFmt w:val="bullet"/>
      <w:lvlText w:val=""/>
      <w:lvlJc w:val="left"/>
      <w:pPr>
        <w:tabs>
          <w:tab w:val="num" w:pos="2160"/>
        </w:tabs>
        <w:ind w:left="2160" w:hanging="360"/>
      </w:pPr>
      <w:rPr>
        <w:rFonts w:ascii="Wingdings" w:hAnsi="Wingdings" w:hint="default"/>
      </w:rPr>
    </w:lvl>
    <w:lvl w:ilvl="3" w:tplc="EC841FFC" w:tentative="1">
      <w:start w:val="1"/>
      <w:numFmt w:val="bullet"/>
      <w:lvlText w:val=""/>
      <w:lvlJc w:val="left"/>
      <w:pPr>
        <w:tabs>
          <w:tab w:val="num" w:pos="2880"/>
        </w:tabs>
        <w:ind w:left="2880" w:hanging="360"/>
      </w:pPr>
      <w:rPr>
        <w:rFonts w:ascii="Wingdings" w:hAnsi="Wingdings" w:hint="default"/>
      </w:rPr>
    </w:lvl>
    <w:lvl w:ilvl="4" w:tplc="7C0EC4BC" w:tentative="1">
      <w:start w:val="1"/>
      <w:numFmt w:val="bullet"/>
      <w:lvlText w:val=""/>
      <w:lvlJc w:val="left"/>
      <w:pPr>
        <w:tabs>
          <w:tab w:val="num" w:pos="3600"/>
        </w:tabs>
        <w:ind w:left="3600" w:hanging="360"/>
      </w:pPr>
      <w:rPr>
        <w:rFonts w:ascii="Wingdings" w:hAnsi="Wingdings" w:hint="default"/>
      </w:rPr>
    </w:lvl>
    <w:lvl w:ilvl="5" w:tplc="D49285F6" w:tentative="1">
      <w:start w:val="1"/>
      <w:numFmt w:val="bullet"/>
      <w:lvlText w:val=""/>
      <w:lvlJc w:val="left"/>
      <w:pPr>
        <w:tabs>
          <w:tab w:val="num" w:pos="4320"/>
        </w:tabs>
        <w:ind w:left="4320" w:hanging="360"/>
      </w:pPr>
      <w:rPr>
        <w:rFonts w:ascii="Wingdings" w:hAnsi="Wingdings" w:hint="default"/>
      </w:rPr>
    </w:lvl>
    <w:lvl w:ilvl="6" w:tplc="C3867386" w:tentative="1">
      <w:start w:val="1"/>
      <w:numFmt w:val="bullet"/>
      <w:lvlText w:val=""/>
      <w:lvlJc w:val="left"/>
      <w:pPr>
        <w:tabs>
          <w:tab w:val="num" w:pos="5040"/>
        </w:tabs>
        <w:ind w:left="5040" w:hanging="360"/>
      </w:pPr>
      <w:rPr>
        <w:rFonts w:ascii="Wingdings" w:hAnsi="Wingdings" w:hint="default"/>
      </w:rPr>
    </w:lvl>
    <w:lvl w:ilvl="7" w:tplc="5224AE22" w:tentative="1">
      <w:start w:val="1"/>
      <w:numFmt w:val="bullet"/>
      <w:lvlText w:val=""/>
      <w:lvlJc w:val="left"/>
      <w:pPr>
        <w:tabs>
          <w:tab w:val="num" w:pos="5760"/>
        </w:tabs>
        <w:ind w:left="5760" w:hanging="360"/>
      </w:pPr>
      <w:rPr>
        <w:rFonts w:ascii="Wingdings" w:hAnsi="Wingdings" w:hint="default"/>
      </w:rPr>
    </w:lvl>
    <w:lvl w:ilvl="8" w:tplc="E236F09A" w:tentative="1">
      <w:start w:val="1"/>
      <w:numFmt w:val="bullet"/>
      <w:lvlText w:val=""/>
      <w:lvlJc w:val="left"/>
      <w:pPr>
        <w:tabs>
          <w:tab w:val="num" w:pos="6480"/>
        </w:tabs>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3489A"/>
    <w:multiLevelType w:val="hybridMultilevel"/>
    <w:tmpl w:val="BE626D26"/>
    <w:lvl w:ilvl="0" w:tplc="78A266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63AE2"/>
    <w:multiLevelType w:val="hybridMultilevel"/>
    <w:tmpl w:val="857C579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917540"/>
    <w:multiLevelType w:val="hybridMultilevel"/>
    <w:tmpl w:val="49D270B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
  </w:num>
  <w:num w:numId="4">
    <w:abstractNumId w:val="15"/>
  </w:num>
  <w:num w:numId="5">
    <w:abstractNumId w:val="5"/>
  </w:num>
  <w:num w:numId="6">
    <w:abstractNumId w:val="2"/>
  </w:num>
  <w:num w:numId="7">
    <w:abstractNumId w:val="19"/>
  </w:num>
  <w:num w:numId="8">
    <w:abstractNumId w:val="8"/>
  </w:num>
  <w:num w:numId="9">
    <w:abstractNumId w:val="24"/>
  </w:num>
  <w:num w:numId="10">
    <w:abstractNumId w:val="25"/>
  </w:num>
  <w:num w:numId="11">
    <w:abstractNumId w:val="14"/>
  </w:num>
  <w:num w:numId="12">
    <w:abstractNumId w:val="0"/>
  </w:num>
  <w:num w:numId="13">
    <w:abstractNumId w:val="20"/>
  </w:num>
  <w:num w:numId="14">
    <w:abstractNumId w:val="4"/>
  </w:num>
  <w:num w:numId="15">
    <w:abstractNumId w:val="22"/>
  </w:num>
  <w:num w:numId="16">
    <w:abstractNumId w:val="23"/>
  </w:num>
  <w:num w:numId="17">
    <w:abstractNumId w:val="27"/>
  </w:num>
  <w:num w:numId="18">
    <w:abstractNumId w:val="13"/>
  </w:num>
  <w:num w:numId="19">
    <w:abstractNumId w:val="21"/>
  </w:num>
  <w:num w:numId="20">
    <w:abstractNumId w:val="17"/>
  </w:num>
  <w:num w:numId="21">
    <w:abstractNumId w:val="10"/>
  </w:num>
  <w:num w:numId="22">
    <w:abstractNumId w:val="12"/>
  </w:num>
  <w:num w:numId="23">
    <w:abstractNumId w:val="16"/>
  </w:num>
  <w:num w:numId="24">
    <w:abstractNumId w:val="7"/>
  </w:num>
  <w:num w:numId="25">
    <w:abstractNumId w:val="11"/>
  </w:num>
  <w:num w:numId="26">
    <w:abstractNumId w:val="26"/>
  </w:num>
  <w:num w:numId="27">
    <w:abstractNumId w:val="0"/>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503"/>
    <w:rsid w:val="00000A66"/>
    <w:rsid w:val="00011532"/>
    <w:rsid w:val="00014059"/>
    <w:rsid w:val="00023BCF"/>
    <w:rsid w:val="000446F0"/>
    <w:rsid w:val="00086FFE"/>
    <w:rsid w:val="000A4517"/>
    <w:rsid w:val="000A6839"/>
    <w:rsid w:val="000E3EF7"/>
    <w:rsid w:val="000F6D14"/>
    <w:rsid w:val="001015DD"/>
    <w:rsid w:val="00104BDE"/>
    <w:rsid w:val="001321E0"/>
    <w:rsid w:val="00135EB4"/>
    <w:rsid w:val="00144E5D"/>
    <w:rsid w:val="00171F64"/>
    <w:rsid w:val="001A76B6"/>
    <w:rsid w:val="001F1F6A"/>
    <w:rsid w:val="00265B13"/>
    <w:rsid w:val="002663E3"/>
    <w:rsid w:val="00284D92"/>
    <w:rsid w:val="00293E5D"/>
    <w:rsid w:val="00296939"/>
    <w:rsid w:val="002A13C4"/>
    <w:rsid w:val="002A4526"/>
    <w:rsid w:val="002B08E7"/>
    <w:rsid w:val="002B1DC6"/>
    <w:rsid w:val="003107A7"/>
    <w:rsid w:val="0033199E"/>
    <w:rsid w:val="003335B8"/>
    <w:rsid w:val="00366A73"/>
    <w:rsid w:val="003F54C6"/>
    <w:rsid w:val="00413C15"/>
    <w:rsid w:val="004168C8"/>
    <w:rsid w:val="004238D8"/>
    <w:rsid w:val="00424476"/>
    <w:rsid w:val="00424F0D"/>
    <w:rsid w:val="00455812"/>
    <w:rsid w:val="00462EAC"/>
    <w:rsid w:val="00472987"/>
    <w:rsid w:val="00475E32"/>
    <w:rsid w:val="00481A0C"/>
    <w:rsid w:val="004B0897"/>
    <w:rsid w:val="004D170A"/>
    <w:rsid w:val="00506E50"/>
    <w:rsid w:val="00520545"/>
    <w:rsid w:val="005213A6"/>
    <w:rsid w:val="005E08C5"/>
    <w:rsid w:val="005E5B63"/>
    <w:rsid w:val="0060268D"/>
    <w:rsid w:val="00613392"/>
    <w:rsid w:val="00616B0B"/>
    <w:rsid w:val="00631C22"/>
    <w:rsid w:val="00645AA5"/>
    <w:rsid w:val="00646B79"/>
    <w:rsid w:val="00656519"/>
    <w:rsid w:val="00674674"/>
    <w:rsid w:val="006802C0"/>
    <w:rsid w:val="00684A37"/>
    <w:rsid w:val="0069653C"/>
    <w:rsid w:val="006C3199"/>
    <w:rsid w:val="00713B0D"/>
    <w:rsid w:val="007155E8"/>
    <w:rsid w:val="00722BD4"/>
    <w:rsid w:val="00745A24"/>
    <w:rsid w:val="00754B05"/>
    <w:rsid w:val="007966BB"/>
    <w:rsid w:val="007A092A"/>
    <w:rsid w:val="007C7B90"/>
    <w:rsid w:val="007E7C6E"/>
    <w:rsid w:val="007F602D"/>
    <w:rsid w:val="00804162"/>
    <w:rsid w:val="00806466"/>
    <w:rsid w:val="00810930"/>
    <w:rsid w:val="00837B14"/>
    <w:rsid w:val="008575BC"/>
    <w:rsid w:val="008938D4"/>
    <w:rsid w:val="008B426D"/>
    <w:rsid w:val="008B64DE"/>
    <w:rsid w:val="008C370B"/>
    <w:rsid w:val="008D1A2B"/>
    <w:rsid w:val="008E15F6"/>
    <w:rsid w:val="008E4F1B"/>
    <w:rsid w:val="008F509D"/>
    <w:rsid w:val="008F5172"/>
    <w:rsid w:val="00902EAC"/>
    <w:rsid w:val="009158D2"/>
    <w:rsid w:val="0097106D"/>
    <w:rsid w:val="00973843"/>
    <w:rsid w:val="00993F2B"/>
    <w:rsid w:val="009E3F3C"/>
    <w:rsid w:val="00A07F8E"/>
    <w:rsid w:val="00A102CD"/>
    <w:rsid w:val="00A37146"/>
    <w:rsid w:val="00A51F8C"/>
    <w:rsid w:val="00A724F3"/>
    <w:rsid w:val="00A76364"/>
    <w:rsid w:val="00A85FB9"/>
    <w:rsid w:val="00AD1DEC"/>
    <w:rsid w:val="00AE4BF3"/>
    <w:rsid w:val="00AE6198"/>
    <w:rsid w:val="00B16F30"/>
    <w:rsid w:val="00B36239"/>
    <w:rsid w:val="00B41F76"/>
    <w:rsid w:val="00B61500"/>
    <w:rsid w:val="00B70457"/>
    <w:rsid w:val="00B82237"/>
    <w:rsid w:val="00BB1426"/>
    <w:rsid w:val="00BD2219"/>
    <w:rsid w:val="00BE00E5"/>
    <w:rsid w:val="00BF1E49"/>
    <w:rsid w:val="00BF4601"/>
    <w:rsid w:val="00C109EA"/>
    <w:rsid w:val="00C20094"/>
    <w:rsid w:val="00C22BA2"/>
    <w:rsid w:val="00C3013E"/>
    <w:rsid w:val="00C4467B"/>
    <w:rsid w:val="00C4695A"/>
    <w:rsid w:val="00C61430"/>
    <w:rsid w:val="00CC0297"/>
    <w:rsid w:val="00CC2929"/>
    <w:rsid w:val="00CE670D"/>
    <w:rsid w:val="00D01DC6"/>
    <w:rsid w:val="00D3233B"/>
    <w:rsid w:val="00D6780E"/>
    <w:rsid w:val="00D67D00"/>
    <w:rsid w:val="00D80909"/>
    <w:rsid w:val="00D949FB"/>
    <w:rsid w:val="00DB4142"/>
    <w:rsid w:val="00DC040D"/>
    <w:rsid w:val="00DE46D6"/>
    <w:rsid w:val="00DE5E49"/>
    <w:rsid w:val="00DF1DD2"/>
    <w:rsid w:val="00E31AA0"/>
    <w:rsid w:val="00E33C91"/>
    <w:rsid w:val="00E36455"/>
    <w:rsid w:val="00E57078"/>
    <w:rsid w:val="00E62850"/>
    <w:rsid w:val="00E70392"/>
    <w:rsid w:val="00E86121"/>
    <w:rsid w:val="00E93ADD"/>
    <w:rsid w:val="00E93B46"/>
    <w:rsid w:val="00EA3990"/>
    <w:rsid w:val="00EA4748"/>
    <w:rsid w:val="00EA4C16"/>
    <w:rsid w:val="00EA5822"/>
    <w:rsid w:val="00EB32EE"/>
    <w:rsid w:val="00EC3D6A"/>
    <w:rsid w:val="00ED731C"/>
    <w:rsid w:val="00EF61E6"/>
    <w:rsid w:val="00EF6ED7"/>
    <w:rsid w:val="00F32E2F"/>
    <w:rsid w:val="00F36259"/>
    <w:rsid w:val="00F479E6"/>
    <w:rsid w:val="00F6405B"/>
    <w:rsid w:val="00F80587"/>
    <w:rsid w:val="00F842E3"/>
    <w:rsid w:val="00FA0967"/>
    <w:rsid w:val="00FB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917">
      <w:bodyDiv w:val="1"/>
      <w:marLeft w:val="0"/>
      <w:marRight w:val="0"/>
      <w:marTop w:val="0"/>
      <w:marBottom w:val="0"/>
      <w:divBdr>
        <w:top w:val="none" w:sz="0" w:space="0" w:color="auto"/>
        <w:left w:val="none" w:sz="0" w:space="0" w:color="auto"/>
        <w:bottom w:val="none" w:sz="0" w:space="0" w:color="auto"/>
        <w:right w:val="none" w:sz="0" w:space="0" w:color="auto"/>
      </w:divBdr>
      <w:divsChild>
        <w:div w:id="661272924">
          <w:marLeft w:val="994"/>
          <w:marRight w:val="0"/>
          <w:marTop w:val="120"/>
          <w:marBottom w:val="12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82024229">
      <w:bodyDiv w:val="1"/>
      <w:marLeft w:val="0"/>
      <w:marRight w:val="0"/>
      <w:marTop w:val="0"/>
      <w:marBottom w:val="0"/>
      <w:divBdr>
        <w:top w:val="none" w:sz="0" w:space="0" w:color="auto"/>
        <w:left w:val="none" w:sz="0" w:space="0" w:color="auto"/>
        <w:bottom w:val="none" w:sz="0" w:space="0" w:color="auto"/>
        <w:right w:val="none" w:sz="0" w:space="0" w:color="auto"/>
      </w:divBdr>
      <w:divsChild>
        <w:div w:id="915626855">
          <w:marLeft w:val="994"/>
          <w:marRight w:val="0"/>
          <w:marTop w:val="120"/>
          <w:marBottom w:val="12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5004670">
      <w:bodyDiv w:val="1"/>
      <w:marLeft w:val="0"/>
      <w:marRight w:val="0"/>
      <w:marTop w:val="0"/>
      <w:marBottom w:val="0"/>
      <w:divBdr>
        <w:top w:val="none" w:sz="0" w:space="0" w:color="auto"/>
        <w:left w:val="none" w:sz="0" w:space="0" w:color="auto"/>
        <w:bottom w:val="none" w:sz="0" w:space="0" w:color="auto"/>
        <w:right w:val="none" w:sz="0" w:space="0" w:color="auto"/>
      </w:divBdr>
      <w:divsChild>
        <w:div w:id="1306737267">
          <w:marLeft w:val="547"/>
          <w:marRight w:val="0"/>
          <w:marTop w:val="120"/>
          <w:marBottom w:val="12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5C09-B586-4112-A315-1D2103F7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1607</Words>
  <Characters>9165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2018-06-19T15:11:00Z</dcterms:created>
  <dcterms:modified xsi:type="dcterms:W3CDTF">2018-06-19T15:14:00Z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