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SECURITY</w:t>
            </w:r>
            <w:r w:rsidR="000C341A">
              <w:rPr>
                <w:rFonts w:cs="Arial"/>
                <w:color w:val="002060"/>
                <w:sz w:val="20"/>
                <w:szCs w:val="20"/>
              </w:rPr>
              <w:t xml:space="preserve">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sECURITY OFFICER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342E4F" w:rsidP="001F6929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General Services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E8612D" w:rsidP="00C93D2C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Group </w:t>
            </w:r>
            <w:r w:rsidR="00C93D2C">
              <w:rPr>
                <w:rFonts w:cs="Arial"/>
                <w:color w:val="002060"/>
                <w:sz w:val="20"/>
                <w:szCs w:val="20"/>
              </w:rPr>
              <w:t>Security Manager</w:t>
            </w:r>
            <w:r w:rsidR="00B77EA0">
              <w:rPr>
                <w:rFonts w:cs="Arial"/>
                <w:color w:val="002060"/>
                <w:sz w:val="20"/>
                <w:szCs w:val="20"/>
              </w:rPr>
              <w:t xml:space="preserve"> / Account M</w:t>
            </w:r>
            <w:bookmarkStart w:id="0" w:name="_GoBack"/>
            <w:bookmarkEnd w:id="0"/>
            <w:r w:rsidR="00B77EA0">
              <w:rPr>
                <w:rFonts w:cs="Arial"/>
                <w:color w:val="002060"/>
                <w:sz w:val="20"/>
                <w:szCs w:val="20"/>
              </w:rPr>
              <w:t>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342E4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HME</w:t>
            </w:r>
            <w:r w:rsidR="006516A7">
              <w:rPr>
                <w:rFonts w:cs="Arial"/>
                <w:color w:val="002060"/>
                <w:sz w:val="20"/>
                <w:szCs w:val="20"/>
              </w:rPr>
              <w:t xml:space="preserve"> Motor Europe (HME)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Pr="00FD7EFA" w:rsidRDefault="001F6929" w:rsidP="00FD7E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provide an efficient and professional security service 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 xml:space="preserve">, Associates, visitors and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other </w:t>
            </w:r>
            <w:r w:rsidR="00C42368">
              <w:rPr>
                <w:rFonts w:cs="Arial"/>
                <w:color w:val="000000"/>
                <w:sz w:val="20"/>
                <w:szCs w:val="20"/>
              </w:rPr>
              <w:t>onsite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Contractors and Sodexo.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C9C06" wp14:editId="3BFA88CB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C1466A">
        <w:trPr>
          <w:trHeight w:val="41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52465D" w:rsidRDefault="0052465D" w:rsidP="00572B0E">
            <w:pPr>
              <w:spacing w:after="40"/>
              <w:jc w:val="center"/>
              <w:rPr>
                <w:rFonts w:cs="Arial"/>
                <w:noProof/>
                <w:szCs w:val="22"/>
                <w:lang w:eastAsia="en-US"/>
              </w:rPr>
            </w:pPr>
            <w:r w:rsidRPr="0052465D">
              <w:rPr>
                <w:rFonts w:cs="Arial"/>
                <w:noProof/>
                <w:szCs w:val="22"/>
                <w:lang w:eastAsia="en-US"/>
              </w:rPr>
              <w:t xml:space="preserve">See </w:t>
            </w:r>
            <w:r>
              <w:rPr>
                <w:rFonts w:cs="Arial"/>
                <w:noProof/>
                <w:szCs w:val="22"/>
                <w:lang w:eastAsia="en-US"/>
              </w:rPr>
              <w:t>next page</w:t>
            </w: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lastRenderedPageBreak/>
              <w:drawing>
                <wp:inline distT="0" distB="0" distL="0" distR="0" wp14:anchorId="155E9BE8" wp14:editId="698FC3AF">
                  <wp:extent cx="5486400" cy="3200400"/>
                  <wp:effectExtent l="0" t="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21CD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Pr="00D67470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6A44CE" w:rsidRDefault="00F54179" w:rsidP="006A44CE">
            <w:pPr>
              <w:pStyle w:val="ListParagraph"/>
              <w:rPr>
                <w:rFonts w:cs="Arial"/>
                <w:b/>
                <w:sz w:val="6"/>
                <w:szCs w:val="20"/>
              </w:rPr>
            </w:pP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Provide a professional, efficient, and approachable security service with associated switchboard, gatehouse and reception duties, maintaining a high level of customer service to staff and visitors at all times.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Carry out internal and external patrols, day and night to ensure a safe and secure environment, recording maintenance issues, potential breaches of security or unu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sual occurrences in the ‘Daily Occurrence B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ook’.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To provide visitors to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with helpful advice, guidance and information and if not able to do so, direct to other members of staff who can assist.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that those who should not be granted access to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are professionally and politely prevented from gaining access or escorted from the building.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Provide support in an emergency or evacuation situation, in a calm and professional manner. Actively pr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o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vide information to any emergency services when requested to do so.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As part of the team assist facilities team with the regular testing of fire alarms and other security equipment, completing the appropriate logs, and notifying the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 xml:space="preserve">General Services Manager /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of any issues of malfunctioning equipment.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and regularly check that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fire exit doors are maintained free of obstructions and that the chains are removed when occupied, reporting any defects or maintenance issues as appropriate.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Monitor and respond immediately to alarm system activations to check designated areas of concern. Effe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c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tively follow procedure to notify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staff and patrons of situations or actions required of them.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Ensure that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CCTV system is professionally, effectively and sensitively monitored in compliance with relevant procedures and legislation.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Conduct individual, bag and property searches, if directed to do so by the Site Supervisor and / or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Security Manager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Ensure the effective control and maintenance of keys and security equipment including any equipment e.g. radios.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Conduct routine security administration including the issue of parking passes,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staff cards and visitor passes and, permits. Ensure that any lost property in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is securely stored, recorded and retrieved for the owner where appropriate.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Maintain all security related equipment and working areas to a high standard of cleanliness and safety and ensure all defects are reported.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Complete relevant records and log books, in a professional manner providing sufficient detail. </w:t>
            </w:r>
          </w:p>
          <w:p w:rsidR="00930839" w:rsidRDefault="00930839" w:rsidP="00930839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Continued: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Support and comply with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’s Fire, Health and Safety, and Security policies and procedures.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Undertake first aid training and provide first aid services to staff, visitors or patrons as requested.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Working with a Building Service Technician or Fire Officer, carry out the evacuation of people from lifts, to minimise panic and ensure the safety of all concerned.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Assist in the induction and training of new members of the team. </w:t>
            </w:r>
          </w:p>
          <w:p w:rsidR="00342E4F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Undertake any new training policies introduced by Sodexo or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as directed by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 xml:space="preserve">General Services </w:t>
            </w:r>
          </w:p>
          <w:p w:rsidR="006A44CE" w:rsidRPr="00C42368" w:rsidRDefault="00342E4F" w:rsidP="00342E4F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</w:t>
            </w: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</w:rPr>
              <w:t>ager / Group Security Manager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Where required work as a Duty Fire Officer (training will be provided) and report potential risks to the Site Supervisor. </w:t>
            </w:r>
          </w:p>
          <w:p w:rsidR="006A44CE" w:rsidRPr="00C42368" w:rsidRDefault="006A44C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>Deal with any suspicious packages, maintaining own and others safety and dealing with these in accor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d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ance with Sodexo policies and procedures. </w:t>
            </w:r>
          </w:p>
          <w:p w:rsidR="006A44CE" w:rsidRPr="00930839" w:rsidRDefault="006A44CE" w:rsidP="00930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Actively maintain the confidentiality of information to which Officers will be privy, be this around individuals or security sensitive information in relation to the Building, and using appropriate </w:t>
            </w:r>
            <w:r w:rsidRPr="00930839">
              <w:rPr>
                <w:rFonts w:cs="Arial"/>
                <w:color w:val="000000"/>
                <w:sz w:val="20"/>
                <w:szCs w:val="20"/>
              </w:rPr>
              <w:t xml:space="preserve">language, particularly within the working environment. </w:t>
            </w:r>
          </w:p>
          <w:p w:rsidR="006A44CE" w:rsidRPr="00C1466A" w:rsidRDefault="006A44CE" w:rsidP="00C14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Undertake any other duties as may reasonably be required by the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General Services Manager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Group Sec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u</w:t>
            </w:r>
            <w:r w:rsidR="00C93D2C">
              <w:rPr>
                <w:rFonts w:cs="Arial"/>
                <w:color w:val="000000"/>
                <w:sz w:val="20"/>
                <w:szCs w:val="20"/>
              </w:rPr>
              <w:t>rity Manager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and/or </w:t>
            </w:r>
            <w:r w:rsidR="00342E4F">
              <w:rPr>
                <w:rFonts w:cs="Arial"/>
                <w:color w:val="000000"/>
                <w:sz w:val="20"/>
                <w:szCs w:val="20"/>
              </w:rPr>
              <w:t>HME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management </w:t>
            </w:r>
            <w:r w:rsidR="00C1466A">
              <w:rPr>
                <w:rFonts w:cs="Arial"/>
                <w:color w:val="000000"/>
                <w:sz w:val="20"/>
                <w:szCs w:val="20"/>
              </w:rPr>
              <w:t>team</w:t>
            </w:r>
          </w:p>
          <w:p w:rsidR="00F54179" w:rsidRPr="00B6712B" w:rsidRDefault="00F54179" w:rsidP="006A44CE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54179" w:rsidRDefault="00F54179" w:rsidP="00F54179">
      <w:pPr>
        <w:rPr>
          <w:rFonts w:cs="Arial"/>
          <w:vertAlign w:val="subscript"/>
        </w:rPr>
      </w:pPr>
    </w:p>
    <w:p w:rsidR="00C1466A" w:rsidRDefault="00C1466A" w:rsidP="00F54179">
      <w:pPr>
        <w:rPr>
          <w:rFonts w:cs="Arial"/>
          <w:vertAlign w:val="subscript"/>
        </w:rPr>
      </w:pPr>
    </w:p>
    <w:p w:rsidR="00C1466A" w:rsidRPr="00114C8C" w:rsidRDefault="00C1466A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227" w:rsidRP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the areas of responsibility are secure and Associate and visitor access is monitored as per </w:t>
            </w:r>
          </w:p>
          <w:p w:rsidR="00F54179" w:rsidRDefault="00342E4F" w:rsidP="00365227">
            <w:pPr>
              <w:pStyle w:val="ListParagraph"/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HME</w:t>
            </w:r>
            <w:r w:rsidR="00365227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1466A">
              <w:rPr>
                <w:rFonts w:cs="Arial"/>
                <w:color w:val="000000" w:themeColor="text1"/>
                <w:szCs w:val="20"/>
              </w:rPr>
              <w:t xml:space="preserve">and Sodexo </w:t>
            </w:r>
            <w:r w:rsidR="00365227">
              <w:rPr>
                <w:rFonts w:cs="Arial"/>
                <w:color w:val="000000" w:themeColor="text1"/>
                <w:szCs w:val="20"/>
              </w:rPr>
              <w:t>agreed procedures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provide an efficient and professional service to all visitors, Associates and Contractors 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provide an efficient and professional switchboard service as / when required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efficiently carry out se</w:t>
            </w:r>
            <w:r w:rsidR="00C93D2C">
              <w:rPr>
                <w:rFonts w:cs="Arial"/>
                <w:color w:val="000000" w:themeColor="text1"/>
                <w:szCs w:val="20"/>
              </w:rPr>
              <w:t>arches as directed by the Group Security Manager</w:t>
            </w:r>
            <w:r>
              <w:rPr>
                <w:rFonts w:cs="Arial"/>
                <w:color w:val="000000" w:themeColor="text1"/>
                <w:szCs w:val="20"/>
              </w:rPr>
              <w:t xml:space="preserve"> / </w:t>
            </w:r>
            <w:r w:rsidR="00342E4F">
              <w:rPr>
                <w:rFonts w:cs="Arial"/>
                <w:color w:val="000000" w:themeColor="text1"/>
                <w:szCs w:val="20"/>
              </w:rPr>
              <w:t>General Services Manager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complete </w:t>
            </w:r>
            <w:r w:rsidR="00420366">
              <w:rPr>
                <w:rFonts w:cs="Arial"/>
                <w:color w:val="000000" w:themeColor="text1"/>
                <w:szCs w:val="20"/>
              </w:rPr>
              <w:t xml:space="preserve">internal and external patrols at the agreed times and report to the </w:t>
            </w:r>
            <w:r w:rsidR="00342E4F">
              <w:rPr>
                <w:rFonts w:cs="Arial"/>
                <w:color w:val="000000" w:themeColor="text1"/>
                <w:szCs w:val="20"/>
              </w:rPr>
              <w:t>General Services Manager</w:t>
            </w:r>
            <w:r w:rsidR="00420366">
              <w:rPr>
                <w:rFonts w:cs="Arial"/>
                <w:color w:val="000000" w:themeColor="text1"/>
                <w:szCs w:val="20"/>
              </w:rPr>
              <w:t xml:space="preserve"> any maintenance issues / hazards / potential breaches of security / unusual occurrences</w:t>
            </w:r>
            <w:r w:rsidR="00C1466A">
              <w:rPr>
                <w:rFonts w:cs="Arial"/>
                <w:color w:val="000000" w:themeColor="text1"/>
                <w:szCs w:val="20"/>
              </w:rPr>
              <w:t xml:space="preserve"> and</w:t>
            </w:r>
            <w:r w:rsidR="00420366">
              <w:rPr>
                <w:rFonts w:cs="Arial"/>
                <w:color w:val="000000" w:themeColor="text1"/>
                <w:szCs w:val="20"/>
              </w:rPr>
              <w:t xml:space="preserve"> recording in the ‘Daily Occurrence Book’.</w:t>
            </w:r>
          </w:p>
          <w:p w:rsidR="00365227" w:rsidRPr="00365227" w:rsidRDefault="00365227" w:rsidP="00C1466A">
            <w:pPr>
              <w:pStyle w:val="ListParagraph"/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331E8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Holder of an SIA licence</w:t>
            </w:r>
          </w:p>
          <w:p w:rsidR="00D43ACB" w:rsidRDefault="00D43ACB" w:rsidP="009F7318">
            <w:pPr>
              <w:pStyle w:val="Puces4"/>
              <w:numPr>
                <w:ilvl w:val="0"/>
                <w:numId w:val="7"/>
              </w:numPr>
            </w:pPr>
            <w:r>
              <w:t>Full and preferably clean UK driving licence essential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</w:t>
            </w:r>
            <w:r w:rsidR="00D331E8">
              <w:t>communicate in Engli</w:t>
            </w:r>
            <w:r w:rsidR="009A00A6">
              <w:t>sh both verbally and in writing to an excellent standard</w:t>
            </w:r>
          </w:p>
          <w:p w:rsidR="00D331E8" w:rsidRDefault="00D0058D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Excellent </w:t>
            </w:r>
            <w:r w:rsidR="00D331E8">
              <w:t xml:space="preserve">IT </w:t>
            </w:r>
            <w:r>
              <w:t>skills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D331E8" w:rsidP="009F7318">
            <w:pPr>
              <w:pStyle w:val="Puces4"/>
              <w:numPr>
                <w:ilvl w:val="0"/>
                <w:numId w:val="7"/>
              </w:numPr>
            </w:pPr>
            <w:r>
              <w:t>Strong</w:t>
            </w:r>
            <w:r w:rsidR="005F43BF">
              <w:t xml:space="preserve"> interpersonal skills enabling good relations with customers, Clients </w:t>
            </w:r>
            <w:r w:rsidR="00B46BEA">
              <w:t>and c</w:t>
            </w:r>
            <w:r w:rsidR="005F43BF"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  <w:r w:rsidR="00D331E8">
              <w:t xml:space="preserve"> in emergency situations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Identifies and communicates potential problems to </w:t>
            </w:r>
            <w:r w:rsidR="00D0058D">
              <w:t>General Services Manager / Group Security Manager</w:t>
            </w:r>
          </w:p>
          <w:p w:rsidR="00711534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attend training courses some of which may be off site</w:t>
            </w:r>
          </w:p>
          <w:p w:rsidR="00D331E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carry out the role completing site wide internal and external patrols</w:t>
            </w:r>
          </w:p>
          <w:p w:rsidR="00D331E8" w:rsidRPr="004238D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Clean and tidy appearance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D0" w:rsidRDefault="000160D0" w:rsidP="00FB53BC">
      <w:r>
        <w:separator/>
      </w:r>
    </w:p>
  </w:endnote>
  <w:endnote w:type="continuationSeparator" w:id="0">
    <w:p w:rsidR="000160D0" w:rsidRDefault="000160D0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77EA0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0160D0">
      <w:fldChar w:fldCharType="begin"/>
    </w:r>
    <w:r w:rsidR="000160D0">
      <w:instrText xml:space="preserve"> NUMPAGES  \* MERGEFORMAT </w:instrText>
    </w:r>
    <w:r w:rsidR="000160D0">
      <w:fldChar w:fldCharType="separate"/>
    </w:r>
    <w:r w:rsidR="00B77EA0" w:rsidRPr="00B77EA0">
      <w:rPr>
        <w:rFonts w:cs="Arial"/>
        <w:b/>
        <w:noProof/>
        <w:sz w:val="16"/>
        <w:szCs w:val="16"/>
        <w:lang w:val="en-US"/>
      </w:rPr>
      <w:t>3</w:t>
    </w:r>
    <w:r w:rsidR="000160D0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sz w:val="16"/>
        <w:szCs w:val="16"/>
        <w:lang w:val="en-US"/>
      </w:rPr>
      <w:t>Food Service Assistant</w:t>
    </w:r>
    <w:r w:rsidR="001F6ADA">
      <w:rPr>
        <w:rFonts w:cs="Arial"/>
        <w:sz w:val="16"/>
        <w:szCs w:val="16"/>
        <w:lang w:val="en-US"/>
      </w:rPr>
      <w:t xml:space="preserve"> Vending – Driving </w:t>
    </w:r>
    <w:r w:rsidR="00420B34">
      <w:rPr>
        <w:rFonts w:cs="Arial"/>
        <w:sz w:val="16"/>
        <w:szCs w:val="16"/>
        <w:lang w:val="en-US"/>
      </w:rPr>
      <w:t>Job Description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77EA0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0160D0">
      <w:fldChar w:fldCharType="begin"/>
    </w:r>
    <w:r w:rsidR="000160D0">
      <w:instrText xml:space="preserve"> NUMPAGES  \* MERGEFORMAT </w:instrText>
    </w:r>
    <w:r w:rsidR="000160D0">
      <w:fldChar w:fldCharType="separate"/>
    </w:r>
    <w:r w:rsidR="00B77EA0" w:rsidRPr="00B77EA0">
      <w:rPr>
        <w:rFonts w:cs="Arial"/>
        <w:b/>
        <w:noProof/>
        <w:sz w:val="16"/>
        <w:szCs w:val="16"/>
      </w:rPr>
      <w:t>3</w:t>
    </w:r>
    <w:r w:rsidR="000160D0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- </w:t>
    </w:r>
    <w:r w:rsidR="00420B34">
      <w:rPr>
        <w:rFonts w:cs="Arial"/>
        <w:sz w:val="16"/>
        <w:szCs w:val="16"/>
      </w:rPr>
      <w:t xml:space="preserve">Food Service Assistant </w:t>
    </w:r>
    <w:r w:rsidR="001F6ADA">
      <w:rPr>
        <w:rFonts w:cs="Arial"/>
        <w:sz w:val="16"/>
        <w:szCs w:val="16"/>
      </w:rPr>
      <w:t xml:space="preserve">Vending – Driving </w:t>
    </w:r>
    <w:r w:rsidR="00420B34">
      <w:rPr>
        <w:rFonts w:cs="Arial"/>
        <w:sz w:val="16"/>
        <w:szCs w:val="16"/>
      </w:rPr>
      <w:t>Job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D0" w:rsidRDefault="000160D0" w:rsidP="00FB53BC">
      <w:r>
        <w:separator/>
      </w:r>
    </w:p>
  </w:footnote>
  <w:footnote w:type="continuationSeparator" w:id="0">
    <w:p w:rsidR="000160D0" w:rsidRDefault="000160D0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5892328A"/>
    <w:multiLevelType w:val="hybridMultilevel"/>
    <w:tmpl w:val="1E809664"/>
    <w:lvl w:ilvl="0" w:tplc="DAFC7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51721"/>
    <w:multiLevelType w:val="hybridMultilevel"/>
    <w:tmpl w:val="7808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160D0"/>
    <w:rsid w:val="00020121"/>
    <w:rsid w:val="000244BA"/>
    <w:rsid w:val="00031E33"/>
    <w:rsid w:val="00052C71"/>
    <w:rsid w:val="00073E78"/>
    <w:rsid w:val="000807DB"/>
    <w:rsid w:val="000C341A"/>
    <w:rsid w:val="000C50B8"/>
    <w:rsid w:val="000D1E6C"/>
    <w:rsid w:val="000D3023"/>
    <w:rsid w:val="000F1E9E"/>
    <w:rsid w:val="000F47A3"/>
    <w:rsid w:val="00103E81"/>
    <w:rsid w:val="001149FD"/>
    <w:rsid w:val="00147CED"/>
    <w:rsid w:val="00153B28"/>
    <w:rsid w:val="001602DC"/>
    <w:rsid w:val="00162433"/>
    <w:rsid w:val="00191BA3"/>
    <w:rsid w:val="001930F5"/>
    <w:rsid w:val="001D72E9"/>
    <w:rsid w:val="001E0062"/>
    <w:rsid w:val="001F6929"/>
    <w:rsid w:val="001F6ADA"/>
    <w:rsid w:val="0020470D"/>
    <w:rsid w:val="00235E2B"/>
    <w:rsid w:val="00236CBE"/>
    <w:rsid w:val="00241F6E"/>
    <w:rsid w:val="002622F4"/>
    <w:rsid w:val="002856AB"/>
    <w:rsid w:val="002A2AFC"/>
    <w:rsid w:val="002E23B2"/>
    <w:rsid w:val="002F2E25"/>
    <w:rsid w:val="00301477"/>
    <w:rsid w:val="00323491"/>
    <w:rsid w:val="00331D22"/>
    <w:rsid w:val="00335A89"/>
    <w:rsid w:val="00342E4F"/>
    <w:rsid w:val="00352711"/>
    <w:rsid w:val="00365227"/>
    <w:rsid w:val="00372C71"/>
    <w:rsid w:val="003B0A01"/>
    <w:rsid w:val="003B6EB8"/>
    <w:rsid w:val="003F0415"/>
    <w:rsid w:val="003F4845"/>
    <w:rsid w:val="003F50F0"/>
    <w:rsid w:val="00413DEE"/>
    <w:rsid w:val="00420366"/>
    <w:rsid w:val="00420B34"/>
    <w:rsid w:val="00422A89"/>
    <w:rsid w:val="00464403"/>
    <w:rsid w:val="004A2907"/>
    <w:rsid w:val="004B0BEF"/>
    <w:rsid w:val="004C6EFD"/>
    <w:rsid w:val="004E1B50"/>
    <w:rsid w:val="004F4B4F"/>
    <w:rsid w:val="004F4D22"/>
    <w:rsid w:val="004F6EED"/>
    <w:rsid w:val="00500F9B"/>
    <w:rsid w:val="0052465D"/>
    <w:rsid w:val="00525CC9"/>
    <w:rsid w:val="005261B7"/>
    <w:rsid w:val="00564BD8"/>
    <w:rsid w:val="00576F32"/>
    <w:rsid w:val="0058642F"/>
    <w:rsid w:val="005962FF"/>
    <w:rsid w:val="005A070D"/>
    <w:rsid w:val="005C1692"/>
    <w:rsid w:val="005C4006"/>
    <w:rsid w:val="005D4DD0"/>
    <w:rsid w:val="005F43BF"/>
    <w:rsid w:val="006045BD"/>
    <w:rsid w:val="00622063"/>
    <w:rsid w:val="006434A9"/>
    <w:rsid w:val="006516A7"/>
    <w:rsid w:val="00652BE0"/>
    <w:rsid w:val="00652E81"/>
    <w:rsid w:val="00657CB0"/>
    <w:rsid w:val="00665F33"/>
    <w:rsid w:val="00671A1B"/>
    <w:rsid w:val="00682530"/>
    <w:rsid w:val="006A44CE"/>
    <w:rsid w:val="006C179C"/>
    <w:rsid w:val="006D1368"/>
    <w:rsid w:val="006D1DE2"/>
    <w:rsid w:val="006D2845"/>
    <w:rsid w:val="006D54E0"/>
    <w:rsid w:val="006F1F01"/>
    <w:rsid w:val="00711534"/>
    <w:rsid w:val="00737CC5"/>
    <w:rsid w:val="00740584"/>
    <w:rsid w:val="007516AA"/>
    <w:rsid w:val="00756090"/>
    <w:rsid w:val="007620A4"/>
    <w:rsid w:val="0079004E"/>
    <w:rsid w:val="007A6DD3"/>
    <w:rsid w:val="007C0D44"/>
    <w:rsid w:val="007D3748"/>
    <w:rsid w:val="00846437"/>
    <w:rsid w:val="008978A8"/>
    <w:rsid w:val="008B618D"/>
    <w:rsid w:val="008C257C"/>
    <w:rsid w:val="008E2F1D"/>
    <w:rsid w:val="008F00A1"/>
    <w:rsid w:val="008F6136"/>
    <w:rsid w:val="00907B71"/>
    <w:rsid w:val="00912A19"/>
    <w:rsid w:val="00930839"/>
    <w:rsid w:val="009309F2"/>
    <w:rsid w:val="00967E7B"/>
    <w:rsid w:val="009A00A6"/>
    <w:rsid w:val="009C2C1A"/>
    <w:rsid w:val="009D0667"/>
    <w:rsid w:val="009D170B"/>
    <w:rsid w:val="009F4D3D"/>
    <w:rsid w:val="009F7318"/>
    <w:rsid w:val="00A0719B"/>
    <w:rsid w:val="00A35058"/>
    <w:rsid w:val="00A44108"/>
    <w:rsid w:val="00A62D4A"/>
    <w:rsid w:val="00A9632A"/>
    <w:rsid w:val="00AB22F8"/>
    <w:rsid w:val="00AD10A3"/>
    <w:rsid w:val="00AD4299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77EA0"/>
    <w:rsid w:val="00B85D55"/>
    <w:rsid w:val="00B94171"/>
    <w:rsid w:val="00BA207A"/>
    <w:rsid w:val="00BA263D"/>
    <w:rsid w:val="00BA5D2A"/>
    <w:rsid w:val="00BD3E38"/>
    <w:rsid w:val="00BE36E2"/>
    <w:rsid w:val="00C1466A"/>
    <w:rsid w:val="00C21648"/>
    <w:rsid w:val="00C42368"/>
    <w:rsid w:val="00C559C7"/>
    <w:rsid w:val="00C93D2C"/>
    <w:rsid w:val="00CA10C7"/>
    <w:rsid w:val="00CB72F1"/>
    <w:rsid w:val="00CE7190"/>
    <w:rsid w:val="00CF700C"/>
    <w:rsid w:val="00CF78BC"/>
    <w:rsid w:val="00D0058D"/>
    <w:rsid w:val="00D1087C"/>
    <w:rsid w:val="00D1287A"/>
    <w:rsid w:val="00D21CD0"/>
    <w:rsid w:val="00D26EC0"/>
    <w:rsid w:val="00D331E8"/>
    <w:rsid w:val="00D3330D"/>
    <w:rsid w:val="00D43ACB"/>
    <w:rsid w:val="00D61DD6"/>
    <w:rsid w:val="00D62A1A"/>
    <w:rsid w:val="00D67074"/>
    <w:rsid w:val="00D67470"/>
    <w:rsid w:val="00D74397"/>
    <w:rsid w:val="00D76223"/>
    <w:rsid w:val="00D8190F"/>
    <w:rsid w:val="00DB075B"/>
    <w:rsid w:val="00DB1CF8"/>
    <w:rsid w:val="00DE1188"/>
    <w:rsid w:val="00DF53BC"/>
    <w:rsid w:val="00E13504"/>
    <w:rsid w:val="00E242DF"/>
    <w:rsid w:val="00E34556"/>
    <w:rsid w:val="00E85ECA"/>
    <w:rsid w:val="00E8612D"/>
    <w:rsid w:val="00EB0C5C"/>
    <w:rsid w:val="00EB7437"/>
    <w:rsid w:val="00EE01FB"/>
    <w:rsid w:val="00EE47F3"/>
    <w:rsid w:val="00EF78E8"/>
    <w:rsid w:val="00F23E49"/>
    <w:rsid w:val="00F250F6"/>
    <w:rsid w:val="00F34CC1"/>
    <w:rsid w:val="00F54179"/>
    <w:rsid w:val="00F81625"/>
    <w:rsid w:val="00FB53BC"/>
    <w:rsid w:val="00FB6BF0"/>
    <w:rsid w:val="00FD0B9D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19F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Group Security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06421E02-756F-4490-8880-7ECA6A25658D}" type="asst">
      <dgm:prSet phldrT="[Text]"/>
      <dgm:spPr/>
      <dgm:t>
        <a:bodyPr/>
        <a:lstStyle/>
        <a:p>
          <a:r>
            <a:rPr lang="en-GB"/>
            <a:t>Mail Room Porter / Operative</a:t>
          </a:r>
        </a:p>
      </dgm:t>
    </dgm:pt>
    <dgm:pt modelId="{776CD3CE-F514-4772-BB47-8472D396B0DB}" type="parTrans" cxnId="{322EBFB9-7E43-4FE4-8202-F0C568DBB6D4}">
      <dgm:prSet/>
      <dgm:spPr/>
      <dgm:t>
        <a:bodyPr/>
        <a:lstStyle/>
        <a:p>
          <a:endParaRPr lang="en-GB"/>
        </a:p>
      </dgm:t>
    </dgm:pt>
    <dgm:pt modelId="{28E7F963-5F89-4255-B84F-2669B9380C8F}" type="sibTrans" cxnId="{322EBFB9-7E43-4FE4-8202-F0C568DBB6D4}">
      <dgm:prSet/>
      <dgm:spPr/>
      <dgm:t>
        <a:bodyPr/>
        <a:lstStyle/>
        <a:p>
          <a:endParaRPr lang="en-GB"/>
        </a:p>
      </dgm:t>
    </dgm:pt>
    <dgm:pt modelId="{33033B62-FCBB-40F0-B6B6-BFA6ECC4006C}">
      <dgm:prSet phldrT="[Text]"/>
      <dgm:spPr/>
      <dgm:t>
        <a:bodyPr/>
        <a:lstStyle/>
        <a:p>
          <a:r>
            <a:rPr lang="en-GB"/>
            <a:t>Security Officers on shift</a:t>
          </a:r>
        </a:p>
      </dgm:t>
    </dgm:pt>
    <dgm:pt modelId="{585AFF64-625B-410F-B69A-DD44C6989865}" type="parTrans" cxnId="{7ECE5AEC-2FC4-44C0-952B-61F079405FFC}">
      <dgm:prSet/>
      <dgm:spPr/>
      <dgm:t>
        <a:bodyPr/>
        <a:lstStyle/>
        <a:p>
          <a:endParaRPr lang="en-GB"/>
        </a:p>
      </dgm:t>
    </dgm:pt>
    <dgm:pt modelId="{E605873A-E15C-48A6-8B70-F840B9081F66}" type="sibTrans" cxnId="{7ECE5AEC-2FC4-44C0-952B-61F079405FFC}">
      <dgm:prSet/>
      <dgm:spPr/>
      <dgm:t>
        <a:bodyPr/>
        <a:lstStyle/>
        <a:p>
          <a:endParaRPr lang="en-GB"/>
        </a:p>
      </dgm:t>
    </dgm:pt>
    <dgm:pt modelId="{36C030E2-BA14-44B0-A800-DC94A78FE190}">
      <dgm:prSet phldrT="[Text]"/>
      <dgm:spPr/>
      <dgm:t>
        <a:bodyPr/>
        <a:lstStyle/>
        <a:p>
          <a:r>
            <a:rPr lang="en-GB"/>
            <a:t>Day Security Officers  </a:t>
          </a:r>
        </a:p>
      </dgm:t>
    </dgm:pt>
    <dgm:pt modelId="{18706E90-37BE-427F-94FE-4B698C496A8C}" type="parTrans" cxnId="{6B2E3B42-2A90-4D05-8D5E-BF1D27925ED9}">
      <dgm:prSet/>
      <dgm:spPr/>
      <dgm:t>
        <a:bodyPr/>
        <a:lstStyle/>
        <a:p>
          <a:endParaRPr lang="en-GB"/>
        </a:p>
      </dgm:t>
    </dgm:pt>
    <dgm:pt modelId="{F88BF4A0-BDCC-4EAA-8C2A-E02A26FF89A8}" type="sibTrans" cxnId="{6B2E3B42-2A90-4D05-8D5E-BF1D27925ED9}">
      <dgm:prSet/>
      <dgm:spPr/>
      <dgm:t>
        <a:bodyPr/>
        <a:lstStyle/>
        <a:p>
          <a:endParaRPr lang="en-GB"/>
        </a:p>
      </dgm:t>
    </dgm:pt>
    <dgm:pt modelId="{607D93F2-F1EA-4C0B-BA90-6AB487836CAC}" type="asst">
      <dgm:prSet/>
      <dgm:spPr/>
      <dgm:t>
        <a:bodyPr/>
        <a:lstStyle/>
        <a:p>
          <a:r>
            <a:rPr lang="en-GB"/>
            <a:t>Security Supervisors</a:t>
          </a:r>
        </a:p>
      </dgm:t>
    </dgm:pt>
    <dgm:pt modelId="{47DB3FA0-F203-4591-9CB6-8019AF345855}" type="parTrans" cxnId="{347C1A1E-9468-4546-B84F-B11315509EE6}">
      <dgm:prSet/>
      <dgm:spPr/>
      <dgm:t>
        <a:bodyPr/>
        <a:lstStyle/>
        <a:p>
          <a:endParaRPr lang="en-GB"/>
        </a:p>
      </dgm:t>
    </dgm:pt>
    <dgm:pt modelId="{948F4F62-14EE-4D59-81E1-015681AFA1B6}" type="sibTrans" cxnId="{347C1A1E-9468-4546-B84F-B11315509EE6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26B3B3-868A-413C-9F75-2446FADDE30D}" type="pres">
      <dgm:prSet presAssocID="{E2207D12-93A9-4745-89F5-2F7547CC2B8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264E26-2EE7-4099-AA77-EF5384339113}" type="pres">
      <dgm:prSet presAssocID="{E2207D12-93A9-4745-89F5-2F7547CC2B83}" presName="hierChild2" presStyleCnt="0"/>
      <dgm:spPr/>
    </dgm:pt>
    <dgm:pt modelId="{68E862F0-FFCA-4D1A-8BD3-530736C8EEBB}" type="pres">
      <dgm:prSet presAssocID="{585AFF64-625B-410F-B69A-DD44C6989865}" presName="Name37" presStyleLbl="parChTrans1D2" presStyleIdx="0" presStyleCnt="4"/>
      <dgm:spPr/>
      <dgm:t>
        <a:bodyPr/>
        <a:lstStyle/>
        <a:p>
          <a:endParaRPr lang="en-GB"/>
        </a:p>
      </dgm:t>
    </dgm:pt>
    <dgm:pt modelId="{012524CF-6348-449C-A7E8-A5E241A50711}" type="pres">
      <dgm:prSet presAssocID="{33033B62-FCBB-40F0-B6B6-BFA6ECC4006C}" presName="hierRoot2" presStyleCnt="0">
        <dgm:presLayoutVars>
          <dgm:hierBranch val="init"/>
        </dgm:presLayoutVars>
      </dgm:prSet>
      <dgm:spPr/>
    </dgm:pt>
    <dgm:pt modelId="{C70C28C8-E914-4ACA-8C17-289C1D9725FF}" type="pres">
      <dgm:prSet presAssocID="{33033B62-FCBB-40F0-B6B6-BFA6ECC4006C}" presName="rootComposite" presStyleCnt="0"/>
      <dgm:spPr/>
    </dgm:pt>
    <dgm:pt modelId="{6B6F969F-6EC1-471D-A618-4B1C7FAB6B02}" type="pres">
      <dgm:prSet presAssocID="{33033B62-FCBB-40F0-B6B6-BFA6ECC4006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F8CCDD-B7F2-496B-A306-5C30EEB50377}" type="pres">
      <dgm:prSet presAssocID="{33033B62-FCBB-40F0-B6B6-BFA6ECC4006C}" presName="rootConnector" presStyleLbl="node2" presStyleIdx="0" presStyleCnt="2"/>
      <dgm:spPr/>
      <dgm:t>
        <a:bodyPr/>
        <a:lstStyle/>
        <a:p>
          <a:endParaRPr lang="en-GB"/>
        </a:p>
      </dgm:t>
    </dgm:pt>
    <dgm:pt modelId="{3F3A0FB2-382E-4372-B713-4BF5969FDF9E}" type="pres">
      <dgm:prSet presAssocID="{33033B62-FCBB-40F0-B6B6-BFA6ECC4006C}" presName="hierChild4" presStyleCnt="0"/>
      <dgm:spPr/>
    </dgm:pt>
    <dgm:pt modelId="{C3FFC48E-1007-4441-996A-45EDD4696745}" type="pres">
      <dgm:prSet presAssocID="{33033B62-FCBB-40F0-B6B6-BFA6ECC4006C}" presName="hierChild5" presStyleCnt="0"/>
      <dgm:spPr/>
    </dgm:pt>
    <dgm:pt modelId="{78604E46-01DD-4023-81F9-ECD13C35FFE7}" type="pres">
      <dgm:prSet presAssocID="{18706E90-37BE-427F-94FE-4B698C496A8C}" presName="Name37" presStyleLbl="parChTrans1D2" presStyleIdx="1" presStyleCnt="4"/>
      <dgm:spPr/>
      <dgm:t>
        <a:bodyPr/>
        <a:lstStyle/>
        <a:p>
          <a:endParaRPr lang="en-GB"/>
        </a:p>
      </dgm:t>
    </dgm:pt>
    <dgm:pt modelId="{E1202DB8-BE93-4AB8-BA80-326125A233FE}" type="pres">
      <dgm:prSet presAssocID="{36C030E2-BA14-44B0-A800-DC94A78FE190}" presName="hierRoot2" presStyleCnt="0">
        <dgm:presLayoutVars>
          <dgm:hierBranch val="init"/>
        </dgm:presLayoutVars>
      </dgm:prSet>
      <dgm:spPr/>
    </dgm:pt>
    <dgm:pt modelId="{599F839D-B551-4273-802B-31DC7B26580C}" type="pres">
      <dgm:prSet presAssocID="{36C030E2-BA14-44B0-A800-DC94A78FE190}" presName="rootComposite" presStyleCnt="0"/>
      <dgm:spPr/>
    </dgm:pt>
    <dgm:pt modelId="{9BA96A27-F91D-4349-8D6F-9C921E2E4754}" type="pres">
      <dgm:prSet presAssocID="{36C030E2-BA14-44B0-A800-DC94A78FE19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E5F28E3-3EFA-4BF5-B885-EA3413BADCAC}" type="pres">
      <dgm:prSet presAssocID="{36C030E2-BA14-44B0-A800-DC94A78FE190}" presName="rootConnector" presStyleLbl="node2" presStyleIdx="1" presStyleCnt="2"/>
      <dgm:spPr/>
      <dgm:t>
        <a:bodyPr/>
        <a:lstStyle/>
        <a:p>
          <a:endParaRPr lang="en-GB"/>
        </a:p>
      </dgm:t>
    </dgm:pt>
    <dgm:pt modelId="{78CABB1B-659E-439C-938D-B86E8BF8E09D}" type="pres">
      <dgm:prSet presAssocID="{36C030E2-BA14-44B0-A800-DC94A78FE190}" presName="hierChild4" presStyleCnt="0"/>
      <dgm:spPr/>
    </dgm:pt>
    <dgm:pt modelId="{FDED99D7-B0C5-43F0-9E20-C49858E54E49}" type="pres">
      <dgm:prSet presAssocID="{36C030E2-BA14-44B0-A800-DC94A78FE190}" presName="hierChild5" presStyleCnt="0"/>
      <dgm:spPr/>
    </dgm:pt>
    <dgm:pt modelId="{B59A59B1-1640-436F-B14D-3D454AFE930F}" type="pres">
      <dgm:prSet presAssocID="{E2207D12-93A9-4745-89F5-2F7547CC2B83}" presName="hierChild3" presStyleCnt="0"/>
      <dgm:spPr/>
    </dgm:pt>
    <dgm:pt modelId="{B63783E5-5E09-4850-9D29-88EE0C747684}" type="pres">
      <dgm:prSet presAssocID="{47DB3FA0-F203-4591-9CB6-8019AF345855}" presName="Name111" presStyleLbl="parChTrans1D2" presStyleIdx="2" presStyleCnt="4"/>
      <dgm:spPr/>
      <dgm:t>
        <a:bodyPr/>
        <a:lstStyle/>
        <a:p>
          <a:endParaRPr lang="en-GB"/>
        </a:p>
      </dgm:t>
    </dgm:pt>
    <dgm:pt modelId="{92E7F776-EE7B-482E-98B4-47523476358F}" type="pres">
      <dgm:prSet presAssocID="{607D93F2-F1EA-4C0B-BA90-6AB487836CAC}" presName="hierRoot3" presStyleCnt="0">
        <dgm:presLayoutVars>
          <dgm:hierBranch val="init"/>
        </dgm:presLayoutVars>
      </dgm:prSet>
      <dgm:spPr/>
    </dgm:pt>
    <dgm:pt modelId="{48FAF45D-C568-4D90-A9F4-7E21416F9C46}" type="pres">
      <dgm:prSet presAssocID="{607D93F2-F1EA-4C0B-BA90-6AB487836CAC}" presName="rootComposite3" presStyleCnt="0"/>
      <dgm:spPr/>
    </dgm:pt>
    <dgm:pt modelId="{44DADBDD-BD73-45E6-89D3-A8ABF2949F2C}" type="pres">
      <dgm:prSet presAssocID="{607D93F2-F1EA-4C0B-BA90-6AB487836CA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01BBCE5-4089-44B5-B54A-7F52F91174B5}" type="pres">
      <dgm:prSet presAssocID="{607D93F2-F1EA-4C0B-BA90-6AB487836CAC}" presName="rootConnector3" presStyleLbl="asst1" presStyleIdx="0" presStyleCnt="2"/>
      <dgm:spPr/>
      <dgm:t>
        <a:bodyPr/>
        <a:lstStyle/>
        <a:p>
          <a:endParaRPr lang="en-GB"/>
        </a:p>
      </dgm:t>
    </dgm:pt>
    <dgm:pt modelId="{93F30016-A282-4719-A919-38E189770B57}" type="pres">
      <dgm:prSet presAssocID="{607D93F2-F1EA-4C0B-BA90-6AB487836CAC}" presName="hierChild6" presStyleCnt="0"/>
      <dgm:spPr/>
    </dgm:pt>
    <dgm:pt modelId="{465EAC5B-6A64-4F2F-BBE7-5B853D1A0D20}" type="pres">
      <dgm:prSet presAssocID="{607D93F2-F1EA-4C0B-BA90-6AB487836CAC}" presName="hierChild7" presStyleCnt="0"/>
      <dgm:spPr/>
    </dgm:pt>
    <dgm:pt modelId="{9220CC29-E8E1-43A9-B266-773FA0C2FC93}" type="pres">
      <dgm:prSet presAssocID="{776CD3CE-F514-4772-BB47-8472D396B0DB}" presName="Name111" presStyleLbl="parChTrans1D2" presStyleIdx="3" presStyleCnt="4"/>
      <dgm:spPr/>
      <dgm:t>
        <a:bodyPr/>
        <a:lstStyle/>
        <a:p>
          <a:endParaRPr lang="en-GB"/>
        </a:p>
      </dgm:t>
    </dgm:pt>
    <dgm:pt modelId="{6315521F-EC55-4F07-8DDB-8380ECE8944E}" type="pres">
      <dgm:prSet presAssocID="{06421E02-756F-4490-8880-7ECA6A25658D}" presName="hierRoot3" presStyleCnt="0">
        <dgm:presLayoutVars>
          <dgm:hierBranch val="init"/>
        </dgm:presLayoutVars>
      </dgm:prSet>
      <dgm:spPr/>
    </dgm:pt>
    <dgm:pt modelId="{FDBCF480-3E02-41DD-AEC4-68A687290793}" type="pres">
      <dgm:prSet presAssocID="{06421E02-756F-4490-8880-7ECA6A25658D}" presName="rootComposite3" presStyleCnt="0"/>
      <dgm:spPr/>
    </dgm:pt>
    <dgm:pt modelId="{CC9A6ACD-0AD8-42A2-8F7B-1711F19ADE53}" type="pres">
      <dgm:prSet presAssocID="{06421E02-756F-4490-8880-7ECA6A25658D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FFA94FA-8D13-48E8-A1DF-A128C3AD97D9}" type="pres">
      <dgm:prSet presAssocID="{06421E02-756F-4490-8880-7ECA6A25658D}" presName="rootConnector3" presStyleLbl="asst1" presStyleIdx="1" presStyleCnt="2"/>
      <dgm:spPr/>
      <dgm:t>
        <a:bodyPr/>
        <a:lstStyle/>
        <a:p>
          <a:endParaRPr lang="en-GB"/>
        </a:p>
      </dgm:t>
    </dgm:pt>
    <dgm:pt modelId="{2A7CB001-30AB-4A43-8B6D-CF2B5272D6B5}" type="pres">
      <dgm:prSet presAssocID="{06421E02-756F-4490-8880-7ECA6A25658D}" presName="hierChild6" presStyleCnt="0"/>
      <dgm:spPr/>
    </dgm:pt>
    <dgm:pt modelId="{269B5B8B-F856-40C0-81F9-3DDCBF9841AC}" type="pres">
      <dgm:prSet presAssocID="{06421E02-756F-4490-8880-7ECA6A25658D}" presName="hierChild7" presStyleCnt="0"/>
      <dgm:spPr/>
    </dgm:pt>
  </dgm:ptLst>
  <dgm:cxnLst>
    <dgm:cxn modelId="{6B2E3B42-2A90-4D05-8D5E-BF1D27925ED9}" srcId="{E2207D12-93A9-4745-89F5-2F7547CC2B83}" destId="{36C030E2-BA14-44B0-A800-DC94A78FE190}" srcOrd="3" destOrd="0" parTransId="{18706E90-37BE-427F-94FE-4B698C496A8C}" sibTransId="{F88BF4A0-BDCC-4EAA-8C2A-E02A26FF89A8}"/>
    <dgm:cxn modelId="{3A5115FA-8C25-4EB0-9723-0539F32A6ABD}" type="presOf" srcId="{776CD3CE-F514-4772-BB47-8472D396B0DB}" destId="{9220CC29-E8E1-43A9-B266-773FA0C2FC93}" srcOrd="0" destOrd="0" presId="urn:microsoft.com/office/officeart/2005/8/layout/orgChart1"/>
    <dgm:cxn modelId="{E4ACFE32-3413-4E8B-ABD1-2B427D54F7FE}" type="presOf" srcId="{607D93F2-F1EA-4C0B-BA90-6AB487836CAC}" destId="{44DADBDD-BD73-45E6-89D3-A8ABF2949F2C}" srcOrd="0" destOrd="0" presId="urn:microsoft.com/office/officeart/2005/8/layout/orgChart1"/>
    <dgm:cxn modelId="{322EBFB9-7E43-4FE4-8202-F0C568DBB6D4}" srcId="{E2207D12-93A9-4745-89F5-2F7547CC2B83}" destId="{06421E02-756F-4490-8880-7ECA6A25658D}" srcOrd="1" destOrd="0" parTransId="{776CD3CE-F514-4772-BB47-8472D396B0DB}" sibTransId="{28E7F963-5F89-4255-B84F-2669B9380C8F}"/>
    <dgm:cxn modelId="{A4684895-A9FF-4671-A22E-E1F49709EC2E}" type="presOf" srcId="{585AFF64-625B-410F-B69A-DD44C6989865}" destId="{68E862F0-FFCA-4D1A-8BD3-530736C8EEBB}" srcOrd="0" destOrd="0" presId="urn:microsoft.com/office/officeart/2005/8/layout/orgChart1"/>
    <dgm:cxn modelId="{6BC0D5B9-980C-4230-8298-997292616BA0}" type="presOf" srcId="{E2207D12-93A9-4745-89F5-2F7547CC2B83}" destId="{0726B3B3-868A-413C-9F75-2446FADDE30D}" srcOrd="1" destOrd="0" presId="urn:microsoft.com/office/officeart/2005/8/layout/orgChart1"/>
    <dgm:cxn modelId="{B9F509E8-F682-4FA9-87C1-A8A024AA11CF}" type="presOf" srcId="{8C551242-071B-4EC0-8256-2B45D65F21BA}" destId="{993128A2-295C-4BFF-897F-302740706845}" srcOrd="0" destOrd="0" presId="urn:microsoft.com/office/officeart/2005/8/layout/orgChart1"/>
    <dgm:cxn modelId="{B93F580A-31E0-4B15-B2CC-F7437140880F}" type="presOf" srcId="{607D93F2-F1EA-4C0B-BA90-6AB487836CAC}" destId="{E01BBCE5-4089-44B5-B54A-7F52F91174B5}" srcOrd="1" destOrd="0" presId="urn:microsoft.com/office/officeart/2005/8/layout/orgChart1"/>
    <dgm:cxn modelId="{210C3E13-78CF-47C2-BCD0-3D193FFD6D15}" type="presOf" srcId="{E2207D12-93A9-4745-89F5-2F7547CC2B83}" destId="{87190101-6C26-4766-86D9-9C941101B67E}" srcOrd="0" destOrd="0" presId="urn:microsoft.com/office/officeart/2005/8/layout/orgChart1"/>
    <dgm:cxn modelId="{2E8D5DAF-A845-47D7-A6E7-030FAF0A7215}" type="presOf" srcId="{36C030E2-BA14-44B0-A800-DC94A78FE190}" destId="{9BA96A27-F91D-4349-8D6F-9C921E2E4754}" srcOrd="0" destOrd="0" presId="urn:microsoft.com/office/officeart/2005/8/layout/orgChart1"/>
    <dgm:cxn modelId="{7ECE5AEC-2FC4-44C0-952B-61F079405FFC}" srcId="{E2207D12-93A9-4745-89F5-2F7547CC2B83}" destId="{33033B62-FCBB-40F0-B6B6-BFA6ECC4006C}" srcOrd="2" destOrd="0" parTransId="{585AFF64-625B-410F-B69A-DD44C6989865}" sibTransId="{E605873A-E15C-48A6-8B70-F840B9081F66}"/>
    <dgm:cxn modelId="{BAED7889-DC34-4A5D-AC80-6A8DF1E6825D}" type="presOf" srcId="{18706E90-37BE-427F-94FE-4B698C496A8C}" destId="{78604E46-01DD-4023-81F9-ECD13C35FFE7}" srcOrd="0" destOrd="0" presId="urn:microsoft.com/office/officeart/2005/8/layout/orgChart1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B7CCF31B-6095-4128-AE75-5FC7918115F5}" type="presOf" srcId="{33033B62-FCBB-40F0-B6B6-BFA6ECC4006C}" destId="{1BF8CCDD-B7F2-496B-A306-5C30EEB50377}" srcOrd="1" destOrd="0" presId="urn:microsoft.com/office/officeart/2005/8/layout/orgChart1"/>
    <dgm:cxn modelId="{0A0DAA8D-9BE5-4B87-B68C-F5266B380E62}" type="presOf" srcId="{06421E02-756F-4490-8880-7ECA6A25658D}" destId="{BFFA94FA-8D13-48E8-A1DF-A128C3AD97D9}" srcOrd="1" destOrd="0" presId="urn:microsoft.com/office/officeart/2005/8/layout/orgChart1"/>
    <dgm:cxn modelId="{E795FDAE-65F1-43F5-9148-9B1C1915C7F1}" type="presOf" srcId="{36C030E2-BA14-44B0-A800-DC94A78FE190}" destId="{4E5F28E3-3EFA-4BF5-B885-EA3413BADCAC}" srcOrd="1" destOrd="0" presId="urn:microsoft.com/office/officeart/2005/8/layout/orgChart1"/>
    <dgm:cxn modelId="{347C1A1E-9468-4546-B84F-B11315509EE6}" srcId="{E2207D12-93A9-4745-89F5-2F7547CC2B83}" destId="{607D93F2-F1EA-4C0B-BA90-6AB487836CAC}" srcOrd="0" destOrd="0" parTransId="{47DB3FA0-F203-4591-9CB6-8019AF345855}" sibTransId="{948F4F62-14EE-4D59-81E1-015681AFA1B6}"/>
    <dgm:cxn modelId="{1EEAB9AE-D182-49F1-9F80-2A9DA47DEE25}" type="presOf" srcId="{47DB3FA0-F203-4591-9CB6-8019AF345855}" destId="{B63783E5-5E09-4850-9D29-88EE0C747684}" srcOrd="0" destOrd="0" presId="urn:microsoft.com/office/officeart/2005/8/layout/orgChart1"/>
    <dgm:cxn modelId="{D84BD5A3-A525-4107-A356-37258B15227D}" type="presOf" srcId="{33033B62-FCBB-40F0-B6B6-BFA6ECC4006C}" destId="{6B6F969F-6EC1-471D-A618-4B1C7FAB6B02}" srcOrd="0" destOrd="0" presId="urn:microsoft.com/office/officeart/2005/8/layout/orgChart1"/>
    <dgm:cxn modelId="{5EEA6594-6EC0-41BC-993B-68CAE86FB054}" type="presOf" srcId="{06421E02-756F-4490-8880-7ECA6A25658D}" destId="{CC9A6ACD-0AD8-42A2-8F7B-1711F19ADE53}" srcOrd="0" destOrd="0" presId="urn:microsoft.com/office/officeart/2005/8/layout/orgChart1"/>
    <dgm:cxn modelId="{59C19A23-EE95-41EF-9A0D-DA0B592C32E7}" type="presParOf" srcId="{993128A2-295C-4BFF-897F-302740706845}" destId="{191DE1B3-49D3-4A1C-BF6E-D8ACFB44517C}" srcOrd="0" destOrd="0" presId="urn:microsoft.com/office/officeart/2005/8/layout/orgChart1"/>
    <dgm:cxn modelId="{F5D7A42B-80DF-4C92-839F-3588A218152C}" type="presParOf" srcId="{191DE1B3-49D3-4A1C-BF6E-D8ACFB44517C}" destId="{19E18071-7310-43C9-9839-B60198028257}" srcOrd="0" destOrd="0" presId="urn:microsoft.com/office/officeart/2005/8/layout/orgChart1"/>
    <dgm:cxn modelId="{E7EC2FAF-B1B2-471C-A997-42DCD8AA6CAF}" type="presParOf" srcId="{19E18071-7310-43C9-9839-B60198028257}" destId="{87190101-6C26-4766-86D9-9C941101B67E}" srcOrd="0" destOrd="0" presId="urn:microsoft.com/office/officeart/2005/8/layout/orgChart1"/>
    <dgm:cxn modelId="{8416DCF7-AF39-4D94-8D73-DDDE923B80D1}" type="presParOf" srcId="{19E18071-7310-43C9-9839-B60198028257}" destId="{0726B3B3-868A-413C-9F75-2446FADDE30D}" srcOrd="1" destOrd="0" presId="urn:microsoft.com/office/officeart/2005/8/layout/orgChart1"/>
    <dgm:cxn modelId="{41058D33-F287-4B22-9963-7AC0F835E49D}" type="presParOf" srcId="{191DE1B3-49D3-4A1C-BF6E-D8ACFB44517C}" destId="{53264E26-2EE7-4099-AA77-EF5384339113}" srcOrd="1" destOrd="0" presId="urn:microsoft.com/office/officeart/2005/8/layout/orgChart1"/>
    <dgm:cxn modelId="{CC3273B2-255B-4FC5-B7D3-A1E558A10E91}" type="presParOf" srcId="{53264E26-2EE7-4099-AA77-EF5384339113}" destId="{68E862F0-FFCA-4D1A-8BD3-530736C8EEBB}" srcOrd="0" destOrd="0" presId="urn:microsoft.com/office/officeart/2005/8/layout/orgChart1"/>
    <dgm:cxn modelId="{782004A1-7AD5-4388-98B6-67A889452ED0}" type="presParOf" srcId="{53264E26-2EE7-4099-AA77-EF5384339113}" destId="{012524CF-6348-449C-A7E8-A5E241A50711}" srcOrd="1" destOrd="0" presId="urn:microsoft.com/office/officeart/2005/8/layout/orgChart1"/>
    <dgm:cxn modelId="{21BDF1B9-3131-4993-8082-C67D69807FF2}" type="presParOf" srcId="{012524CF-6348-449C-A7E8-A5E241A50711}" destId="{C70C28C8-E914-4ACA-8C17-289C1D9725FF}" srcOrd="0" destOrd="0" presId="urn:microsoft.com/office/officeart/2005/8/layout/orgChart1"/>
    <dgm:cxn modelId="{F995608D-25D8-4823-BCC6-C94974256050}" type="presParOf" srcId="{C70C28C8-E914-4ACA-8C17-289C1D9725FF}" destId="{6B6F969F-6EC1-471D-A618-4B1C7FAB6B02}" srcOrd="0" destOrd="0" presId="urn:microsoft.com/office/officeart/2005/8/layout/orgChart1"/>
    <dgm:cxn modelId="{B02B23BC-F6DD-4CA3-B040-1DCEE4DCEC97}" type="presParOf" srcId="{C70C28C8-E914-4ACA-8C17-289C1D9725FF}" destId="{1BF8CCDD-B7F2-496B-A306-5C30EEB50377}" srcOrd="1" destOrd="0" presId="urn:microsoft.com/office/officeart/2005/8/layout/orgChart1"/>
    <dgm:cxn modelId="{B2366882-1BDE-4E9C-9158-1C49B1AEEFB7}" type="presParOf" srcId="{012524CF-6348-449C-A7E8-A5E241A50711}" destId="{3F3A0FB2-382E-4372-B713-4BF5969FDF9E}" srcOrd="1" destOrd="0" presId="urn:microsoft.com/office/officeart/2005/8/layout/orgChart1"/>
    <dgm:cxn modelId="{4E72DDB5-A96A-409A-B2F6-5169420866B1}" type="presParOf" srcId="{012524CF-6348-449C-A7E8-A5E241A50711}" destId="{C3FFC48E-1007-4441-996A-45EDD4696745}" srcOrd="2" destOrd="0" presId="urn:microsoft.com/office/officeart/2005/8/layout/orgChart1"/>
    <dgm:cxn modelId="{6FDF9C8E-3BC4-4E9C-9B48-37262DD8FE6D}" type="presParOf" srcId="{53264E26-2EE7-4099-AA77-EF5384339113}" destId="{78604E46-01DD-4023-81F9-ECD13C35FFE7}" srcOrd="2" destOrd="0" presId="urn:microsoft.com/office/officeart/2005/8/layout/orgChart1"/>
    <dgm:cxn modelId="{891B6442-FD7E-4BBF-9B1B-387DF44260F5}" type="presParOf" srcId="{53264E26-2EE7-4099-AA77-EF5384339113}" destId="{E1202DB8-BE93-4AB8-BA80-326125A233FE}" srcOrd="3" destOrd="0" presId="urn:microsoft.com/office/officeart/2005/8/layout/orgChart1"/>
    <dgm:cxn modelId="{BDEF0236-585B-4A49-9368-C981736A7E0D}" type="presParOf" srcId="{E1202DB8-BE93-4AB8-BA80-326125A233FE}" destId="{599F839D-B551-4273-802B-31DC7B26580C}" srcOrd="0" destOrd="0" presId="urn:microsoft.com/office/officeart/2005/8/layout/orgChart1"/>
    <dgm:cxn modelId="{FF58A7DB-893B-4B91-8A62-1C067759BE66}" type="presParOf" srcId="{599F839D-B551-4273-802B-31DC7B26580C}" destId="{9BA96A27-F91D-4349-8D6F-9C921E2E4754}" srcOrd="0" destOrd="0" presId="urn:microsoft.com/office/officeart/2005/8/layout/orgChart1"/>
    <dgm:cxn modelId="{A8983F5A-2A6E-4B3A-B25E-49E73E5896A1}" type="presParOf" srcId="{599F839D-B551-4273-802B-31DC7B26580C}" destId="{4E5F28E3-3EFA-4BF5-B885-EA3413BADCAC}" srcOrd="1" destOrd="0" presId="urn:microsoft.com/office/officeart/2005/8/layout/orgChart1"/>
    <dgm:cxn modelId="{2155FA7D-0A17-432C-B4A7-4C8B845549A5}" type="presParOf" srcId="{E1202DB8-BE93-4AB8-BA80-326125A233FE}" destId="{78CABB1B-659E-439C-938D-B86E8BF8E09D}" srcOrd="1" destOrd="0" presId="urn:microsoft.com/office/officeart/2005/8/layout/orgChart1"/>
    <dgm:cxn modelId="{22939757-B855-4679-99E7-3E9E88688B0F}" type="presParOf" srcId="{E1202DB8-BE93-4AB8-BA80-326125A233FE}" destId="{FDED99D7-B0C5-43F0-9E20-C49858E54E49}" srcOrd="2" destOrd="0" presId="urn:microsoft.com/office/officeart/2005/8/layout/orgChart1"/>
    <dgm:cxn modelId="{90C460D5-805F-4EE8-88E4-7AC75575EA90}" type="presParOf" srcId="{191DE1B3-49D3-4A1C-BF6E-D8ACFB44517C}" destId="{B59A59B1-1640-436F-B14D-3D454AFE930F}" srcOrd="2" destOrd="0" presId="urn:microsoft.com/office/officeart/2005/8/layout/orgChart1"/>
    <dgm:cxn modelId="{53C2E2CE-E338-4C42-BF8A-15C00040237C}" type="presParOf" srcId="{B59A59B1-1640-436F-B14D-3D454AFE930F}" destId="{B63783E5-5E09-4850-9D29-88EE0C747684}" srcOrd="0" destOrd="0" presId="urn:microsoft.com/office/officeart/2005/8/layout/orgChart1"/>
    <dgm:cxn modelId="{E49AA724-0ECD-419A-B5E3-FF4B0E5EB0E7}" type="presParOf" srcId="{B59A59B1-1640-436F-B14D-3D454AFE930F}" destId="{92E7F776-EE7B-482E-98B4-47523476358F}" srcOrd="1" destOrd="0" presId="urn:microsoft.com/office/officeart/2005/8/layout/orgChart1"/>
    <dgm:cxn modelId="{97611EA7-4B03-4360-ACF9-D6BE1222CAF7}" type="presParOf" srcId="{92E7F776-EE7B-482E-98B4-47523476358F}" destId="{48FAF45D-C568-4D90-A9F4-7E21416F9C46}" srcOrd="0" destOrd="0" presId="urn:microsoft.com/office/officeart/2005/8/layout/orgChart1"/>
    <dgm:cxn modelId="{61BBDAC8-1CAD-450B-BE4D-22C4E2A99B14}" type="presParOf" srcId="{48FAF45D-C568-4D90-A9F4-7E21416F9C46}" destId="{44DADBDD-BD73-45E6-89D3-A8ABF2949F2C}" srcOrd="0" destOrd="0" presId="urn:microsoft.com/office/officeart/2005/8/layout/orgChart1"/>
    <dgm:cxn modelId="{22E13F00-B2E8-42FA-AA09-59A461FFB616}" type="presParOf" srcId="{48FAF45D-C568-4D90-A9F4-7E21416F9C46}" destId="{E01BBCE5-4089-44B5-B54A-7F52F91174B5}" srcOrd="1" destOrd="0" presId="urn:microsoft.com/office/officeart/2005/8/layout/orgChart1"/>
    <dgm:cxn modelId="{90224FC2-A07F-4DC1-9EBA-C91A850F0467}" type="presParOf" srcId="{92E7F776-EE7B-482E-98B4-47523476358F}" destId="{93F30016-A282-4719-A919-38E189770B57}" srcOrd="1" destOrd="0" presId="urn:microsoft.com/office/officeart/2005/8/layout/orgChart1"/>
    <dgm:cxn modelId="{D85E1482-C247-433A-A45A-99E45C0F1BE1}" type="presParOf" srcId="{92E7F776-EE7B-482E-98B4-47523476358F}" destId="{465EAC5B-6A64-4F2F-BBE7-5B853D1A0D20}" srcOrd="2" destOrd="0" presId="urn:microsoft.com/office/officeart/2005/8/layout/orgChart1"/>
    <dgm:cxn modelId="{381D503B-FE95-493F-8D4A-5DDCCF5A7CFC}" type="presParOf" srcId="{B59A59B1-1640-436F-B14D-3D454AFE930F}" destId="{9220CC29-E8E1-43A9-B266-773FA0C2FC93}" srcOrd="2" destOrd="0" presId="urn:microsoft.com/office/officeart/2005/8/layout/orgChart1"/>
    <dgm:cxn modelId="{85BBE95B-30F9-4653-98EE-70F1BAFB88AA}" type="presParOf" srcId="{B59A59B1-1640-436F-B14D-3D454AFE930F}" destId="{6315521F-EC55-4F07-8DDB-8380ECE8944E}" srcOrd="3" destOrd="0" presId="urn:microsoft.com/office/officeart/2005/8/layout/orgChart1"/>
    <dgm:cxn modelId="{C8B27C5B-9A94-4684-AE04-1838FAF0E49C}" type="presParOf" srcId="{6315521F-EC55-4F07-8DDB-8380ECE8944E}" destId="{FDBCF480-3E02-41DD-AEC4-68A687290793}" srcOrd="0" destOrd="0" presId="urn:microsoft.com/office/officeart/2005/8/layout/orgChart1"/>
    <dgm:cxn modelId="{5C0284D9-AB16-4D6E-8B70-A74919100AFF}" type="presParOf" srcId="{FDBCF480-3E02-41DD-AEC4-68A687290793}" destId="{CC9A6ACD-0AD8-42A2-8F7B-1711F19ADE53}" srcOrd="0" destOrd="0" presId="urn:microsoft.com/office/officeart/2005/8/layout/orgChart1"/>
    <dgm:cxn modelId="{66FACEFB-32C7-4F52-B538-6FA4FEC5FA23}" type="presParOf" srcId="{FDBCF480-3E02-41DD-AEC4-68A687290793}" destId="{BFFA94FA-8D13-48E8-A1DF-A128C3AD97D9}" srcOrd="1" destOrd="0" presId="urn:microsoft.com/office/officeart/2005/8/layout/orgChart1"/>
    <dgm:cxn modelId="{ECEFC9D2-D57F-4749-8391-8457C678E595}" type="presParOf" srcId="{6315521F-EC55-4F07-8DDB-8380ECE8944E}" destId="{2A7CB001-30AB-4A43-8B6D-CF2B5272D6B5}" srcOrd="1" destOrd="0" presId="urn:microsoft.com/office/officeart/2005/8/layout/orgChart1"/>
    <dgm:cxn modelId="{78791291-23F6-482A-9B14-5733E8A1D9A0}" type="presParOf" srcId="{6315521F-EC55-4F07-8DDB-8380ECE8944E}" destId="{269B5B8B-F856-40C0-81F9-3DDCBF9841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0CC29-E8E1-43A9-B266-773FA0C2FC93}">
      <dsp:nvSpPr>
        <dsp:cNvPr id="0" name=""/>
        <dsp:cNvSpPr/>
      </dsp:nvSpPr>
      <dsp:spPr>
        <a:xfrm>
          <a:off x="2743199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174924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783E5-5E09-4850-9D29-88EE0C747684}">
      <dsp:nvSpPr>
        <dsp:cNvPr id="0" name=""/>
        <dsp:cNvSpPr/>
      </dsp:nvSpPr>
      <dsp:spPr>
        <a:xfrm>
          <a:off x="2568275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04E46-01DD-4023-81F9-ECD13C35FFE7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862F0-FFCA-4D1A-8BD3-530736C8EEBB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Group Security Manager</a:t>
          </a:r>
        </a:p>
      </dsp:txBody>
      <dsp:txXfrm>
        <a:off x="1910227" y="892"/>
        <a:ext cx="1665944" cy="832972"/>
      </dsp:txXfrm>
    </dsp:sp>
    <dsp:sp modelId="{6B6F969F-6EC1-471D-A618-4B1C7FAB6B02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Security Officers on shift</a:t>
          </a:r>
        </a:p>
      </dsp:txBody>
      <dsp:txXfrm>
        <a:off x="902330" y="2366534"/>
        <a:ext cx="1665944" cy="832972"/>
      </dsp:txXfrm>
    </dsp:sp>
    <dsp:sp modelId="{9BA96A27-F91D-4349-8D6F-9C921E2E4754}">
      <dsp:nvSpPr>
        <dsp:cNvPr id="0" name=""/>
        <dsp:cNvSpPr/>
      </dsp:nvSpPr>
      <dsp:spPr>
        <a:xfrm>
          <a:off x="291812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Day Security Officers  </a:t>
          </a:r>
        </a:p>
      </dsp:txBody>
      <dsp:txXfrm>
        <a:off x="2918124" y="2366534"/>
        <a:ext cx="1665944" cy="832972"/>
      </dsp:txXfrm>
    </dsp:sp>
    <dsp:sp modelId="{44DADBDD-BD73-45E6-89D3-A8ABF2949F2C}">
      <dsp:nvSpPr>
        <dsp:cNvPr id="0" name=""/>
        <dsp:cNvSpPr/>
      </dsp:nvSpPr>
      <dsp:spPr>
        <a:xfrm>
          <a:off x="902330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Security Supervisors</a:t>
          </a:r>
        </a:p>
      </dsp:txBody>
      <dsp:txXfrm>
        <a:off x="902330" y="1183713"/>
        <a:ext cx="1665944" cy="832972"/>
      </dsp:txXfrm>
    </dsp:sp>
    <dsp:sp modelId="{CC9A6ACD-0AD8-42A2-8F7B-1711F19ADE53}">
      <dsp:nvSpPr>
        <dsp:cNvPr id="0" name=""/>
        <dsp:cNvSpPr/>
      </dsp:nvSpPr>
      <dsp:spPr>
        <a:xfrm>
          <a:off x="2918124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Mail Room Porter / Operative</a:t>
          </a:r>
        </a:p>
      </dsp:txBody>
      <dsp:txXfrm>
        <a:off x="2918124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5</cp:revision>
  <cp:lastPrinted>2017-01-16T10:44:00Z</cp:lastPrinted>
  <dcterms:created xsi:type="dcterms:W3CDTF">2017-04-04T15:01:00Z</dcterms:created>
  <dcterms:modified xsi:type="dcterms:W3CDTF">2017-04-04T15:08:00Z</dcterms:modified>
</cp:coreProperties>
</file>