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Pr="00CE7C80" w:rsidRDefault="00520545" w:rsidP="00A73F65">
      <w:pPr>
        <w:pStyle w:val="Texte2"/>
        <w:rPr>
          <w:rFonts w:ascii="Arial Narrow" w:hAnsi="Arial Narrow"/>
          <w:sz w:val="20"/>
          <w:szCs w:val="20"/>
        </w:rPr>
      </w:pPr>
      <w:r w:rsidRPr="00CE7C80">
        <w:rPr>
          <w:rFonts w:ascii="Arial Narrow" w:hAnsi="Arial Narrow"/>
          <w:noProof/>
          <w:sz w:val="20"/>
          <w:szCs w:val="20"/>
          <w:lang w:eastAsia="en-GB"/>
        </w:rPr>
        <mc:AlternateContent>
          <mc:Choice Requires="wps">
            <w:drawing>
              <wp:anchor distT="0" distB="0" distL="114300" distR="114300" simplePos="0" relativeHeight="251666432" behindDoc="0" locked="0" layoutInCell="1" allowOverlap="1" wp14:anchorId="47D02D67" wp14:editId="186AA914">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94DDC">
                              <w:rPr>
                                <w:color w:val="FFFFFF"/>
                                <w:sz w:val="44"/>
                                <w:szCs w:val="44"/>
                                <w:lang w:val="en-AU"/>
                              </w:rPr>
                              <w:t xml:space="preserve">General Manager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94DDC">
                        <w:rPr>
                          <w:color w:val="FFFFFF"/>
                          <w:sz w:val="44"/>
                          <w:szCs w:val="44"/>
                          <w:lang w:val="en-AU"/>
                        </w:rPr>
                        <w:t xml:space="preserve">General Manager </w:t>
                      </w:r>
                    </w:p>
                  </w:txbxContent>
                </v:textbox>
              </v:shape>
            </w:pict>
          </mc:Fallback>
        </mc:AlternateContent>
      </w:r>
      <w:r w:rsidR="00366A73" w:rsidRPr="00CE7C80">
        <w:rPr>
          <w:rFonts w:ascii="Arial Narrow" w:hAnsi="Arial Narrow"/>
          <w:noProof/>
          <w:sz w:val="20"/>
          <w:szCs w:val="20"/>
          <w:lang w:eastAsia="en-GB"/>
        </w:rPr>
        <w:drawing>
          <wp:anchor distT="0" distB="0" distL="114300" distR="114300" simplePos="0" relativeHeight="251665408" behindDoc="0" locked="0" layoutInCell="1" allowOverlap="1" wp14:anchorId="4EE523E1" wp14:editId="479E50BF">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CE7C80" w:rsidRDefault="00366A73" w:rsidP="00A73F65">
      <w:pPr>
        <w:rPr>
          <w:rFonts w:ascii="Arial Narrow" w:hAnsi="Arial Narrow"/>
          <w:szCs w:val="20"/>
        </w:rPr>
      </w:pPr>
    </w:p>
    <w:p w:rsidR="00366A73" w:rsidRPr="00CE7C80" w:rsidRDefault="00366A73" w:rsidP="00A73F65">
      <w:pPr>
        <w:rPr>
          <w:rFonts w:ascii="Arial Narrow" w:hAnsi="Arial Narrow"/>
          <w:szCs w:val="20"/>
        </w:rPr>
      </w:pPr>
    </w:p>
    <w:p w:rsidR="00366A73" w:rsidRPr="00CE7C80" w:rsidRDefault="00366A73" w:rsidP="00A73F65">
      <w:pPr>
        <w:rPr>
          <w:rFonts w:ascii="Arial Narrow" w:hAnsi="Arial Narrow"/>
          <w:szCs w:val="20"/>
        </w:rPr>
      </w:pPr>
    </w:p>
    <w:p w:rsidR="00366A73" w:rsidRPr="00CE7C80" w:rsidRDefault="00366A73" w:rsidP="00A73F65">
      <w:pPr>
        <w:rPr>
          <w:rFonts w:ascii="Arial Narrow" w:hAnsi="Arial Narrow"/>
          <w:szCs w:val="20"/>
        </w:rPr>
      </w:pPr>
    </w:p>
    <w:p w:rsidR="00366A73" w:rsidRPr="00CE7C80" w:rsidRDefault="00366A73" w:rsidP="00A73F65">
      <w:pPr>
        <w:rPr>
          <w:rFonts w:ascii="Arial Narrow" w:hAnsi="Arial Narrow"/>
          <w:szCs w:val="20"/>
        </w:rPr>
      </w:pPr>
    </w:p>
    <w:p w:rsidR="00366A73" w:rsidRPr="00CE7C80" w:rsidRDefault="00366A73" w:rsidP="00A73F65">
      <w:pPr>
        <w:rPr>
          <w:rFonts w:ascii="Arial Narrow" w:hAnsi="Arial Narrow"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CE7C80"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CE7C80" w:rsidRDefault="00366A73" w:rsidP="00A73F65">
            <w:pPr>
              <w:pStyle w:val="gris"/>
              <w:framePr w:hSpace="0" w:wrap="auto" w:vAnchor="margin" w:hAnchor="text" w:xAlign="left" w:yAlign="inline"/>
              <w:spacing w:before="20" w:after="20"/>
              <w:jc w:val="both"/>
              <w:rPr>
                <w:rFonts w:ascii="Arial Narrow" w:hAnsi="Arial Narrow"/>
                <w:b w:val="0"/>
              </w:rPr>
            </w:pPr>
            <w:r w:rsidRPr="00CE7C80">
              <w:rPr>
                <w:rFonts w:ascii="Arial Narrow" w:hAnsi="Arial Narrow"/>
                <w:b w:val="0"/>
              </w:rPr>
              <w:t>Function:</w:t>
            </w:r>
          </w:p>
        </w:tc>
        <w:tc>
          <w:tcPr>
            <w:tcW w:w="7200" w:type="dxa"/>
            <w:gridSpan w:val="9"/>
            <w:tcBorders>
              <w:top w:val="single" w:sz="4" w:space="0" w:color="auto"/>
              <w:left w:val="nil"/>
              <w:bottom w:val="dotted" w:sz="2" w:space="0" w:color="auto"/>
              <w:right w:val="single" w:sz="4" w:space="0" w:color="auto"/>
            </w:tcBorders>
            <w:vAlign w:val="center"/>
          </w:tcPr>
          <w:p w:rsidR="00366A73" w:rsidRPr="00CE7C80" w:rsidRDefault="00EE54C0" w:rsidP="00EE54C0">
            <w:pPr>
              <w:spacing w:before="20" w:after="20"/>
              <w:rPr>
                <w:rFonts w:ascii="Arial Narrow" w:hAnsi="Arial Narrow" w:cs="Arial"/>
                <w:color w:val="000000"/>
                <w:szCs w:val="20"/>
              </w:rPr>
            </w:pPr>
            <w:r w:rsidRPr="00CE7C80">
              <w:rPr>
                <w:rFonts w:ascii="Arial Narrow" w:hAnsi="Arial Narrow" w:cs="Arial"/>
                <w:color w:val="000000"/>
                <w:szCs w:val="20"/>
              </w:rPr>
              <w:t>Peyton &amp; Byrne</w:t>
            </w:r>
            <w:r w:rsidR="00CF5DCB" w:rsidRPr="00CE7C80">
              <w:rPr>
                <w:rFonts w:ascii="Arial Narrow" w:hAnsi="Arial Narrow" w:cs="Arial"/>
                <w:color w:val="000000"/>
                <w:szCs w:val="20"/>
              </w:rPr>
              <w:t xml:space="preserve"> </w:t>
            </w:r>
          </w:p>
        </w:tc>
      </w:tr>
      <w:tr w:rsidR="00366A73" w:rsidRPr="00CE7C80"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CE7C80" w:rsidRDefault="00366A73" w:rsidP="00A73F65">
            <w:pPr>
              <w:pStyle w:val="gris"/>
              <w:framePr w:hSpace="0" w:wrap="auto" w:vAnchor="margin" w:hAnchor="text" w:xAlign="left" w:yAlign="inline"/>
              <w:spacing w:before="20" w:after="20"/>
              <w:jc w:val="both"/>
              <w:rPr>
                <w:rFonts w:ascii="Arial Narrow" w:hAnsi="Arial Narrow"/>
                <w:b w:val="0"/>
              </w:rPr>
            </w:pPr>
            <w:r w:rsidRPr="00CE7C80">
              <w:rPr>
                <w:rFonts w:ascii="Arial Narrow" w:hAnsi="Arial Narrow"/>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E7C80" w:rsidRDefault="00994DDC" w:rsidP="00A73F65">
            <w:pPr>
              <w:pStyle w:val="Heading2"/>
              <w:jc w:val="both"/>
              <w:rPr>
                <w:rFonts w:ascii="Arial Narrow" w:hAnsi="Arial Narrow"/>
                <w:szCs w:val="20"/>
                <w:lang w:val="en-CA"/>
              </w:rPr>
            </w:pPr>
            <w:r>
              <w:rPr>
                <w:rFonts w:ascii="Arial Narrow" w:hAnsi="Arial Narrow"/>
                <w:szCs w:val="20"/>
                <w:lang w:val="en-CA"/>
              </w:rPr>
              <w:t xml:space="preserve">General Manager </w:t>
            </w:r>
            <w:r w:rsidR="0024195B" w:rsidRPr="00CE7C80">
              <w:rPr>
                <w:rFonts w:ascii="Arial Narrow" w:hAnsi="Arial Narrow"/>
                <w:szCs w:val="20"/>
                <w:lang w:val="en-CA"/>
              </w:rPr>
              <w:t xml:space="preserve"> </w:t>
            </w:r>
          </w:p>
        </w:tc>
      </w:tr>
      <w:tr w:rsidR="00366A73" w:rsidRPr="00CE7C80"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CE7C80" w:rsidRDefault="00366A73" w:rsidP="00A73F65">
            <w:pPr>
              <w:pStyle w:val="gris"/>
              <w:framePr w:hSpace="0" w:wrap="auto" w:vAnchor="margin" w:hAnchor="text" w:xAlign="left" w:yAlign="inline"/>
              <w:spacing w:before="20" w:after="20"/>
              <w:jc w:val="both"/>
              <w:rPr>
                <w:rFonts w:ascii="Arial Narrow" w:hAnsi="Arial Narrow"/>
                <w:b w:val="0"/>
              </w:rPr>
            </w:pPr>
            <w:r w:rsidRPr="00CE7C80">
              <w:rPr>
                <w:rFonts w:ascii="Arial Narrow" w:hAnsi="Arial Narrow"/>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CE7C80" w:rsidRDefault="0024195B" w:rsidP="00A73F65">
            <w:pPr>
              <w:spacing w:before="20" w:after="20"/>
              <w:rPr>
                <w:rFonts w:ascii="Arial Narrow" w:hAnsi="Arial Narrow" w:cs="Arial"/>
                <w:color w:val="000000"/>
                <w:szCs w:val="20"/>
              </w:rPr>
            </w:pPr>
            <w:r w:rsidRPr="00CE7C80">
              <w:rPr>
                <w:rFonts w:ascii="Arial Narrow" w:hAnsi="Arial Narrow" w:cs="Arial"/>
                <w:color w:val="000000"/>
                <w:szCs w:val="20"/>
              </w:rPr>
              <w:t>TBC</w:t>
            </w:r>
          </w:p>
        </w:tc>
      </w:tr>
      <w:tr w:rsidR="00366A73" w:rsidRPr="00CE7C80"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CE7C80" w:rsidRDefault="00366A73" w:rsidP="00A73F65">
            <w:pPr>
              <w:pStyle w:val="gris"/>
              <w:framePr w:hSpace="0" w:wrap="auto" w:vAnchor="margin" w:hAnchor="text" w:xAlign="left" w:yAlign="inline"/>
              <w:spacing w:before="20" w:after="20"/>
              <w:jc w:val="both"/>
              <w:rPr>
                <w:rFonts w:ascii="Arial Narrow" w:hAnsi="Arial Narrow"/>
                <w:b w:val="0"/>
              </w:rPr>
            </w:pPr>
            <w:r w:rsidRPr="00CE7C80">
              <w:rPr>
                <w:rFonts w:ascii="Arial Narrow" w:hAnsi="Arial Narrow"/>
                <w:b w:val="0"/>
              </w:rPr>
              <w:t>Date (in job since):</w:t>
            </w:r>
          </w:p>
        </w:tc>
        <w:tc>
          <w:tcPr>
            <w:tcW w:w="7200" w:type="dxa"/>
            <w:gridSpan w:val="9"/>
            <w:tcBorders>
              <w:top w:val="dotted" w:sz="2" w:space="0" w:color="auto"/>
              <w:left w:val="nil"/>
              <w:bottom w:val="dotted" w:sz="4" w:space="0" w:color="auto"/>
              <w:right w:val="single" w:sz="4" w:space="0" w:color="auto"/>
            </w:tcBorders>
            <w:vAlign w:val="center"/>
          </w:tcPr>
          <w:p w:rsidR="00366A73" w:rsidRPr="00CE7C80" w:rsidRDefault="00CF5DCB" w:rsidP="00A73F65">
            <w:pPr>
              <w:spacing w:before="20" w:after="20"/>
              <w:rPr>
                <w:rFonts w:ascii="Arial Narrow" w:hAnsi="Arial Narrow" w:cs="Arial"/>
                <w:color w:val="000000"/>
                <w:szCs w:val="20"/>
              </w:rPr>
            </w:pPr>
            <w:r w:rsidRPr="00CE7C80">
              <w:rPr>
                <w:rFonts w:ascii="Arial Narrow" w:hAnsi="Arial Narrow" w:cs="Arial"/>
                <w:color w:val="000000"/>
                <w:szCs w:val="20"/>
              </w:rPr>
              <w:t>TBC</w:t>
            </w:r>
          </w:p>
        </w:tc>
      </w:tr>
      <w:tr w:rsidR="00366A73" w:rsidRPr="00CE7C80"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CE7C80" w:rsidRDefault="00CF5DCB" w:rsidP="00A73F65">
            <w:pPr>
              <w:pStyle w:val="gris"/>
              <w:framePr w:hSpace="0" w:wrap="auto" w:vAnchor="margin" w:hAnchor="text" w:xAlign="left" w:yAlign="inline"/>
              <w:spacing w:before="20" w:after="20"/>
              <w:jc w:val="both"/>
              <w:rPr>
                <w:rFonts w:ascii="Arial Narrow" w:hAnsi="Arial Narrow"/>
                <w:b w:val="0"/>
              </w:rPr>
            </w:pPr>
            <w:r w:rsidRPr="00CE7C80">
              <w:rPr>
                <w:rFonts w:ascii="Arial Narrow" w:hAnsi="Arial Narrow"/>
                <w:b w:val="0"/>
              </w:rPr>
              <w:t>Immediate_</w:t>
            </w:r>
            <w:r w:rsidR="00366A73" w:rsidRPr="00CE7C80">
              <w:rPr>
                <w:rFonts w:ascii="Arial Narrow" w:hAnsi="Arial Narrow"/>
                <w:b w:val="0"/>
              </w:rPr>
              <w:t xml:space="preserve">manager </w:t>
            </w:r>
            <w:r w:rsidR="00366A73" w:rsidRPr="00CE7C80">
              <w:rPr>
                <w:rFonts w:ascii="Arial Narrow" w:hAnsi="Arial Narrow"/>
                <w:b w:val="0"/>
              </w:rPr>
              <w:b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CE7C80" w:rsidRDefault="00994DDC" w:rsidP="00A73F65">
            <w:pPr>
              <w:spacing w:before="20" w:after="20"/>
              <w:rPr>
                <w:rFonts w:ascii="Arial Narrow" w:hAnsi="Arial Narrow" w:cs="Arial"/>
                <w:color w:val="000000"/>
                <w:szCs w:val="20"/>
              </w:rPr>
            </w:pPr>
            <w:r>
              <w:rPr>
                <w:rFonts w:ascii="Arial Narrow" w:hAnsi="Arial Narrow" w:cs="Arial"/>
                <w:color w:val="000000"/>
                <w:szCs w:val="20"/>
              </w:rPr>
              <w:t xml:space="preserve">Operations Manager </w:t>
            </w:r>
          </w:p>
        </w:tc>
      </w:tr>
      <w:tr w:rsidR="00366A73" w:rsidRPr="00CE7C80"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CE7C80" w:rsidRDefault="00366A73" w:rsidP="00A73F65">
            <w:pPr>
              <w:pStyle w:val="gris"/>
              <w:framePr w:hSpace="0" w:wrap="auto" w:vAnchor="margin" w:hAnchor="text" w:xAlign="left" w:yAlign="inline"/>
              <w:spacing w:before="20" w:after="20"/>
              <w:jc w:val="both"/>
              <w:rPr>
                <w:rFonts w:ascii="Arial Narrow" w:hAnsi="Arial Narrow"/>
                <w:b w:val="0"/>
              </w:rPr>
            </w:pPr>
            <w:r w:rsidRPr="00CE7C80">
              <w:rPr>
                <w:rFonts w:ascii="Arial Narrow" w:hAnsi="Arial Narrow"/>
                <w:b w:val="0"/>
              </w:rPr>
              <w:t>Additional reporting line to:</w:t>
            </w:r>
          </w:p>
        </w:tc>
        <w:tc>
          <w:tcPr>
            <w:tcW w:w="7200" w:type="dxa"/>
            <w:gridSpan w:val="9"/>
            <w:tcBorders>
              <w:top w:val="dotted" w:sz="4" w:space="0" w:color="auto"/>
              <w:left w:val="nil"/>
              <w:bottom w:val="dotted" w:sz="4" w:space="0" w:color="auto"/>
              <w:right w:val="single" w:sz="4" w:space="0" w:color="auto"/>
            </w:tcBorders>
            <w:vAlign w:val="center"/>
          </w:tcPr>
          <w:p w:rsidR="00366A73" w:rsidRPr="00CE7C80" w:rsidRDefault="0018403B" w:rsidP="00A73F65">
            <w:pPr>
              <w:spacing w:before="20" w:after="20"/>
              <w:rPr>
                <w:rFonts w:ascii="Arial Narrow" w:hAnsi="Arial Narrow" w:cs="Arial"/>
                <w:color w:val="000000"/>
                <w:szCs w:val="20"/>
              </w:rPr>
            </w:pPr>
            <w:r w:rsidRPr="00CE7C80">
              <w:rPr>
                <w:rFonts w:ascii="Arial Narrow" w:hAnsi="Arial Narrow" w:cs="Arial"/>
                <w:color w:val="000000"/>
                <w:szCs w:val="20"/>
              </w:rPr>
              <w:t>Managing Director</w:t>
            </w:r>
          </w:p>
        </w:tc>
      </w:tr>
      <w:tr w:rsidR="00366A73" w:rsidRPr="00CE7C80"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CE7C80" w:rsidRDefault="00366A73" w:rsidP="00A73F65">
            <w:pPr>
              <w:pStyle w:val="gris"/>
              <w:framePr w:hSpace="0" w:wrap="auto" w:vAnchor="margin" w:hAnchor="text" w:xAlign="left" w:yAlign="inline"/>
              <w:spacing w:before="20" w:after="20"/>
              <w:jc w:val="both"/>
              <w:rPr>
                <w:rFonts w:ascii="Arial Narrow" w:hAnsi="Arial Narrow"/>
                <w:b w:val="0"/>
              </w:rPr>
            </w:pPr>
            <w:r w:rsidRPr="00CE7C80">
              <w:rPr>
                <w:rFonts w:ascii="Arial Narrow" w:hAnsi="Arial Narrow"/>
                <w:b w:val="0"/>
              </w:rPr>
              <w:t>Position location:</w:t>
            </w:r>
          </w:p>
        </w:tc>
        <w:tc>
          <w:tcPr>
            <w:tcW w:w="7200" w:type="dxa"/>
            <w:gridSpan w:val="9"/>
            <w:tcBorders>
              <w:top w:val="dotted" w:sz="4" w:space="0" w:color="auto"/>
              <w:left w:val="nil"/>
              <w:bottom w:val="single" w:sz="4" w:space="0" w:color="auto"/>
              <w:right w:val="single" w:sz="4" w:space="0" w:color="auto"/>
            </w:tcBorders>
            <w:vAlign w:val="center"/>
          </w:tcPr>
          <w:p w:rsidR="00366A73" w:rsidRPr="00CE7C80" w:rsidRDefault="002611E3" w:rsidP="00A73F65">
            <w:pPr>
              <w:spacing w:before="20" w:after="20"/>
              <w:rPr>
                <w:rFonts w:ascii="Arial Narrow" w:hAnsi="Arial Narrow" w:cs="Arial"/>
                <w:color w:val="000000"/>
                <w:szCs w:val="20"/>
              </w:rPr>
            </w:pPr>
            <w:r>
              <w:rPr>
                <w:rFonts w:ascii="Arial Narrow" w:hAnsi="Arial Narrow" w:cs="Arial"/>
                <w:color w:val="000000"/>
                <w:szCs w:val="20"/>
              </w:rPr>
              <w:t xml:space="preserve">Royal Academy of Arts </w:t>
            </w:r>
            <w:r w:rsidR="00994DDC">
              <w:rPr>
                <w:rFonts w:ascii="Arial Narrow" w:hAnsi="Arial Narrow" w:cs="Arial"/>
                <w:color w:val="000000"/>
                <w:szCs w:val="20"/>
              </w:rPr>
              <w:t xml:space="preserve"> </w:t>
            </w:r>
          </w:p>
        </w:tc>
      </w:tr>
      <w:tr w:rsidR="00366A73" w:rsidRPr="00CE7C80"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Pr="00CE7C80" w:rsidRDefault="00366A73" w:rsidP="00A73F65">
            <w:pPr>
              <w:rPr>
                <w:rFonts w:ascii="Arial Narrow" w:hAnsi="Arial Narrow" w:cs="Arial"/>
                <w:szCs w:val="20"/>
              </w:rPr>
            </w:pPr>
          </w:p>
          <w:p w:rsidR="00366A73" w:rsidRPr="00CE7C80" w:rsidRDefault="00366A73" w:rsidP="00A73F65">
            <w:pPr>
              <w:rPr>
                <w:rFonts w:ascii="Arial Narrow" w:hAnsi="Arial Narrow" w:cs="Arial"/>
                <w:szCs w:val="20"/>
              </w:rPr>
            </w:pPr>
          </w:p>
        </w:tc>
      </w:tr>
      <w:tr w:rsidR="00366A73" w:rsidRPr="00CE7C80"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CE7C80" w:rsidRDefault="00366A73" w:rsidP="00A73F65">
            <w:pPr>
              <w:pStyle w:val="titregris"/>
              <w:framePr w:hSpace="0" w:wrap="auto" w:vAnchor="margin" w:hAnchor="text" w:xAlign="left" w:yAlign="inline"/>
              <w:ind w:left="0" w:firstLine="0"/>
              <w:jc w:val="both"/>
              <w:rPr>
                <w:rFonts w:ascii="Arial Narrow" w:hAnsi="Arial Narrow"/>
                <w:b w:val="0"/>
              </w:rPr>
            </w:pPr>
            <w:r w:rsidRPr="00CE7C80">
              <w:rPr>
                <w:rFonts w:ascii="Arial Narrow" w:hAnsi="Arial Narrow"/>
                <w:color w:val="FF0000"/>
              </w:rPr>
              <w:t xml:space="preserve">1.  </w:t>
            </w:r>
            <w:r w:rsidRPr="00CE7C80">
              <w:rPr>
                <w:rFonts w:ascii="Arial Narrow" w:hAnsi="Arial Narrow"/>
              </w:rPr>
              <w:t xml:space="preserve">Purpose of the Job </w:t>
            </w:r>
            <w:r w:rsidRPr="00CE7C80">
              <w:rPr>
                <w:rFonts w:ascii="Arial Narrow" w:hAnsi="Arial Narrow"/>
                <w:b w:val="0"/>
              </w:rPr>
              <w:t>– State concisely the aim of the job</w:t>
            </w:r>
            <w:r w:rsidRPr="00CE7C80">
              <w:rPr>
                <w:rFonts w:ascii="Arial Narrow" w:hAnsi="Arial Narrow"/>
              </w:rPr>
              <w:t xml:space="preserve">.  </w:t>
            </w:r>
          </w:p>
        </w:tc>
      </w:tr>
      <w:tr w:rsidR="00366A73" w:rsidRPr="00CE7C80"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994DDC" w:rsidRDefault="00994DDC" w:rsidP="00994DDC">
            <w:pPr>
              <w:rPr>
                <w:rFonts w:ascii="Arial Narrow" w:hAnsi="Arial Narrow"/>
                <w:bCs/>
                <w:szCs w:val="18"/>
              </w:rPr>
            </w:pPr>
            <w:r w:rsidRPr="00F243C9">
              <w:rPr>
                <w:rFonts w:ascii="Arial Narrow" w:hAnsi="Arial Narrow"/>
                <w:bCs/>
                <w:szCs w:val="18"/>
              </w:rPr>
              <w:t>To take a proprietorial approach to running the business</w:t>
            </w:r>
            <w:r>
              <w:rPr>
                <w:rFonts w:ascii="Arial Narrow" w:hAnsi="Arial Narrow"/>
                <w:bCs/>
                <w:szCs w:val="18"/>
              </w:rPr>
              <w:t xml:space="preserve">; the GM </w:t>
            </w:r>
            <w:r w:rsidRPr="00F243C9">
              <w:rPr>
                <w:rFonts w:ascii="Arial Narrow" w:hAnsi="Arial Narrow"/>
                <w:bCs/>
                <w:szCs w:val="18"/>
              </w:rPr>
              <w:t>act in partnership with the company to drive t</w:t>
            </w:r>
            <w:r>
              <w:rPr>
                <w:rFonts w:ascii="Arial Narrow" w:hAnsi="Arial Narrow"/>
                <w:bCs/>
                <w:szCs w:val="18"/>
              </w:rPr>
              <w:t xml:space="preserve">heir site forward in all areas, </w:t>
            </w:r>
            <w:r w:rsidRPr="00F243C9">
              <w:rPr>
                <w:rFonts w:ascii="Arial Narrow" w:hAnsi="Arial Narrow"/>
                <w:bCs/>
                <w:szCs w:val="18"/>
              </w:rPr>
              <w:t>specifically: delivering quality service to customers and clients, developing it’s people and team, driving quality and standards and driving sales and delivering good, sustainable profits.</w:t>
            </w:r>
          </w:p>
          <w:p w:rsidR="00994DDC" w:rsidRDefault="00994DDC" w:rsidP="00994DDC">
            <w:pPr>
              <w:ind w:firstLine="54"/>
              <w:rPr>
                <w:rFonts w:ascii="Arial Narrow" w:hAnsi="Arial Narrow"/>
                <w:bCs/>
                <w:szCs w:val="18"/>
              </w:rPr>
            </w:pPr>
          </w:p>
          <w:p w:rsidR="00994DDC" w:rsidRPr="00F243C9" w:rsidRDefault="00994DDC" w:rsidP="00994DDC">
            <w:pPr>
              <w:rPr>
                <w:rFonts w:ascii="Arial Narrow" w:hAnsi="Arial Narrow"/>
                <w:szCs w:val="18"/>
              </w:rPr>
            </w:pPr>
            <w:r w:rsidRPr="00F243C9">
              <w:rPr>
                <w:rFonts w:ascii="Arial Narrow" w:hAnsi="Arial Narrow"/>
                <w:bCs/>
                <w:szCs w:val="18"/>
              </w:rPr>
              <w:t xml:space="preserve">To live the company values and ethos by overseeing the team with the highest standards of </w:t>
            </w:r>
            <w:r w:rsidRPr="00F243C9">
              <w:rPr>
                <w:rFonts w:ascii="Arial Narrow" w:hAnsi="Arial Narrow"/>
                <w:szCs w:val="18"/>
              </w:rPr>
              <w:t>safety, hygiene, service, hospitality, financial performance and food quality. To build a motivated team by taking an active interest in their welfare, safety and development.</w:t>
            </w:r>
          </w:p>
          <w:p w:rsidR="00994DDC" w:rsidRPr="00F243C9" w:rsidRDefault="00994DDC" w:rsidP="00994DDC">
            <w:pPr>
              <w:rPr>
                <w:rFonts w:ascii="Arial Narrow" w:hAnsi="Arial Narrow"/>
                <w:szCs w:val="18"/>
              </w:rPr>
            </w:pPr>
            <w:r w:rsidRPr="00F243C9">
              <w:rPr>
                <w:rFonts w:ascii="Arial Narrow" w:hAnsi="Arial Narrow"/>
                <w:bCs/>
                <w:szCs w:val="18"/>
              </w:rPr>
              <w:t>Contribute ideas and knowledge for</w:t>
            </w:r>
            <w:r w:rsidRPr="00F243C9">
              <w:rPr>
                <w:rFonts w:ascii="Arial Narrow" w:hAnsi="Arial Narrow"/>
                <w:szCs w:val="18"/>
              </w:rPr>
              <w:t xml:space="preserve"> planning; budgeting, </w:t>
            </w:r>
            <w:proofErr w:type="spellStart"/>
            <w:r w:rsidRPr="00F243C9">
              <w:rPr>
                <w:rFonts w:ascii="Arial Narrow" w:hAnsi="Arial Narrow"/>
                <w:szCs w:val="18"/>
              </w:rPr>
              <w:t>organising</w:t>
            </w:r>
            <w:proofErr w:type="spellEnd"/>
            <w:r w:rsidRPr="00F243C9">
              <w:rPr>
                <w:rFonts w:ascii="Arial Narrow" w:hAnsi="Arial Narrow"/>
                <w:szCs w:val="18"/>
              </w:rPr>
              <w:t xml:space="preserve"> and communicating between the various departments, restaurant teams, driving sales through various marketing aspects.</w:t>
            </w:r>
          </w:p>
          <w:p w:rsidR="00994DDC" w:rsidRPr="00F243C9" w:rsidRDefault="00994DDC" w:rsidP="00994DDC">
            <w:pPr>
              <w:rPr>
                <w:rFonts w:ascii="Arial Narrow" w:hAnsi="Arial Narrow"/>
                <w:szCs w:val="18"/>
              </w:rPr>
            </w:pPr>
            <w:r w:rsidRPr="00F243C9">
              <w:rPr>
                <w:rFonts w:ascii="Arial Narrow" w:hAnsi="Arial Narrow"/>
                <w:szCs w:val="18"/>
              </w:rPr>
              <w:t xml:space="preserve">Well-presented and driven to actively drive a strong relationship with client and wider Peyton and Byrne head office teams. </w:t>
            </w:r>
          </w:p>
          <w:p w:rsidR="00CF5DCB" w:rsidRPr="00CE7C80" w:rsidRDefault="00994DDC" w:rsidP="00994DDC">
            <w:pPr>
              <w:rPr>
                <w:rFonts w:ascii="Arial Narrow" w:hAnsi="Arial Narrow"/>
                <w:bCs/>
                <w:szCs w:val="20"/>
              </w:rPr>
            </w:pPr>
            <w:r w:rsidRPr="00F243C9">
              <w:rPr>
                <w:rFonts w:ascii="Arial Narrow" w:hAnsi="Arial Narrow"/>
                <w:szCs w:val="18"/>
              </w:rPr>
              <w:t xml:space="preserve">Senior manager with overall responsibility for running the site or sites they are designated to run in a safe and legal way with the ability to prove this through active record keeping. </w:t>
            </w:r>
          </w:p>
        </w:tc>
      </w:tr>
      <w:tr w:rsidR="00366A73" w:rsidRPr="00CE7C80"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Pr="00CE7C80" w:rsidRDefault="00366A73" w:rsidP="00A73F65">
            <w:pPr>
              <w:rPr>
                <w:rFonts w:ascii="Arial Narrow" w:hAnsi="Arial Narrow" w:cs="Arial"/>
                <w:szCs w:val="20"/>
              </w:rPr>
            </w:pPr>
          </w:p>
          <w:p w:rsidR="00366A73" w:rsidRPr="00CE7C80" w:rsidRDefault="00366A73" w:rsidP="00A73F65">
            <w:pPr>
              <w:rPr>
                <w:rFonts w:ascii="Arial Narrow" w:hAnsi="Arial Narrow" w:cs="Arial"/>
                <w:szCs w:val="20"/>
              </w:rPr>
            </w:pPr>
          </w:p>
        </w:tc>
      </w:tr>
      <w:tr w:rsidR="00366A73" w:rsidRPr="00CE7C80"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CE7C80" w:rsidRDefault="00366A73" w:rsidP="00A73F65">
            <w:pPr>
              <w:pStyle w:val="titregris"/>
              <w:framePr w:hSpace="0" w:wrap="auto" w:vAnchor="margin" w:hAnchor="text" w:xAlign="left" w:yAlign="inline"/>
              <w:jc w:val="both"/>
              <w:rPr>
                <w:rFonts w:ascii="Arial Narrow" w:hAnsi="Arial Narrow"/>
              </w:rPr>
            </w:pPr>
            <w:r w:rsidRPr="00CE7C80">
              <w:rPr>
                <w:rFonts w:ascii="Arial Narrow" w:hAnsi="Arial Narrow"/>
                <w:color w:val="FF0000"/>
              </w:rPr>
              <w:t>2.</w:t>
            </w:r>
            <w:r w:rsidRPr="00CE7C80">
              <w:rPr>
                <w:rFonts w:ascii="Arial Narrow" w:hAnsi="Arial Narrow"/>
              </w:rPr>
              <w:t xml:space="preserve"> </w:t>
            </w:r>
            <w:r w:rsidRPr="00CE7C80">
              <w:rPr>
                <w:rFonts w:ascii="Arial Narrow" w:hAnsi="Arial Narrow"/>
              </w:rPr>
              <w:tab/>
              <w:t xml:space="preserve">Dimensions </w:t>
            </w:r>
            <w:r w:rsidRPr="00CE7C80">
              <w:rPr>
                <w:rFonts w:ascii="Arial Narrow" w:hAnsi="Arial Narrow"/>
                <w:b w:val="0"/>
              </w:rPr>
              <w:t>– Point out the main figures / indicators to give some insight on the “volumes” managed by the position and/or the activity of the Department.</w:t>
            </w:r>
          </w:p>
        </w:tc>
      </w:tr>
      <w:tr w:rsidR="00366A73" w:rsidRPr="00CE7C80" w:rsidTr="00161F93">
        <w:trPr>
          <w:trHeight w:val="232"/>
        </w:trPr>
        <w:tc>
          <w:tcPr>
            <w:tcW w:w="1008" w:type="dxa"/>
            <w:vMerge w:val="restart"/>
            <w:tcBorders>
              <w:top w:val="dotted" w:sz="2" w:space="0" w:color="auto"/>
              <w:left w:val="single" w:sz="2"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Revenue FY13:</w:t>
            </w:r>
          </w:p>
        </w:tc>
        <w:tc>
          <w:tcPr>
            <w:tcW w:w="630" w:type="dxa"/>
            <w:gridSpan w:val="2"/>
            <w:vMerge w:val="restart"/>
            <w:tcBorders>
              <w:top w:val="dotted" w:sz="2" w:space="0" w:color="auto"/>
              <w:left w:val="nil"/>
              <w:right w:val="dotted" w:sz="2" w:space="0" w:color="auto"/>
            </w:tcBorders>
            <w:vAlign w:val="center"/>
          </w:tcPr>
          <w:p w:rsidR="00366A73" w:rsidRPr="00CE7C80" w:rsidRDefault="00366A73" w:rsidP="00A73F65">
            <w:pPr>
              <w:rPr>
                <w:rFonts w:ascii="Arial Narrow" w:hAnsi="Arial Narrow"/>
                <w:szCs w:val="20"/>
              </w:rPr>
            </w:pPr>
            <w:r w:rsidRPr="00CE7C80">
              <w:rPr>
                <w:rFonts w:ascii="Arial Narrow" w:hAnsi="Arial Narrow"/>
                <w:szCs w:val="20"/>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EBIT growth:</w:t>
            </w:r>
          </w:p>
        </w:tc>
        <w:tc>
          <w:tcPr>
            <w:tcW w:w="540" w:type="dxa"/>
            <w:tcBorders>
              <w:top w:val="dotted" w:sz="2" w:space="0" w:color="auto"/>
              <w:left w:val="nil"/>
              <w:bottom w:val="dotted" w:sz="4" w:space="0" w:color="auto"/>
              <w:right w:val="dotted" w:sz="4" w:space="0" w:color="auto"/>
            </w:tcBorders>
            <w:vAlign w:val="center"/>
          </w:tcPr>
          <w:p w:rsidR="00366A73" w:rsidRPr="00CE7C80" w:rsidRDefault="00366A73" w:rsidP="00A73F65">
            <w:pPr>
              <w:rPr>
                <w:rFonts w:ascii="Arial Narrow" w:hAnsi="Arial Narrow"/>
                <w:szCs w:val="20"/>
              </w:rPr>
            </w:pPr>
            <w:r w:rsidRPr="00CE7C80">
              <w:rPr>
                <w:rFonts w:ascii="Arial Narrow" w:hAnsi="Arial Narrow"/>
                <w:szCs w:val="20"/>
              </w:rPr>
              <w:t>tbc</w:t>
            </w:r>
          </w:p>
        </w:tc>
        <w:tc>
          <w:tcPr>
            <w:tcW w:w="810" w:type="dxa"/>
            <w:vMerge w:val="restart"/>
            <w:tcBorders>
              <w:top w:val="dotted" w:sz="2" w:space="0" w:color="auto"/>
              <w:left w:val="dotted"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Growth type:</w:t>
            </w:r>
          </w:p>
        </w:tc>
        <w:tc>
          <w:tcPr>
            <w:tcW w:w="900" w:type="dxa"/>
            <w:vMerge w:val="restart"/>
            <w:tcBorders>
              <w:top w:val="dotted" w:sz="2" w:space="0" w:color="auto"/>
              <w:left w:val="nil"/>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n/a</w:t>
            </w:r>
          </w:p>
        </w:tc>
        <w:tc>
          <w:tcPr>
            <w:tcW w:w="1260" w:type="dxa"/>
            <w:vMerge w:val="restart"/>
            <w:tcBorders>
              <w:top w:val="dotted" w:sz="2" w:space="0" w:color="auto"/>
              <w:left w:val="dotted"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Outsourcing rate:</w:t>
            </w:r>
          </w:p>
        </w:tc>
        <w:tc>
          <w:tcPr>
            <w:tcW w:w="540" w:type="dxa"/>
            <w:vMerge w:val="restart"/>
            <w:tcBorders>
              <w:top w:val="dotted" w:sz="2" w:space="0" w:color="auto"/>
              <w:left w:val="nil"/>
              <w:right w:val="dotted" w:sz="4" w:space="0" w:color="auto"/>
            </w:tcBorders>
            <w:vAlign w:val="center"/>
          </w:tcPr>
          <w:p w:rsidR="00366A73" w:rsidRPr="00CE7C80" w:rsidRDefault="00366A73" w:rsidP="00A73F65">
            <w:pPr>
              <w:rPr>
                <w:rFonts w:ascii="Arial Narrow" w:hAnsi="Arial Narrow"/>
                <w:szCs w:val="20"/>
              </w:rPr>
            </w:pPr>
            <w:r w:rsidRPr="00CE7C80">
              <w:rPr>
                <w:rFonts w:ascii="Arial Narrow" w:hAnsi="Arial Narrow"/>
                <w:szCs w:val="20"/>
              </w:rPr>
              <w:t>n/a</w:t>
            </w:r>
          </w:p>
        </w:tc>
        <w:tc>
          <w:tcPr>
            <w:tcW w:w="1800" w:type="dxa"/>
            <w:vMerge w:val="restart"/>
            <w:tcBorders>
              <w:top w:val="dotted" w:sz="2" w:space="0" w:color="auto"/>
              <w:left w:val="dotted"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Region  Workforce</w:t>
            </w:r>
          </w:p>
        </w:tc>
        <w:tc>
          <w:tcPr>
            <w:tcW w:w="990" w:type="dxa"/>
            <w:gridSpan w:val="2"/>
            <w:vMerge w:val="restart"/>
            <w:tcBorders>
              <w:top w:val="dotted" w:sz="2" w:space="0" w:color="auto"/>
              <w:left w:val="nil"/>
              <w:right w:val="single" w:sz="2" w:space="0" w:color="auto"/>
            </w:tcBorders>
            <w:vAlign w:val="center"/>
          </w:tcPr>
          <w:p w:rsidR="00366A73" w:rsidRPr="00CE7C80" w:rsidRDefault="00366A73" w:rsidP="00A73F65">
            <w:pPr>
              <w:rPr>
                <w:rFonts w:ascii="Arial Narrow" w:hAnsi="Arial Narrow"/>
                <w:szCs w:val="20"/>
              </w:rPr>
            </w:pPr>
            <w:r w:rsidRPr="00CE7C80">
              <w:rPr>
                <w:rFonts w:ascii="Arial Narrow" w:hAnsi="Arial Narrow"/>
                <w:szCs w:val="20"/>
              </w:rPr>
              <w:t>tbc</w:t>
            </w:r>
          </w:p>
        </w:tc>
      </w:tr>
      <w:tr w:rsidR="00366A73" w:rsidRPr="00CE7C80" w:rsidTr="00161F93">
        <w:trPr>
          <w:trHeight w:val="263"/>
        </w:trPr>
        <w:tc>
          <w:tcPr>
            <w:tcW w:w="1008" w:type="dxa"/>
            <w:vMerge/>
            <w:tcBorders>
              <w:left w:val="single" w:sz="2" w:space="0" w:color="auto"/>
              <w:right w:val="nil"/>
            </w:tcBorders>
            <w:vAlign w:val="center"/>
          </w:tcPr>
          <w:p w:rsidR="00366A73" w:rsidRPr="00CE7C80" w:rsidRDefault="00366A73" w:rsidP="00A73F65">
            <w:pPr>
              <w:rPr>
                <w:rFonts w:ascii="Arial Narrow" w:hAnsi="Arial Narrow"/>
                <w:szCs w:val="20"/>
              </w:rPr>
            </w:pPr>
          </w:p>
        </w:tc>
        <w:tc>
          <w:tcPr>
            <w:tcW w:w="630" w:type="dxa"/>
            <w:gridSpan w:val="2"/>
            <w:vMerge/>
            <w:tcBorders>
              <w:left w:val="nil"/>
              <w:right w:val="dotted" w:sz="2" w:space="0" w:color="auto"/>
            </w:tcBorders>
            <w:vAlign w:val="center"/>
          </w:tcPr>
          <w:p w:rsidR="00366A73" w:rsidRPr="00CE7C80" w:rsidRDefault="00366A73" w:rsidP="00A73F65">
            <w:pPr>
              <w:rPr>
                <w:rFonts w:ascii="Arial Narrow" w:hAnsi="Arial Narrow"/>
                <w:szCs w:val="20"/>
              </w:rPr>
            </w:pPr>
          </w:p>
        </w:tc>
        <w:tc>
          <w:tcPr>
            <w:tcW w:w="1980" w:type="dxa"/>
            <w:gridSpan w:val="2"/>
            <w:tcBorders>
              <w:top w:val="dotted" w:sz="4" w:space="0" w:color="auto"/>
              <w:left w:val="dotted" w:sz="2" w:space="0" w:color="auto"/>
              <w:bottom w:val="dotted"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EBIT margin:</w:t>
            </w:r>
          </w:p>
        </w:tc>
        <w:tc>
          <w:tcPr>
            <w:tcW w:w="540" w:type="dxa"/>
            <w:tcBorders>
              <w:top w:val="dotted" w:sz="4" w:space="0" w:color="auto"/>
              <w:left w:val="nil"/>
              <w:bottom w:val="dotted" w:sz="4" w:space="0" w:color="auto"/>
              <w:right w:val="dotted" w:sz="4" w:space="0" w:color="auto"/>
            </w:tcBorders>
            <w:vAlign w:val="center"/>
          </w:tcPr>
          <w:p w:rsidR="00366A73" w:rsidRPr="00CE7C80" w:rsidRDefault="00366A73" w:rsidP="00A73F65">
            <w:pPr>
              <w:rPr>
                <w:rFonts w:ascii="Arial Narrow" w:hAnsi="Arial Narrow"/>
                <w:szCs w:val="20"/>
              </w:rPr>
            </w:pPr>
            <w:r w:rsidRPr="00CE7C80">
              <w:rPr>
                <w:rFonts w:ascii="Arial Narrow" w:hAnsi="Arial Narrow"/>
                <w:szCs w:val="20"/>
              </w:rPr>
              <w:t>tbc</w:t>
            </w:r>
          </w:p>
        </w:tc>
        <w:tc>
          <w:tcPr>
            <w:tcW w:w="810" w:type="dxa"/>
            <w:vMerge/>
            <w:tcBorders>
              <w:left w:val="dotted" w:sz="4" w:space="0" w:color="auto"/>
              <w:right w:val="nil"/>
            </w:tcBorders>
            <w:vAlign w:val="center"/>
          </w:tcPr>
          <w:p w:rsidR="00366A73" w:rsidRPr="00CE7C80" w:rsidRDefault="00366A73" w:rsidP="00A73F65">
            <w:pPr>
              <w:rPr>
                <w:rFonts w:ascii="Arial Narrow" w:hAnsi="Arial Narrow"/>
                <w:szCs w:val="20"/>
              </w:rPr>
            </w:pPr>
          </w:p>
        </w:tc>
        <w:tc>
          <w:tcPr>
            <w:tcW w:w="900" w:type="dxa"/>
            <w:vMerge/>
            <w:tcBorders>
              <w:left w:val="nil"/>
              <w:right w:val="nil"/>
            </w:tcBorders>
            <w:vAlign w:val="center"/>
          </w:tcPr>
          <w:p w:rsidR="00366A73" w:rsidRPr="00CE7C80" w:rsidRDefault="00366A73" w:rsidP="00A73F65">
            <w:pPr>
              <w:rPr>
                <w:rFonts w:ascii="Arial Narrow" w:hAnsi="Arial Narrow"/>
                <w:szCs w:val="20"/>
              </w:rPr>
            </w:pPr>
          </w:p>
        </w:tc>
        <w:tc>
          <w:tcPr>
            <w:tcW w:w="1260" w:type="dxa"/>
            <w:vMerge/>
            <w:tcBorders>
              <w:left w:val="dotted" w:sz="4" w:space="0" w:color="auto"/>
              <w:bottom w:val="dotted" w:sz="4" w:space="0" w:color="auto"/>
              <w:right w:val="nil"/>
            </w:tcBorders>
            <w:vAlign w:val="center"/>
          </w:tcPr>
          <w:p w:rsidR="00366A73" w:rsidRPr="00CE7C80" w:rsidRDefault="00366A73" w:rsidP="00A73F65">
            <w:pPr>
              <w:rPr>
                <w:rFonts w:ascii="Arial Narrow" w:hAnsi="Arial Narrow"/>
                <w:szCs w:val="20"/>
              </w:rPr>
            </w:pPr>
          </w:p>
        </w:tc>
        <w:tc>
          <w:tcPr>
            <w:tcW w:w="540" w:type="dxa"/>
            <w:vMerge/>
            <w:tcBorders>
              <w:left w:val="nil"/>
              <w:bottom w:val="dotted" w:sz="4" w:space="0" w:color="auto"/>
              <w:right w:val="dotted" w:sz="4" w:space="0" w:color="auto"/>
            </w:tcBorders>
            <w:vAlign w:val="center"/>
          </w:tcPr>
          <w:p w:rsidR="00366A73" w:rsidRPr="00CE7C80" w:rsidRDefault="00366A73" w:rsidP="00A73F65">
            <w:pPr>
              <w:rPr>
                <w:rFonts w:ascii="Arial Narrow" w:hAnsi="Arial Narrow"/>
                <w:szCs w:val="20"/>
              </w:rPr>
            </w:pPr>
          </w:p>
        </w:tc>
        <w:tc>
          <w:tcPr>
            <w:tcW w:w="1800" w:type="dxa"/>
            <w:vMerge/>
            <w:tcBorders>
              <w:left w:val="dotted" w:sz="4" w:space="0" w:color="auto"/>
              <w:bottom w:val="dotted" w:sz="4" w:space="0" w:color="auto"/>
              <w:right w:val="nil"/>
            </w:tcBorders>
            <w:vAlign w:val="center"/>
          </w:tcPr>
          <w:p w:rsidR="00366A73" w:rsidRPr="00CE7C80" w:rsidRDefault="00366A73" w:rsidP="00A73F65">
            <w:pPr>
              <w:rPr>
                <w:rFonts w:ascii="Arial Narrow" w:hAnsi="Arial Narrow"/>
                <w:szCs w:val="20"/>
              </w:rPr>
            </w:pPr>
          </w:p>
        </w:tc>
        <w:tc>
          <w:tcPr>
            <w:tcW w:w="990" w:type="dxa"/>
            <w:gridSpan w:val="2"/>
            <w:vMerge/>
            <w:tcBorders>
              <w:left w:val="nil"/>
              <w:bottom w:val="dotted" w:sz="4" w:space="0" w:color="auto"/>
              <w:right w:val="single" w:sz="2" w:space="0" w:color="auto"/>
            </w:tcBorders>
            <w:vAlign w:val="center"/>
          </w:tcPr>
          <w:p w:rsidR="00366A73" w:rsidRPr="00CE7C80" w:rsidRDefault="00366A73" w:rsidP="00A73F65">
            <w:pPr>
              <w:rPr>
                <w:rFonts w:ascii="Arial Narrow" w:hAnsi="Arial Narrow"/>
                <w:szCs w:val="20"/>
              </w:rPr>
            </w:pPr>
          </w:p>
        </w:tc>
      </w:tr>
      <w:tr w:rsidR="00366A73" w:rsidRPr="00CE7C80" w:rsidTr="00161F93">
        <w:trPr>
          <w:trHeight w:val="263"/>
        </w:trPr>
        <w:tc>
          <w:tcPr>
            <w:tcW w:w="1008" w:type="dxa"/>
            <w:vMerge/>
            <w:tcBorders>
              <w:left w:val="single" w:sz="2" w:space="0" w:color="auto"/>
              <w:right w:val="nil"/>
            </w:tcBorders>
            <w:vAlign w:val="center"/>
          </w:tcPr>
          <w:p w:rsidR="00366A73" w:rsidRPr="00CE7C80" w:rsidRDefault="00366A73" w:rsidP="00A73F65">
            <w:pPr>
              <w:rPr>
                <w:rFonts w:ascii="Arial Narrow" w:hAnsi="Arial Narrow"/>
                <w:szCs w:val="20"/>
              </w:rPr>
            </w:pPr>
          </w:p>
        </w:tc>
        <w:tc>
          <w:tcPr>
            <w:tcW w:w="630" w:type="dxa"/>
            <w:gridSpan w:val="2"/>
            <w:vMerge/>
            <w:tcBorders>
              <w:left w:val="nil"/>
              <w:right w:val="dotted" w:sz="2" w:space="0" w:color="auto"/>
            </w:tcBorders>
            <w:vAlign w:val="center"/>
          </w:tcPr>
          <w:p w:rsidR="00366A73" w:rsidRPr="00CE7C80" w:rsidRDefault="00366A73" w:rsidP="00A73F65">
            <w:pPr>
              <w:rPr>
                <w:rFonts w:ascii="Arial Narrow" w:hAnsi="Arial Narrow"/>
                <w:szCs w:val="20"/>
              </w:rPr>
            </w:pPr>
          </w:p>
        </w:tc>
        <w:tc>
          <w:tcPr>
            <w:tcW w:w="1980" w:type="dxa"/>
            <w:gridSpan w:val="2"/>
            <w:tcBorders>
              <w:top w:val="dotted" w:sz="4" w:space="0" w:color="auto"/>
              <w:left w:val="dotted" w:sz="2" w:space="0" w:color="auto"/>
              <w:bottom w:val="dotted"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CE7C80" w:rsidRDefault="00366A73" w:rsidP="00A73F65">
            <w:pPr>
              <w:rPr>
                <w:rFonts w:ascii="Arial Narrow" w:hAnsi="Arial Narrow"/>
                <w:szCs w:val="20"/>
              </w:rPr>
            </w:pPr>
            <w:r w:rsidRPr="00CE7C80">
              <w:rPr>
                <w:rFonts w:ascii="Arial Narrow" w:hAnsi="Arial Narrow"/>
                <w:szCs w:val="20"/>
              </w:rPr>
              <w:t>tbc</w:t>
            </w:r>
          </w:p>
        </w:tc>
        <w:tc>
          <w:tcPr>
            <w:tcW w:w="810" w:type="dxa"/>
            <w:vMerge/>
            <w:tcBorders>
              <w:left w:val="dotted" w:sz="4" w:space="0" w:color="auto"/>
              <w:right w:val="nil"/>
            </w:tcBorders>
            <w:vAlign w:val="center"/>
          </w:tcPr>
          <w:p w:rsidR="00366A73" w:rsidRPr="00CE7C80" w:rsidRDefault="00366A73" w:rsidP="00A73F65">
            <w:pPr>
              <w:rPr>
                <w:rFonts w:ascii="Arial Narrow" w:hAnsi="Arial Narrow"/>
                <w:szCs w:val="20"/>
              </w:rPr>
            </w:pPr>
          </w:p>
        </w:tc>
        <w:tc>
          <w:tcPr>
            <w:tcW w:w="900" w:type="dxa"/>
            <w:vMerge/>
            <w:tcBorders>
              <w:left w:val="nil"/>
              <w:right w:val="nil"/>
            </w:tcBorders>
            <w:vAlign w:val="center"/>
          </w:tcPr>
          <w:p w:rsidR="00366A73" w:rsidRPr="00CE7C80" w:rsidRDefault="00366A73" w:rsidP="00A73F65">
            <w:pPr>
              <w:rPr>
                <w:rFonts w:ascii="Arial Narrow" w:hAnsi="Arial Narrow"/>
                <w:szCs w:val="20"/>
              </w:rPr>
            </w:pPr>
          </w:p>
        </w:tc>
        <w:tc>
          <w:tcPr>
            <w:tcW w:w="1260" w:type="dxa"/>
            <w:vMerge w:val="restart"/>
            <w:tcBorders>
              <w:top w:val="dotted" w:sz="4" w:space="0" w:color="auto"/>
              <w:left w:val="dotted"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Outsourcing growth rate:</w:t>
            </w:r>
          </w:p>
        </w:tc>
        <w:tc>
          <w:tcPr>
            <w:tcW w:w="540" w:type="dxa"/>
            <w:vMerge w:val="restart"/>
            <w:tcBorders>
              <w:top w:val="dotted" w:sz="4" w:space="0" w:color="auto"/>
              <w:left w:val="nil"/>
              <w:right w:val="dotted" w:sz="4" w:space="0" w:color="auto"/>
            </w:tcBorders>
            <w:vAlign w:val="center"/>
          </w:tcPr>
          <w:p w:rsidR="00366A73" w:rsidRPr="00CE7C80" w:rsidRDefault="00366A73" w:rsidP="00A73F65">
            <w:pPr>
              <w:rPr>
                <w:rFonts w:ascii="Arial Narrow" w:hAnsi="Arial Narrow"/>
                <w:szCs w:val="20"/>
              </w:rPr>
            </w:pPr>
            <w:r w:rsidRPr="00CE7C80">
              <w:rPr>
                <w:rFonts w:ascii="Arial Narrow" w:hAnsi="Arial Narrow"/>
                <w:szCs w:val="20"/>
              </w:rPr>
              <w:t>n/a</w:t>
            </w:r>
          </w:p>
        </w:tc>
        <w:tc>
          <w:tcPr>
            <w:tcW w:w="1800" w:type="dxa"/>
            <w:vMerge w:val="restart"/>
            <w:tcBorders>
              <w:top w:val="dotted" w:sz="4" w:space="0" w:color="auto"/>
              <w:left w:val="dotted"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CE7C80" w:rsidRDefault="00366A73" w:rsidP="00A73F65">
            <w:pPr>
              <w:rPr>
                <w:rFonts w:ascii="Arial Narrow" w:hAnsi="Arial Narrow"/>
                <w:szCs w:val="20"/>
              </w:rPr>
            </w:pPr>
            <w:r w:rsidRPr="00CE7C80">
              <w:rPr>
                <w:rFonts w:ascii="Arial Narrow" w:hAnsi="Arial Narrow"/>
                <w:szCs w:val="20"/>
              </w:rPr>
              <w:t>tbc</w:t>
            </w:r>
          </w:p>
        </w:tc>
      </w:tr>
      <w:tr w:rsidR="00366A73" w:rsidRPr="00CE7C80" w:rsidTr="00161F93">
        <w:trPr>
          <w:trHeight w:val="218"/>
        </w:trPr>
        <w:tc>
          <w:tcPr>
            <w:tcW w:w="1008" w:type="dxa"/>
            <w:vMerge/>
            <w:tcBorders>
              <w:left w:val="single" w:sz="2" w:space="0" w:color="auto"/>
              <w:bottom w:val="dotted" w:sz="4" w:space="0" w:color="auto"/>
              <w:right w:val="nil"/>
            </w:tcBorders>
            <w:vAlign w:val="center"/>
          </w:tcPr>
          <w:p w:rsidR="00366A73" w:rsidRPr="00CE7C80" w:rsidRDefault="00366A73" w:rsidP="00A73F65">
            <w:pPr>
              <w:rPr>
                <w:rFonts w:ascii="Arial Narrow" w:hAnsi="Arial Narrow"/>
                <w:szCs w:val="20"/>
              </w:rPr>
            </w:pPr>
          </w:p>
        </w:tc>
        <w:tc>
          <w:tcPr>
            <w:tcW w:w="630" w:type="dxa"/>
            <w:gridSpan w:val="2"/>
            <w:vMerge/>
            <w:tcBorders>
              <w:left w:val="nil"/>
              <w:bottom w:val="dotted" w:sz="4" w:space="0" w:color="auto"/>
              <w:right w:val="dotted" w:sz="2" w:space="0" w:color="auto"/>
            </w:tcBorders>
            <w:vAlign w:val="center"/>
          </w:tcPr>
          <w:p w:rsidR="00366A73" w:rsidRPr="00CE7C80" w:rsidRDefault="00366A73" w:rsidP="00A73F65">
            <w:pPr>
              <w:rPr>
                <w:rFonts w:ascii="Arial Narrow" w:hAnsi="Arial Narrow"/>
                <w:szCs w:val="20"/>
              </w:rPr>
            </w:pPr>
          </w:p>
        </w:tc>
        <w:tc>
          <w:tcPr>
            <w:tcW w:w="1980" w:type="dxa"/>
            <w:gridSpan w:val="2"/>
            <w:tcBorders>
              <w:top w:val="dotted" w:sz="4" w:space="0" w:color="auto"/>
              <w:left w:val="dotted" w:sz="2" w:space="0" w:color="auto"/>
              <w:bottom w:val="dotted"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CE7C80" w:rsidRDefault="00366A73" w:rsidP="00A73F65">
            <w:pPr>
              <w:rPr>
                <w:rFonts w:ascii="Arial Narrow" w:hAnsi="Arial Narrow"/>
                <w:szCs w:val="20"/>
              </w:rPr>
            </w:pPr>
            <w:r w:rsidRPr="00CE7C80">
              <w:rPr>
                <w:rFonts w:ascii="Arial Narrow" w:hAnsi="Arial Narrow"/>
                <w:szCs w:val="20"/>
              </w:rPr>
              <w:t>tbc</w:t>
            </w:r>
          </w:p>
        </w:tc>
        <w:tc>
          <w:tcPr>
            <w:tcW w:w="810" w:type="dxa"/>
            <w:vMerge/>
            <w:tcBorders>
              <w:left w:val="dotted" w:sz="4" w:space="0" w:color="auto"/>
              <w:bottom w:val="dotted" w:sz="4" w:space="0" w:color="auto"/>
              <w:right w:val="nil"/>
            </w:tcBorders>
            <w:vAlign w:val="center"/>
          </w:tcPr>
          <w:p w:rsidR="00366A73" w:rsidRPr="00CE7C80" w:rsidRDefault="00366A73" w:rsidP="00A73F65">
            <w:pPr>
              <w:rPr>
                <w:rFonts w:ascii="Arial Narrow" w:hAnsi="Arial Narrow"/>
                <w:szCs w:val="20"/>
              </w:rPr>
            </w:pPr>
          </w:p>
        </w:tc>
        <w:tc>
          <w:tcPr>
            <w:tcW w:w="900" w:type="dxa"/>
            <w:vMerge/>
            <w:tcBorders>
              <w:left w:val="nil"/>
              <w:bottom w:val="dotted" w:sz="4" w:space="0" w:color="auto"/>
              <w:right w:val="nil"/>
            </w:tcBorders>
            <w:vAlign w:val="center"/>
          </w:tcPr>
          <w:p w:rsidR="00366A73" w:rsidRPr="00CE7C80" w:rsidRDefault="00366A73" w:rsidP="00A73F65">
            <w:pPr>
              <w:rPr>
                <w:rFonts w:ascii="Arial Narrow" w:hAnsi="Arial Narrow"/>
                <w:szCs w:val="20"/>
              </w:rPr>
            </w:pPr>
          </w:p>
        </w:tc>
        <w:tc>
          <w:tcPr>
            <w:tcW w:w="1260" w:type="dxa"/>
            <w:vMerge/>
            <w:tcBorders>
              <w:left w:val="dotted" w:sz="4" w:space="0" w:color="auto"/>
              <w:bottom w:val="dotted" w:sz="4" w:space="0" w:color="auto"/>
              <w:right w:val="nil"/>
            </w:tcBorders>
            <w:vAlign w:val="center"/>
          </w:tcPr>
          <w:p w:rsidR="00366A73" w:rsidRPr="00CE7C80" w:rsidRDefault="00366A73" w:rsidP="00A73F65">
            <w:pPr>
              <w:rPr>
                <w:rFonts w:ascii="Arial Narrow" w:hAnsi="Arial Narrow"/>
                <w:szCs w:val="20"/>
              </w:rPr>
            </w:pPr>
          </w:p>
        </w:tc>
        <w:tc>
          <w:tcPr>
            <w:tcW w:w="540" w:type="dxa"/>
            <w:vMerge/>
            <w:tcBorders>
              <w:left w:val="nil"/>
              <w:bottom w:val="dotted" w:sz="4" w:space="0" w:color="auto"/>
              <w:right w:val="dotted" w:sz="4" w:space="0" w:color="auto"/>
            </w:tcBorders>
            <w:vAlign w:val="center"/>
          </w:tcPr>
          <w:p w:rsidR="00366A73" w:rsidRPr="00CE7C80" w:rsidRDefault="00366A73" w:rsidP="00A73F65">
            <w:pPr>
              <w:rPr>
                <w:rFonts w:ascii="Arial Narrow" w:hAnsi="Arial Narrow"/>
                <w:szCs w:val="20"/>
              </w:rPr>
            </w:pPr>
          </w:p>
        </w:tc>
        <w:tc>
          <w:tcPr>
            <w:tcW w:w="1800" w:type="dxa"/>
            <w:vMerge/>
            <w:tcBorders>
              <w:left w:val="dotted" w:sz="4" w:space="0" w:color="auto"/>
              <w:bottom w:val="dotted" w:sz="4" w:space="0" w:color="auto"/>
              <w:right w:val="nil"/>
            </w:tcBorders>
            <w:vAlign w:val="center"/>
          </w:tcPr>
          <w:p w:rsidR="00366A73" w:rsidRPr="00CE7C80" w:rsidRDefault="00366A73" w:rsidP="00A73F65">
            <w:pPr>
              <w:rPr>
                <w:rFonts w:ascii="Arial Narrow" w:hAnsi="Arial Narrow"/>
                <w:szCs w:val="20"/>
              </w:rPr>
            </w:pPr>
          </w:p>
        </w:tc>
        <w:tc>
          <w:tcPr>
            <w:tcW w:w="990" w:type="dxa"/>
            <w:gridSpan w:val="2"/>
            <w:vMerge/>
            <w:tcBorders>
              <w:left w:val="nil"/>
              <w:bottom w:val="dotted" w:sz="2" w:space="0" w:color="auto"/>
              <w:right w:val="single" w:sz="2" w:space="0" w:color="auto"/>
            </w:tcBorders>
            <w:vAlign w:val="center"/>
          </w:tcPr>
          <w:p w:rsidR="00366A73" w:rsidRPr="00CE7C80" w:rsidRDefault="00366A73" w:rsidP="00A73F65">
            <w:pPr>
              <w:rPr>
                <w:rFonts w:ascii="Arial Narrow" w:hAnsi="Arial Narrow"/>
                <w:szCs w:val="20"/>
              </w:rPr>
            </w:pPr>
          </w:p>
        </w:tc>
      </w:tr>
      <w:tr w:rsidR="00366A73" w:rsidRPr="00CE7C80"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CE7C80" w:rsidRDefault="00745A24" w:rsidP="00A73F65">
            <w:pPr>
              <w:numPr>
                <w:ilvl w:val="0"/>
                <w:numId w:val="1"/>
              </w:numPr>
              <w:spacing w:before="40" w:after="40"/>
              <w:rPr>
                <w:rFonts w:ascii="Arial Narrow" w:hAnsi="Arial Narrow" w:cs="Arial"/>
                <w:color w:val="000000" w:themeColor="text1"/>
                <w:szCs w:val="20"/>
              </w:rPr>
            </w:pPr>
            <w:r w:rsidRPr="00CE7C80">
              <w:rPr>
                <w:rFonts w:ascii="Arial Narrow" w:hAnsi="Arial Narrow" w:cs="Arial"/>
                <w:color w:val="000000" w:themeColor="text1"/>
                <w:szCs w:val="20"/>
              </w:rPr>
              <w:t>Add point</w:t>
            </w:r>
          </w:p>
        </w:tc>
      </w:tr>
    </w:tbl>
    <w:p w:rsidR="00366A73" w:rsidRPr="00CE7C80" w:rsidRDefault="00520545" w:rsidP="00A73F65">
      <w:pPr>
        <w:rPr>
          <w:rFonts w:ascii="Arial Narrow" w:hAnsi="Arial Narrow"/>
          <w:szCs w:val="20"/>
        </w:rPr>
      </w:pPr>
      <w:r w:rsidRPr="00CE7C80">
        <w:rPr>
          <w:rFonts w:ascii="Arial Narrow" w:hAnsi="Arial Narrow" w:cs="Arial"/>
          <w:noProof/>
          <w:szCs w:val="20"/>
          <w:lang w:val="en-GB" w:eastAsia="en-GB"/>
        </w:rPr>
        <mc:AlternateContent>
          <mc:Choice Requires="wps">
            <w:drawing>
              <wp:anchor distT="0" distB="0" distL="114300" distR="114300" simplePos="0" relativeHeight="251668480" behindDoc="0" locked="0" layoutInCell="1" allowOverlap="1" wp14:anchorId="0FA14429" wp14:editId="38C08088">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CE7C80"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CE7C80" w:rsidRDefault="00366A73" w:rsidP="00A73F65">
            <w:pPr>
              <w:pStyle w:val="titregris"/>
              <w:framePr w:hSpace="0" w:wrap="auto" w:vAnchor="margin" w:hAnchor="text" w:xAlign="left" w:yAlign="inline"/>
              <w:jc w:val="both"/>
              <w:rPr>
                <w:rFonts w:ascii="Arial Narrow" w:hAnsi="Arial Narrow"/>
                <w:b w:val="0"/>
              </w:rPr>
            </w:pPr>
            <w:r w:rsidRPr="00CE7C80">
              <w:rPr>
                <w:rFonts w:ascii="Arial Narrow" w:hAnsi="Arial Narrow"/>
                <w:color w:val="FF0000"/>
              </w:rPr>
              <w:t>3.</w:t>
            </w:r>
            <w:r w:rsidRPr="00CE7C80">
              <w:rPr>
                <w:rFonts w:ascii="Arial Narrow" w:hAnsi="Arial Narrow"/>
              </w:rPr>
              <w:t xml:space="preserve"> </w:t>
            </w:r>
            <w:r w:rsidRPr="00CE7C80">
              <w:rPr>
                <w:rFonts w:ascii="Arial Narrow" w:hAnsi="Arial Narrow"/>
              </w:rPr>
              <w:tab/>
              <w:t>Organisation chart</w:t>
            </w:r>
            <w:r w:rsidRPr="00CE7C80">
              <w:rPr>
                <w:rFonts w:ascii="Arial Narrow" w:hAnsi="Arial Narrow"/>
                <w:b w:val="0"/>
              </w:rPr>
              <w:t xml:space="preserve"> –</w:t>
            </w:r>
            <w:r w:rsidRPr="00CE7C80">
              <w:rPr>
                <w:rFonts w:ascii="Arial Narrow" w:hAnsi="Arial Narrow"/>
              </w:rPr>
              <w:t xml:space="preserve"> </w:t>
            </w:r>
            <w:r w:rsidRPr="00CE7C80">
              <w:rPr>
                <w:rFonts w:ascii="Arial Narrow" w:hAnsi="Arial Narrow"/>
                <w:b w:val="0"/>
              </w:rPr>
              <w:t>Indicate schematically the position of the job within the organisation. It is sufficient to indicate one hierarchical level above (including possible functional boss) and, if applicable, one below the position. In the horizontal direction, the other jobs reporting to the same superior should be indicated.</w:t>
            </w:r>
          </w:p>
        </w:tc>
      </w:tr>
      <w:tr w:rsidR="00366A73" w:rsidRPr="00CE7C80"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CE7C80" w:rsidRDefault="00366A73" w:rsidP="00A73F65">
            <w:pPr>
              <w:rPr>
                <w:rFonts w:ascii="Arial Narrow" w:hAnsi="Arial Narrow" w:cs="Arial"/>
                <w:b/>
                <w:szCs w:val="20"/>
              </w:rPr>
            </w:pPr>
          </w:p>
          <w:p w:rsidR="00366A73" w:rsidRPr="00CE7C80" w:rsidRDefault="00366A73" w:rsidP="00A73F65">
            <w:pPr>
              <w:rPr>
                <w:rFonts w:ascii="Arial Narrow" w:hAnsi="Arial Narrow" w:cs="Arial"/>
                <w:b/>
                <w:szCs w:val="20"/>
              </w:rPr>
            </w:pPr>
          </w:p>
          <w:p w:rsidR="00366A73" w:rsidRPr="00CE7C80" w:rsidRDefault="00366A73" w:rsidP="00A73F65">
            <w:pPr>
              <w:spacing w:after="40"/>
              <w:rPr>
                <w:rFonts w:ascii="Arial Narrow" w:hAnsi="Arial Narrow" w:cs="Arial"/>
                <w:noProof/>
                <w:szCs w:val="20"/>
                <w:lang w:eastAsia="en-US"/>
              </w:rPr>
            </w:pPr>
          </w:p>
          <w:p w:rsidR="00366A73" w:rsidRPr="00CE7C80" w:rsidRDefault="00366A73" w:rsidP="00A73F65">
            <w:pPr>
              <w:spacing w:after="40"/>
              <w:rPr>
                <w:rFonts w:ascii="Arial Narrow" w:hAnsi="Arial Narrow" w:cs="Arial"/>
                <w:noProof/>
                <w:szCs w:val="20"/>
                <w:lang w:eastAsia="en-US"/>
              </w:rPr>
            </w:pPr>
          </w:p>
          <w:p w:rsidR="000E3EF7" w:rsidRPr="00CE7C80" w:rsidRDefault="00994DDC" w:rsidP="00A73F65">
            <w:pPr>
              <w:spacing w:after="40"/>
              <w:rPr>
                <w:rFonts w:ascii="Arial Narrow" w:hAnsi="Arial Narrow" w:cs="Arial"/>
                <w:noProof/>
                <w:color w:val="FF0000"/>
                <w:szCs w:val="20"/>
                <w:lang w:eastAsia="en-US"/>
              </w:rPr>
            </w:pPr>
            <w:r w:rsidRPr="001C00D6">
              <w:rPr>
                <w:rFonts w:ascii="Arial Narrow" w:hAnsi="Arial Narrow" w:cs="Arial"/>
                <w:noProof/>
                <w:szCs w:val="18"/>
                <w:lang w:val="en-GB" w:eastAsia="en-GB"/>
              </w:rPr>
              <w:lastRenderedPageBreak/>
              <w:drawing>
                <wp:inline distT="0" distB="0" distL="0" distR="0" wp14:anchorId="5F412C43" wp14:editId="624BDE3B">
                  <wp:extent cx="4533900" cy="10382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CE7C80" w:rsidRDefault="00366A73" w:rsidP="00A73F65">
            <w:pPr>
              <w:spacing w:after="40"/>
              <w:rPr>
                <w:rFonts w:ascii="Arial Narrow" w:hAnsi="Arial Narrow" w:cs="Arial"/>
                <w:szCs w:val="20"/>
              </w:rPr>
            </w:pPr>
          </w:p>
        </w:tc>
      </w:tr>
    </w:tbl>
    <w:p w:rsidR="00366A73" w:rsidRPr="00CE7C80" w:rsidRDefault="00366A73" w:rsidP="00A73F65">
      <w:pPr>
        <w:rPr>
          <w:rFonts w:ascii="Arial Narrow" w:hAnsi="Arial Narrow" w:cs="Arial"/>
          <w:vanish/>
          <w:szCs w:val="20"/>
        </w:rPr>
      </w:pPr>
    </w:p>
    <w:p w:rsidR="00366A73" w:rsidRPr="00CE7C80" w:rsidRDefault="00366A73" w:rsidP="00A73F65">
      <w:pPr>
        <w:rPr>
          <w:rFonts w:ascii="Arial Narrow" w:hAnsi="Arial Narrow"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CE7C80"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CE7C80" w:rsidRDefault="00366A73" w:rsidP="00A73F65">
            <w:pPr>
              <w:rPr>
                <w:rFonts w:ascii="Arial Narrow" w:hAnsi="Arial Narrow" w:cs="Arial"/>
                <w:b/>
                <w:szCs w:val="20"/>
              </w:rPr>
            </w:pPr>
            <w:r w:rsidRPr="00CE7C80">
              <w:rPr>
                <w:rFonts w:ascii="Arial Narrow" w:hAnsi="Arial Narrow" w:cs="Arial"/>
                <w:b/>
                <w:color w:val="FF0000"/>
                <w:szCs w:val="20"/>
                <w:shd w:val="clear" w:color="auto" w:fill="F2F2F2"/>
              </w:rPr>
              <w:t xml:space="preserve">4. </w:t>
            </w:r>
            <w:r w:rsidRPr="00CE7C80">
              <w:rPr>
                <w:rFonts w:ascii="Arial Narrow" w:hAnsi="Arial Narrow" w:cs="Arial"/>
                <w:b/>
                <w:color w:val="002060"/>
                <w:szCs w:val="20"/>
                <w:shd w:val="clear" w:color="auto" w:fill="F2F2F2"/>
              </w:rPr>
              <w:t>Context and main issues</w:t>
            </w:r>
            <w:r w:rsidRPr="00CE7C80">
              <w:rPr>
                <w:rFonts w:ascii="Arial Narrow" w:hAnsi="Arial Narrow" w:cs="Arial"/>
                <w:b/>
                <w:szCs w:val="20"/>
              </w:rPr>
              <w:t xml:space="preserve"> </w:t>
            </w:r>
            <w:r w:rsidRPr="00CE7C80">
              <w:rPr>
                <w:rFonts w:ascii="Arial Narrow" w:hAnsi="Arial Narrow" w:cs="Arial"/>
                <w:color w:val="002060"/>
                <w:szCs w:val="20"/>
                <w:shd w:val="clear" w:color="auto" w:fill="F2F2F2"/>
              </w:rPr>
              <w:t>– Describe the most difficult types of problems the jobholder has to face (internal or external to Sodexo) and/or the regulations, guidelines, practices that are to be adhered to.</w:t>
            </w:r>
          </w:p>
        </w:tc>
      </w:tr>
      <w:tr w:rsidR="00366A73" w:rsidRPr="00CE7C80"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CA5A85" w:rsidRPr="00994DDC" w:rsidRDefault="00994DDC" w:rsidP="00A73F65">
            <w:pPr>
              <w:numPr>
                <w:ilvl w:val="0"/>
                <w:numId w:val="19"/>
              </w:numPr>
              <w:rPr>
                <w:rFonts w:ascii="Arial Narrow" w:hAnsi="Arial Narrow"/>
                <w:szCs w:val="20"/>
              </w:rPr>
            </w:pPr>
            <w:r>
              <w:rPr>
                <w:rFonts w:ascii="Arial Narrow" w:hAnsi="Arial Narrow"/>
                <w:b/>
                <w:szCs w:val="20"/>
              </w:rPr>
              <w:t>Balancing Customer, Client, and Employee request</w:t>
            </w:r>
          </w:p>
          <w:p w:rsidR="00994DDC" w:rsidRPr="00994DDC" w:rsidRDefault="00994DDC" w:rsidP="00A73F65">
            <w:pPr>
              <w:numPr>
                <w:ilvl w:val="0"/>
                <w:numId w:val="19"/>
              </w:numPr>
              <w:rPr>
                <w:rFonts w:ascii="Arial Narrow" w:hAnsi="Arial Narrow"/>
                <w:szCs w:val="20"/>
              </w:rPr>
            </w:pPr>
            <w:r>
              <w:rPr>
                <w:rFonts w:ascii="Arial Narrow" w:hAnsi="Arial Narrow"/>
                <w:b/>
                <w:szCs w:val="20"/>
              </w:rPr>
              <w:t>Financial budgeting and Management</w:t>
            </w:r>
          </w:p>
          <w:p w:rsidR="00994DDC" w:rsidRPr="00994DDC" w:rsidRDefault="00994DDC" w:rsidP="00A73F65">
            <w:pPr>
              <w:numPr>
                <w:ilvl w:val="0"/>
                <w:numId w:val="19"/>
              </w:numPr>
              <w:rPr>
                <w:rFonts w:ascii="Arial Narrow" w:hAnsi="Arial Narrow"/>
                <w:szCs w:val="20"/>
              </w:rPr>
            </w:pPr>
            <w:r>
              <w:rPr>
                <w:rFonts w:ascii="Arial Narrow" w:hAnsi="Arial Narrow"/>
                <w:b/>
                <w:szCs w:val="20"/>
              </w:rPr>
              <w:t xml:space="preserve">Event Management </w:t>
            </w:r>
          </w:p>
          <w:p w:rsidR="00745A24" w:rsidRPr="00994DDC" w:rsidRDefault="00994DDC" w:rsidP="00994DDC">
            <w:pPr>
              <w:numPr>
                <w:ilvl w:val="0"/>
                <w:numId w:val="19"/>
              </w:numPr>
              <w:rPr>
                <w:rFonts w:ascii="Arial Narrow" w:hAnsi="Arial Narrow"/>
                <w:szCs w:val="20"/>
              </w:rPr>
            </w:pPr>
            <w:r>
              <w:rPr>
                <w:rFonts w:ascii="Arial Narrow" w:hAnsi="Arial Narrow"/>
                <w:b/>
                <w:szCs w:val="20"/>
              </w:rPr>
              <w:t xml:space="preserve">Adapting to changing internal environment and exhibits </w:t>
            </w:r>
          </w:p>
        </w:tc>
      </w:tr>
    </w:tbl>
    <w:p w:rsidR="00366A73" w:rsidRPr="00CE7C80" w:rsidRDefault="00366A73" w:rsidP="00A73F65">
      <w:pPr>
        <w:rPr>
          <w:rFonts w:ascii="Arial Narrow" w:hAnsi="Arial Narrow" w:cs="Arial"/>
          <w:szCs w:val="20"/>
        </w:rPr>
      </w:pPr>
    </w:p>
    <w:p w:rsidR="00E57078" w:rsidRPr="00CE7C80" w:rsidRDefault="00E57078" w:rsidP="00A73F65">
      <w:pPr>
        <w:rPr>
          <w:rFonts w:ascii="Arial Narrow" w:hAnsi="Arial Narrow" w:cs="Arial"/>
          <w:szCs w:val="20"/>
        </w:rPr>
      </w:pPr>
    </w:p>
    <w:p w:rsidR="00E57078" w:rsidRPr="00CE7C80" w:rsidRDefault="00E57078" w:rsidP="00A73F65">
      <w:pPr>
        <w:rPr>
          <w:rFonts w:ascii="Arial Narrow" w:hAnsi="Arial Narrow" w:cs="Arial"/>
          <w:szCs w:val="20"/>
        </w:rPr>
      </w:pPr>
    </w:p>
    <w:p w:rsidR="00E57078" w:rsidRPr="00CE7C80" w:rsidRDefault="00E57078" w:rsidP="00A73F65">
      <w:pPr>
        <w:rPr>
          <w:rFonts w:ascii="Arial Narrow" w:hAnsi="Arial Narrow"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CE7C80" w:rsidTr="00161F93">
        <w:trPr>
          <w:trHeight w:val="565"/>
        </w:trPr>
        <w:tc>
          <w:tcPr>
            <w:tcW w:w="10458" w:type="dxa"/>
            <w:shd w:val="clear" w:color="auto" w:fill="F2F2F2"/>
            <w:vAlign w:val="center"/>
          </w:tcPr>
          <w:p w:rsidR="00366A73" w:rsidRPr="00CE7C80" w:rsidRDefault="00366A73" w:rsidP="00A73F65">
            <w:pPr>
              <w:pStyle w:val="titregris"/>
              <w:framePr w:hSpace="0" w:wrap="auto" w:vAnchor="margin" w:hAnchor="text" w:xAlign="left" w:yAlign="inline"/>
              <w:jc w:val="both"/>
              <w:rPr>
                <w:rFonts w:ascii="Arial Narrow" w:hAnsi="Arial Narrow"/>
              </w:rPr>
            </w:pPr>
            <w:r w:rsidRPr="00CE7C80">
              <w:rPr>
                <w:rFonts w:ascii="Arial Narrow" w:hAnsi="Arial Narrow"/>
                <w:color w:val="FF0000"/>
              </w:rPr>
              <w:t>5.</w:t>
            </w:r>
            <w:r w:rsidRPr="00CE7C80">
              <w:rPr>
                <w:rFonts w:ascii="Arial Narrow" w:hAnsi="Arial Narrow"/>
              </w:rPr>
              <w:t xml:space="preserve">  Main assignments </w:t>
            </w:r>
            <w:r w:rsidRPr="00CE7C80">
              <w:rPr>
                <w:rFonts w:ascii="Arial Narrow" w:hAnsi="Arial Narrow"/>
                <w:b w:val="0"/>
              </w:rPr>
              <w:t>–</w:t>
            </w:r>
            <w:r w:rsidRPr="00CE7C80">
              <w:rPr>
                <w:rFonts w:ascii="Arial Narrow" w:hAnsi="Arial Narrow"/>
              </w:rPr>
              <w:t xml:space="preserve"> </w:t>
            </w:r>
            <w:r w:rsidRPr="00CE7C80">
              <w:rPr>
                <w:rFonts w:ascii="Arial Narrow" w:hAnsi="Arial Narrow"/>
                <w:b w:val="0"/>
              </w:rPr>
              <w:t>Indicate the main activities / duties to be conducted in the job.</w:t>
            </w:r>
          </w:p>
        </w:tc>
      </w:tr>
      <w:tr w:rsidR="00366A73" w:rsidRPr="00CE7C80" w:rsidTr="00161F93">
        <w:trPr>
          <w:trHeight w:val="620"/>
        </w:trPr>
        <w:tc>
          <w:tcPr>
            <w:tcW w:w="10458" w:type="dxa"/>
          </w:tcPr>
          <w:p w:rsidR="00366A73" w:rsidRPr="00CE7C80" w:rsidRDefault="00366A73" w:rsidP="00A73F65">
            <w:pPr>
              <w:rPr>
                <w:rFonts w:ascii="Arial Narrow" w:hAnsi="Arial Narrow" w:cs="Arial"/>
                <w:b/>
                <w:szCs w:val="20"/>
              </w:rPr>
            </w:pPr>
          </w:p>
          <w:p w:rsidR="00F479E6" w:rsidRPr="00CE7C80" w:rsidRDefault="00F479E6" w:rsidP="00A73F65">
            <w:pPr>
              <w:rPr>
                <w:rFonts w:ascii="Arial Narrow" w:hAnsi="Arial Narrow" w:cs="Arial"/>
                <w:b/>
                <w:color w:val="000000" w:themeColor="text1"/>
                <w:szCs w:val="20"/>
                <w:lang w:val="en-GB"/>
              </w:rPr>
            </w:pPr>
          </w:p>
          <w:p w:rsidR="00994DDC" w:rsidRPr="001C00D6" w:rsidRDefault="00994DDC" w:rsidP="00994DDC">
            <w:pPr>
              <w:rPr>
                <w:rFonts w:ascii="Arial Narrow" w:hAnsi="Arial Narrow" w:cs="Arial"/>
                <w:szCs w:val="18"/>
              </w:rPr>
            </w:pPr>
            <w:r w:rsidRPr="001C00D6">
              <w:rPr>
                <w:rFonts w:ascii="Arial Narrow" w:hAnsi="Arial Narrow" w:cs="Arial"/>
                <w:b/>
                <w:szCs w:val="18"/>
              </w:rPr>
              <w:t>Accountabilities</w:t>
            </w:r>
            <w:r w:rsidRPr="001C00D6">
              <w:rPr>
                <w:rFonts w:ascii="Arial Narrow" w:hAnsi="Arial Narrow" w:cs="Arial"/>
                <w:szCs w:val="18"/>
              </w:rPr>
              <w:t xml:space="preserve"> </w:t>
            </w:r>
          </w:p>
          <w:p w:rsidR="00994DDC" w:rsidRPr="001C00D6" w:rsidRDefault="00994DDC" w:rsidP="00994DDC">
            <w:pPr>
              <w:rPr>
                <w:rFonts w:ascii="Arial Narrow" w:hAnsi="Arial Narrow" w:cs="Arial"/>
                <w:szCs w:val="18"/>
              </w:rPr>
            </w:pPr>
          </w:p>
          <w:p w:rsidR="00994DDC" w:rsidRPr="00F243C9" w:rsidRDefault="00994DDC" w:rsidP="00994DDC">
            <w:pPr>
              <w:ind w:firstLine="360"/>
              <w:outlineLvl w:val="0"/>
              <w:rPr>
                <w:rFonts w:ascii="Arial Narrow" w:hAnsi="Arial Narrow"/>
                <w:b/>
                <w:szCs w:val="18"/>
              </w:rPr>
            </w:pPr>
            <w:r w:rsidRPr="00F243C9">
              <w:rPr>
                <w:rFonts w:ascii="Arial Narrow" w:hAnsi="Arial Narrow"/>
                <w:b/>
                <w:szCs w:val="18"/>
              </w:rPr>
              <w:t>Service Client &amp; Guest Care</w:t>
            </w:r>
          </w:p>
          <w:p w:rsidR="00994DDC" w:rsidRPr="00F243C9" w:rsidRDefault="00994DDC" w:rsidP="00994DDC">
            <w:pPr>
              <w:numPr>
                <w:ilvl w:val="0"/>
                <w:numId w:val="22"/>
              </w:numPr>
              <w:ind w:left="337"/>
              <w:jc w:val="left"/>
              <w:rPr>
                <w:rFonts w:ascii="Arial Narrow" w:hAnsi="Arial Narrow" w:cs="Tahoma"/>
                <w:szCs w:val="18"/>
              </w:rPr>
            </w:pPr>
            <w:r w:rsidRPr="00F243C9">
              <w:rPr>
                <w:rFonts w:ascii="Arial Narrow" w:hAnsi="Arial Narrow" w:cs="Tahoma"/>
                <w:szCs w:val="18"/>
              </w:rPr>
              <w:t xml:space="preserve">To create a culture of driving guest focus and service excellence: to lead this proprietorially at all times </w:t>
            </w:r>
          </w:p>
          <w:p w:rsidR="00994DDC" w:rsidRPr="00F243C9" w:rsidRDefault="00994DDC" w:rsidP="00994DDC">
            <w:pPr>
              <w:numPr>
                <w:ilvl w:val="0"/>
                <w:numId w:val="22"/>
              </w:numPr>
              <w:ind w:left="337"/>
              <w:jc w:val="left"/>
              <w:rPr>
                <w:rFonts w:ascii="Arial Narrow" w:hAnsi="Arial Narrow" w:cs="Tahoma"/>
                <w:szCs w:val="18"/>
              </w:rPr>
            </w:pPr>
            <w:r w:rsidRPr="00F243C9">
              <w:rPr>
                <w:rFonts w:ascii="Arial Narrow" w:hAnsi="Arial Narrow" w:cs="Tahoma"/>
                <w:szCs w:val="18"/>
              </w:rPr>
              <w:t>To lead, train and develop their management, kitchen and restaurant team to handle any complaints to satisfy the guest promptly and leave them with a favorable impression</w:t>
            </w:r>
          </w:p>
          <w:p w:rsidR="00994DDC" w:rsidRPr="00F243C9" w:rsidRDefault="00994DDC" w:rsidP="00994DDC">
            <w:pPr>
              <w:numPr>
                <w:ilvl w:val="0"/>
                <w:numId w:val="22"/>
              </w:numPr>
              <w:ind w:left="337"/>
              <w:jc w:val="left"/>
              <w:rPr>
                <w:rFonts w:ascii="Arial Narrow" w:hAnsi="Arial Narrow" w:cs="Tahoma"/>
                <w:szCs w:val="18"/>
              </w:rPr>
            </w:pPr>
            <w:r w:rsidRPr="00F243C9">
              <w:rPr>
                <w:rFonts w:ascii="Arial Narrow" w:hAnsi="Arial Narrow"/>
                <w:szCs w:val="18"/>
              </w:rPr>
              <w:t xml:space="preserve">To lead the team by example, interacting with guests and being present during the busy service periods </w:t>
            </w:r>
          </w:p>
          <w:p w:rsidR="00994DDC" w:rsidRPr="00F243C9" w:rsidRDefault="00994DDC" w:rsidP="00994DDC">
            <w:pPr>
              <w:numPr>
                <w:ilvl w:val="0"/>
                <w:numId w:val="22"/>
              </w:numPr>
              <w:ind w:left="337"/>
              <w:jc w:val="left"/>
              <w:rPr>
                <w:rFonts w:ascii="Arial Narrow" w:hAnsi="Arial Narrow"/>
                <w:szCs w:val="18"/>
              </w:rPr>
            </w:pPr>
            <w:r w:rsidRPr="00F243C9">
              <w:rPr>
                <w:rFonts w:ascii="Arial Narrow" w:hAnsi="Arial Narrow"/>
                <w:szCs w:val="18"/>
              </w:rPr>
              <w:t>To be a team player within Peyton and Byrne</w:t>
            </w:r>
            <w:r>
              <w:rPr>
                <w:rFonts w:ascii="Arial Narrow" w:hAnsi="Arial Narrow"/>
                <w:szCs w:val="18"/>
              </w:rPr>
              <w:t>/Sodexo</w:t>
            </w:r>
            <w:r w:rsidRPr="00F243C9">
              <w:rPr>
                <w:rFonts w:ascii="Arial Narrow" w:hAnsi="Arial Narrow"/>
                <w:szCs w:val="18"/>
              </w:rPr>
              <w:t xml:space="preserve"> restaurants at all times and be prepared to be flexible in order to ensure that all operations are always as guest-focused, efficient and profitable as possible</w:t>
            </w:r>
          </w:p>
          <w:p w:rsidR="00994DDC" w:rsidRPr="00F243C9" w:rsidRDefault="00994DDC" w:rsidP="00994DDC">
            <w:pPr>
              <w:numPr>
                <w:ilvl w:val="0"/>
                <w:numId w:val="22"/>
              </w:numPr>
              <w:ind w:left="337"/>
              <w:jc w:val="left"/>
              <w:rPr>
                <w:rFonts w:ascii="Arial Narrow" w:hAnsi="Arial Narrow" w:cs="Tahoma"/>
                <w:szCs w:val="18"/>
              </w:rPr>
            </w:pPr>
            <w:r w:rsidRPr="00F243C9">
              <w:rPr>
                <w:rFonts w:ascii="Arial Narrow" w:hAnsi="Arial Narrow" w:cs="Tahoma"/>
                <w:szCs w:val="18"/>
              </w:rPr>
              <w:t>To ensure the menu, drinks offers, service levels and support are always available, as agreed with the executive team and as appropriate</w:t>
            </w:r>
          </w:p>
          <w:p w:rsidR="00994DDC" w:rsidRPr="00F243C9" w:rsidRDefault="00994DDC" w:rsidP="00994DDC">
            <w:pPr>
              <w:numPr>
                <w:ilvl w:val="0"/>
                <w:numId w:val="22"/>
              </w:numPr>
              <w:ind w:left="337"/>
              <w:jc w:val="left"/>
              <w:rPr>
                <w:rFonts w:ascii="Arial Narrow" w:hAnsi="Arial Narrow"/>
                <w:szCs w:val="18"/>
              </w:rPr>
            </w:pPr>
            <w:r w:rsidRPr="00F243C9">
              <w:rPr>
                <w:rFonts w:ascii="Arial Narrow" w:hAnsi="Arial Narrow"/>
                <w:szCs w:val="18"/>
              </w:rPr>
              <w:t>To ensure functions and events menus are managed effectively in conjunction with the events management team</w:t>
            </w:r>
          </w:p>
          <w:p w:rsidR="00994DDC" w:rsidRPr="00F243C9" w:rsidRDefault="00994DDC" w:rsidP="00994DDC">
            <w:pPr>
              <w:numPr>
                <w:ilvl w:val="0"/>
                <w:numId w:val="22"/>
              </w:numPr>
              <w:ind w:left="337"/>
              <w:jc w:val="left"/>
              <w:rPr>
                <w:rFonts w:ascii="Arial Narrow" w:hAnsi="Arial Narrow"/>
                <w:szCs w:val="18"/>
              </w:rPr>
            </w:pPr>
            <w:r w:rsidRPr="00F243C9">
              <w:rPr>
                <w:rFonts w:ascii="Arial Narrow" w:hAnsi="Arial Narrow"/>
                <w:szCs w:val="18"/>
              </w:rPr>
              <w:t>To ensure that all managers and team are well presented, being clean, hygienic and wearing appropriate clothing at all times to present a positive view of the restaurant, the team and the company</w:t>
            </w:r>
          </w:p>
          <w:p w:rsidR="00994DDC" w:rsidRPr="00F243C9" w:rsidRDefault="00994DDC" w:rsidP="00994DDC">
            <w:pPr>
              <w:numPr>
                <w:ilvl w:val="0"/>
                <w:numId w:val="22"/>
              </w:numPr>
              <w:ind w:left="337"/>
              <w:jc w:val="left"/>
              <w:rPr>
                <w:rFonts w:ascii="Arial Narrow" w:hAnsi="Arial Narrow"/>
                <w:szCs w:val="18"/>
              </w:rPr>
            </w:pPr>
            <w:r w:rsidRPr="00F243C9">
              <w:rPr>
                <w:rFonts w:ascii="Arial Narrow" w:hAnsi="Arial Narrow"/>
                <w:szCs w:val="18"/>
              </w:rPr>
              <w:t xml:space="preserve">Ensure that all guest comments and complaints are responded to in a timely, positive way, including social media, where appropriate </w:t>
            </w:r>
          </w:p>
          <w:p w:rsidR="00994DDC" w:rsidRPr="00F243C9" w:rsidRDefault="00994DDC" w:rsidP="00994DDC">
            <w:pPr>
              <w:numPr>
                <w:ilvl w:val="0"/>
                <w:numId w:val="22"/>
              </w:numPr>
              <w:ind w:left="337"/>
              <w:jc w:val="left"/>
              <w:rPr>
                <w:rFonts w:ascii="Arial Narrow" w:hAnsi="Arial Narrow"/>
                <w:szCs w:val="18"/>
              </w:rPr>
            </w:pPr>
            <w:r w:rsidRPr="00F243C9">
              <w:rPr>
                <w:rFonts w:ascii="Arial Narrow" w:hAnsi="Arial Narrow"/>
                <w:szCs w:val="18"/>
              </w:rPr>
              <w:t>To develop and maintain excellent, positive and progressive relationships and open communications with the client at all times</w:t>
            </w:r>
          </w:p>
          <w:p w:rsidR="00994DDC" w:rsidRPr="00F243C9" w:rsidRDefault="00994DDC" w:rsidP="00994DDC">
            <w:pPr>
              <w:numPr>
                <w:ilvl w:val="0"/>
                <w:numId w:val="22"/>
              </w:numPr>
              <w:ind w:left="337"/>
              <w:rPr>
                <w:rFonts w:ascii="Arial Narrow" w:hAnsi="Arial Narrow"/>
                <w:szCs w:val="18"/>
              </w:rPr>
            </w:pPr>
            <w:r w:rsidRPr="00F243C9">
              <w:rPr>
                <w:rFonts w:ascii="Arial Narrow" w:hAnsi="Arial Narrow"/>
                <w:szCs w:val="18"/>
              </w:rPr>
              <w:t>To assist the Operations Director in the preparation of the agenda for Management/ Client Committees &amp; meetings</w:t>
            </w:r>
          </w:p>
          <w:p w:rsidR="00994DDC" w:rsidRPr="00F243C9" w:rsidRDefault="00994DDC" w:rsidP="00994DDC">
            <w:pPr>
              <w:numPr>
                <w:ilvl w:val="0"/>
                <w:numId w:val="22"/>
              </w:numPr>
              <w:ind w:left="337"/>
              <w:rPr>
                <w:rFonts w:ascii="Arial Narrow" w:hAnsi="Arial Narrow"/>
                <w:szCs w:val="18"/>
              </w:rPr>
            </w:pPr>
            <w:r w:rsidRPr="00F243C9">
              <w:rPr>
                <w:rFonts w:ascii="Arial Narrow" w:hAnsi="Arial Narrow"/>
                <w:szCs w:val="18"/>
              </w:rPr>
              <w:t>To prepare any papers/reports as are necessary for submission to committee in a timely and accurate manner</w:t>
            </w:r>
          </w:p>
          <w:p w:rsidR="00994DDC" w:rsidRPr="00F243C9" w:rsidRDefault="00994DDC" w:rsidP="00994DDC">
            <w:pPr>
              <w:numPr>
                <w:ilvl w:val="0"/>
                <w:numId w:val="22"/>
              </w:numPr>
              <w:ind w:left="337"/>
              <w:rPr>
                <w:rFonts w:ascii="Arial Narrow" w:hAnsi="Arial Narrow"/>
                <w:szCs w:val="18"/>
              </w:rPr>
            </w:pPr>
            <w:r w:rsidRPr="00F243C9">
              <w:rPr>
                <w:rFonts w:ascii="Arial Narrow" w:hAnsi="Arial Narrow"/>
                <w:szCs w:val="18"/>
              </w:rPr>
              <w:t>To prepare accurately, any statistical information required by the Client</w:t>
            </w:r>
          </w:p>
          <w:p w:rsidR="00994DDC" w:rsidRPr="00F243C9" w:rsidRDefault="00994DDC" w:rsidP="00994DDC">
            <w:pPr>
              <w:numPr>
                <w:ilvl w:val="0"/>
                <w:numId w:val="22"/>
              </w:numPr>
              <w:ind w:left="337"/>
              <w:rPr>
                <w:rFonts w:ascii="Arial Narrow" w:hAnsi="Arial Narrow"/>
                <w:szCs w:val="18"/>
              </w:rPr>
            </w:pPr>
            <w:r w:rsidRPr="00F243C9">
              <w:rPr>
                <w:rFonts w:ascii="Arial Narrow" w:hAnsi="Arial Narrow"/>
                <w:szCs w:val="18"/>
              </w:rPr>
              <w:t xml:space="preserve">To attend Client meetings as required and answer any questions </w:t>
            </w:r>
          </w:p>
          <w:p w:rsidR="00994DDC" w:rsidRPr="00F243C9" w:rsidRDefault="00994DDC" w:rsidP="00994DDC">
            <w:pPr>
              <w:numPr>
                <w:ilvl w:val="0"/>
                <w:numId w:val="22"/>
              </w:numPr>
              <w:ind w:left="337"/>
              <w:rPr>
                <w:rFonts w:ascii="Arial Narrow" w:hAnsi="Arial Narrow"/>
                <w:szCs w:val="18"/>
              </w:rPr>
            </w:pPr>
            <w:r w:rsidRPr="00F243C9">
              <w:rPr>
                <w:rFonts w:ascii="Arial Narrow" w:hAnsi="Arial Narrow"/>
                <w:szCs w:val="18"/>
              </w:rPr>
              <w:t>To train &amp; coach the DGM or AGM and Head/Exec Chef to manage Client relations and reporting effectively in your absence, and in support of the company</w:t>
            </w:r>
          </w:p>
          <w:p w:rsidR="00994DDC" w:rsidRPr="00F243C9" w:rsidRDefault="00994DDC" w:rsidP="00994DDC">
            <w:pPr>
              <w:ind w:left="337"/>
              <w:rPr>
                <w:rFonts w:ascii="Arial Narrow" w:hAnsi="Arial Narrow"/>
                <w:b/>
                <w:bCs/>
                <w:szCs w:val="18"/>
              </w:rPr>
            </w:pPr>
          </w:p>
          <w:p w:rsidR="00994DDC" w:rsidRPr="00F243C9" w:rsidRDefault="00994DDC" w:rsidP="00994DDC">
            <w:pPr>
              <w:ind w:left="337"/>
              <w:rPr>
                <w:rFonts w:ascii="Arial Narrow" w:hAnsi="Arial Narrow"/>
                <w:b/>
                <w:bCs/>
                <w:szCs w:val="18"/>
              </w:rPr>
            </w:pPr>
            <w:r w:rsidRPr="00F243C9">
              <w:rPr>
                <w:rFonts w:ascii="Arial Narrow" w:hAnsi="Arial Narrow"/>
                <w:b/>
                <w:bCs/>
                <w:szCs w:val="18"/>
              </w:rPr>
              <w:t>Leadership and People Management:</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recruit, train, coach, develop and nurture the whole team, as a progressive proprietor/owner would</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be accountable for all supporting managers and team</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 xml:space="preserve">To conduct weekly manager meetings with all other managers &amp; chef managers in attendance with records kept and followed up </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Mentor, appraise and review all other managers and create written development plans for each</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create a positive leadership culture to ensure motivation and morale remain at the highest level at all times</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 xml:space="preserve">To ensure the training and development of all staff, supported by full induction &amp; training for every person in line with Peyton and </w:t>
            </w:r>
            <w:r w:rsidRPr="00F243C9">
              <w:rPr>
                <w:rFonts w:ascii="Arial Narrow" w:hAnsi="Arial Narrow"/>
                <w:szCs w:val="18"/>
              </w:rPr>
              <w:lastRenderedPageBreak/>
              <w:t>Byrne</w:t>
            </w:r>
            <w:r>
              <w:rPr>
                <w:rFonts w:ascii="Arial Narrow" w:hAnsi="Arial Narrow"/>
                <w:szCs w:val="18"/>
              </w:rPr>
              <w:t>/Sodexo</w:t>
            </w:r>
            <w:r w:rsidRPr="00F243C9">
              <w:rPr>
                <w:rFonts w:ascii="Arial Narrow" w:hAnsi="Arial Narrow"/>
                <w:szCs w:val="18"/>
              </w:rPr>
              <w:t xml:space="preserve"> standards</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ensure all team and managers are scheduled for annual leave within the holiday year by managing smoothly and focusing on it throughout the year</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implement motivational, teambuilding and reward activity for all employees to ensure positive morale</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 xml:space="preserve">To ensure high-quality detailed pre-shift briefings are carried out before every service to inspire, </w:t>
            </w:r>
            <w:proofErr w:type="spellStart"/>
            <w:r w:rsidRPr="00F243C9">
              <w:rPr>
                <w:rFonts w:ascii="Arial Narrow" w:hAnsi="Arial Narrow"/>
                <w:szCs w:val="18"/>
              </w:rPr>
              <w:t>energise</w:t>
            </w:r>
            <w:proofErr w:type="spellEnd"/>
            <w:r w:rsidRPr="00F243C9">
              <w:rPr>
                <w:rFonts w:ascii="Arial Narrow" w:hAnsi="Arial Narrow"/>
                <w:szCs w:val="18"/>
              </w:rPr>
              <w:t>, improve product knowledge and service quality</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implement all team and manager vacancy advertising and recruitment is carried out according to company standards</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 xml:space="preserve">To gain approval for all management </w:t>
            </w:r>
            <w:r>
              <w:rPr>
                <w:rFonts w:ascii="Arial Narrow" w:hAnsi="Arial Narrow"/>
                <w:szCs w:val="18"/>
              </w:rPr>
              <w:t>level appointments with The MD</w:t>
            </w:r>
            <w:r w:rsidRPr="00F243C9">
              <w:rPr>
                <w:rFonts w:ascii="Arial Narrow" w:hAnsi="Arial Narrow"/>
                <w:szCs w:val="18"/>
              </w:rPr>
              <w:t xml:space="preserve"> and the HR Director before offering any management roles</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 xml:space="preserve">To spot talent and implement succession planning for your team </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ensure high quality Day One Induction takes place for all team and management recruits and that all team have up to date &amp; complete personnel files on site and easily accessible</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regularly check and audit staff files and records to ensure ID and all legal, ID, compliance and training materials are on file</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cs="Tahoma"/>
                <w:szCs w:val="18"/>
              </w:rPr>
              <w:t xml:space="preserve">To conduct annual appraisals and </w:t>
            </w:r>
            <w:r w:rsidRPr="00F243C9">
              <w:rPr>
                <w:rFonts w:ascii="Arial Narrow" w:hAnsi="Arial Narrow"/>
                <w:szCs w:val="18"/>
              </w:rPr>
              <w:t>continuously develop your team through regular quarterly reviews &amp; agreeing quarterly personal goals that are followed through with all team members</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ensure all team and managers have a quality sign off, review and are set written objectives at the end of their probationary period</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 xml:space="preserve">To lead a culture of giving quality feedback, both corrective and positive </w:t>
            </w:r>
          </w:p>
          <w:p w:rsidR="00994DDC" w:rsidRPr="00F243C9" w:rsidRDefault="00994DDC" w:rsidP="00994DDC">
            <w:pPr>
              <w:numPr>
                <w:ilvl w:val="0"/>
                <w:numId w:val="23"/>
              </w:numPr>
              <w:ind w:left="337"/>
              <w:jc w:val="left"/>
              <w:rPr>
                <w:rFonts w:ascii="Arial Narrow" w:hAnsi="Arial Narrow" w:cs="Tahoma"/>
                <w:szCs w:val="18"/>
              </w:rPr>
            </w:pPr>
            <w:r w:rsidRPr="00F243C9">
              <w:rPr>
                <w:rFonts w:ascii="Arial Narrow" w:hAnsi="Arial Narrow" w:cs="Tahoma"/>
                <w:szCs w:val="18"/>
              </w:rPr>
              <w:t>To carry out informal discussions with the team, provide updates &amp; evidence to support the management of possible conduct or performance issues</w:t>
            </w:r>
          </w:p>
          <w:p w:rsidR="00994DDC" w:rsidRPr="00F243C9" w:rsidRDefault="00994DDC" w:rsidP="00994DDC">
            <w:pPr>
              <w:numPr>
                <w:ilvl w:val="0"/>
                <w:numId w:val="23"/>
              </w:numPr>
              <w:ind w:left="337"/>
              <w:jc w:val="left"/>
              <w:rPr>
                <w:rFonts w:ascii="Arial Narrow" w:hAnsi="Arial Narrow" w:cs="Tahoma"/>
                <w:szCs w:val="18"/>
              </w:rPr>
            </w:pPr>
            <w:r w:rsidRPr="00F243C9">
              <w:rPr>
                <w:rFonts w:ascii="Arial Narrow" w:hAnsi="Arial Narrow" w:cs="Tahoma"/>
                <w:szCs w:val="18"/>
              </w:rPr>
              <w:t xml:space="preserve">To carry out any formal conduct or performance hearings, using company policies &amp; communicating with the HR Team </w:t>
            </w:r>
            <w:r>
              <w:rPr>
                <w:rFonts w:ascii="Arial Narrow" w:hAnsi="Arial Narrow" w:cs="Tahoma"/>
                <w:szCs w:val="18"/>
              </w:rPr>
              <w:t xml:space="preserve">and </w:t>
            </w:r>
            <w:r>
              <w:rPr>
                <w:rFonts w:ascii="Arial Narrow" w:hAnsi="Arial Narrow"/>
                <w:szCs w:val="18"/>
              </w:rPr>
              <w:t xml:space="preserve">the </w:t>
            </w:r>
            <w:proofErr w:type="spellStart"/>
            <w:r>
              <w:rPr>
                <w:rFonts w:ascii="Arial Narrow" w:hAnsi="Arial Narrow"/>
                <w:szCs w:val="18"/>
              </w:rPr>
              <w:t>PeopleCentre</w:t>
            </w:r>
            <w:proofErr w:type="spellEnd"/>
          </w:p>
          <w:p w:rsidR="00994DDC" w:rsidRPr="00F243C9" w:rsidRDefault="00994DDC" w:rsidP="00994DDC">
            <w:pPr>
              <w:numPr>
                <w:ilvl w:val="0"/>
                <w:numId w:val="23"/>
              </w:numPr>
              <w:ind w:left="337"/>
              <w:jc w:val="left"/>
              <w:rPr>
                <w:rFonts w:ascii="Arial Narrow" w:hAnsi="Arial Narrow" w:cs="Tahoma"/>
                <w:szCs w:val="18"/>
              </w:rPr>
            </w:pPr>
            <w:r w:rsidRPr="00F243C9">
              <w:rPr>
                <w:rFonts w:ascii="Arial Narrow" w:hAnsi="Arial Narrow"/>
                <w:szCs w:val="18"/>
              </w:rPr>
              <w:t>To ensure correct procedures are carried out when grievances are raised by team members, following company procedures in collaboration and following advisory conversations with the HR Team</w:t>
            </w:r>
            <w:r>
              <w:rPr>
                <w:rFonts w:ascii="Arial Narrow" w:hAnsi="Arial Narrow"/>
                <w:szCs w:val="18"/>
              </w:rPr>
              <w:t xml:space="preserve"> and the </w:t>
            </w:r>
            <w:proofErr w:type="spellStart"/>
            <w:r>
              <w:rPr>
                <w:rFonts w:ascii="Arial Narrow" w:hAnsi="Arial Narrow"/>
                <w:szCs w:val="18"/>
              </w:rPr>
              <w:t>PeopleCentre</w:t>
            </w:r>
            <w:proofErr w:type="spellEnd"/>
            <w:r>
              <w:rPr>
                <w:rFonts w:ascii="Arial Narrow" w:hAnsi="Arial Narrow"/>
                <w:szCs w:val="18"/>
              </w:rPr>
              <w:t>.</w:t>
            </w:r>
          </w:p>
          <w:p w:rsidR="00994DDC" w:rsidRPr="00F243C9" w:rsidRDefault="00994DDC" w:rsidP="00994DDC">
            <w:pPr>
              <w:numPr>
                <w:ilvl w:val="0"/>
                <w:numId w:val="23"/>
              </w:numPr>
              <w:ind w:left="337"/>
              <w:jc w:val="left"/>
              <w:rPr>
                <w:rFonts w:ascii="Arial Narrow" w:hAnsi="Arial Narrow" w:cs="Tahoma"/>
                <w:szCs w:val="18"/>
              </w:rPr>
            </w:pPr>
            <w:r w:rsidRPr="00F243C9">
              <w:rPr>
                <w:rFonts w:ascii="Arial Narrow" w:hAnsi="Arial Narrow"/>
                <w:szCs w:val="18"/>
              </w:rPr>
              <w:t>To support the management team of other Peyton and Byrne</w:t>
            </w:r>
            <w:r>
              <w:rPr>
                <w:rFonts w:ascii="Arial Narrow" w:hAnsi="Arial Narrow"/>
                <w:szCs w:val="18"/>
              </w:rPr>
              <w:t>/Sodexo</w:t>
            </w:r>
            <w:r w:rsidRPr="00F243C9">
              <w:rPr>
                <w:rFonts w:ascii="Arial Narrow" w:hAnsi="Arial Narrow"/>
                <w:szCs w:val="18"/>
              </w:rPr>
              <w:t xml:space="preserve"> sites, for HR and legal matters, when nominated by a peer, and to ensure you appoint a peer to provide nominated support to your team, during GM holidays</w:t>
            </w:r>
          </w:p>
          <w:p w:rsidR="00994DDC" w:rsidRPr="00F243C9" w:rsidRDefault="00994DDC" w:rsidP="00994DDC">
            <w:pPr>
              <w:numPr>
                <w:ilvl w:val="0"/>
                <w:numId w:val="23"/>
              </w:numPr>
              <w:ind w:left="337"/>
              <w:jc w:val="left"/>
              <w:rPr>
                <w:rFonts w:ascii="Arial Narrow" w:hAnsi="Arial Narrow" w:cs="Tahoma"/>
                <w:szCs w:val="18"/>
              </w:rPr>
            </w:pPr>
            <w:r w:rsidRPr="00F243C9">
              <w:rPr>
                <w:rFonts w:ascii="Arial Narrow" w:hAnsi="Arial Narrow" w:cs="Tahoma"/>
                <w:szCs w:val="18"/>
              </w:rPr>
              <w:t>Ensure any disciplinary sanctions/Holiday absences, sickness and employee advice notes are accuratel</w:t>
            </w:r>
            <w:r>
              <w:rPr>
                <w:rFonts w:ascii="Arial Narrow" w:hAnsi="Arial Narrow" w:cs="Tahoma"/>
                <w:szCs w:val="18"/>
              </w:rPr>
              <w:t>y recorded in the people system</w:t>
            </w:r>
          </w:p>
          <w:p w:rsidR="00994DDC" w:rsidRPr="00F243C9" w:rsidRDefault="00994DDC" w:rsidP="00994DDC">
            <w:pPr>
              <w:numPr>
                <w:ilvl w:val="0"/>
                <w:numId w:val="23"/>
              </w:numPr>
              <w:ind w:left="337"/>
              <w:jc w:val="left"/>
              <w:rPr>
                <w:rFonts w:ascii="Arial Narrow" w:hAnsi="Arial Narrow" w:cs="Tahoma"/>
                <w:szCs w:val="18"/>
              </w:rPr>
            </w:pPr>
            <w:r w:rsidRPr="00F243C9">
              <w:rPr>
                <w:rFonts w:ascii="Arial Narrow" w:hAnsi="Arial Narrow" w:cs="Tahoma"/>
                <w:szCs w:val="18"/>
              </w:rPr>
              <w:t>To attend the monthly Peyton and Byrne</w:t>
            </w:r>
            <w:r>
              <w:rPr>
                <w:rFonts w:ascii="Arial Narrow" w:hAnsi="Arial Narrow" w:cs="Tahoma"/>
                <w:szCs w:val="18"/>
              </w:rPr>
              <w:t>/Sodexo</w:t>
            </w:r>
            <w:r w:rsidRPr="00F243C9">
              <w:rPr>
                <w:rFonts w:ascii="Arial Narrow" w:hAnsi="Arial Narrow" w:cs="Tahoma"/>
                <w:szCs w:val="18"/>
              </w:rPr>
              <w:t xml:space="preserve"> GM Academy and ensure your management team attend their respective sessions</w:t>
            </w:r>
          </w:p>
          <w:p w:rsidR="00994DDC" w:rsidRPr="00F243C9" w:rsidRDefault="00994DDC" w:rsidP="00994DDC">
            <w:pPr>
              <w:numPr>
                <w:ilvl w:val="0"/>
                <w:numId w:val="23"/>
              </w:numPr>
              <w:ind w:left="337"/>
              <w:jc w:val="left"/>
              <w:rPr>
                <w:rFonts w:ascii="Arial Narrow" w:hAnsi="Arial Narrow" w:cs="Tahoma"/>
                <w:szCs w:val="18"/>
              </w:rPr>
            </w:pPr>
            <w:r w:rsidRPr="00F243C9">
              <w:rPr>
                <w:rFonts w:ascii="Arial Narrow" w:hAnsi="Arial Narrow" w:cs="Tahoma"/>
                <w:szCs w:val="18"/>
              </w:rPr>
              <w:t>To attend Peyton and Byrne</w:t>
            </w:r>
            <w:r>
              <w:rPr>
                <w:rFonts w:ascii="Arial Narrow" w:hAnsi="Arial Narrow" w:cs="Tahoma"/>
                <w:szCs w:val="18"/>
              </w:rPr>
              <w:t>/Sodexo</w:t>
            </w:r>
            <w:r w:rsidRPr="00F243C9">
              <w:rPr>
                <w:rFonts w:ascii="Arial Narrow" w:hAnsi="Arial Narrow" w:cs="Tahoma"/>
                <w:szCs w:val="18"/>
              </w:rPr>
              <w:t xml:space="preserve"> training sessions and briefings where available and encourage &amp; facilitate your team to do the same </w:t>
            </w:r>
          </w:p>
          <w:p w:rsidR="00994DDC" w:rsidRPr="00F243C9" w:rsidRDefault="00994DDC" w:rsidP="00994DDC">
            <w:pPr>
              <w:numPr>
                <w:ilvl w:val="0"/>
                <w:numId w:val="23"/>
              </w:numPr>
              <w:ind w:left="337"/>
              <w:jc w:val="left"/>
              <w:rPr>
                <w:rFonts w:ascii="Arial Narrow" w:hAnsi="Arial Narrow" w:cs="Tahoma"/>
                <w:szCs w:val="18"/>
              </w:rPr>
            </w:pPr>
            <w:r w:rsidRPr="00F243C9">
              <w:rPr>
                <w:rFonts w:ascii="Arial Narrow" w:hAnsi="Arial Narrow" w:cs="Tahoma"/>
                <w:szCs w:val="18"/>
              </w:rPr>
              <w:t>To take responsibility for your own career path and continuous self-improvement</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cs="Tahoma"/>
                <w:szCs w:val="18"/>
              </w:rPr>
              <w:t>To manage open and clear communication with the Peyton and Byrne</w:t>
            </w:r>
            <w:r>
              <w:rPr>
                <w:rFonts w:ascii="Arial Narrow" w:hAnsi="Arial Narrow" w:cs="Tahoma"/>
                <w:szCs w:val="18"/>
              </w:rPr>
              <w:t>/Sodexo</w:t>
            </w:r>
            <w:r w:rsidRPr="00F243C9">
              <w:rPr>
                <w:rFonts w:ascii="Arial Narrow" w:hAnsi="Arial Narrow" w:cs="Tahoma"/>
                <w:szCs w:val="18"/>
              </w:rPr>
              <w:t xml:space="preserve"> Exec team and support team in a timely way using e-mail, calls and meetings effectively  </w:t>
            </w:r>
          </w:p>
          <w:p w:rsidR="00994DDC" w:rsidRPr="00F243C9" w:rsidRDefault="00994DDC" w:rsidP="00994DDC">
            <w:pPr>
              <w:numPr>
                <w:ilvl w:val="0"/>
                <w:numId w:val="23"/>
              </w:numPr>
              <w:ind w:left="337"/>
              <w:rPr>
                <w:rFonts w:ascii="Arial Narrow" w:hAnsi="Arial Narrow"/>
                <w:b/>
                <w:bCs/>
                <w:szCs w:val="18"/>
              </w:rPr>
            </w:pPr>
            <w:r w:rsidRPr="00F243C9">
              <w:rPr>
                <w:rFonts w:ascii="Arial Narrow" w:hAnsi="Arial Narrow"/>
                <w:szCs w:val="18"/>
              </w:rPr>
              <w:t xml:space="preserve">To </w:t>
            </w:r>
            <w:proofErr w:type="spellStart"/>
            <w:r w:rsidRPr="00F243C9">
              <w:rPr>
                <w:rFonts w:ascii="Arial Narrow" w:hAnsi="Arial Narrow"/>
                <w:szCs w:val="18"/>
              </w:rPr>
              <w:t>organise</w:t>
            </w:r>
            <w:proofErr w:type="spellEnd"/>
            <w:r w:rsidRPr="00F243C9">
              <w:rPr>
                <w:rFonts w:ascii="Arial Narrow" w:hAnsi="Arial Narrow"/>
                <w:szCs w:val="18"/>
              </w:rPr>
              <w:t xml:space="preserve"> and support team meetings on a regular basis to communicate results, company information, ensure open communication and allow the team to learn and develop: ensuring accurate records are kept </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ensure that your chefs provide a nutritious, satisfying meal for the team while controlling costs well</w:t>
            </w:r>
          </w:p>
          <w:p w:rsidR="00994DDC" w:rsidRPr="00F243C9" w:rsidRDefault="00994DDC" w:rsidP="00994DDC">
            <w:pPr>
              <w:ind w:left="337"/>
              <w:rPr>
                <w:rFonts w:ascii="Arial Narrow" w:hAnsi="Arial Narrow"/>
                <w:b/>
                <w:bCs/>
                <w:szCs w:val="18"/>
              </w:rPr>
            </w:pPr>
          </w:p>
          <w:p w:rsidR="00994DDC" w:rsidRPr="00F243C9" w:rsidRDefault="00994DDC" w:rsidP="00994DDC">
            <w:pPr>
              <w:ind w:left="337"/>
              <w:rPr>
                <w:rFonts w:ascii="Arial Narrow" w:hAnsi="Arial Narrow"/>
                <w:b/>
                <w:bCs/>
                <w:szCs w:val="18"/>
              </w:rPr>
            </w:pPr>
            <w:r w:rsidRPr="00F243C9">
              <w:rPr>
                <w:rFonts w:ascii="Arial Narrow" w:hAnsi="Arial Narrow"/>
                <w:b/>
                <w:bCs/>
                <w:szCs w:val="18"/>
              </w:rPr>
              <w:t>Quality and Detail:</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take proprietorial responsibility for all hygiene and safety operations within your site, using all company tools provided to ensure compliance and due diligence</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 xml:space="preserve">To manage all </w:t>
            </w:r>
            <w:r>
              <w:rPr>
                <w:rFonts w:ascii="Arial Narrow" w:hAnsi="Arial Narrow"/>
                <w:szCs w:val="18"/>
              </w:rPr>
              <w:t>Audits</w:t>
            </w:r>
            <w:r w:rsidRPr="00F243C9">
              <w:rPr>
                <w:rFonts w:ascii="Arial Narrow" w:hAnsi="Arial Narrow"/>
                <w:szCs w:val="18"/>
              </w:rPr>
              <w:t xml:space="preserve"> and communication in a professional and efficient way and respond to all reports and correspondence in conjunction with the company Safety Advisor</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ensure all team and management record and monitor any accidents and incidents and report any potentially serious matters with the COO and Safety Advisor</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hold the level 3 Food Hygiene Qualification, and ensure that all managers and team are trained to the appropriate level in food safety and health and safety</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 xml:space="preserve">To ensure correct levels of training in the service of alcohol/liquor </w:t>
            </w:r>
            <w:proofErr w:type="spellStart"/>
            <w:r w:rsidRPr="00F243C9">
              <w:rPr>
                <w:rFonts w:ascii="Arial Narrow" w:hAnsi="Arial Narrow"/>
                <w:szCs w:val="18"/>
              </w:rPr>
              <w:t>licencing</w:t>
            </w:r>
            <w:proofErr w:type="spellEnd"/>
            <w:r w:rsidRPr="00F243C9">
              <w:rPr>
                <w:rFonts w:ascii="Arial Narrow" w:hAnsi="Arial Narrow"/>
                <w:szCs w:val="18"/>
              </w:rPr>
              <w:t xml:space="preserve"> and first aid to protect the company from risk and possible legal issues </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 xml:space="preserve"> Maintain HCCP files and training records on site ready for inspection</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liaise with the kitchen on daily operations, food safety and quality control</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ensure that all operating standards are adhered to in order to achieve maximum levels of service and profitability</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ensure all products and displays are well presented and correct according to agreed guidelines at all times, making sure that all signage and collateral is in line with agreed company standards in conjunction with the marketing team</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undertake regular tastings and feedback in conjunction with the Head/Exec Chef to ensure the highest quality of food at all times</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 xml:space="preserve">To maintain a wine and drinks list as agreed and approved by Directors </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ensure monthly property audits are complete and action maintenance requirements</w:t>
            </w:r>
          </w:p>
          <w:p w:rsidR="00994DDC" w:rsidRPr="00F243C9" w:rsidRDefault="00994DDC" w:rsidP="00994DDC">
            <w:pPr>
              <w:pStyle w:val="BodyText"/>
              <w:numPr>
                <w:ilvl w:val="0"/>
                <w:numId w:val="23"/>
              </w:numPr>
              <w:ind w:left="337"/>
              <w:rPr>
                <w:rFonts w:ascii="Arial Narrow" w:hAnsi="Arial Narrow" w:cs="Tahoma"/>
                <w:i w:val="0"/>
                <w:szCs w:val="18"/>
              </w:rPr>
            </w:pPr>
            <w:r w:rsidRPr="00F243C9">
              <w:rPr>
                <w:rFonts w:ascii="Arial Narrow" w:hAnsi="Arial Narrow"/>
                <w:szCs w:val="18"/>
              </w:rPr>
              <w:t xml:space="preserve">To lead your team to minimise waste of gas, water &amp; electricity and minimise environmental impact of your business </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ensure weekly and monthly internal hygiene &amp; safety audits are complete, all the management team are fully versed in the process and actions are followed up and completed</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lastRenderedPageBreak/>
              <w:t>To use external CSC audits as a positive development tool and complete all actions in a prompt and effective way</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 xml:space="preserve">To ensure the daily/weekly cleaning </w:t>
            </w:r>
            <w:proofErr w:type="spellStart"/>
            <w:r w:rsidRPr="00F243C9">
              <w:rPr>
                <w:rFonts w:ascii="Arial Narrow" w:hAnsi="Arial Narrow"/>
                <w:szCs w:val="18"/>
              </w:rPr>
              <w:t>rotas</w:t>
            </w:r>
            <w:proofErr w:type="spellEnd"/>
            <w:r w:rsidRPr="00F243C9">
              <w:rPr>
                <w:rFonts w:ascii="Arial Narrow" w:hAnsi="Arial Narrow"/>
                <w:szCs w:val="18"/>
              </w:rPr>
              <w:t xml:space="preserve"> for all departments are completed and recorded for due diligence</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Manage pests proactively in collaboration with the client &amp; contractors</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Liaise effectively with the client and maintenance team to ensure the highest possible standards of safety and presentation in all restaurant, café and back of house areas</w:t>
            </w:r>
          </w:p>
          <w:p w:rsidR="00994DDC" w:rsidRPr="00F243C9" w:rsidRDefault="00994DDC" w:rsidP="00994DDC">
            <w:pPr>
              <w:ind w:left="337"/>
              <w:rPr>
                <w:rFonts w:ascii="Arial Narrow" w:hAnsi="Arial Narrow"/>
                <w:b/>
                <w:bCs/>
                <w:szCs w:val="18"/>
              </w:rPr>
            </w:pPr>
          </w:p>
          <w:p w:rsidR="00994DDC" w:rsidRPr="00F243C9" w:rsidRDefault="00994DDC" w:rsidP="00994DDC">
            <w:pPr>
              <w:ind w:left="337"/>
              <w:rPr>
                <w:rFonts w:ascii="Arial Narrow" w:hAnsi="Arial Narrow"/>
                <w:b/>
                <w:bCs/>
                <w:szCs w:val="18"/>
              </w:rPr>
            </w:pPr>
            <w:r w:rsidRPr="00F243C9">
              <w:rPr>
                <w:rFonts w:ascii="Arial Narrow" w:hAnsi="Arial Narrow"/>
                <w:b/>
                <w:bCs/>
                <w:szCs w:val="18"/>
              </w:rPr>
              <w:t>Financial Management:</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 xml:space="preserve">To lead with a progressive proprietorial style to drive sales and convert to profit and show commitment and diligence to the financial success of the site </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 xml:space="preserve">To supervise the weekly Monday stock takes and ensure all necessary paperwork has been compiled correctly for weekly reporting at the agreed deadline </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complete final checks and approve all weekly reports and reports personally or delegate to DGM or trained AGM, when absent</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ensure daily cashing-up &amp; financial procedures are completed to company standards by yourself and all other managers</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 xml:space="preserve">To ensure accurate weekly staff </w:t>
            </w:r>
            <w:proofErr w:type="spellStart"/>
            <w:r w:rsidRPr="00F243C9">
              <w:rPr>
                <w:rFonts w:ascii="Arial Narrow" w:hAnsi="Arial Narrow"/>
                <w:szCs w:val="18"/>
              </w:rPr>
              <w:t>rotas</w:t>
            </w:r>
            <w:proofErr w:type="spellEnd"/>
            <w:r w:rsidRPr="00F243C9">
              <w:rPr>
                <w:rFonts w:ascii="Arial Narrow" w:hAnsi="Arial Narrow"/>
                <w:szCs w:val="18"/>
              </w:rPr>
              <w:t xml:space="preserve"> have been compiled by the designated manager, </w:t>
            </w:r>
            <w:proofErr w:type="spellStart"/>
            <w:r w:rsidRPr="00F243C9">
              <w:rPr>
                <w:rFonts w:ascii="Arial Narrow" w:hAnsi="Arial Narrow"/>
                <w:szCs w:val="18"/>
              </w:rPr>
              <w:t>maximising</w:t>
            </w:r>
            <w:proofErr w:type="spellEnd"/>
            <w:r w:rsidRPr="00F243C9">
              <w:rPr>
                <w:rFonts w:ascii="Arial Narrow" w:hAnsi="Arial Narrow"/>
                <w:szCs w:val="18"/>
              </w:rPr>
              <w:t xml:space="preserve"> service levels, considering employee work patterns and ensuring employment percentages do not exceed budget.</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 xml:space="preserve">Ensure all employee/departmental </w:t>
            </w:r>
            <w:proofErr w:type="spellStart"/>
            <w:r w:rsidRPr="00F243C9">
              <w:rPr>
                <w:rFonts w:ascii="Arial Narrow" w:hAnsi="Arial Narrow"/>
                <w:szCs w:val="18"/>
              </w:rPr>
              <w:t>rotas</w:t>
            </w:r>
            <w:proofErr w:type="spellEnd"/>
            <w:r w:rsidRPr="00F243C9">
              <w:rPr>
                <w:rFonts w:ascii="Arial Narrow" w:hAnsi="Arial Narrow"/>
                <w:szCs w:val="18"/>
              </w:rPr>
              <w:t>/schedules and accounting is accurately recorded in our people system, by the agreed deadline</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ensure an accurate stock result brief is prepared for weekly meetings and feedback from the previous week’s financial results &amp; minutes</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submit all payroll information accurately on time</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To set &amp; manage annual budgets in accordance with the director’s projections</w:t>
            </w:r>
          </w:p>
          <w:p w:rsidR="00994DDC" w:rsidRPr="00F243C9" w:rsidRDefault="00994DDC" w:rsidP="00994DDC">
            <w:pPr>
              <w:numPr>
                <w:ilvl w:val="0"/>
                <w:numId w:val="23"/>
              </w:numPr>
              <w:ind w:left="337"/>
              <w:jc w:val="left"/>
              <w:rPr>
                <w:rFonts w:ascii="Arial Narrow" w:hAnsi="Arial Narrow"/>
                <w:szCs w:val="18"/>
              </w:rPr>
            </w:pPr>
            <w:r w:rsidRPr="00F243C9">
              <w:rPr>
                <w:rFonts w:ascii="Arial Narrow" w:hAnsi="Arial Narrow"/>
                <w:szCs w:val="18"/>
              </w:rPr>
              <w:t>Complete accurate monthly forecasts and action plans to ensure budgets are met, at the agreed time and within deadline</w:t>
            </w:r>
          </w:p>
          <w:p w:rsidR="00994DDC" w:rsidRDefault="00994DDC" w:rsidP="00994DDC">
            <w:pPr>
              <w:numPr>
                <w:ilvl w:val="0"/>
                <w:numId w:val="23"/>
              </w:numPr>
              <w:ind w:left="337"/>
              <w:jc w:val="left"/>
              <w:rPr>
                <w:rFonts w:ascii="Arial Narrow" w:hAnsi="Arial Narrow"/>
                <w:szCs w:val="18"/>
              </w:rPr>
            </w:pPr>
            <w:r w:rsidRPr="00F243C9">
              <w:rPr>
                <w:rFonts w:ascii="Arial Narrow" w:hAnsi="Arial Narrow"/>
                <w:szCs w:val="18"/>
              </w:rPr>
              <w:t>Hold full accountability for all financial aspects of the business, including training the chef and managers as needed and carrying out financial investigations where needed</w:t>
            </w:r>
          </w:p>
          <w:p w:rsidR="00994DDC" w:rsidRDefault="00994DDC" w:rsidP="00994DDC">
            <w:pPr>
              <w:numPr>
                <w:ilvl w:val="0"/>
                <w:numId w:val="23"/>
              </w:numPr>
              <w:ind w:left="337"/>
              <w:jc w:val="left"/>
              <w:rPr>
                <w:rFonts w:ascii="Arial Narrow" w:hAnsi="Arial Narrow"/>
                <w:szCs w:val="18"/>
              </w:rPr>
            </w:pPr>
            <w:r w:rsidRPr="00A61538">
              <w:rPr>
                <w:rFonts w:ascii="Arial Narrow" w:hAnsi="Arial Narrow"/>
                <w:i/>
                <w:szCs w:val="18"/>
              </w:rPr>
              <w:t>To carry out any other reasonable duties and responsibilities as needed</w:t>
            </w:r>
          </w:p>
          <w:p w:rsidR="00424476" w:rsidRPr="00CE7C80" w:rsidRDefault="00994DDC" w:rsidP="00994DDC">
            <w:pPr>
              <w:rPr>
                <w:rFonts w:ascii="Arial Narrow" w:hAnsi="Arial Narrow" w:cs="Arial"/>
                <w:color w:val="000000" w:themeColor="text1"/>
                <w:szCs w:val="20"/>
                <w:lang w:val="en-GB"/>
              </w:rPr>
            </w:pPr>
            <w:r w:rsidRPr="00A61538">
              <w:rPr>
                <w:rFonts w:ascii="Arial Narrow" w:hAnsi="Arial Narrow"/>
                <w:i/>
                <w:szCs w:val="18"/>
              </w:rPr>
              <w:t>To work as a team player at all times and be prepared to be flexible in order to ensure that all operations are always as efficient and profitable as possible</w:t>
            </w:r>
          </w:p>
        </w:tc>
      </w:tr>
    </w:tbl>
    <w:p w:rsidR="00366A73" w:rsidRPr="00CE7C80" w:rsidRDefault="00366A73" w:rsidP="00A73F65">
      <w:pPr>
        <w:rPr>
          <w:rFonts w:ascii="Arial Narrow" w:hAnsi="Arial Narrow" w:cs="Arial"/>
          <w:szCs w:val="20"/>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CE7C80"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CE7C80" w:rsidRDefault="00366A73" w:rsidP="00A73F65">
            <w:pPr>
              <w:pStyle w:val="titregris"/>
              <w:framePr w:hSpace="0" w:wrap="auto" w:vAnchor="margin" w:hAnchor="text" w:xAlign="left" w:yAlign="inline"/>
              <w:jc w:val="both"/>
              <w:rPr>
                <w:rFonts w:ascii="Arial Narrow" w:hAnsi="Arial Narrow"/>
                <w:b w:val="0"/>
              </w:rPr>
            </w:pPr>
            <w:r w:rsidRPr="00CE7C80">
              <w:rPr>
                <w:rFonts w:ascii="Arial Narrow" w:hAnsi="Arial Narrow"/>
                <w:color w:val="FF0000"/>
              </w:rPr>
              <w:t>6.</w:t>
            </w:r>
            <w:r w:rsidRPr="00CE7C80">
              <w:rPr>
                <w:rFonts w:ascii="Arial Narrow" w:hAnsi="Arial Narrow"/>
              </w:rPr>
              <w:t xml:space="preserve">  Accountabilities </w:t>
            </w:r>
            <w:r w:rsidRPr="00CE7C80">
              <w:rPr>
                <w:rFonts w:ascii="Arial Narrow" w:hAnsi="Arial Narrow"/>
                <w:b w:val="0"/>
              </w:rPr>
              <w:t>–</w:t>
            </w:r>
            <w:r w:rsidRPr="00CE7C80">
              <w:rPr>
                <w:rFonts w:ascii="Arial Narrow" w:hAnsi="Arial Narrow"/>
              </w:rPr>
              <w:t xml:space="preserve"> </w:t>
            </w:r>
            <w:r w:rsidRPr="00CE7C80">
              <w:rPr>
                <w:rFonts w:ascii="Arial Narrow" w:hAnsi="Arial Narrow"/>
                <w:b w:val="0"/>
              </w:rPr>
              <w:t>Give the 3 to 5 key outputs of the position vis-à-vis the organization; they should focus on end results, not duties or activities.</w:t>
            </w:r>
          </w:p>
        </w:tc>
      </w:tr>
      <w:tr w:rsidR="00366A73" w:rsidRPr="00CE7C80" w:rsidTr="00161F93">
        <w:trPr>
          <w:trHeight w:val="620"/>
        </w:trPr>
        <w:tc>
          <w:tcPr>
            <w:tcW w:w="10456" w:type="dxa"/>
            <w:tcBorders>
              <w:top w:val="nil"/>
              <w:left w:val="single" w:sz="2" w:space="0" w:color="auto"/>
              <w:bottom w:val="single" w:sz="4" w:space="0" w:color="auto"/>
              <w:right w:val="single" w:sz="4" w:space="0" w:color="auto"/>
            </w:tcBorders>
          </w:tcPr>
          <w:p w:rsidR="007D097D" w:rsidRPr="00CE7C80" w:rsidRDefault="007D097D" w:rsidP="00A73F65">
            <w:pPr>
              <w:numPr>
                <w:ilvl w:val="0"/>
                <w:numId w:val="3"/>
              </w:numPr>
              <w:spacing w:before="40"/>
              <w:rPr>
                <w:rFonts w:ascii="Arial Narrow" w:hAnsi="Arial Narrow" w:cs="Arial"/>
                <w:color w:val="000000" w:themeColor="text1"/>
                <w:szCs w:val="20"/>
                <w:lang w:val="en-GB"/>
              </w:rPr>
            </w:pPr>
            <w:r w:rsidRPr="00CE7C80">
              <w:rPr>
                <w:rFonts w:ascii="Arial Narrow" w:hAnsi="Arial Narrow" w:cs="Arial"/>
                <w:color w:val="000000" w:themeColor="text1"/>
                <w:szCs w:val="20"/>
                <w:lang w:val="en-GB"/>
              </w:rPr>
              <w:t xml:space="preserve">Operational Excellence and consistency within </w:t>
            </w:r>
            <w:r w:rsidR="00994DDC">
              <w:rPr>
                <w:rFonts w:ascii="Arial Narrow" w:hAnsi="Arial Narrow" w:cs="Arial"/>
                <w:color w:val="000000" w:themeColor="text1"/>
                <w:szCs w:val="20"/>
                <w:lang w:val="en-GB"/>
              </w:rPr>
              <w:t>site</w:t>
            </w:r>
          </w:p>
          <w:p w:rsidR="004B7E3B" w:rsidRPr="00CE7C80" w:rsidRDefault="004B7E3B" w:rsidP="00A73F65">
            <w:pPr>
              <w:numPr>
                <w:ilvl w:val="0"/>
                <w:numId w:val="3"/>
              </w:numPr>
              <w:spacing w:before="40"/>
              <w:rPr>
                <w:rFonts w:ascii="Arial Narrow" w:hAnsi="Arial Narrow" w:cs="Arial"/>
                <w:color w:val="000000" w:themeColor="text1"/>
                <w:szCs w:val="20"/>
                <w:lang w:val="en-GB"/>
              </w:rPr>
            </w:pPr>
            <w:r w:rsidRPr="00CE7C80">
              <w:rPr>
                <w:rFonts w:ascii="Arial Narrow" w:hAnsi="Arial Narrow" w:cs="Arial"/>
                <w:color w:val="000000" w:themeColor="text1"/>
                <w:szCs w:val="20"/>
                <w:lang w:val="en-GB"/>
              </w:rPr>
              <w:t>Manage all aspects of operations within set financial budgets</w:t>
            </w:r>
          </w:p>
          <w:p w:rsidR="00745A24" w:rsidRPr="00CE7C80" w:rsidRDefault="00CA5A85" w:rsidP="004B7E3B">
            <w:pPr>
              <w:numPr>
                <w:ilvl w:val="0"/>
                <w:numId w:val="3"/>
              </w:numPr>
              <w:spacing w:before="40"/>
              <w:rPr>
                <w:rFonts w:ascii="Arial Narrow" w:hAnsi="Arial Narrow" w:cs="Arial"/>
                <w:color w:val="000000" w:themeColor="text1"/>
                <w:szCs w:val="20"/>
                <w:lang w:val="en-GB"/>
              </w:rPr>
            </w:pPr>
            <w:r w:rsidRPr="00CE7C80">
              <w:rPr>
                <w:rFonts w:ascii="Arial Narrow" w:hAnsi="Arial Narrow" w:cs="Arial"/>
                <w:color w:val="000000" w:themeColor="text1"/>
                <w:szCs w:val="20"/>
                <w:lang w:val="en-GB"/>
              </w:rPr>
              <w:t xml:space="preserve">Leading and managing the </w:t>
            </w:r>
            <w:r w:rsidR="004B7E3B" w:rsidRPr="00CE7C80">
              <w:rPr>
                <w:rFonts w:ascii="Arial Narrow" w:hAnsi="Arial Narrow" w:cs="Arial"/>
                <w:color w:val="000000" w:themeColor="text1"/>
                <w:szCs w:val="20"/>
                <w:lang w:val="en-GB"/>
              </w:rPr>
              <w:t>operational</w:t>
            </w:r>
            <w:r w:rsidR="007D097D" w:rsidRPr="00CE7C80">
              <w:rPr>
                <w:rFonts w:ascii="Arial Narrow" w:hAnsi="Arial Narrow" w:cs="Arial"/>
                <w:color w:val="000000" w:themeColor="text1"/>
                <w:szCs w:val="20"/>
                <w:lang w:val="en-GB"/>
              </w:rPr>
              <w:t xml:space="preserve"> </w:t>
            </w:r>
            <w:r w:rsidRPr="00CE7C80">
              <w:rPr>
                <w:rFonts w:ascii="Arial Narrow" w:hAnsi="Arial Narrow" w:cs="Arial"/>
                <w:color w:val="000000" w:themeColor="text1"/>
                <w:szCs w:val="20"/>
                <w:lang w:val="en-GB"/>
              </w:rPr>
              <w:t>team to success</w:t>
            </w:r>
          </w:p>
        </w:tc>
      </w:tr>
    </w:tbl>
    <w:p w:rsidR="007F602D" w:rsidRPr="00CE7C80" w:rsidRDefault="007F602D" w:rsidP="00A73F65">
      <w:pPr>
        <w:rPr>
          <w:rFonts w:ascii="Arial Narrow" w:hAnsi="Arial Narrow"/>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CE7C80"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CE7C80" w:rsidRDefault="00EA3990" w:rsidP="00A73F65">
            <w:pPr>
              <w:pStyle w:val="titregris"/>
              <w:framePr w:hSpace="0" w:wrap="auto" w:vAnchor="margin" w:hAnchor="text" w:xAlign="left" w:yAlign="inline"/>
              <w:jc w:val="both"/>
              <w:rPr>
                <w:rFonts w:ascii="Arial Narrow" w:hAnsi="Arial Narrow"/>
                <w:b w:val="0"/>
              </w:rPr>
            </w:pPr>
            <w:r w:rsidRPr="00CE7C80">
              <w:rPr>
                <w:rFonts w:ascii="Arial Narrow" w:hAnsi="Arial Narrow"/>
                <w:color w:val="FF0000"/>
              </w:rPr>
              <w:t>7.</w:t>
            </w:r>
            <w:r w:rsidRPr="00CE7C80">
              <w:rPr>
                <w:rFonts w:ascii="Arial Narrow" w:hAnsi="Arial Narrow"/>
              </w:rPr>
              <w:t xml:space="preserve">  Person Specification </w:t>
            </w:r>
            <w:r w:rsidRPr="00CE7C80">
              <w:rPr>
                <w:rFonts w:ascii="Arial Narrow" w:hAnsi="Arial Narrow"/>
                <w:b w:val="0"/>
              </w:rPr>
              <w:t>–</w:t>
            </w:r>
            <w:r w:rsidRPr="00CE7C80">
              <w:rPr>
                <w:rFonts w:ascii="Arial Narrow" w:hAnsi="Arial Narrow"/>
              </w:rPr>
              <w:t xml:space="preserve"> </w:t>
            </w:r>
            <w:r w:rsidRPr="00CE7C80">
              <w:rPr>
                <w:rFonts w:ascii="Arial Narrow" w:hAnsi="Arial Narrow"/>
                <w:b w:val="0"/>
              </w:rPr>
              <w:t>Indicate the skills, knowledge and experience that the job holder should require to conduct the role effectively</w:t>
            </w:r>
          </w:p>
        </w:tc>
      </w:tr>
      <w:tr w:rsidR="00EA3990" w:rsidRPr="00CE7C80" w:rsidTr="004238D8">
        <w:trPr>
          <w:trHeight w:val="620"/>
        </w:trPr>
        <w:tc>
          <w:tcPr>
            <w:tcW w:w="10458" w:type="dxa"/>
            <w:tcBorders>
              <w:top w:val="nil"/>
              <w:left w:val="single" w:sz="2" w:space="0" w:color="auto"/>
              <w:bottom w:val="single" w:sz="4" w:space="0" w:color="auto"/>
              <w:right w:val="single" w:sz="4" w:space="0" w:color="auto"/>
            </w:tcBorders>
          </w:tcPr>
          <w:p w:rsidR="00CA5A85" w:rsidRPr="00CE7C80" w:rsidRDefault="004B7E3B" w:rsidP="00A73F65">
            <w:pPr>
              <w:numPr>
                <w:ilvl w:val="0"/>
                <w:numId w:val="3"/>
              </w:numPr>
              <w:rPr>
                <w:rFonts w:ascii="Arial Narrow" w:hAnsi="Arial Narrow" w:cs="Arial"/>
                <w:szCs w:val="20"/>
              </w:rPr>
            </w:pPr>
            <w:bookmarkStart w:id="0" w:name="_GoBack"/>
            <w:r w:rsidRPr="00CE7C80">
              <w:rPr>
                <w:rFonts w:ascii="Arial Narrow" w:hAnsi="Arial Narrow" w:cs="Arial"/>
                <w:szCs w:val="20"/>
              </w:rPr>
              <w:t xml:space="preserve">Customer Service Care and guest focused </w:t>
            </w:r>
          </w:p>
          <w:p w:rsidR="004B7E3B" w:rsidRDefault="004B7E3B" w:rsidP="00A73F65">
            <w:pPr>
              <w:numPr>
                <w:ilvl w:val="0"/>
                <w:numId w:val="3"/>
              </w:numPr>
              <w:rPr>
                <w:rFonts w:ascii="Arial Narrow" w:hAnsi="Arial Narrow" w:cs="Arial"/>
                <w:szCs w:val="20"/>
              </w:rPr>
            </w:pPr>
            <w:r w:rsidRPr="00CE7C80">
              <w:rPr>
                <w:rFonts w:ascii="Arial Narrow" w:hAnsi="Arial Narrow" w:cs="Arial"/>
                <w:szCs w:val="20"/>
              </w:rPr>
              <w:t xml:space="preserve">Able to work within a team </w:t>
            </w:r>
          </w:p>
          <w:p w:rsidR="00994DDC" w:rsidRPr="00CE7C80" w:rsidRDefault="00994DDC" w:rsidP="00A73F65">
            <w:pPr>
              <w:numPr>
                <w:ilvl w:val="0"/>
                <w:numId w:val="3"/>
              </w:numPr>
              <w:rPr>
                <w:rFonts w:ascii="Arial Narrow" w:hAnsi="Arial Narrow" w:cs="Arial"/>
                <w:szCs w:val="20"/>
              </w:rPr>
            </w:pPr>
            <w:r>
              <w:rPr>
                <w:rFonts w:ascii="Arial Narrow" w:hAnsi="Arial Narrow" w:cs="Arial"/>
                <w:szCs w:val="20"/>
              </w:rPr>
              <w:t xml:space="preserve">Build stable and engaging relationship with Client </w:t>
            </w:r>
          </w:p>
          <w:p w:rsidR="004B7E3B" w:rsidRPr="00CE7C80" w:rsidRDefault="00994DDC" w:rsidP="00A73F65">
            <w:pPr>
              <w:numPr>
                <w:ilvl w:val="0"/>
                <w:numId w:val="3"/>
              </w:numPr>
              <w:rPr>
                <w:rFonts w:ascii="Arial Narrow" w:hAnsi="Arial Narrow" w:cs="Arial"/>
                <w:szCs w:val="20"/>
              </w:rPr>
            </w:pPr>
            <w:r>
              <w:rPr>
                <w:rFonts w:ascii="Arial Narrow" w:hAnsi="Arial Narrow" w:cs="Arial"/>
                <w:szCs w:val="20"/>
              </w:rPr>
              <w:t>Manage</w:t>
            </w:r>
            <w:r w:rsidR="004B7E3B" w:rsidRPr="00CE7C80">
              <w:rPr>
                <w:rFonts w:ascii="Arial Narrow" w:hAnsi="Arial Narrow" w:cs="Arial"/>
                <w:szCs w:val="20"/>
              </w:rPr>
              <w:t xml:space="preserve"> the business financials and planning/forecasting </w:t>
            </w:r>
          </w:p>
          <w:p w:rsidR="00CA5A85" w:rsidRPr="00CE7C80" w:rsidRDefault="00A73F65" w:rsidP="00A73F65">
            <w:pPr>
              <w:numPr>
                <w:ilvl w:val="0"/>
                <w:numId w:val="3"/>
              </w:numPr>
              <w:rPr>
                <w:rFonts w:ascii="Arial Narrow" w:hAnsi="Arial Narrow" w:cs="Arial"/>
                <w:szCs w:val="20"/>
              </w:rPr>
            </w:pPr>
            <w:r w:rsidRPr="00CE7C80">
              <w:rPr>
                <w:rFonts w:ascii="Arial Narrow" w:hAnsi="Arial Narrow" w:cs="Arial"/>
                <w:szCs w:val="20"/>
              </w:rPr>
              <w:t xml:space="preserve">Diverse </w:t>
            </w:r>
            <w:r w:rsidR="004B7E3B" w:rsidRPr="00CE7C80">
              <w:rPr>
                <w:rFonts w:ascii="Arial Narrow" w:hAnsi="Arial Narrow" w:cs="Arial"/>
                <w:szCs w:val="20"/>
              </w:rPr>
              <w:t xml:space="preserve">Contract Catering/Full </w:t>
            </w:r>
            <w:r w:rsidR="00247E5C" w:rsidRPr="00CE7C80">
              <w:rPr>
                <w:rFonts w:ascii="Arial Narrow" w:hAnsi="Arial Narrow" w:cs="Arial"/>
                <w:szCs w:val="20"/>
              </w:rPr>
              <w:t xml:space="preserve">bar </w:t>
            </w:r>
            <w:r w:rsidR="004B7E3B" w:rsidRPr="00CE7C80">
              <w:rPr>
                <w:rFonts w:ascii="Arial Narrow" w:hAnsi="Arial Narrow" w:cs="Arial"/>
                <w:szCs w:val="20"/>
              </w:rPr>
              <w:t xml:space="preserve">service </w:t>
            </w:r>
            <w:r w:rsidR="00CA5A85" w:rsidRPr="00CE7C80">
              <w:rPr>
                <w:rFonts w:ascii="Arial Narrow" w:hAnsi="Arial Narrow" w:cs="Arial"/>
                <w:szCs w:val="20"/>
              </w:rPr>
              <w:t xml:space="preserve">experience </w:t>
            </w:r>
          </w:p>
          <w:p w:rsidR="007D097D" w:rsidRPr="00CE7C80" w:rsidRDefault="004B7E3B" w:rsidP="00A73F65">
            <w:pPr>
              <w:numPr>
                <w:ilvl w:val="0"/>
                <w:numId w:val="3"/>
              </w:numPr>
              <w:rPr>
                <w:rFonts w:ascii="Arial Narrow" w:hAnsi="Arial Narrow" w:cs="Arial"/>
                <w:szCs w:val="20"/>
              </w:rPr>
            </w:pPr>
            <w:r w:rsidRPr="00CE7C80">
              <w:rPr>
                <w:rFonts w:ascii="Arial Narrow" w:hAnsi="Arial Narrow" w:cs="Arial"/>
                <w:szCs w:val="20"/>
              </w:rPr>
              <w:t>I</w:t>
            </w:r>
            <w:r w:rsidR="007D097D" w:rsidRPr="00CE7C80">
              <w:rPr>
                <w:rFonts w:ascii="Arial Narrow" w:hAnsi="Arial Narrow" w:cs="Arial"/>
                <w:szCs w:val="20"/>
              </w:rPr>
              <w:t>nfluencing and constructive challenging skills</w:t>
            </w:r>
          </w:p>
          <w:p w:rsidR="007D097D" w:rsidRPr="00CE7C80" w:rsidRDefault="007D097D" w:rsidP="00A73F65">
            <w:pPr>
              <w:numPr>
                <w:ilvl w:val="0"/>
                <w:numId w:val="3"/>
              </w:numPr>
              <w:rPr>
                <w:rFonts w:ascii="Arial Narrow" w:hAnsi="Arial Narrow" w:cs="Arial"/>
                <w:szCs w:val="20"/>
              </w:rPr>
            </w:pPr>
            <w:r w:rsidRPr="00CE7C80">
              <w:rPr>
                <w:rFonts w:ascii="Arial Narrow" w:hAnsi="Arial Narrow" w:cs="Arial"/>
                <w:szCs w:val="20"/>
              </w:rPr>
              <w:t>Pro active behavior towards problem solving</w:t>
            </w:r>
          </w:p>
          <w:p w:rsidR="00CA5A85" w:rsidRPr="00CE7C80" w:rsidRDefault="00CA5A85" w:rsidP="00A73F65">
            <w:pPr>
              <w:numPr>
                <w:ilvl w:val="0"/>
                <w:numId w:val="3"/>
              </w:numPr>
              <w:rPr>
                <w:rFonts w:ascii="Arial Narrow" w:hAnsi="Arial Narrow" w:cs="Arial"/>
                <w:szCs w:val="20"/>
              </w:rPr>
            </w:pPr>
            <w:r w:rsidRPr="00CE7C80">
              <w:rPr>
                <w:rFonts w:ascii="Arial Narrow" w:hAnsi="Arial Narrow" w:cs="Arial"/>
                <w:szCs w:val="20"/>
              </w:rPr>
              <w:t xml:space="preserve">Strong financial understanding </w:t>
            </w:r>
          </w:p>
          <w:p w:rsidR="00A73F65" w:rsidRPr="00CE7C80" w:rsidRDefault="00CA5A85" w:rsidP="00A73F65">
            <w:pPr>
              <w:numPr>
                <w:ilvl w:val="0"/>
                <w:numId w:val="3"/>
              </w:numPr>
              <w:rPr>
                <w:rFonts w:ascii="Arial Narrow" w:hAnsi="Arial Narrow" w:cs="Arial"/>
                <w:szCs w:val="20"/>
              </w:rPr>
            </w:pPr>
            <w:r w:rsidRPr="00CE7C80">
              <w:rPr>
                <w:rFonts w:ascii="Arial Narrow" w:hAnsi="Arial Narrow" w:cs="Arial"/>
                <w:szCs w:val="20"/>
              </w:rPr>
              <w:t xml:space="preserve">Experienced in adhering to and driving company initiatives </w:t>
            </w:r>
          </w:p>
          <w:p w:rsidR="00CA5A85" w:rsidRPr="00CE7C80" w:rsidRDefault="00CA5A85" w:rsidP="00A73F65">
            <w:pPr>
              <w:numPr>
                <w:ilvl w:val="0"/>
                <w:numId w:val="3"/>
              </w:numPr>
              <w:rPr>
                <w:rFonts w:ascii="Arial Narrow" w:hAnsi="Arial Narrow" w:cs="Arial"/>
                <w:szCs w:val="20"/>
              </w:rPr>
            </w:pPr>
            <w:r w:rsidRPr="00CE7C80">
              <w:rPr>
                <w:rFonts w:ascii="Arial Narrow" w:hAnsi="Arial Narrow" w:cs="Arial"/>
                <w:szCs w:val="20"/>
              </w:rPr>
              <w:t xml:space="preserve">Personal innovation and passion </w:t>
            </w:r>
          </w:p>
          <w:p w:rsidR="00CA5A85" w:rsidRPr="00CE7C80" w:rsidRDefault="004B7E3B" w:rsidP="00A73F65">
            <w:pPr>
              <w:numPr>
                <w:ilvl w:val="0"/>
                <w:numId w:val="3"/>
              </w:numPr>
              <w:rPr>
                <w:rFonts w:ascii="Arial Narrow" w:hAnsi="Arial Narrow" w:cs="Arial"/>
                <w:szCs w:val="20"/>
              </w:rPr>
            </w:pPr>
            <w:r w:rsidRPr="00CE7C80">
              <w:rPr>
                <w:rFonts w:ascii="Arial Narrow" w:hAnsi="Arial Narrow" w:cs="Arial"/>
                <w:szCs w:val="20"/>
              </w:rPr>
              <w:t xml:space="preserve">Strong communication </w:t>
            </w:r>
            <w:r w:rsidR="00CA5A85" w:rsidRPr="00CE7C80">
              <w:rPr>
                <w:rFonts w:ascii="Arial Narrow" w:hAnsi="Arial Narrow" w:cs="Arial"/>
                <w:szCs w:val="20"/>
              </w:rPr>
              <w:t xml:space="preserve">skills </w:t>
            </w:r>
          </w:p>
          <w:p w:rsidR="00EA3990" w:rsidRPr="00CE7C80" w:rsidRDefault="00CA5A85" w:rsidP="00A73F65">
            <w:pPr>
              <w:numPr>
                <w:ilvl w:val="0"/>
                <w:numId w:val="3"/>
              </w:numPr>
              <w:rPr>
                <w:rFonts w:ascii="Arial Narrow" w:hAnsi="Arial Narrow" w:cs="Arial"/>
                <w:szCs w:val="20"/>
              </w:rPr>
            </w:pPr>
            <w:r w:rsidRPr="00CE7C80">
              <w:rPr>
                <w:rFonts w:ascii="Arial Narrow" w:hAnsi="Arial Narrow" w:cs="Arial"/>
                <w:szCs w:val="20"/>
              </w:rPr>
              <w:t>Relevant qualification</w:t>
            </w:r>
            <w:r w:rsidR="004B7E3B" w:rsidRPr="00CE7C80">
              <w:rPr>
                <w:rFonts w:ascii="Arial Narrow" w:hAnsi="Arial Narrow" w:cs="Arial"/>
                <w:szCs w:val="20"/>
              </w:rPr>
              <w:t>s</w:t>
            </w:r>
            <w:r w:rsidRPr="00CE7C80">
              <w:rPr>
                <w:rFonts w:ascii="Arial Narrow" w:hAnsi="Arial Narrow" w:cs="Arial"/>
                <w:szCs w:val="20"/>
              </w:rPr>
              <w:t xml:space="preserve"> and training </w:t>
            </w:r>
            <w:bookmarkEnd w:id="0"/>
          </w:p>
        </w:tc>
      </w:tr>
    </w:tbl>
    <w:p w:rsidR="007F02BF" w:rsidRPr="00CE7C80" w:rsidRDefault="00CD110A" w:rsidP="00A73F65">
      <w:pPr>
        <w:rPr>
          <w:rFonts w:ascii="Arial Narrow" w:hAnsi="Arial Narrow"/>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CE7C80"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CE7C80" w:rsidRDefault="00EA3990" w:rsidP="00A73F65">
            <w:pPr>
              <w:pStyle w:val="titregris"/>
              <w:framePr w:hSpace="0" w:wrap="auto" w:vAnchor="margin" w:hAnchor="text" w:xAlign="left" w:yAlign="inline"/>
              <w:jc w:val="both"/>
              <w:rPr>
                <w:rFonts w:ascii="Arial Narrow" w:hAnsi="Arial Narrow"/>
                <w:b w:val="0"/>
              </w:rPr>
            </w:pPr>
            <w:r w:rsidRPr="00CE7C80">
              <w:rPr>
                <w:rFonts w:ascii="Arial Narrow" w:hAnsi="Arial Narrow"/>
                <w:color w:val="FF0000"/>
              </w:rPr>
              <w:t>8.</w:t>
            </w:r>
            <w:r w:rsidRPr="00CE7C80">
              <w:rPr>
                <w:rFonts w:ascii="Arial Narrow" w:hAnsi="Arial Narrow"/>
              </w:rPr>
              <w:t xml:space="preserve">  Competencies </w:t>
            </w:r>
            <w:r w:rsidRPr="00CE7C80">
              <w:rPr>
                <w:rFonts w:ascii="Arial Narrow" w:hAnsi="Arial Narrow"/>
                <w:b w:val="0"/>
              </w:rPr>
              <w:t>–</w:t>
            </w:r>
            <w:r w:rsidRPr="00CE7C80">
              <w:rPr>
                <w:rFonts w:ascii="Arial Narrow" w:hAnsi="Arial Narrow"/>
              </w:rPr>
              <w:t xml:space="preserve"> </w:t>
            </w:r>
            <w:r w:rsidRPr="00CE7C80">
              <w:rPr>
                <w:rFonts w:ascii="Arial Narrow" w:hAnsi="Arial Narrow"/>
                <w:b w:val="0"/>
              </w:rPr>
              <w:t>Indicate which of the Sodexo core competencies and any professional competencies that the role requires</w:t>
            </w:r>
          </w:p>
        </w:tc>
      </w:tr>
      <w:tr w:rsidR="00EA3990" w:rsidRPr="00CE7C80" w:rsidTr="0007446E">
        <w:trPr>
          <w:trHeight w:val="620"/>
        </w:trPr>
        <w:tc>
          <w:tcPr>
            <w:tcW w:w="10456" w:type="dxa"/>
            <w:tcBorders>
              <w:top w:val="nil"/>
              <w:left w:val="single" w:sz="2" w:space="0" w:color="auto"/>
              <w:bottom w:val="single" w:sz="4" w:space="0" w:color="auto"/>
              <w:right w:val="single" w:sz="4" w:space="0" w:color="auto"/>
            </w:tcBorders>
          </w:tcPr>
          <w:p w:rsidR="00EA3990" w:rsidRPr="00CE7C80" w:rsidRDefault="00EA3990" w:rsidP="00A73F65">
            <w:pPr>
              <w:spacing w:before="40"/>
              <w:rPr>
                <w:rFonts w:ascii="Arial Narrow" w:hAnsi="Arial Narrow"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CE7C80" w:rsidTr="0007446E">
              <w:tc>
                <w:tcPr>
                  <w:tcW w:w="4473" w:type="dxa"/>
                </w:tcPr>
                <w:p w:rsidR="00EA3990" w:rsidRPr="00CE7C80" w:rsidRDefault="00EA3990" w:rsidP="00CD110A">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t xml:space="preserve">Growth, Client &amp; Customer Satisfaction / </w:t>
                  </w:r>
                  <w:r w:rsidRPr="00CE7C80">
                    <w:rPr>
                      <w:rFonts w:ascii="Arial Narrow" w:eastAsia="Times New Roman" w:hAnsi="Arial Narrow"/>
                      <w:szCs w:val="20"/>
                    </w:rPr>
                    <w:lastRenderedPageBreak/>
                    <w:t>Quality of Services provided</w:t>
                  </w:r>
                </w:p>
              </w:tc>
              <w:tc>
                <w:tcPr>
                  <w:tcW w:w="4524" w:type="dxa"/>
                </w:tcPr>
                <w:p w:rsidR="00EA3990" w:rsidRPr="00CE7C80" w:rsidRDefault="00EA3990" w:rsidP="00CD110A">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lastRenderedPageBreak/>
                    <w:t>Leadership &amp; People Management</w:t>
                  </w:r>
                </w:p>
              </w:tc>
            </w:tr>
            <w:tr w:rsidR="00EA3990" w:rsidRPr="00CE7C80" w:rsidTr="0007446E">
              <w:tc>
                <w:tcPr>
                  <w:tcW w:w="4473" w:type="dxa"/>
                </w:tcPr>
                <w:p w:rsidR="00EA3990" w:rsidRPr="00CE7C80" w:rsidRDefault="004B7E3B" w:rsidP="00CD110A">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lastRenderedPageBreak/>
                    <w:t>Financial Awareness</w:t>
                  </w:r>
                </w:p>
              </w:tc>
              <w:tc>
                <w:tcPr>
                  <w:tcW w:w="4524" w:type="dxa"/>
                </w:tcPr>
                <w:p w:rsidR="00EA3990" w:rsidRPr="00CE7C80" w:rsidRDefault="00EA3990" w:rsidP="00CD110A">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t>Innovation and Change</w:t>
                  </w:r>
                </w:p>
              </w:tc>
            </w:tr>
            <w:tr w:rsidR="00EA3990" w:rsidRPr="00CE7C80" w:rsidTr="0007446E">
              <w:tc>
                <w:tcPr>
                  <w:tcW w:w="4473" w:type="dxa"/>
                </w:tcPr>
                <w:p w:rsidR="00EA3990" w:rsidRPr="00CE7C80" w:rsidRDefault="007D097D" w:rsidP="00CD110A">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t>Health &amp; Safety/Food Hygiene</w:t>
                  </w:r>
                </w:p>
              </w:tc>
              <w:tc>
                <w:tcPr>
                  <w:tcW w:w="4524" w:type="dxa"/>
                </w:tcPr>
                <w:p w:rsidR="00EA3990" w:rsidRPr="00CE7C80" w:rsidRDefault="00EA3990" w:rsidP="00CD110A">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t>Business Consulting</w:t>
                  </w:r>
                </w:p>
              </w:tc>
            </w:tr>
            <w:tr w:rsidR="00EA3990" w:rsidRPr="00CE7C80" w:rsidTr="0007446E">
              <w:tc>
                <w:tcPr>
                  <w:tcW w:w="4473" w:type="dxa"/>
                </w:tcPr>
                <w:p w:rsidR="00EA3990" w:rsidRPr="00CE7C80" w:rsidRDefault="00EA3990" w:rsidP="00CD110A">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t>Commercial Awareness</w:t>
                  </w:r>
                </w:p>
              </w:tc>
              <w:tc>
                <w:tcPr>
                  <w:tcW w:w="4524" w:type="dxa"/>
                </w:tcPr>
                <w:p w:rsidR="00EA3990" w:rsidRPr="00CE7C80" w:rsidRDefault="007D097D" w:rsidP="00CD110A">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t xml:space="preserve">P&amp;L </w:t>
                  </w:r>
                  <w:r w:rsidR="004B7E3B" w:rsidRPr="00CE7C80">
                    <w:rPr>
                      <w:rFonts w:ascii="Arial Narrow" w:eastAsia="Times New Roman" w:hAnsi="Arial Narrow"/>
                      <w:szCs w:val="20"/>
                    </w:rPr>
                    <w:t>Understanding</w:t>
                  </w:r>
                </w:p>
              </w:tc>
            </w:tr>
            <w:tr w:rsidR="00EA3990" w:rsidRPr="00CE7C80" w:rsidTr="0007446E">
              <w:tc>
                <w:tcPr>
                  <w:tcW w:w="4473" w:type="dxa"/>
                </w:tcPr>
                <w:p w:rsidR="00EA3990" w:rsidRPr="00CE7C80" w:rsidRDefault="007D097D" w:rsidP="00CD110A">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t xml:space="preserve">Employee Engagement </w:t>
                  </w:r>
                </w:p>
              </w:tc>
              <w:tc>
                <w:tcPr>
                  <w:tcW w:w="4524" w:type="dxa"/>
                </w:tcPr>
                <w:p w:rsidR="00EA3990" w:rsidRPr="00CE7C80" w:rsidRDefault="00EA3990" w:rsidP="00CD110A">
                  <w:pPr>
                    <w:pStyle w:val="Puces4"/>
                    <w:framePr w:hSpace="180" w:wrap="around" w:vAnchor="text" w:hAnchor="margin" w:xAlign="center" w:y="192"/>
                    <w:numPr>
                      <w:ilvl w:val="0"/>
                      <w:numId w:val="0"/>
                    </w:numPr>
                    <w:ind w:left="851"/>
                    <w:rPr>
                      <w:rFonts w:ascii="Arial Narrow" w:eastAsia="Times New Roman" w:hAnsi="Arial Narrow"/>
                      <w:szCs w:val="20"/>
                    </w:rPr>
                  </w:pPr>
                </w:p>
              </w:tc>
            </w:tr>
            <w:tr w:rsidR="00EA3990" w:rsidRPr="00CE7C80" w:rsidTr="0007446E">
              <w:tc>
                <w:tcPr>
                  <w:tcW w:w="4473" w:type="dxa"/>
                </w:tcPr>
                <w:p w:rsidR="00EA3990" w:rsidRPr="00CE7C80" w:rsidRDefault="007D097D" w:rsidP="00CD110A">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t xml:space="preserve">Profit </w:t>
                  </w:r>
                </w:p>
              </w:tc>
              <w:tc>
                <w:tcPr>
                  <w:tcW w:w="4524" w:type="dxa"/>
                </w:tcPr>
                <w:p w:rsidR="00EA3990" w:rsidRPr="00CE7C80" w:rsidRDefault="00EA3990" w:rsidP="00CD110A">
                  <w:pPr>
                    <w:pStyle w:val="Puces4"/>
                    <w:framePr w:hSpace="180" w:wrap="around" w:vAnchor="text" w:hAnchor="margin" w:xAlign="center" w:y="192"/>
                    <w:numPr>
                      <w:ilvl w:val="0"/>
                      <w:numId w:val="0"/>
                    </w:numPr>
                    <w:ind w:left="851"/>
                    <w:rPr>
                      <w:rFonts w:ascii="Arial Narrow" w:eastAsia="Times New Roman" w:hAnsi="Arial Narrow"/>
                      <w:szCs w:val="20"/>
                    </w:rPr>
                  </w:pPr>
                </w:p>
              </w:tc>
            </w:tr>
          </w:tbl>
          <w:p w:rsidR="00EA3990" w:rsidRPr="00CE7C80" w:rsidRDefault="00EA3990" w:rsidP="00A73F65">
            <w:pPr>
              <w:spacing w:before="40"/>
              <w:ind w:left="720"/>
              <w:rPr>
                <w:rFonts w:ascii="Arial Narrow" w:hAnsi="Arial Narrow" w:cs="Arial"/>
                <w:color w:val="000000" w:themeColor="text1"/>
                <w:szCs w:val="20"/>
                <w:lang w:val="en-GB"/>
              </w:rPr>
            </w:pPr>
          </w:p>
        </w:tc>
      </w:tr>
    </w:tbl>
    <w:p w:rsidR="00E57078" w:rsidRPr="00CE7C80" w:rsidRDefault="00E57078" w:rsidP="00A73F65">
      <w:pPr>
        <w:rPr>
          <w:rFonts w:ascii="Arial Narrow" w:hAnsi="Arial Narrow"/>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CE7C80"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CE7C80" w:rsidRDefault="00E57078" w:rsidP="00A73F65">
            <w:pPr>
              <w:pStyle w:val="titregris"/>
              <w:framePr w:hSpace="0" w:wrap="auto" w:vAnchor="margin" w:hAnchor="text" w:xAlign="left" w:yAlign="inline"/>
              <w:jc w:val="both"/>
              <w:rPr>
                <w:rFonts w:ascii="Arial Narrow" w:hAnsi="Arial Narrow"/>
                <w:b w:val="0"/>
              </w:rPr>
            </w:pPr>
            <w:r w:rsidRPr="00CE7C80">
              <w:rPr>
                <w:rFonts w:ascii="Arial Narrow" w:hAnsi="Arial Narrow"/>
                <w:color w:val="FF0000"/>
              </w:rPr>
              <w:t>9.</w:t>
            </w:r>
            <w:r w:rsidRPr="00CE7C80">
              <w:rPr>
                <w:rFonts w:ascii="Arial Narrow" w:hAnsi="Arial Narrow"/>
              </w:rPr>
              <w:t xml:space="preserve">  Management Approval </w:t>
            </w:r>
            <w:r w:rsidRPr="00CE7C80">
              <w:rPr>
                <w:rFonts w:ascii="Arial Narrow" w:hAnsi="Arial Narrow"/>
                <w:b w:val="0"/>
              </w:rPr>
              <w:t>–</w:t>
            </w:r>
            <w:r w:rsidRPr="00CE7C80">
              <w:rPr>
                <w:rFonts w:ascii="Arial Narrow" w:hAnsi="Arial Narrow"/>
              </w:rPr>
              <w:t xml:space="preserve"> </w:t>
            </w:r>
            <w:r w:rsidRPr="00CE7C80">
              <w:rPr>
                <w:rFonts w:ascii="Arial Narrow" w:hAnsi="Arial Narrow"/>
                <w:b w:val="0"/>
              </w:rPr>
              <w:t>To be completed by document owner</w:t>
            </w:r>
          </w:p>
        </w:tc>
      </w:tr>
      <w:tr w:rsidR="00E57078" w:rsidRPr="00CE7C80" w:rsidTr="00353228">
        <w:trPr>
          <w:trHeight w:val="620"/>
        </w:trPr>
        <w:tc>
          <w:tcPr>
            <w:tcW w:w="10456" w:type="dxa"/>
            <w:tcBorders>
              <w:top w:val="nil"/>
              <w:left w:val="single" w:sz="2" w:space="0" w:color="auto"/>
              <w:bottom w:val="single" w:sz="4" w:space="0" w:color="auto"/>
              <w:right w:val="single" w:sz="4" w:space="0" w:color="auto"/>
            </w:tcBorders>
          </w:tcPr>
          <w:p w:rsidR="00E57078" w:rsidRPr="00CE7C80" w:rsidRDefault="00E57078" w:rsidP="00A73F65">
            <w:pPr>
              <w:spacing w:before="40"/>
              <w:rPr>
                <w:rFonts w:ascii="Arial Narrow" w:hAnsi="Arial Narrow"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CE7C80" w:rsidTr="00E57078">
              <w:tc>
                <w:tcPr>
                  <w:tcW w:w="2122" w:type="dxa"/>
                </w:tcPr>
                <w:p w:rsidR="00E57078" w:rsidRPr="00CE7C80" w:rsidRDefault="00E57078" w:rsidP="00CD110A">
                  <w:pPr>
                    <w:framePr w:hSpace="180" w:wrap="around" w:vAnchor="text" w:hAnchor="margin" w:xAlign="center" w:y="192"/>
                    <w:spacing w:before="40"/>
                    <w:rPr>
                      <w:rFonts w:ascii="Arial Narrow" w:hAnsi="Arial Narrow" w:cs="Arial"/>
                      <w:color w:val="000000" w:themeColor="text1"/>
                      <w:szCs w:val="20"/>
                      <w:lang w:val="en-GB"/>
                    </w:rPr>
                  </w:pPr>
                  <w:r w:rsidRPr="00CE7C80">
                    <w:rPr>
                      <w:rFonts w:ascii="Arial Narrow" w:hAnsi="Arial Narrow" w:cs="Arial"/>
                      <w:color w:val="000000" w:themeColor="text1"/>
                      <w:szCs w:val="20"/>
                      <w:lang w:val="en-GB"/>
                    </w:rPr>
                    <w:t>Version</w:t>
                  </w:r>
                </w:p>
              </w:tc>
              <w:tc>
                <w:tcPr>
                  <w:tcW w:w="2991" w:type="dxa"/>
                </w:tcPr>
                <w:p w:rsidR="00E57078" w:rsidRPr="00CE7C80" w:rsidRDefault="00CA5A85" w:rsidP="00CD110A">
                  <w:pPr>
                    <w:framePr w:hSpace="180" w:wrap="around" w:vAnchor="text" w:hAnchor="margin" w:xAlign="center" w:y="192"/>
                    <w:spacing w:before="40"/>
                    <w:rPr>
                      <w:rFonts w:ascii="Arial Narrow" w:hAnsi="Arial Narrow" w:cs="Arial"/>
                      <w:color w:val="000000" w:themeColor="text1"/>
                      <w:szCs w:val="20"/>
                      <w:lang w:val="en-GB"/>
                    </w:rPr>
                  </w:pPr>
                  <w:r w:rsidRPr="00CE7C80">
                    <w:rPr>
                      <w:rFonts w:ascii="Arial Narrow" w:hAnsi="Arial Narrow" w:cs="Arial"/>
                      <w:color w:val="000000" w:themeColor="text1"/>
                      <w:szCs w:val="20"/>
                      <w:lang w:val="en-GB"/>
                    </w:rPr>
                    <w:t>V.1</w:t>
                  </w:r>
                </w:p>
              </w:tc>
              <w:tc>
                <w:tcPr>
                  <w:tcW w:w="2557" w:type="dxa"/>
                </w:tcPr>
                <w:p w:rsidR="00E57078" w:rsidRPr="00CE7C80" w:rsidRDefault="00E57078" w:rsidP="00CD110A">
                  <w:pPr>
                    <w:framePr w:hSpace="180" w:wrap="around" w:vAnchor="text" w:hAnchor="margin" w:xAlign="center" w:y="192"/>
                    <w:spacing w:before="40"/>
                    <w:rPr>
                      <w:rFonts w:ascii="Arial Narrow" w:hAnsi="Arial Narrow" w:cs="Arial"/>
                      <w:color w:val="000000" w:themeColor="text1"/>
                      <w:szCs w:val="20"/>
                      <w:lang w:val="en-GB"/>
                    </w:rPr>
                  </w:pPr>
                  <w:r w:rsidRPr="00CE7C80">
                    <w:rPr>
                      <w:rFonts w:ascii="Arial Narrow" w:hAnsi="Arial Narrow" w:cs="Arial"/>
                      <w:color w:val="000000" w:themeColor="text1"/>
                      <w:szCs w:val="20"/>
                      <w:lang w:val="en-GB"/>
                    </w:rPr>
                    <w:t>Date</w:t>
                  </w:r>
                </w:p>
              </w:tc>
              <w:tc>
                <w:tcPr>
                  <w:tcW w:w="2557" w:type="dxa"/>
                </w:tcPr>
                <w:p w:rsidR="00E57078" w:rsidRPr="00CE7C80" w:rsidRDefault="00994DDC" w:rsidP="00CD110A">
                  <w:pPr>
                    <w:framePr w:hSpace="180" w:wrap="around" w:vAnchor="text" w:hAnchor="margin" w:xAlign="center" w:y="192"/>
                    <w:spacing w:before="40"/>
                    <w:rPr>
                      <w:rFonts w:ascii="Arial Narrow" w:hAnsi="Arial Narrow" w:cs="Arial"/>
                      <w:color w:val="000000" w:themeColor="text1"/>
                      <w:szCs w:val="20"/>
                      <w:lang w:val="en-GB"/>
                    </w:rPr>
                  </w:pPr>
                  <w:r>
                    <w:rPr>
                      <w:rFonts w:ascii="Arial Narrow" w:hAnsi="Arial Narrow" w:cs="Arial"/>
                      <w:color w:val="000000" w:themeColor="text1"/>
                      <w:szCs w:val="20"/>
                      <w:lang w:val="en-GB"/>
                    </w:rPr>
                    <w:t>05.04.2017</w:t>
                  </w:r>
                </w:p>
              </w:tc>
            </w:tr>
            <w:tr w:rsidR="00E57078" w:rsidRPr="00CE7C80" w:rsidTr="00E57078">
              <w:tc>
                <w:tcPr>
                  <w:tcW w:w="2122" w:type="dxa"/>
                </w:tcPr>
                <w:p w:rsidR="00E57078" w:rsidRPr="00CE7C80" w:rsidRDefault="00E57078" w:rsidP="00CD110A">
                  <w:pPr>
                    <w:framePr w:hSpace="180" w:wrap="around" w:vAnchor="text" w:hAnchor="margin" w:xAlign="center" w:y="192"/>
                    <w:spacing w:before="40"/>
                    <w:rPr>
                      <w:rFonts w:ascii="Arial Narrow" w:hAnsi="Arial Narrow" w:cs="Arial"/>
                      <w:color w:val="000000" w:themeColor="text1"/>
                      <w:szCs w:val="20"/>
                      <w:lang w:val="en-GB"/>
                    </w:rPr>
                  </w:pPr>
                  <w:r w:rsidRPr="00CE7C80">
                    <w:rPr>
                      <w:rFonts w:ascii="Arial Narrow" w:hAnsi="Arial Narrow" w:cs="Arial"/>
                      <w:color w:val="000000" w:themeColor="text1"/>
                      <w:szCs w:val="20"/>
                      <w:lang w:val="en-GB"/>
                    </w:rPr>
                    <w:t>Document Owner</w:t>
                  </w:r>
                </w:p>
              </w:tc>
              <w:tc>
                <w:tcPr>
                  <w:tcW w:w="8105" w:type="dxa"/>
                  <w:gridSpan w:val="3"/>
                </w:tcPr>
                <w:p w:rsidR="00E57078" w:rsidRPr="00CE7C80" w:rsidRDefault="00994DDC" w:rsidP="00CD110A">
                  <w:pPr>
                    <w:framePr w:hSpace="180" w:wrap="around" w:vAnchor="text" w:hAnchor="margin" w:xAlign="center" w:y="192"/>
                    <w:spacing w:before="40"/>
                    <w:rPr>
                      <w:rFonts w:ascii="Arial Narrow" w:hAnsi="Arial Narrow" w:cs="Arial"/>
                      <w:color w:val="000000" w:themeColor="text1"/>
                      <w:szCs w:val="20"/>
                      <w:lang w:val="en-GB"/>
                    </w:rPr>
                  </w:pPr>
                  <w:r>
                    <w:rPr>
                      <w:rFonts w:ascii="Arial Narrow" w:hAnsi="Arial Narrow" w:cs="Arial"/>
                      <w:color w:val="000000" w:themeColor="text1"/>
                      <w:szCs w:val="20"/>
                      <w:lang w:val="en-GB"/>
                    </w:rPr>
                    <w:t>Keniro Miller</w:t>
                  </w:r>
                </w:p>
              </w:tc>
            </w:tr>
          </w:tbl>
          <w:p w:rsidR="00E57078" w:rsidRPr="00CE7C80" w:rsidRDefault="00E57078" w:rsidP="00A73F65">
            <w:pPr>
              <w:spacing w:before="40"/>
              <w:ind w:left="720"/>
              <w:rPr>
                <w:rFonts w:ascii="Arial Narrow" w:hAnsi="Arial Narrow" w:cs="Arial"/>
                <w:color w:val="000000" w:themeColor="text1"/>
                <w:szCs w:val="20"/>
                <w:lang w:val="en-GB"/>
              </w:rPr>
            </w:pPr>
          </w:p>
        </w:tc>
      </w:tr>
    </w:tbl>
    <w:p w:rsidR="00086FFE" w:rsidRPr="00CE7C80" w:rsidRDefault="00086FFE" w:rsidP="00A73F65">
      <w:pPr>
        <w:rPr>
          <w:rFonts w:ascii="Arial Narrow" w:hAnsi="Arial Narrow"/>
          <w:szCs w:val="20"/>
        </w:rPr>
      </w:pPr>
    </w:p>
    <w:p w:rsidR="00086FFE" w:rsidRPr="00CE7C80" w:rsidRDefault="00086FFE" w:rsidP="00A73F65">
      <w:pPr>
        <w:rPr>
          <w:rFonts w:ascii="Arial Narrow" w:hAnsi="Arial Narrow"/>
          <w:szCs w:val="20"/>
        </w:rPr>
      </w:pPr>
    </w:p>
    <w:p w:rsidR="00086FFE" w:rsidRPr="00CE7C80" w:rsidRDefault="00086FFE" w:rsidP="00A73F65">
      <w:pPr>
        <w:rPr>
          <w:rFonts w:ascii="Arial Narrow" w:hAnsi="Arial Narrow"/>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CE7C80"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CE7C80" w:rsidRDefault="00086FFE" w:rsidP="00A73F65">
            <w:pPr>
              <w:pStyle w:val="titregris"/>
              <w:framePr w:hSpace="0" w:wrap="auto" w:vAnchor="margin" w:hAnchor="text" w:xAlign="left" w:yAlign="inline"/>
              <w:jc w:val="both"/>
              <w:rPr>
                <w:rFonts w:ascii="Arial Narrow" w:hAnsi="Arial Narrow"/>
                <w:b w:val="0"/>
              </w:rPr>
            </w:pPr>
            <w:r w:rsidRPr="00CE7C80">
              <w:rPr>
                <w:rFonts w:ascii="Arial Narrow" w:hAnsi="Arial Narrow"/>
                <w:color w:val="FF0000"/>
              </w:rPr>
              <w:t>10.</w:t>
            </w:r>
            <w:r w:rsidRPr="00CE7C80">
              <w:rPr>
                <w:rFonts w:ascii="Arial Narrow" w:hAnsi="Arial Narrow"/>
              </w:rPr>
              <w:t xml:space="preserve">  Employee Approval </w:t>
            </w:r>
            <w:r w:rsidRPr="00CE7C80">
              <w:rPr>
                <w:rFonts w:ascii="Arial Narrow" w:hAnsi="Arial Narrow"/>
                <w:b w:val="0"/>
              </w:rPr>
              <w:t>–</w:t>
            </w:r>
            <w:r w:rsidRPr="00CE7C80">
              <w:rPr>
                <w:rFonts w:ascii="Arial Narrow" w:hAnsi="Arial Narrow"/>
              </w:rPr>
              <w:t xml:space="preserve"> </w:t>
            </w:r>
            <w:r w:rsidRPr="00CE7C80">
              <w:rPr>
                <w:rFonts w:ascii="Arial Narrow" w:hAnsi="Arial Narrow"/>
                <w:b w:val="0"/>
              </w:rPr>
              <w:t>To be completed by employee</w:t>
            </w:r>
          </w:p>
        </w:tc>
      </w:tr>
      <w:tr w:rsidR="00086FFE" w:rsidRPr="00CE7C80" w:rsidTr="00572B0C">
        <w:trPr>
          <w:trHeight w:val="620"/>
        </w:trPr>
        <w:tc>
          <w:tcPr>
            <w:tcW w:w="10456" w:type="dxa"/>
            <w:tcBorders>
              <w:top w:val="nil"/>
              <w:left w:val="single" w:sz="2" w:space="0" w:color="auto"/>
              <w:bottom w:val="single" w:sz="4" w:space="0" w:color="auto"/>
              <w:right w:val="single" w:sz="4" w:space="0" w:color="auto"/>
            </w:tcBorders>
          </w:tcPr>
          <w:p w:rsidR="00086FFE" w:rsidRPr="00CE7C80" w:rsidRDefault="00086FFE" w:rsidP="00A73F65">
            <w:pPr>
              <w:spacing w:before="40"/>
              <w:rPr>
                <w:rFonts w:ascii="Arial Narrow" w:hAnsi="Arial Narrow"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RPr="00CE7C80" w:rsidTr="00572B0C">
              <w:tc>
                <w:tcPr>
                  <w:tcW w:w="2122" w:type="dxa"/>
                </w:tcPr>
                <w:p w:rsidR="00086FFE" w:rsidRPr="00CE7C80" w:rsidRDefault="00086FFE" w:rsidP="00CD110A">
                  <w:pPr>
                    <w:framePr w:hSpace="180" w:wrap="around" w:vAnchor="text" w:hAnchor="margin" w:xAlign="center" w:y="192"/>
                    <w:spacing w:before="40"/>
                    <w:rPr>
                      <w:rFonts w:ascii="Arial Narrow" w:hAnsi="Arial Narrow" w:cs="Arial"/>
                      <w:color w:val="000000" w:themeColor="text1"/>
                      <w:szCs w:val="20"/>
                      <w:lang w:val="en-GB"/>
                    </w:rPr>
                  </w:pPr>
                  <w:r w:rsidRPr="00CE7C80">
                    <w:rPr>
                      <w:rFonts w:ascii="Arial Narrow" w:hAnsi="Arial Narrow" w:cs="Arial"/>
                      <w:color w:val="000000" w:themeColor="text1"/>
                      <w:szCs w:val="20"/>
                      <w:lang w:val="en-GB"/>
                    </w:rPr>
                    <w:t>Employee Name</w:t>
                  </w:r>
                </w:p>
              </w:tc>
              <w:tc>
                <w:tcPr>
                  <w:tcW w:w="2991" w:type="dxa"/>
                </w:tcPr>
                <w:p w:rsidR="00086FFE" w:rsidRPr="00CE7C80" w:rsidRDefault="00086FFE" w:rsidP="00CD110A">
                  <w:pPr>
                    <w:framePr w:hSpace="180" w:wrap="around" w:vAnchor="text" w:hAnchor="margin" w:xAlign="center" w:y="192"/>
                    <w:spacing w:before="40"/>
                    <w:rPr>
                      <w:rFonts w:ascii="Arial Narrow" w:hAnsi="Arial Narrow" w:cs="Arial"/>
                      <w:color w:val="000000" w:themeColor="text1"/>
                      <w:szCs w:val="20"/>
                      <w:lang w:val="en-GB"/>
                    </w:rPr>
                  </w:pPr>
                </w:p>
              </w:tc>
              <w:tc>
                <w:tcPr>
                  <w:tcW w:w="2557" w:type="dxa"/>
                </w:tcPr>
                <w:p w:rsidR="00086FFE" w:rsidRPr="00CE7C80" w:rsidRDefault="00086FFE" w:rsidP="00CD110A">
                  <w:pPr>
                    <w:framePr w:hSpace="180" w:wrap="around" w:vAnchor="text" w:hAnchor="margin" w:xAlign="center" w:y="192"/>
                    <w:spacing w:before="40"/>
                    <w:rPr>
                      <w:rFonts w:ascii="Arial Narrow" w:hAnsi="Arial Narrow" w:cs="Arial"/>
                      <w:color w:val="000000" w:themeColor="text1"/>
                      <w:szCs w:val="20"/>
                      <w:lang w:val="en-GB"/>
                    </w:rPr>
                  </w:pPr>
                  <w:r w:rsidRPr="00CE7C80">
                    <w:rPr>
                      <w:rFonts w:ascii="Arial Narrow" w:hAnsi="Arial Narrow" w:cs="Arial"/>
                      <w:color w:val="000000" w:themeColor="text1"/>
                      <w:szCs w:val="20"/>
                      <w:lang w:val="en-GB"/>
                    </w:rPr>
                    <w:t>Date</w:t>
                  </w:r>
                </w:p>
              </w:tc>
              <w:tc>
                <w:tcPr>
                  <w:tcW w:w="2557" w:type="dxa"/>
                </w:tcPr>
                <w:p w:rsidR="00086FFE" w:rsidRPr="00CE7C80" w:rsidRDefault="00086FFE" w:rsidP="00CD110A">
                  <w:pPr>
                    <w:framePr w:hSpace="180" w:wrap="around" w:vAnchor="text" w:hAnchor="margin" w:xAlign="center" w:y="192"/>
                    <w:spacing w:before="40"/>
                    <w:rPr>
                      <w:rFonts w:ascii="Arial Narrow" w:hAnsi="Arial Narrow" w:cs="Arial"/>
                      <w:color w:val="000000" w:themeColor="text1"/>
                      <w:szCs w:val="20"/>
                      <w:lang w:val="en-GB"/>
                    </w:rPr>
                  </w:pPr>
                </w:p>
              </w:tc>
            </w:tr>
          </w:tbl>
          <w:p w:rsidR="00086FFE" w:rsidRPr="00CE7C80" w:rsidRDefault="00086FFE" w:rsidP="00A73F65">
            <w:pPr>
              <w:spacing w:before="40"/>
              <w:ind w:left="720"/>
              <w:rPr>
                <w:rFonts w:ascii="Arial Narrow" w:hAnsi="Arial Narrow" w:cs="Arial"/>
                <w:color w:val="000000" w:themeColor="text1"/>
                <w:szCs w:val="20"/>
                <w:lang w:val="en-GB"/>
              </w:rPr>
            </w:pPr>
          </w:p>
        </w:tc>
      </w:tr>
    </w:tbl>
    <w:p w:rsidR="00E57078" w:rsidRPr="00CE7C80" w:rsidRDefault="00E57078" w:rsidP="00A73F65">
      <w:pPr>
        <w:spacing w:after="200" w:line="276" w:lineRule="auto"/>
        <w:rPr>
          <w:rFonts w:ascii="Arial Narrow" w:hAnsi="Arial Narrow"/>
          <w:szCs w:val="20"/>
        </w:rPr>
      </w:pPr>
    </w:p>
    <w:sectPr w:rsidR="00E57078" w:rsidRPr="00CE7C80"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8pt;height:9.6pt" o:bullet="t">
        <v:imagedata r:id="rId1" o:title="carre-rouge"/>
      </v:shape>
    </w:pict>
  </w:numPicBullet>
  <w:abstractNum w:abstractNumId="0">
    <w:nsid w:val="FFFFFFFE"/>
    <w:multiLevelType w:val="singleLevel"/>
    <w:tmpl w:val="6B40E74C"/>
    <w:lvl w:ilvl="0">
      <w:numFmt w:val="bullet"/>
      <w:lvlText w:val="*"/>
      <w:lvlJc w:val="left"/>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7D34E8E"/>
    <w:multiLevelType w:val="hybridMultilevel"/>
    <w:tmpl w:val="0B1C98D4"/>
    <w:lvl w:ilvl="0" w:tplc="08090001">
      <w:start w:val="1"/>
      <w:numFmt w:val="bullet"/>
      <w:lvlText w:val=""/>
      <w:lvlJc w:val="left"/>
      <w:pPr>
        <w:tabs>
          <w:tab w:val="num" w:pos="624"/>
        </w:tabs>
        <w:ind w:left="62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C21FC7"/>
    <w:multiLevelType w:val="hybridMultilevel"/>
    <w:tmpl w:val="BA0629EA"/>
    <w:lvl w:ilvl="0" w:tplc="7E98EA2A">
      <w:start w:val="1"/>
      <w:numFmt w:val="bullet"/>
      <w:lvlText w:val="•"/>
      <w:lvlJc w:val="left"/>
      <w:pPr>
        <w:tabs>
          <w:tab w:val="num" w:pos="360"/>
        </w:tabs>
        <w:ind w:left="360" w:hanging="360"/>
      </w:pPr>
      <w:rPr>
        <w:rFonts w:ascii="Times New Roman" w:hAnsi="Times New Roman" w:hint="default"/>
      </w:rPr>
    </w:lvl>
    <w:lvl w:ilvl="1" w:tplc="F1169E9A">
      <w:start w:val="56"/>
      <w:numFmt w:val="bullet"/>
      <w:lvlText w:val="•"/>
      <w:lvlJc w:val="left"/>
      <w:pPr>
        <w:tabs>
          <w:tab w:val="num" w:pos="1080"/>
        </w:tabs>
        <w:ind w:left="1080" w:hanging="360"/>
      </w:pPr>
      <w:rPr>
        <w:rFonts w:ascii="Times New Roman" w:hAnsi="Times New Roman" w:hint="default"/>
      </w:rPr>
    </w:lvl>
    <w:lvl w:ilvl="2" w:tplc="124A04A4">
      <w:start w:val="56"/>
      <w:numFmt w:val="bullet"/>
      <w:lvlText w:val="•"/>
      <w:lvlJc w:val="left"/>
      <w:pPr>
        <w:tabs>
          <w:tab w:val="num" w:pos="1800"/>
        </w:tabs>
        <w:ind w:left="1800" w:hanging="360"/>
      </w:pPr>
      <w:rPr>
        <w:rFonts w:ascii="Times New Roman" w:hAnsi="Times New Roman" w:hint="default"/>
      </w:rPr>
    </w:lvl>
    <w:lvl w:ilvl="3" w:tplc="72F8094A" w:tentative="1">
      <w:start w:val="1"/>
      <w:numFmt w:val="bullet"/>
      <w:lvlText w:val="•"/>
      <w:lvlJc w:val="left"/>
      <w:pPr>
        <w:tabs>
          <w:tab w:val="num" w:pos="2520"/>
        </w:tabs>
        <w:ind w:left="2520" w:hanging="360"/>
      </w:pPr>
      <w:rPr>
        <w:rFonts w:ascii="Times New Roman" w:hAnsi="Times New Roman" w:hint="default"/>
      </w:rPr>
    </w:lvl>
    <w:lvl w:ilvl="4" w:tplc="B2ECC022" w:tentative="1">
      <w:start w:val="1"/>
      <w:numFmt w:val="bullet"/>
      <w:lvlText w:val="•"/>
      <w:lvlJc w:val="left"/>
      <w:pPr>
        <w:tabs>
          <w:tab w:val="num" w:pos="3240"/>
        </w:tabs>
        <w:ind w:left="3240" w:hanging="360"/>
      </w:pPr>
      <w:rPr>
        <w:rFonts w:ascii="Times New Roman" w:hAnsi="Times New Roman" w:hint="default"/>
      </w:rPr>
    </w:lvl>
    <w:lvl w:ilvl="5" w:tplc="82543520" w:tentative="1">
      <w:start w:val="1"/>
      <w:numFmt w:val="bullet"/>
      <w:lvlText w:val="•"/>
      <w:lvlJc w:val="left"/>
      <w:pPr>
        <w:tabs>
          <w:tab w:val="num" w:pos="3960"/>
        </w:tabs>
        <w:ind w:left="3960" w:hanging="360"/>
      </w:pPr>
      <w:rPr>
        <w:rFonts w:ascii="Times New Roman" w:hAnsi="Times New Roman" w:hint="default"/>
      </w:rPr>
    </w:lvl>
    <w:lvl w:ilvl="6" w:tplc="8DD6ACCE" w:tentative="1">
      <w:start w:val="1"/>
      <w:numFmt w:val="bullet"/>
      <w:lvlText w:val="•"/>
      <w:lvlJc w:val="left"/>
      <w:pPr>
        <w:tabs>
          <w:tab w:val="num" w:pos="4680"/>
        </w:tabs>
        <w:ind w:left="4680" w:hanging="360"/>
      </w:pPr>
      <w:rPr>
        <w:rFonts w:ascii="Times New Roman" w:hAnsi="Times New Roman" w:hint="default"/>
      </w:rPr>
    </w:lvl>
    <w:lvl w:ilvl="7" w:tplc="DFF2C2D0" w:tentative="1">
      <w:start w:val="1"/>
      <w:numFmt w:val="bullet"/>
      <w:lvlText w:val="•"/>
      <w:lvlJc w:val="left"/>
      <w:pPr>
        <w:tabs>
          <w:tab w:val="num" w:pos="5400"/>
        </w:tabs>
        <w:ind w:left="5400" w:hanging="360"/>
      </w:pPr>
      <w:rPr>
        <w:rFonts w:ascii="Times New Roman" w:hAnsi="Times New Roman" w:hint="default"/>
      </w:rPr>
    </w:lvl>
    <w:lvl w:ilvl="8" w:tplc="22C8D340" w:tentative="1">
      <w:start w:val="1"/>
      <w:numFmt w:val="bullet"/>
      <w:lvlText w:val="•"/>
      <w:lvlJc w:val="left"/>
      <w:pPr>
        <w:tabs>
          <w:tab w:val="num" w:pos="6120"/>
        </w:tabs>
        <w:ind w:left="6120" w:hanging="360"/>
      </w:pPr>
      <w:rPr>
        <w:rFonts w:ascii="Times New Roman" w:hAnsi="Times New Roman" w:hint="default"/>
      </w:rPr>
    </w:lvl>
  </w:abstractNum>
  <w:abstractNum w:abstractNumId="4">
    <w:nsid w:val="13DD432F"/>
    <w:multiLevelType w:val="hybridMultilevel"/>
    <w:tmpl w:val="6BD69210"/>
    <w:lvl w:ilvl="0" w:tplc="FC14506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4561549"/>
    <w:multiLevelType w:val="hybridMultilevel"/>
    <w:tmpl w:val="72B4FAE8"/>
    <w:lvl w:ilvl="0" w:tplc="3CC00344">
      <w:start w:val="1"/>
      <w:numFmt w:val="bullet"/>
      <w:lvlText w:val="•"/>
      <w:lvlJc w:val="left"/>
      <w:pPr>
        <w:tabs>
          <w:tab w:val="num" w:pos="360"/>
        </w:tabs>
        <w:ind w:left="360" w:hanging="360"/>
      </w:pPr>
      <w:rPr>
        <w:rFonts w:ascii="Times New Roman" w:hAnsi="Times New Roman" w:hint="default"/>
      </w:rPr>
    </w:lvl>
    <w:lvl w:ilvl="1" w:tplc="A6EAF482">
      <w:start w:val="56"/>
      <w:numFmt w:val="bullet"/>
      <w:lvlText w:val="•"/>
      <w:lvlJc w:val="left"/>
      <w:pPr>
        <w:tabs>
          <w:tab w:val="num" w:pos="1080"/>
        </w:tabs>
        <w:ind w:left="1080" w:hanging="360"/>
      </w:pPr>
      <w:rPr>
        <w:rFonts w:ascii="Times New Roman" w:hAnsi="Times New Roman" w:hint="default"/>
      </w:rPr>
    </w:lvl>
    <w:lvl w:ilvl="2" w:tplc="D43EDEAA">
      <w:start w:val="1"/>
      <w:numFmt w:val="bullet"/>
      <w:lvlText w:val="•"/>
      <w:lvlJc w:val="left"/>
      <w:pPr>
        <w:tabs>
          <w:tab w:val="num" w:pos="1800"/>
        </w:tabs>
        <w:ind w:left="1800" w:hanging="360"/>
      </w:pPr>
      <w:rPr>
        <w:rFonts w:ascii="Times New Roman" w:hAnsi="Times New Roman" w:hint="default"/>
      </w:rPr>
    </w:lvl>
    <w:lvl w:ilvl="3" w:tplc="DF762EA8" w:tentative="1">
      <w:start w:val="1"/>
      <w:numFmt w:val="bullet"/>
      <w:lvlText w:val="•"/>
      <w:lvlJc w:val="left"/>
      <w:pPr>
        <w:tabs>
          <w:tab w:val="num" w:pos="2520"/>
        </w:tabs>
        <w:ind w:left="2520" w:hanging="360"/>
      </w:pPr>
      <w:rPr>
        <w:rFonts w:ascii="Times New Roman" w:hAnsi="Times New Roman" w:hint="default"/>
      </w:rPr>
    </w:lvl>
    <w:lvl w:ilvl="4" w:tplc="27ECE342" w:tentative="1">
      <w:start w:val="1"/>
      <w:numFmt w:val="bullet"/>
      <w:lvlText w:val="•"/>
      <w:lvlJc w:val="left"/>
      <w:pPr>
        <w:tabs>
          <w:tab w:val="num" w:pos="3240"/>
        </w:tabs>
        <w:ind w:left="3240" w:hanging="360"/>
      </w:pPr>
      <w:rPr>
        <w:rFonts w:ascii="Times New Roman" w:hAnsi="Times New Roman" w:hint="default"/>
      </w:rPr>
    </w:lvl>
    <w:lvl w:ilvl="5" w:tplc="DC960BC2" w:tentative="1">
      <w:start w:val="1"/>
      <w:numFmt w:val="bullet"/>
      <w:lvlText w:val="•"/>
      <w:lvlJc w:val="left"/>
      <w:pPr>
        <w:tabs>
          <w:tab w:val="num" w:pos="3960"/>
        </w:tabs>
        <w:ind w:left="3960" w:hanging="360"/>
      </w:pPr>
      <w:rPr>
        <w:rFonts w:ascii="Times New Roman" w:hAnsi="Times New Roman" w:hint="default"/>
      </w:rPr>
    </w:lvl>
    <w:lvl w:ilvl="6" w:tplc="76F6469C" w:tentative="1">
      <w:start w:val="1"/>
      <w:numFmt w:val="bullet"/>
      <w:lvlText w:val="•"/>
      <w:lvlJc w:val="left"/>
      <w:pPr>
        <w:tabs>
          <w:tab w:val="num" w:pos="4680"/>
        </w:tabs>
        <w:ind w:left="4680" w:hanging="360"/>
      </w:pPr>
      <w:rPr>
        <w:rFonts w:ascii="Times New Roman" w:hAnsi="Times New Roman" w:hint="default"/>
      </w:rPr>
    </w:lvl>
    <w:lvl w:ilvl="7" w:tplc="411097A0" w:tentative="1">
      <w:start w:val="1"/>
      <w:numFmt w:val="bullet"/>
      <w:lvlText w:val="•"/>
      <w:lvlJc w:val="left"/>
      <w:pPr>
        <w:tabs>
          <w:tab w:val="num" w:pos="5400"/>
        </w:tabs>
        <w:ind w:left="5400" w:hanging="360"/>
      </w:pPr>
      <w:rPr>
        <w:rFonts w:ascii="Times New Roman" w:hAnsi="Times New Roman" w:hint="default"/>
      </w:rPr>
    </w:lvl>
    <w:lvl w:ilvl="8" w:tplc="5620A45A" w:tentative="1">
      <w:start w:val="1"/>
      <w:numFmt w:val="bullet"/>
      <w:lvlText w:val="•"/>
      <w:lvlJc w:val="left"/>
      <w:pPr>
        <w:tabs>
          <w:tab w:val="num" w:pos="6120"/>
        </w:tabs>
        <w:ind w:left="6120" w:hanging="360"/>
      </w:pPr>
      <w:rPr>
        <w:rFonts w:ascii="Times New Roman" w:hAnsi="Times New Roman" w:hint="default"/>
      </w:rPr>
    </w:lvl>
  </w:abstractNum>
  <w:abstractNum w:abstractNumId="12">
    <w:nsid w:val="42F56F64"/>
    <w:multiLevelType w:val="hybridMultilevel"/>
    <w:tmpl w:val="444C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5"/>
  </w:num>
  <w:num w:numId="4">
    <w:abstractNumId w:val="14"/>
  </w:num>
  <w:num w:numId="5">
    <w:abstractNumId w:val="8"/>
  </w:num>
  <w:num w:numId="6">
    <w:abstractNumId w:val="6"/>
  </w:num>
  <w:num w:numId="7">
    <w:abstractNumId w:val="16"/>
  </w:num>
  <w:num w:numId="8">
    <w:abstractNumId w:val="9"/>
  </w:num>
  <w:num w:numId="9">
    <w:abstractNumId w:val="20"/>
  </w:num>
  <w:num w:numId="10">
    <w:abstractNumId w:val="21"/>
  </w:num>
  <w:num w:numId="11">
    <w:abstractNumId w:val="13"/>
  </w:num>
  <w:num w:numId="12">
    <w:abstractNumId w:val="1"/>
  </w:num>
  <w:num w:numId="13">
    <w:abstractNumId w:val="17"/>
  </w:num>
  <w:num w:numId="14">
    <w:abstractNumId w:val="7"/>
  </w:num>
  <w:num w:numId="15">
    <w:abstractNumId w:val="18"/>
  </w:num>
  <w:num w:numId="16">
    <w:abstractNumId w:val="19"/>
  </w:num>
  <w:num w:numId="17">
    <w:abstractNumId w:val="0"/>
    <w:lvlOverride w:ilvl="0">
      <w:lvl w:ilvl="0">
        <w:start w:val="1"/>
        <w:numFmt w:val="bullet"/>
        <w:lvlText w:val=""/>
        <w:legacy w:legacy="1" w:legacySpace="120" w:legacyIndent="360"/>
        <w:lvlJc w:val="left"/>
        <w:pPr>
          <w:ind w:left="757" w:hanging="360"/>
        </w:pPr>
        <w:rPr>
          <w:rFonts w:ascii="Symbol" w:hAnsi="Symbol" w:hint="default"/>
        </w:rPr>
      </w:lvl>
    </w:lvlOverride>
  </w:num>
  <w:num w:numId="18">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9">
    <w:abstractNumId w:val="11"/>
  </w:num>
  <w:num w:numId="20">
    <w:abstractNumId w:val="3"/>
  </w:num>
  <w:num w:numId="21">
    <w:abstractNumId w:val="2"/>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3E21"/>
    <w:rsid w:val="00023BCF"/>
    <w:rsid w:val="00086FFE"/>
    <w:rsid w:val="000E3EF7"/>
    <w:rsid w:val="00104BDE"/>
    <w:rsid w:val="001321E0"/>
    <w:rsid w:val="00144E5D"/>
    <w:rsid w:val="0018403B"/>
    <w:rsid w:val="001F1F6A"/>
    <w:rsid w:val="0024195B"/>
    <w:rsid w:val="00247E5C"/>
    <w:rsid w:val="002611E3"/>
    <w:rsid w:val="00293E5D"/>
    <w:rsid w:val="002B1DC6"/>
    <w:rsid w:val="00345254"/>
    <w:rsid w:val="00366A73"/>
    <w:rsid w:val="004238D8"/>
    <w:rsid w:val="00424476"/>
    <w:rsid w:val="004B7E3B"/>
    <w:rsid w:val="004D170A"/>
    <w:rsid w:val="00520545"/>
    <w:rsid w:val="005E5B63"/>
    <w:rsid w:val="00613392"/>
    <w:rsid w:val="00616B0B"/>
    <w:rsid w:val="00646B79"/>
    <w:rsid w:val="00656519"/>
    <w:rsid w:val="00674674"/>
    <w:rsid w:val="006802C0"/>
    <w:rsid w:val="006E6522"/>
    <w:rsid w:val="00745A24"/>
    <w:rsid w:val="007D097D"/>
    <w:rsid w:val="007F602D"/>
    <w:rsid w:val="00853941"/>
    <w:rsid w:val="008B64DE"/>
    <w:rsid w:val="008D1A2B"/>
    <w:rsid w:val="00913FEF"/>
    <w:rsid w:val="009305B2"/>
    <w:rsid w:val="00994DDC"/>
    <w:rsid w:val="009B6BD9"/>
    <w:rsid w:val="00A37146"/>
    <w:rsid w:val="00A73F65"/>
    <w:rsid w:val="00A90F57"/>
    <w:rsid w:val="00AD1DEC"/>
    <w:rsid w:val="00B21B42"/>
    <w:rsid w:val="00B70457"/>
    <w:rsid w:val="00B96BA0"/>
    <w:rsid w:val="00C109EA"/>
    <w:rsid w:val="00C4467B"/>
    <w:rsid w:val="00C4695A"/>
    <w:rsid w:val="00C61430"/>
    <w:rsid w:val="00CA5A85"/>
    <w:rsid w:val="00CC0297"/>
    <w:rsid w:val="00CC2929"/>
    <w:rsid w:val="00CD110A"/>
    <w:rsid w:val="00CE7C80"/>
    <w:rsid w:val="00CF5DCB"/>
    <w:rsid w:val="00D00B91"/>
    <w:rsid w:val="00D949FB"/>
    <w:rsid w:val="00DE5E49"/>
    <w:rsid w:val="00E31AA0"/>
    <w:rsid w:val="00E33C91"/>
    <w:rsid w:val="00E57078"/>
    <w:rsid w:val="00E70392"/>
    <w:rsid w:val="00E86121"/>
    <w:rsid w:val="00EA3990"/>
    <w:rsid w:val="00EA4C16"/>
    <w:rsid w:val="00EA5822"/>
    <w:rsid w:val="00EE54C0"/>
    <w:rsid w:val="00EF21A7"/>
    <w:rsid w:val="00EF6ED7"/>
    <w:rsid w:val="00F479E6"/>
    <w:rsid w:val="00F6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E7C80"/>
    <w:pPr>
      <w:jc w:val="left"/>
    </w:pPr>
    <w:rPr>
      <w:rFonts w:ascii="Comic Sans MS" w:hAnsi="Comic Sans MS"/>
      <w:i/>
      <w:iCs/>
      <w:sz w:val="24"/>
      <w:lang w:val="en-GB" w:eastAsia="en-US"/>
    </w:rPr>
  </w:style>
  <w:style w:type="character" w:customStyle="1" w:styleId="BodyTextChar">
    <w:name w:val="Body Text Char"/>
    <w:basedOn w:val="DefaultParagraphFont"/>
    <w:link w:val="BodyText"/>
    <w:rsid w:val="00CE7C80"/>
    <w:rPr>
      <w:rFonts w:ascii="Comic Sans MS" w:eastAsia="Times New Roman" w:hAnsi="Comic Sans MS" w:cs="Times New Roman"/>
      <w:i/>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E7C80"/>
    <w:pPr>
      <w:jc w:val="left"/>
    </w:pPr>
    <w:rPr>
      <w:rFonts w:ascii="Comic Sans MS" w:hAnsi="Comic Sans MS"/>
      <w:i/>
      <w:iCs/>
      <w:sz w:val="24"/>
      <w:lang w:val="en-GB" w:eastAsia="en-US"/>
    </w:rPr>
  </w:style>
  <w:style w:type="character" w:customStyle="1" w:styleId="BodyTextChar">
    <w:name w:val="Body Text Char"/>
    <w:basedOn w:val="DefaultParagraphFont"/>
    <w:link w:val="BodyText"/>
    <w:rsid w:val="00CE7C80"/>
    <w:rPr>
      <w:rFonts w:ascii="Comic Sans MS" w:eastAsia="Times New Roman" w:hAnsi="Comic Sans MS" w:cs="Times New Roman"/>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B1EFB9-927F-724B-80A5-690A45EBFE19}" type="doc">
      <dgm:prSet loTypeId="urn:microsoft.com/office/officeart/2008/layout/HalfCircleOrganizationChart" loCatId="" qsTypeId="urn:microsoft.com/office/officeart/2005/8/quickstyle/simple4" qsCatId="simple" csTypeId="urn:microsoft.com/office/officeart/2005/8/colors/colorful2" csCatId="colorful" phldr="1"/>
      <dgm:spPr/>
      <dgm:t>
        <a:bodyPr/>
        <a:lstStyle/>
        <a:p>
          <a:endParaRPr lang="en-US"/>
        </a:p>
      </dgm:t>
    </dgm:pt>
    <dgm:pt modelId="{1AE225A3-96E6-3A4D-9DF4-935B06CC14D5}">
      <dgm:prSet phldrT="[Text]"/>
      <dgm:spPr/>
      <dgm:t>
        <a:bodyPr/>
        <a:lstStyle/>
        <a:p>
          <a:pPr algn="ctr"/>
          <a:r>
            <a:rPr lang="en-US"/>
            <a:t>Operations Manager </a:t>
          </a:r>
        </a:p>
      </dgm:t>
    </dgm:pt>
    <dgm:pt modelId="{D0C7F6B1-7DEC-5D48-9F45-4F6EE1A95142}" type="parTrans" cxnId="{CEA6E734-7A02-614A-9E31-264543609D17}">
      <dgm:prSet/>
      <dgm:spPr/>
      <dgm:t>
        <a:bodyPr/>
        <a:lstStyle/>
        <a:p>
          <a:pPr algn="ctr"/>
          <a:endParaRPr lang="en-US"/>
        </a:p>
      </dgm:t>
    </dgm:pt>
    <dgm:pt modelId="{4195698D-56A9-E441-96A6-CD83F3AD200E}" type="sibTrans" cxnId="{CEA6E734-7A02-614A-9E31-264543609D17}">
      <dgm:prSet/>
      <dgm:spPr/>
      <dgm:t>
        <a:bodyPr/>
        <a:lstStyle/>
        <a:p>
          <a:pPr algn="ctr"/>
          <a:endParaRPr lang="en-US"/>
        </a:p>
      </dgm:t>
    </dgm:pt>
    <dgm:pt modelId="{2D48CF74-FB7F-F64E-972D-B4D55558BCF6}">
      <dgm:prSet phldrT="[Text]"/>
      <dgm:spPr/>
      <dgm:t>
        <a:bodyPr/>
        <a:lstStyle/>
        <a:p>
          <a:pPr algn="ctr"/>
          <a:r>
            <a:rPr lang="en-US"/>
            <a:t>General Manager </a:t>
          </a:r>
          <a:endParaRPr lang="en-US" b="1"/>
        </a:p>
      </dgm:t>
    </dgm:pt>
    <dgm:pt modelId="{9239EFCE-0226-554D-9D5C-D9AA25B662BB}" type="parTrans" cxnId="{997BBCFA-77D9-C347-805B-F07DE4D74F17}">
      <dgm:prSet/>
      <dgm:spPr/>
      <dgm:t>
        <a:bodyPr/>
        <a:lstStyle/>
        <a:p>
          <a:pPr algn="ctr"/>
          <a:endParaRPr lang="en-US"/>
        </a:p>
      </dgm:t>
    </dgm:pt>
    <dgm:pt modelId="{506BA087-0DE8-A54F-80B7-DF92879A8B55}" type="sibTrans" cxnId="{997BBCFA-77D9-C347-805B-F07DE4D74F17}">
      <dgm:prSet/>
      <dgm:spPr/>
      <dgm:t>
        <a:bodyPr/>
        <a:lstStyle/>
        <a:p>
          <a:pPr algn="ctr"/>
          <a:endParaRPr lang="en-US"/>
        </a:p>
      </dgm:t>
    </dgm:pt>
    <dgm:pt modelId="{733CF6E3-195D-AC4C-B931-16D5275A030B}" type="pres">
      <dgm:prSet presAssocID="{D5B1EFB9-927F-724B-80A5-690A45EBFE19}" presName="Name0" presStyleCnt="0">
        <dgm:presLayoutVars>
          <dgm:orgChart val="1"/>
          <dgm:chPref val="1"/>
          <dgm:dir/>
          <dgm:animOne val="branch"/>
          <dgm:animLvl val="lvl"/>
          <dgm:resizeHandles/>
        </dgm:presLayoutVars>
      </dgm:prSet>
      <dgm:spPr/>
      <dgm:t>
        <a:bodyPr/>
        <a:lstStyle/>
        <a:p>
          <a:endParaRPr lang="en-US"/>
        </a:p>
      </dgm:t>
    </dgm:pt>
    <dgm:pt modelId="{2FE30FC6-06ED-E345-B28A-422D50BA1F62}" type="pres">
      <dgm:prSet presAssocID="{1AE225A3-96E6-3A4D-9DF4-935B06CC14D5}" presName="hierRoot1" presStyleCnt="0">
        <dgm:presLayoutVars>
          <dgm:hierBranch val="init"/>
        </dgm:presLayoutVars>
      </dgm:prSet>
      <dgm:spPr/>
    </dgm:pt>
    <dgm:pt modelId="{1B6A1F0A-5A8C-C64B-B5DB-2F41B7CBEDD8}" type="pres">
      <dgm:prSet presAssocID="{1AE225A3-96E6-3A4D-9DF4-935B06CC14D5}" presName="rootComposite1" presStyleCnt="0"/>
      <dgm:spPr/>
    </dgm:pt>
    <dgm:pt modelId="{06A4A890-579E-694B-B88D-0C5EB3DBABAB}" type="pres">
      <dgm:prSet presAssocID="{1AE225A3-96E6-3A4D-9DF4-935B06CC14D5}" presName="rootText1" presStyleLbl="alignAcc1" presStyleIdx="0" presStyleCnt="0" custLinFactNeighborX="-30735" custLinFactNeighborY="16008">
        <dgm:presLayoutVars>
          <dgm:chPref val="3"/>
        </dgm:presLayoutVars>
      </dgm:prSet>
      <dgm:spPr/>
      <dgm:t>
        <a:bodyPr/>
        <a:lstStyle/>
        <a:p>
          <a:endParaRPr lang="en-US"/>
        </a:p>
      </dgm:t>
    </dgm:pt>
    <dgm:pt modelId="{1FE525BE-811F-9146-B92D-DEE666ACFEB8}" type="pres">
      <dgm:prSet presAssocID="{1AE225A3-96E6-3A4D-9DF4-935B06CC14D5}" presName="topArc1" presStyleLbl="parChTrans1D1" presStyleIdx="0" presStyleCnt="4"/>
      <dgm:spPr/>
    </dgm:pt>
    <dgm:pt modelId="{4F337EF2-889D-914E-B00C-262A5CACEC0C}" type="pres">
      <dgm:prSet presAssocID="{1AE225A3-96E6-3A4D-9DF4-935B06CC14D5}" presName="bottomArc1" presStyleLbl="parChTrans1D1" presStyleIdx="1" presStyleCnt="4"/>
      <dgm:spPr/>
    </dgm:pt>
    <dgm:pt modelId="{C8DD9405-E935-B44D-93CB-1CEF4037D8AD}" type="pres">
      <dgm:prSet presAssocID="{1AE225A3-96E6-3A4D-9DF4-935B06CC14D5}" presName="topConnNode1" presStyleLbl="node1" presStyleIdx="0" presStyleCnt="0"/>
      <dgm:spPr/>
      <dgm:t>
        <a:bodyPr/>
        <a:lstStyle/>
        <a:p>
          <a:endParaRPr lang="en-US"/>
        </a:p>
      </dgm:t>
    </dgm:pt>
    <dgm:pt modelId="{DEDDEC50-3EFB-5943-AC57-1D1F47FE74C2}" type="pres">
      <dgm:prSet presAssocID="{1AE225A3-96E6-3A4D-9DF4-935B06CC14D5}" presName="hierChild2" presStyleCnt="0"/>
      <dgm:spPr/>
    </dgm:pt>
    <dgm:pt modelId="{F32155B1-CD40-0246-BDB9-4DC948E84BCF}" type="pres">
      <dgm:prSet presAssocID="{9239EFCE-0226-554D-9D5C-D9AA25B662BB}" presName="Name28" presStyleLbl="parChTrans1D2" presStyleIdx="0" presStyleCnt="1"/>
      <dgm:spPr/>
      <dgm:t>
        <a:bodyPr/>
        <a:lstStyle/>
        <a:p>
          <a:endParaRPr lang="en-US"/>
        </a:p>
      </dgm:t>
    </dgm:pt>
    <dgm:pt modelId="{DD54FB6A-9B65-1C47-8342-3E6FF36ABF67}" type="pres">
      <dgm:prSet presAssocID="{2D48CF74-FB7F-F64E-972D-B4D55558BCF6}" presName="hierRoot2" presStyleCnt="0">
        <dgm:presLayoutVars>
          <dgm:hierBranch val="init"/>
        </dgm:presLayoutVars>
      </dgm:prSet>
      <dgm:spPr/>
    </dgm:pt>
    <dgm:pt modelId="{373E5B81-A212-4742-9B39-21B094A21019}" type="pres">
      <dgm:prSet presAssocID="{2D48CF74-FB7F-F64E-972D-B4D55558BCF6}" presName="rootComposite2" presStyleCnt="0"/>
      <dgm:spPr/>
    </dgm:pt>
    <dgm:pt modelId="{9787FD41-90B5-D342-AC54-5AE98A14D28B}" type="pres">
      <dgm:prSet presAssocID="{2D48CF74-FB7F-F64E-972D-B4D55558BCF6}" presName="rootText2" presStyleLbl="alignAcc1" presStyleIdx="0" presStyleCnt="0" custLinFactNeighborX="-26555" custLinFactNeighborY="-25543">
        <dgm:presLayoutVars>
          <dgm:chPref val="3"/>
        </dgm:presLayoutVars>
      </dgm:prSet>
      <dgm:spPr/>
      <dgm:t>
        <a:bodyPr/>
        <a:lstStyle/>
        <a:p>
          <a:endParaRPr lang="en-US"/>
        </a:p>
      </dgm:t>
    </dgm:pt>
    <dgm:pt modelId="{A8D4B5A6-10D6-CE4A-9C65-9BBF000C04B3}" type="pres">
      <dgm:prSet presAssocID="{2D48CF74-FB7F-F64E-972D-B4D55558BCF6}" presName="topArc2" presStyleLbl="parChTrans1D1" presStyleIdx="2" presStyleCnt="4"/>
      <dgm:spPr/>
    </dgm:pt>
    <dgm:pt modelId="{975A9BBE-21CD-214C-84B7-1C277C72DF0A}" type="pres">
      <dgm:prSet presAssocID="{2D48CF74-FB7F-F64E-972D-B4D55558BCF6}" presName="bottomArc2" presStyleLbl="parChTrans1D1" presStyleIdx="3" presStyleCnt="4"/>
      <dgm:spPr/>
    </dgm:pt>
    <dgm:pt modelId="{CF60AF66-3A41-0941-9240-32AAE4B9B838}" type="pres">
      <dgm:prSet presAssocID="{2D48CF74-FB7F-F64E-972D-B4D55558BCF6}" presName="topConnNode2" presStyleLbl="node2" presStyleIdx="0" presStyleCnt="0"/>
      <dgm:spPr/>
      <dgm:t>
        <a:bodyPr/>
        <a:lstStyle/>
        <a:p>
          <a:endParaRPr lang="en-US"/>
        </a:p>
      </dgm:t>
    </dgm:pt>
    <dgm:pt modelId="{6B635001-5CB7-904D-BBAC-980B844E0AED}" type="pres">
      <dgm:prSet presAssocID="{2D48CF74-FB7F-F64E-972D-B4D55558BCF6}" presName="hierChild4" presStyleCnt="0"/>
      <dgm:spPr/>
    </dgm:pt>
    <dgm:pt modelId="{D7A9BE09-DD7A-5540-B909-7E8570D35BDD}" type="pres">
      <dgm:prSet presAssocID="{2D48CF74-FB7F-F64E-972D-B4D55558BCF6}" presName="hierChild5" presStyleCnt="0"/>
      <dgm:spPr/>
    </dgm:pt>
    <dgm:pt modelId="{F945873C-9DAC-E340-96B4-7D5AEA900EFB}" type="pres">
      <dgm:prSet presAssocID="{1AE225A3-96E6-3A4D-9DF4-935B06CC14D5}" presName="hierChild3" presStyleCnt="0"/>
      <dgm:spPr/>
    </dgm:pt>
  </dgm:ptLst>
  <dgm:cxnLst>
    <dgm:cxn modelId="{E16E1190-8CF5-466D-8406-C009013D2C3B}" type="presOf" srcId="{1AE225A3-96E6-3A4D-9DF4-935B06CC14D5}" destId="{06A4A890-579E-694B-B88D-0C5EB3DBABAB}" srcOrd="0" destOrd="0" presId="urn:microsoft.com/office/officeart/2008/layout/HalfCircleOrganizationChart"/>
    <dgm:cxn modelId="{4E75B142-3580-42DA-9889-B0AC3C2EE339}" type="presOf" srcId="{9239EFCE-0226-554D-9D5C-D9AA25B662BB}" destId="{F32155B1-CD40-0246-BDB9-4DC948E84BCF}" srcOrd="0" destOrd="0" presId="urn:microsoft.com/office/officeart/2008/layout/HalfCircleOrganizationChart"/>
    <dgm:cxn modelId="{814B363A-C5FD-4BBB-AFDB-229DBB4FAC1E}" type="presOf" srcId="{1AE225A3-96E6-3A4D-9DF4-935B06CC14D5}" destId="{C8DD9405-E935-B44D-93CB-1CEF4037D8AD}" srcOrd="1" destOrd="0" presId="urn:microsoft.com/office/officeart/2008/layout/HalfCircleOrganizationChart"/>
    <dgm:cxn modelId="{4AC60AE1-8DC6-47C8-A4DC-9E9E3E771A49}" type="presOf" srcId="{D5B1EFB9-927F-724B-80A5-690A45EBFE19}" destId="{733CF6E3-195D-AC4C-B931-16D5275A030B}" srcOrd="0" destOrd="0" presId="urn:microsoft.com/office/officeart/2008/layout/HalfCircleOrganizationChart"/>
    <dgm:cxn modelId="{997BBCFA-77D9-C347-805B-F07DE4D74F17}" srcId="{1AE225A3-96E6-3A4D-9DF4-935B06CC14D5}" destId="{2D48CF74-FB7F-F64E-972D-B4D55558BCF6}" srcOrd="0" destOrd="0" parTransId="{9239EFCE-0226-554D-9D5C-D9AA25B662BB}" sibTransId="{506BA087-0DE8-A54F-80B7-DF92879A8B55}"/>
    <dgm:cxn modelId="{A2FD1A1F-9CB0-4C82-B111-6A7AC832A58D}" type="presOf" srcId="{2D48CF74-FB7F-F64E-972D-B4D55558BCF6}" destId="{9787FD41-90B5-D342-AC54-5AE98A14D28B}" srcOrd="0" destOrd="0" presId="urn:microsoft.com/office/officeart/2008/layout/HalfCircleOrganizationChart"/>
    <dgm:cxn modelId="{DAC6ABBF-6E69-4DBD-A989-CB333B620BEA}" type="presOf" srcId="{2D48CF74-FB7F-F64E-972D-B4D55558BCF6}" destId="{CF60AF66-3A41-0941-9240-32AAE4B9B838}" srcOrd="1" destOrd="0" presId="urn:microsoft.com/office/officeart/2008/layout/HalfCircleOrganizationChart"/>
    <dgm:cxn modelId="{CEA6E734-7A02-614A-9E31-264543609D17}" srcId="{D5B1EFB9-927F-724B-80A5-690A45EBFE19}" destId="{1AE225A3-96E6-3A4D-9DF4-935B06CC14D5}" srcOrd="0" destOrd="0" parTransId="{D0C7F6B1-7DEC-5D48-9F45-4F6EE1A95142}" sibTransId="{4195698D-56A9-E441-96A6-CD83F3AD200E}"/>
    <dgm:cxn modelId="{21B76D42-5C8D-4483-92BD-499DA7290E47}" type="presParOf" srcId="{733CF6E3-195D-AC4C-B931-16D5275A030B}" destId="{2FE30FC6-06ED-E345-B28A-422D50BA1F62}" srcOrd="0" destOrd="0" presId="urn:microsoft.com/office/officeart/2008/layout/HalfCircleOrganizationChart"/>
    <dgm:cxn modelId="{00BC9B14-9F51-44D7-A226-3F5720C4111B}" type="presParOf" srcId="{2FE30FC6-06ED-E345-B28A-422D50BA1F62}" destId="{1B6A1F0A-5A8C-C64B-B5DB-2F41B7CBEDD8}" srcOrd="0" destOrd="0" presId="urn:microsoft.com/office/officeart/2008/layout/HalfCircleOrganizationChart"/>
    <dgm:cxn modelId="{5D30B54E-8AB0-4D18-AAB7-A010C7E8C6D4}" type="presParOf" srcId="{1B6A1F0A-5A8C-C64B-B5DB-2F41B7CBEDD8}" destId="{06A4A890-579E-694B-B88D-0C5EB3DBABAB}" srcOrd="0" destOrd="0" presId="urn:microsoft.com/office/officeart/2008/layout/HalfCircleOrganizationChart"/>
    <dgm:cxn modelId="{1645F2DE-6C4D-455B-B862-77048E5EDCA7}" type="presParOf" srcId="{1B6A1F0A-5A8C-C64B-B5DB-2F41B7CBEDD8}" destId="{1FE525BE-811F-9146-B92D-DEE666ACFEB8}" srcOrd="1" destOrd="0" presId="urn:microsoft.com/office/officeart/2008/layout/HalfCircleOrganizationChart"/>
    <dgm:cxn modelId="{9C6CE6B4-5BC8-4CE6-A913-DE881D1F7033}" type="presParOf" srcId="{1B6A1F0A-5A8C-C64B-B5DB-2F41B7CBEDD8}" destId="{4F337EF2-889D-914E-B00C-262A5CACEC0C}" srcOrd="2" destOrd="0" presId="urn:microsoft.com/office/officeart/2008/layout/HalfCircleOrganizationChart"/>
    <dgm:cxn modelId="{40A569C4-D8C8-43FC-A64E-CE82D42891C0}" type="presParOf" srcId="{1B6A1F0A-5A8C-C64B-B5DB-2F41B7CBEDD8}" destId="{C8DD9405-E935-B44D-93CB-1CEF4037D8AD}" srcOrd="3" destOrd="0" presId="urn:microsoft.com/office/officeart/2008/layout/HalfCircleOrganizationChart"/>
    <dgm:cxn modelId="{3D0AB631-4E83-427F-86F1-F4905A1ED9E3}" type="presParOf" srcId="{2FE30FC6-06ED-E345-B28A-422D50BA1F62}" destId="{DEDDEC50-3EFB-5943-AC57-1D1F47FE74C2}" srcOrd="1" destOrd="0" presId="urn:microsoft.com/office/officeart/2008/layout/HalfCircleOrganizationChart"/>
    <dgm:cxn modelId="{DBF05035-F387-4F9D-97BC-F915DCD258B9}" type="presParOf" srcId="{DEDDEC50-3EFB-5943-AC57-1D1F47FE74C2}" destId="{F32155B1-CD40-0246-BDB9-4DC948E84BCF}" srcOrd="0" destOrd="0" presId="urn:microsoft.com/office/officeart/2008/layout/HalfCircleOrganizationChart"/>
    <dgm:cxn modelId="{F19702A4-5627-4FA0-9799-FF5535B321CE}" type="presParOf" srcId="{DEDDEC50-3EFB-5943-AC57-1D1F47FE74C2}" destId="{DD54FB6A-9B65-1C47-8342-3E6FF36ABF67}" srcOrd="1" destOrd="0" presId="urn:microsoft.com/office/officeart/2008/layout/HalfCircleOrganizationChart"/>
    <dgm:cxn modelId="{493B12BB-C4D8-4038-89FF-799A87AA8257}" type="presParOf" srcId="{DD54FB6A-9B65-1C47-8342-3E6FF36ABF67}" destId="{373E5B81-A212-4742-9B39-21B094A21019}" srcOrd="0" destOrd="0" presId="urn:microsoft.com/office/officeart/2008/layout/HalfCircleOrganizationChart"/>
    <dgm:cxn modelId="{1E749819-8951-4DD8-A0DB-57E018EE8531}" type="presParOf" srcId="{373E5B81-A212-4742-9B39-21B094A21019}" destId="{9787FD41-90B5-D342-AC54-5AE98A14D28B}" srcOrd="0" destOrd="0" presId="urn:microsoft.com/office/officeart/2008/layout/HalfCircleOrganizationChart"/>
    <dgm:cxn modelId="{25DEC148-FD02-4E6C-8FC1-66D28940B104}" type="presParOf" srcId="{373E5B81-A212-4742-9B39-21B094A21019}" destId="{A8D4B5A6-10D6-CE4A-9C65-9BBF000C04B3}" srcOrd="1" destOrd="0" presId="urn:microsoft.com/office/officeart/2008/layout/HalfCircleOrganizationChart"/>
    <dgm:cxn modelId="{6C60743C-C7DE-4AAA-BABE-6494FCDDC40E}" type="presParOf" srcId="{373E5B81-A212-4742-9B39-21B094A21019}" destId="{975A9BBE-21CD-214C-84B7-1C277C72DF0A}" srcOrd="2" destOrd="0" presId="urn:microsoft.com/office/officeart/2008/layout/HalfCircleOrganizationChart"/>
    <dgm:cxn modelId="{5FF8F5E4-FD65-440F-A6C2-3C52C55B17C8}" type="presParOf" srcId="{373E5B81-A212-4742-9B39-21B094A21019}" destId="{CF60AF66-3A41-0941-9240-32AAE4B9B838}" srcOrd="3" destOrd="0" presId="urn:microsoft.com/office/officeart/2008/layout/HalfCircleOrganizationChart"/>
    <dgm:cxn modelId="{6616E2FE-0ADB-4517-A685-C71042ABAAA7}" type="presParOf" srcId="{DD54FB6A-9B65-1C47-8342-3E6FF36ABF67}" destId="{6B635001-5CB7-904D-BBAC-980B844E0AED}" srcOrd="1" destOrd="0" presId="urn:microsoft.com/office/officeart/2008/layout/HalfCircleOrganizationChart"/>
    <dgm:cxn modelId="{0C1C9347-F942-45E6-B565-4B9EA8994E47}" type="presParOf" srcId="{DD54FB6A-9B65-1C47-8342-3E6FF36ABF67}" destId="{D7A9BE09-DD7A-5540-B909-7E8570D35BDD}" srcOrd="2" destOrd="0" presId="urn:microsoft.com/office/officeart/2008/layout/HalfCircleOrganizationChart"/>
    <dgm:cxn modelId="{1787F67A-BFBA-4107-818C-D103394946FD}" type="presParOf" srcId="{2FE30FC6-06ED-E345-B28A-422D50BA1F62}" destId="{F945873C-9DAC-E340-96B4-7D5AEA900EFB}" srcOrd="2" destOrd="0" presId="urn:microsoft.com/office/officeart/2008/layout/HalfCircleOrganization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2155B1-CD40-0246-BDB9-4DC948E84BCF}">
      <dsp:nvSpPr>
        <dsp:cNvPr id="0" name=""/>
        <dsp:cNvSpPr/>
      </dsp:nvSpPr>
      <dsp:spPr>
        <a:xfrm>
          <a:off x="1957568" y="427261"/>
          <a:ext cx="91440" cy="91440"/>
        </a:xfrm>
        <a:custGeom>
          <a:avLst/>
          <a:gdLst/>
          <a:ahLst/>
          <a:cxnLst/>
          <a:rect l="0" t="0" r="0" b="0"/>
          <a:pathLst>
            <a:path>
              <a:moveTo>
                <a:pt x="45720" y="45720"/>
              </a:moveTo>
              <a:lnTo>
                <a:pt x="81578" y="45720"/>
              </a:lnTo>
              <a:lnTo>
                <a:pt x="81578" y="111806"/>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FE525BE-811F-9146-B92D-DEE666ACFEB8}">
      <dsp:nvSpPr>
        <dsp:cNvPr id="0" name=""/>
        <dsp:cNvSpPr/>
      </dsp:nvSpPr>
      <dsp:spPr>
        <a:xfrm>
          <a:off x="1788824" y="44054"/>
          <a:ext cx="428927" cy="428927"/>
        </a:xfrm>
        <a:prstGeom prst="arc">
          <a:avLst>
            <a:gd name="adj1" fmla="val 13200000"/>
            <a:gd name="adj2" fmla="val 19200000"/>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F337EF2-889D-914E-B00C-262A5CACEC0C}">
      <dsp:nvSpPr>
        <dsp:cNvPr id="0" name=""/>
        <dsp:cNvSpPr/>
      </dsp:nvSpPr>
      <dsp:spPr>
        <a:xfrm>
          <a:off x="1788824" y="44054"/>
          <a:ext cx="428927" cy="428927"/>
        </a:xfrm>
        <a:prstGeom prst="arc">
          <a:avLst>
            <a:gd name="adj1" fmla="val 2400000"/>
            <a:gd name="adj2" fmla="val 8400000"/>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6A4A890-579E-694B-B88D-0C5EB3DBABAB}">
      <dsp:nvSpPr>
        <dsp:cNvPr id="0" name=""/>
        <dsp:cNvSpPr/>
      </dsp:nvSpPr>
      <dsp:spPr>
        <a:xfrm>
          <a:off x="1574361" y="121261"/>
          <a:ext cx="857854" cy="274513"/>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Operations Manager </a:t>
          </a:r>
        </a:p>
      </dsp:txBody>
      <dsp:txXfrm>
        <a:off x="1574361" y="121261"/>
        <a:ext cx="857854" cy="274513"/>
      </dsp:txXfrm>
    </dsp:sp>
    <dsp:sp modelId="{A8D4B5A6-10D6-CE4A-9C65-9BBF000C04B3}">
      <dsp:nvSpPr>
        <dsp:cNvPr id="0" name=""/>
        <dsp:cNvSpPr/>
      </dsp:nvSpPr>
      <dsp:spPr>
        <a:xfrm>
          <a:off x="1824683" y="539068"/>
          <a:ext cx="428927" cy="428927"/>
        </a:xfrm>
        <a:prstGeom prst="arc">
          <a:avLst>
            <a:gd name="adj1" fmla="val 13200000"/>
            <a:gd name="adj2" fmla="val 19200000"/>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75A9BBE-21CD-214C-84B7-1C277C72DF0A}">
      <dsp:nvSpPr>
        <dsp:cNvPr id="0" name=""/>
        <dsp:cNvSpPr/>
      </dsp:nvSpPr>
      <dsp:spPr>
        <a:xfrm>
          <a:off x="1824683" y="539068"/>
          <a:ext cx="428927" cy="428927"/>
        </a:xfrm>
        <a:prstGeom prst="arc">
          <a:avLst>
            <a:gd name="adj1" fmla="val 2400000"/>
            <a:gd name="adj2" fmla="val 8400000"/>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787FD41-90B5-D342-AC54-5AE98A14D28B}">
      <dsp:nvSpPr>
        <dsp:cNvPr id="0" name=""/>
        <dsp:cNvSpPr/>
      </dsp:nvSpPr>
      <dsp:spPr>
        <a:xfrm>
          <a:off x="1610219" y="616275"/>
          <a:ext cx="857854" cy="274513"/>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General Manager </a:t>
          </a:r>
          <a:endParaRPr lang="en-US" sz="900" b="1" kern="1200"/>
        </a:p>
      </dsp:txBody>
      <dsp:txXfrm>
        <a:off x="1610219" y="616275"/>
        <a:ext cx="857854" cy="274513"/>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cp:lastPrinted>2016-11-28T15:34:00Z</cp:lastPrinted>
  <dcterms:created xsi:type="dcterms:W3CDTF">2017-04-06T11:24:00Z</dcterms:created>
  <dcterms:modified xsi:type="dcterms:W3CDTF">2017-04-06T11:24:00Z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