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E11">
                              <w:rPr>
                                <w:color w:val="FFFFFF"/>
                                <w:sz w:val="44"/>
                                <w:szCs w:val="44"/>
                                <w:lang w:val="en-AU"/>
                              </w:rPr>
                              <w:t xml:space="preserve">Safety </w:t>
                            </w:r>
                            <w:r w:rsidR="00D94197">
                              <w:rPr>
                                <w:color w:val="FFFFFF"/>
                                <w:sz w:val="44"/>
                                <w:szCs w:val="44"/>
                                <w:lang w:val="en-AU"/>
                              </w:rPr>
                              <w:t>Executive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E11">
                        <w:rPr>
                          <w:color w:val="FFFFFF"/>
                          <w:sz w:val="44"/>
                          <w:szCs w:val="44"/>
                          <w:lang w:val="en-AU"/>
                        </w:rPr>
                        <w:t xml:space="preserve">Safety </w:t>
                      </w:r>
                      <w:bookmarkStart w:id="1" w:name="_GoBack"/>
                      <w:bookmarkEnd w:id="1"/>
                      <w:r w:rsidR="00D94197">
                        <w:rPr>
                          <w:color w:val="FFFFFF"/>
                          <w:sz w:val="44"/>
                          <w:szCs w:val="44"/>
                          <w:lang w:val="en-AU"/>
                        </w:rPr>
                        <w:t>Executive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94197" w:rsidP="00161F93">
            <w:pPr>
              <w:spacing w:before="20" w:after="20"/>
              <w:jc w:val="left"/>
              <w:rPr>
                <w:rFonts w:cs="Arial"/>
                <w:color w:val="000000"/>
                <w:szCs w:val="20"/>
              </w:rPr>
            </w:pPr>
            <w:r>
              <w:rPr>
                <w:rFonts w:cs="Arial"/>
                <w:color w:val="000000"/>
                <w:szCs w:val="20"/>
              </w:rPr>
              <w:t>Service Operations</w:t>
            </w:r>
            <w:r w:rsidR="00732549">
              <w:rPr>
                <w:rFonts w:cs="Arial"/>
                <w:color w:val="000000"/>
                <w:szCs w:val="20"/>
              </w:rPr>
              <w:t xml:space="preserve"> - HSE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F538C5" w:rsidP="00161F93">
            <w:pPr>
              <w:pStyle w:val="Heading2"/>
              <w:rPr>
                <w:b w:val="0"/>
                <w:lang w:val="en-CA"/>
              </w:rPr>
            </w:pPr>
            <w:r>
              <w:rPr>
                <w:b w:val="0"/>
                <w:lang w:val="en-CA"/>
              </w:rPr>
              <w:t>HSE</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775E11" w:rsidP="004B2221">
            <w:pPr>
              <w:spacing w:before="20" w:after="20"/>
              <w:jc w:val="left"/>
              <w:rPr>
                <w:rFonts w:cs="Arial"/>
                <w:color w:val="000000"/>
                <w:szCs w:val="20"/>
              </w:rPr>
            </w:pPr>
            <w:r>
              <w:rPr>
                <w:rFonts w:cs="Arial"/>
                <w:color w:val="000000"/>
                <w:szCs w:val="20"/>
              </w:rPr>
              <w:t xml:space="preserve">Safety </w:t>
            </w:r>
            <w:r w:rsidR="00F538C5">
              <w:rPr>
                <w:rFonts w:cs="Arial"/>
                <w:color w:val="000000"/>
                <w:szCs w:val="20"/>
              </w:rPr>
              <w:t>Executive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732549"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732549"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71AE7" w:rsidP="00366A73">
            <w:pPr>
              <w:spacing w:before="20" w:after="20"/>
              <w:jc w:val="left"/>
              <w:rPr>
                <w:rFonts w:cs="Arial"/>
                <w:color w:val="000000"/>
                <w:szCs w:val="20"/>
              </w:rPr>
            </w:pPr>
            <w:r>
              <w:rPr>
                <w:rFonts w:cs="Arial"/>
                <w:color w:val="000000"/>
                <w:szCs w:val="20"/>
              </w:rPr>
              <w:t>Senior</w:t>
            </w:r>
            <w:r w:rsidR="00775E11">
              <w:rPr>
                <w:rFonts w:cs="Arial"/>
                <w:color w:val="000000"/>
                <w:szCs w:val="20"/>
              </w:rPr>
              <w:t xml:space="preserve"> Safety</w:t>
            </w:r>
            <w:r>
              <w:rPr>
                <w:rFonts w:cs="Arial"/>
                <w:color w:val="000000"/>
                <w:szCs w:val="20"/>
              </w:rPr>
              <w:t xml:space="preserve"> </w:t>
            </w:r>
            <w:r w:rsidR="00112BB8">
              <w:rPr>
                <w:rFonts w:cs="Arial"/>
                <w:color w:val="000000"/>
                <w:szCs w:val="20"/>
              </w:rPr>
              <w:t>Executive</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FE58D6" w:rsidP="00366A73">
            <w:pPr>
              <w:spacing w:before="20" w:after="20"/>
              <w:jc w:val="left"/>
              <w:rPr>
                <w:rFonts w:cs="Arial"/>
                <w:color w:val="000000"/>
                <w:szCs w:val="20"/>
              </w:rPr>
            </w:pPr>
            <w:r>
              <w:rPr>
                <w:rFonts w:cs="Arial"/>
                <w:color w:val="000000"/>
                <w:szCs w:val="20"/>
              </w:rPr>
              <w:t xml:space="preserve">Head of Integrated </w:t>
            </w:r>
            <w:r w:rsidR="0055325E">
              <w:rPr>
                <w:rFonts w:cs="Arial"/>
                <w:color w:val="000000"/>
                <w:szCs w:val="20"/>
              </w:rPr>
              <w:t>Audit and Field Operations</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D94FFA" w:rsidP="00161F93">
            <w:pPr>
              <w:spacing w:before="20" w:after="20"/>
              <w:jc w:val="left"/>
              <w:rPr>
                <w:rFonts w:cs="Arial"/>
                <w:color w:val="000000"/>
                <w:szCs w:val="20"/>
              </w:rPr>
            </w:pPr>
            <w:r>
              <w:rPr>
                <w:rFonts w:cs="Arial"/>
                <w:color w:val="000000"/>
                <w:szCs w:val="20"/>
              </w:rPr>
              <w:t>Home based</w:t>
            </w:r>
            <w:r w:rsidR="000F6112">
              <w:rPr>
                <w:rFonts w:cs="Arial"/>
                <w:color w:val="000000"/>
                <w:szCs w:val="20"/>
              </w:rPr>
              <w:t xml:space="preserv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437F2" w:rsidRDefault="00B437F2" w:rsidP="00161F93">
            <w:pPr>
              <w:jc w:val="left"/>
              <w:rPr>
                <w:rFonts w:cs="Arial"/>
                <w:sz w:val="10"/>
                <w:szCs w:val="20"/>
              </w:rPr>
            </w:pPr>
          </w:p>
          <w:p w:rsidR="00B437F2" w:rsidRDefault="00B437F2"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32549" w:rsidRPr="009C586A" w:rsidRDefault="00732549" w:rsidP="00A70663">
            <w:pPr>
              <w:pStyle w:val="Puce2"/>
              <w:numPr>
                <w:ilvl w:val="0"/>
                <w:numId w:val="0"/>
              </w:numPr>
              <w:rPr>
                <w:sz w:val="20"/>
                <w:szCs w:val="20"/>
              </w:rPr>
            </w:pPr>
          </w:p>
          <w:p w:rsidR="00732549" w:rsidRDefault="00732549" w:rsidP="00732549">
            <w:pPr>
              <w:pStyle w:val="Puce2"/>
              <w:numPr>
                <w:ilvl w:val="0"/>
                <w:numId w:val="2"/>
              </w:numPr>
              <w:rPr>
                <w:sz w:val="20"/>
                <w:szCs w:val="20"/>
              </w:rPr>
            </w:pPr>
            <w:r>
              <w:rPr>
                <w:sz w:val="20"/>
                <w:szCs w:val="20"/>
              </w:rPr>
              <w:t>M</w:t>
            </w:r>
            <w:r w:rsidRPr="00732549">
              <w:rPr>
                <w:sz w:val="20"/>
                <w:szCs w:val="20"/>
              </w:rPr>
              <w:t>onitor compliance against Company (Global &amp; Regional) health and safety, food safety, environmental policy</w:t>
            </w:r>
            <w:r>
              <w:rPr>
                <w:sz w:val="20"/>
                <w:szCs w:val="20"/>
              </w:rPr>
              <w:t xml:space="preserve"> and standards within their geographical area.</w:t>
            </w:r>
          </w:p>
          <w:p w:rsidR="00745A24" w:rsidRPr="00112BB8" w:rsidRDefault="00732549" w:rsidP="00112BB8">
            <w:pPr>
              <w:pStyle w:val="Puces4"/>
              <w:numPr>
                <w:ilvl w:val="0"/>
                <w:numId w:val="2"/>
              </w:numPr>
              <w:rPr>
                <w:color w:val="000000" w:themeColor="text1"/>
              </w:rPr>
            </w:pPr>
            <w:r>
              <w:rPr>
                <w:szCs w:val="20"/>
              </w:rPr>
              <w:t>Undertake reactive HSEQ accident and incident investigations</w:t>
            </w:r>
            <w:r w:rsidR="00A70663">
              <w:rPr>
                <w:szCs w:val="20"/>
              </w:rPr>
              <w: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Default="00366A73" w:rsidP="00161F93">
            <w:pPr>
              <w:jc w:val="left"/>
              <w:rPr>
                <w:rFonts w:cs="Arial"/>
                <w:sz w:val="10"/>
                <w:szCs w:val="20"/>
              </w:rPr>
            </w:pPr>
          </w:p>
          <w:p w:rsidR="00B437F2" w:rsidRDefault="00B437F2" w:rsidP="00161F93">
            <w:pPr>
              <w:jc w:val="left"/>
              <w:rPr>
                <w:rFonts w:cs="Arial"/>
                <w:sz w:val="10"/>
                <w:szCs w:val="20"/>
              </w:rPr>
            </w:pPr>
          </w:p>
          <w:p w:rsidR="00B437F2" w:rsidRPr="00315425" w:rsidRDefault="00B437F2"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DB63D5" w:rsidP="00161F93">
            <w:pPr>
              <w:rPr>
                <w:sz w:val="18"/>
                <w:szCs w:val="18"/>
              </w:rPr>
            </w:pPr>
            <w:r>
              <w:rPr>
                <w:sz w:val="18"/>
                <w:szCs w:val="18"/>
              </w:rPr>
              <w:t>Revenue</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744394"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744394"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744394"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744394"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DB63D5" w:rsidRPr="00144E5D" w:rsidRDefault="00DB63D5" w:rsidP="00112BB8">
            <w:pPr>
              <w:spacing w:before="40" w:after="40"/>
              <w:jc w:val="left"/>
              <w:rPr>
                <w:rFonts w:cs="Arial"/>
                <w:color w:val="000000" w:themeColor="text1"/>
                <w:szCs w:val="20"/>
              </w:rPr>
            </w:pPr>
          </w:p>
        </w:tc>
      </w:tr>
    </w:tbl>
    <w:p w:rsidR="00B437F2" w:rsidRDefault="00B437F2" w:rsidP="00366A73">
      <w:pPr>
        <w:rPr>
          <w:sz w:val="18"/>
        </w:rPr>
      </w:pPr>
    </w:p>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DB63D5" w:rsidRDefault="00D94197" w:rsidP="00DB63D5">
            <w:pPr>
              <w:spacing w:after="40"/>
              <w:jc w:val="center"/>
              <w:rPr>
                <w:rFonts w:cs="Arial"/>
                <w:noProof/>
                <w:sz w:val="10"/>
                <w:szCs w:val="20"/>
                <w:lang w:eastAsia="en-US"/>
              </w:rPr>
            </w:pPr>
            <w:r>
              <w:rPr>
                <w:b/>
                <w:noProof/>
                <w:szCs w:val="20"/>
                <w:lang w:val="en-GB" w:eastAsia="en-GB"/>
              </w:rPr>
              <w:drawing>
                <wp:inline distT="0" distB="0" distL="0" distR="0" wp14:anchorId="45A1EA71" wp14:editId="6FABDC92">
                  <wp:extent cx="5822899" cy="1587398"/>
                  <wp:effectExtent l="0" t="0" r="0" b="133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rsidR="00366A73" w:rsidRDefault="00366A73" w:rsidP="00366A73">
      <w:pPr>
        <w:jc w:val="left"/>
        <w:rPr>
          <w:rFonts w:cs="Arial"/>
        </w:rPr>
      </w:pPr>
    </w:p>
    <w:p w:rsidR="00B437F2" w:rsidRDefault="00B437F2" w:rsidP="00366A73">
      <w:pPr>
        <w:jc w:val="left"/>
        <w:rPr>
          <w:rFonts w:cs="Arial"/>
        </w:rPr>
      </w:pPr>
    </w:p>
    <w:p w:rsidR="00B437F2" w:rsidRDefault="00B437F2" w:rsidP="00366A73">
      <w:pPr>
        <w:jc w:val="left"/>
        <w:rPr>
          <w:rFonts w:cs="Arial"/>
        </w:rPr>
      </w:pPr>
    </w:p>
    <w:p w:rsidR="00B437F2" w:rsidRDefault="00B437F2" w:rsidP="00366A73">
      <w:pPr>
        <w:jc w:val="left"/>
        <w:rPr>
          <w:rFonts w:cs="Arial"/>
        </w:rPr>
      </w:pPr>
    </w:p>
    <w:p w:rsidR="00B437F2" w:rsidRDefault="00B437F2"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FF2EF5" w:rsidRPr="00CB57E4" w:rsidRDefault="00FF2EF5" w:rsidP="00FF2EF5">
            <w:pPr>
              <w:pStyle w:val="Puces1"/>
              <w:numPr>
                <w:ilvl w:val="0"/>
                <w:numId w:val="3"/>
              </w:numPr>
              <w:spacing w:after="0"/>
              <w:rPr>
                <w:b w:val="0"/>
                <w:sz w:val="20"/>
              </w:rPr>
            </w:pPr>
            <w:r w:rsidRPr="00CB57E4">
              <w:rPr>
                <w:b w:val="0"/>
                <w:sz w:val="20"/>
              </w:rPr>
              <w:t>Must be capable of working with min</w:t>
            </w:r>
            <w:r>
              <w:rPr>
                <w:b w:val="0"/>
                <w:sz w:val="20"/>
              </w:rPr>
              <w:t>imal supervision; capable of mak</w:t>
            </w:r>
            <w:r w:rsidRPr="00CB57E4">
              <w:rPr>
                <w:b w:val="0"/>
                <w:sz w:val="20"/>
              </w:rPr>
              <w:t>ing decisions based on risk assessment in respect of the Companies exposure sometimes without recourse to line manager.</w:t>
            </w:r>
          </w:p>
          <w:p w:rsidR="00FF2EF5" w:rsidRPr="00CB57E4" w:rsidRDefault="00FF2EF5" w:rsidP="00FF2EF5">
            <w:pPr>
              <w:pStyle w:val="Puces1"/>
              <w:numPr>
                <w:ilvl w:val="0"/>
                <w:numId w:val="3"/>
              </w:numPr>
              <w:spacing w:after="0"/>
              <w:rPr>
                <w:b w:val="0"/>
                <w:sz w:val="20"/>
              </w:rPr>
            </w:pPr>
            <w:r w:rsidRPr="00CB57E4">
              <w:rPr>
                <w:b w:val="0"/>
                <w:sz w:val="20"/>
              </w:rPr>
              <w:t>Must be able to plan work activities up to 2 months in advance.</w:t>
            </w:r>
          </w:p>
          <w:p w:rsidR="00FF2EF5" w:rsidRDefault="00FF2EF5" w:rsidP="00FF2EF5">
            <w:pPr>
              <w:pStyle w:val="Puces1"/>
              <w:numPr>
                <w:ilvl w:val="0"/>
                <w:numId w:val="3"/>
              </w:numPr>
              <w:spacing w:after="0"/>
              <w:rPr>
                <w:b w:val="0"/>
                <w:sz w:val="20"/>
              </w:rPr>
            </w:pPr>
            <w:r w:rsidRPr="00CB57E4">
              <w:rPr>
                <w:b w:val="0"/>
                <w:sz w:val="20"/>
              </w:rPr>
              <w:t>Ability to take on board at short notice activities as they occur – e.g. accident investigations / enforcement officer interventions.</w:t>
            </w:r>
          </w:p>
          <w:p w:rsidR="002E1855" w:rsidRPr="00CB57E4" w:rsidRDefault="002E1855" w:rsidP="00FF2EF5">
            <w:pPr>
              <w:pStyle w:val="Puces1"/>
              <w:numPr>
                <w:ilvl w:val="0"/>
                <w:numId w:val="3"/>
              </w:numPr>
              <w:spacing w:after="0"/>
              <w:rPr>
                <w:b w:val="0"/>
                <w:sz w:val="20"/>
              </w:rPr>
            </w:pPr>
            <w:r>
              <w:rPr>
                <w:b w:val="0"/>
                <w:sz w:val="20"/>
              </w:rPr>
              <w:t>Maintenance of records of training and professional development</w:t>
            </w:r>
          </w:p>
          <w:p w:rsidR="00FF2EF5" w:rsidRPr="00CB57E4" w:rsidRDefault="00FF2EF5" w:rsidP="00FF2EF5">
            <w:pPr>
              <w:pStyle w:val="Puces1"/>
              <w:numPr>
                <w:ilvl w:val="0"/>
                <w:numId w:val="3"/>
              </w:numPr>
              <w:spacing w:after="0"/>
              <w:rPr>
                <w:b w:val="0"/>
                <w:sz w:val="20"/>
              </w:rPr>
            </w:pPr>
            <w:r w:rsidRPr="00CB57E4">
              <w:rPr>
                <w:b w:val="0"/>
                <w:sz w:val="20"/>
              </w:rPr>
              <w:t>Support colleagues and the Safegard management team in delivering services beyond the boundaries of their designated geographical area.</w:t>
            </w:r>
          </w:p>
          <w:p w:rsidR="00745A24" w:rsidRPr="00B437F2" w:rsidRDefault="00FF2EF5" w:rsidP="00B437F2">
            <w:pPr>
              <w:numPr>
                <w:ilvl w:val="0"/>
                <w:numId w:val="3"/>
              </w:numPr>
              <w:spacing w:before="40" w:after="40"/>
              <w:jc w:val="left"/>
              <w:rPr>
                <w:rFonts w:cs="Arial"/>
                <w:color w:val="FF0000"/>
                <w:szCs w:val="20"/>
              </w:rPr>
            </w:pPr>
            <w:r w:rsidRPr="00FF2EF5">
              <w:t>Prepared to travel extensively across the UK and Ireland</w:t>
            </w:r>
            <w:r w:rsidRPr="00FF2EF5">
              <w:rPr>
                <w:rFonts w:ascii="Sodexho" w:hAnsi="Sodexho"/>
                <w:sz w:val="28"/>
                <w:szCs w:val="28"/>
              </w:rPr>
              <w:t xml:space="preserve"> </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D079D7" w:rsidRDefault="00D079D7" w:rsidP="002E1855">
            <w:pPr>
              <w:pStyle w:val="Puces1"/>
              <w:numPr>
                <w:ilvl w:val="0"/>
                <w:numId w:val="3"/>
              </w:numPr>
              <w:spacing w:after="0"/>
              <w:rPr>
                <w:b w:val="0"/>
                <w:sz w:val="20"/>
              </w:rPr>
            </w:pPr>
            <w:r w:rsidRPr="00CB57E4">
              <w:rPr>
                <w:b w:val="0"/>
                <w:sz w:val="20"/>
              </w:rPr>
              <w:t>Implement, auditing and investigation activities across the sites within their geographical area in accordance with the site risk rating, in cooperation wit</w:t>
            </w:r>
            <w:r w:rsidR="0055325E">
              <w:rPr>
                <w:b w:val="0"/>
                <w:sz w:val="20"/>
              </w:rPr>
              <w:t>h the Head of Integrated Audit and Field Operations</w:t>
            </w:r>
            <w:r w:rsidRPr="00CB57E4">
              <w:rPr>
                <w:b w:val="0"/>
                <w:sz w:val="20"/>
              </w:rPr>
              <w:t>, to ensure the audit programme requirements and investigation rates are met.</w:t>
            </w:r>
          </w:p>
          <w:p w:rsidR="002E1855" w:rsidRDefault="002E1855" w:rsidP="002E1855">
            <w:pPr>
              <w:pStyle w:val="Puces1"/>
              <w:numPr>
                <w:ilvl w:val="0"/>
                <w:numId w:val="3"/>
              </w:numPr>
              <w:spacing w:after="0"/>
              <w:rPr>
                <w:b w:val="0"/>
                <w:sz w:val="20"/>
              </w:rPr>
            </w:pPr>
            <w:r>
              <w:rPr>
                <w:b w:val="0"/>
                <w:sz w:val="20"/>
              </w:rPr>
              <w:t>Undertake assessment of risk (</w:t>
            </w:r>
            <w:proofErr w:type="spellStart"/>
            <w:r>
              <w:rPr>
                <w:b w:val="0"/>
                <w:sz w:val="20"/>
              </w:rPr>
              <w:t>AoR</w:t>
            </w:r>
            <w:proofErr w:type="spellEnd"/>
            <w:r>
              <w:rPr>
                <w:b w:val="0"/>
                <w:sz w:val="20"/>
              </w:rPr>
              <w:t xml:space="preserve">) audits / mobilisation support to mitigate health and safety / food safety risks that Sodexo faces during new contract openings. </w:t>
            </w:r>
          </w:p>
          <w:p w:rsidR="002E1855" w:rsidRDefault="002E1855" w:rsidP="002E1855">
            <w:pPr>
              <w:pStyle w:val="Puces1"/>
              <w:numPr>
                <w:ilvl w:val="0"/>
                <w:numId w:val="3"/>
              </w:numPr>
              <w:spacing w:after="0"/>
              <w:rPr>
                <w:b w:val="0"/>
                <w:sz w:val="20"/>
              </w:rPr>
            </w:pPr>
            <w:bookmarkStart w:id="0" w:name="_GoBack"/>
            <w:bookmarkEnd w:id="0"/>
            <w:r>
              <w:rPr>
                <w:b w:val="0"/>
                <w:sz w:val="20"/>
              </w:rPr>
              <w:t xml:space="preserve">Undertake supply chain assurance audits of those businesses supplying Sodexo with goods and/or services to identify non-compliances and reduce risk exposure to Sodexo. </w:t>
            </w:r>
          </w:p>
          <w:p w:rsidR="00066270" w:rsidRPr="002E1855" w:rsidRDefault="00066270" w:rsidP="002E1855">
            <w:pPr>
              <w:pStyle w:val="Puces1"/>
              <w:numPr>
                <w:ilvl w:val="0"/>
                <w:numId w:val="3"/>
              </w:numPr>
              <w:spacing w:after="0"/>
              <w:rPr>
                <w:b w:val="0"/>
                <w:sz w:val="20"/>
              </w:rPr>
            </w:pPr>
            <w:r>
              <w:rPr>
                <w:b w:val="0"/>
                <w:sz w:val="20"/>
              </w:rPr>
              <w:t>Respond and react to enforcement agency interventions.</w:t>
            </w:r>
          </w:p>
          <w:p w:rsidR="00F479E6" w:rsidRPr="00D079D7" w:rsidRDefault="00D079D7" w:rsidP="002E1855">
            <w:pPr>
              <w:pStyle w:val="Puces1"/>
              <w:numPr>
                <w:ilvl w:val="0"/>
                <w:numId w:val="3"/>
              </w:numPr>
              <w:spacing w:after="0"/>
              <w:rPr>
                <w:b w:val="0"/>
                <w:sz w:val="20"/>
              </w:rPr>
            </w:pPr>
            <w:r w:rsidRPr="00CB57E4">
              <w:rPr>
                <w:b w:val="0"/>
                <w:sz w:val="20"/>
              </w:rPr>
              <w:t>High-risk sites proactively managed through to close-out.</w:t>
            </w:r>
          </w:p>
          <w:p w:rsidR="00D079D7" w:rsidRPr="00CB57E4" w:rsidRDefault="00D079D7" w:rsidP="002E1855">
            <w:pPr>
              <w:pStyle w:val="Puces1"/>
              <w:numPr>
                <w:ilvl w:val="0"/>
                <w:numId w:val="3"/>
              </w:numPr>
              <w:spacing w:after="0"/>
              <w:rPr>
                <w:b w:val="0"/>
                <w:sz w:val="20"/>
              </w:rPr>
            </w:pPr>
            <w:r w:rsidRPr="00CB57E4">
              <w:rPr>
                <w:b w:val="0"/>
                <w:sz w:val="20"/>
              </w:rPr>
              <w:t>Accidents investigated and concluded within prescribed time lines in the Safegard protocols</w:t>
            </w:r>
          </w:p>
          <w:p w:rsidR="00D079D7" w:rsidRDefault="00D079D7" w:rsidP="002E1855">
            <w:pPr>
              <w:pStyle w:val="Puces1"/>
              <w:numPr>
                <w:ilvl w:val="0"/>
                <w:numId w:val="3"/>
              </w:numPr>
              <w:spacing w:after="0"/>
              <w:rPr>
                <w:b w:val="0"/>
                <w:sz w:val="20"/>
              </w:rPr>
            </w:pPr>
            <w:r w:rsidRPr="00CB57E4">
              <w:rPr>
                <w:b w:val="0"/>
                <w:sz w:val="20"/>
              </w:rPr>
              <w:t>Time management split between activities to ensure appropriate focus is given to auditing, reactive incidents and other projects.</w:t>
            </w:r>
          </w:p>
          <w:p w:rsidR="00424476" w:rsidRPr="00D079D7" w:rsidRDefault="00424476" w:rsidP="00112BB8">
            <w:pPr>
              <w:pStyle w:val="Puces1"/>
              <w:numPr>
                <w:ilvl w:val="0"/>
                <w:numId w:val="0"/>
              </w:numPr>
              <w:spacing w:after="0"/>
              <w:rPr>
                <w:b w:val="0"/>
                <w:sz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DB63D5" w:rsidRPr="00CB57E4" w:rsidRDefault="00DB63D5" w:rsidP="00DB63D5">
            <w:pPr>
              <w:pStyle w:val="Puces1"/>
              <w:numPr>
                <w:ilvl w:val="0"/>
                <w:numId w:val="3"/>
              </w:numPr>
              <w:spacing w:after="0"/>
              <w:rPr>
                <w:b w:val="0"/>
                <w:sz w:val="20"/>
              </w:rPr>
            </w:pPr>
            <w:r w:rsidRPr="00CB57E4">
              <w:rPr>
                <w:b w:val="0"/>
                <w:sz w:val="20"/>
              </w:rPr>
              <w:t>Work strategically with Sodexo operations to implement improvement plans based on non-compliance and incident cause analysis findings and co-ordinate and drive improvement in compliance.</w:t>
            </w:r>
          </w:p>
          <w:p w:rsidR="00DB63D5" w:rsidRPr="00CB57E4" w:rsidRDefault="00DB63D5" w:rsidP="00DB63D5">
            <w:pPr>
              <w:pStyle w:val="Puces1"/>
              <w:numPr>
                <w:ilvl w:val="0"/>
                <w:numId w:val="3"/>
              </w:numPr>
              <w:spacing w:after="0"/>
              <w:rPr>
                <w:b w:val="0"/>
                <w:sz w:val="20"/>
              </w:rPr>
            </w:pPr>
            <w:r w:rsidRPr="00CB57E4">
              <w:rPr>
                <w:b w:val="0"/>
                <w:sz w:val="20"/>
              </w:rPr>
              <w:t>Review, revise and recommend changes to Company health and safety / food safety policies or procedures to keep the organisation legally compliant.</w:t>
            </w:r>
          </w:p>
          <w:p w:rsidR="00745A24" w:rsidRPr="00B437F2" w:rsidRDefault="00DB63D5" w:rsidP="00B437F2">
            <w:pPr>
              <w:pStyle w:val="Puces1"/>
              <w:numPr>
                <w:ilvl w:val="0"/>
                <w:numId w:val="3"/>
              </w:numPr>
              <w:spacing w:after="0"/>
              <w:rPr>
                <w:b w:val="0"/>
                <w:sz w:val="20"/>
              </w:rPr>
            </w:pPr>
            <w:r w:rsidRPr="00CB57E4">
              <w:rPr>
                <w:b w:val="0"/>
                <w:sz w:val="20"/>
              </w:rPr>
              <w:t>Apply and adopt a flexible approach in supporting the Safegard Management Team.</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1206B" w:rsidRPr="00CB57E4" w:rsidRDefault="00E1206B" w:rsidP="00E1206B">
            <w:pPr>
              <w:rPr>
                <w:rFonts w:ascii="Sodexho" w:hAnsi="Sodexho"/>
                <w:sz w:val="24"/>
              </w:rPr>
            </w:pPr>
          </w:p>
          <w:p w:rsidR="00E1206B" w:rsidRPr="00E1206B" w:rsidRDefault="00E1206B" w:rsidP="00E1206B">
            <w:pPr>
              <w:pStyle w:val="Puces4"/>
              <w:numPr>
                <w:ilvl w:val="0"/>
                <w:numId w:val="3"/>
              </w:numPr>
            </w:pPr>
            <w:r>
              <w:t xml:space="preserve">Graduate </w:t>
            </w:r>
            <w:r w:rsidRPr="00E1206B">
              <w:t xml:space="preserve">calibre with </w:t>
            </w:r>
            <w:r>
              <w:t>k</w:t>
            </w:r>
            <w:r w:rsidRPr="00E1206B">
              <w:t xml:space="preserve">nowledge of food hygiene and health and safety </w:t>
            </w:r>
            <w:r>
              <w:t xml:space="preserve">and environmental </w:t>
            </w:r>
            <w:r w:rsidRPr="00E1206B">
              <w:t>legislation, with the ability to apply that knowledge to Sodexo’s business activities</w:t>
            </w:r>
            <w:r>
              <w:t>.</w:t>
            </w:r>
          </w:p>
          <w:p w:rsidR="00E1206B" w:rsidRPr="00CB57E4" w:rsidRDefault="00E1206B" w:rsidP="00E1206B">
            <w:pPr>
              <w:pStyle w:val="Puces1"/>
              <w:numPr>
                <w:ilvl w:val="0"/>
                <w:numId w:val="3"/>
              </w:numPr>
              <w:spacing w:after="0"/>
              <w:rPr>
                <w:b w:val="0"/>
                <w:sz w:val="20"/>
              </w:rPr>
            </w:pPr>
            <w:r w:rsidRPr="00CB57E4">
              <w:rPr>
                <w:b w:val="0"/>
                <w:sz w:val="20"/>
              </w:rPr>
              <w:t>Experience of management technical teams / individuals.</w:t>
            </w:r>
          </w:p>
          <w:p w:rsidR="00E1206B" w:rsidRPr="00CB57E4" w:rsidRDefault="00E1206B" w:rsidP="00E1206B">
            <w:pPr>
              <w:pStyle w:val="Puces1"/>
              <w:numPr>
                <w:ilvl w:val="0"/>
                <w:numId w:val="3"/>
              </w:numPr>
              <w:spacing w:after="0"/>
              <w:rPr>
                <w:b w:val="0"/>
                <w:sz w:val="20"/>
              </w:rPr>
            </w:pPr>
            <w:r w:rsidRPr="00CB57E4">
              <w:rPr>
                <w:b w:val="0"/>
                <w:sz w:val="20"/>
              </w:rPr>
              <w:t>Interpersonal skills combined with high accuracy during audit and investigation work and feedback processes, whether written or verbal.</w:t>
            </w:r>
          </w:p>
          <w:p w:rsidR="00E1206B" w:rsidRPr="00CB57E4" w:rsidRDefault="00E1206B" w:rsidP="00E1206B">
            <w:pPr>
              <w:pStyle w:val="Puces1"/>
              <w:numPr>
                <w:ilvl w:val="0"/>
                <w:numId w:val="3"/>
              </w:numPr>
              <w:spacing w:after="0"/>
              <w:rPr>
                <w:b w:val="0"/>
                <w:sz w:val="20"/>
              </w:rPr>
            </w:pPr>
            <w:r w:rsidRPr="00CB57E4">
              <w:rPr>
                <w:b w:val="0"/>
                <w:sz w:val="20"/>
              </w:rPr>
              <w:t>Ability to demonstrate effective communication skills in particular presentation of technical or non-technical information to clients within Safegard.</w:t>
            </w:r>
          </w:p>
          <w:p w:rsidR="00E1206B" w:rsidRPr="00CB57E4" w:rsidRDefault="00E1206B" w:rsidP="00E1206B">
            <w:pPr>
              <w:pStyle w:val="Puces1"/>
              <w:numPr>
                <w:ilvl w:val="0"/>
                <w:numId w:val="3"/>
              </w:numPr>
              <w:spacing w:after="0"/>
              <w:rPr>
                <w:b w:val="0"/>
              </w:rPr>
            </w:pPr>
            <w:r w:rsidRPr="00CB57E4">
              <w:rPr>
                <w:b w:val="0"/>
                <w:sz w:val="20"/>
              </w:rPr>
              <w:t>Proficient in IT applications such as MS Outlook, MS Excel and MS Word.</w:t>
            </w:r>
          </w:p>
          <w:p w:rsidR="00E1206B" w:rsidRPr="00CB57E4" w:rsidRDefault="00E1206B" w:rsidP="00E1206B">
            <w:pPr>
              <w:pStyle w:val="Puces1"/>
              <w:numPr>
                <w:ilvl w:val="0"/>
                <w:numId w:val="3"/>
              </w:numPr>
              <w:spacing w:after="0"/>
              <w:rPr>
                <w:b w:val="0"/>
              </w:rPr>
            </w:pPr>
            <w:r w:rsidRPr="00CB57E4">
              <w:rPr>
                <w:b w:val="0"/>
                <w:sz w:val="20"/>
              </w:rPr>
              <w:lastRenderedPageBreak/>
              <w:t>Full UK* (or Irish*) driving licence and fully mobile to travel extensively to the Sodexo (and Safegard client) premises within their patch, and beyond as required.</w:t>
            </w:r>
          </w:p>
          <w:p w:rsidR="00E1206B" w:rsidRPr="00CB57E4" w:rsidRDefault="00E1206B" w:rsidP="00E1206B">
            <w:pPr>
              <w:pStyle w:val="Puces1"/>
              <w:numPr>
                <w:ilvl w:val="0"/>
                <w:numId w:val="0"/>
              </w:numPr>
              <w:spacing w:after="0"/>
              <w:ind w:left="360" w:hanging="360"/>
              <w:rPr>
                <w:b w:val="0"/>
              </w:rPr>
            </w:pPr>
            <w:r w:rsidRPr="00CB57E4">
              <w:rPr>
                <w:b w:val="0"/>
                <w:sz w:val="20"/>
              </w:rPr>
              <w:t>Desirable:</w:t>
            </w:r>
          </w:p>
          <w:p w:rsidR="00E1206B" w:rsidRPr="00CB57E4" w:rsidRDefault="00E1206B" w:rsidP="00E1206B">
            <w:pPr>
              <w:pStyle w:val="Puces1"/>
              <w:numPr>
                <w:ilvl w:val="0"/>
                <w:numId w:val="3"/>
              </w:numPr>
              <w:spacing w:after="0"/>
              <w:rPr>
                <w:b w:val="0"/>
              </w:rPr>
            </w:pPr>
            <w:r w:rsidRPr="00CB57E4">
              <w:rPr>
                <w:b w:val="0"/>
                <w:sz w:val="20"/>
              </w:rPr>
              <w:t>Member of relevant professional body, for example Chartered Institute of Environmental Health (CIEH), Institution of Occupational Safety and Health (IOSH), etc.</w:t>
            </w:r>
          </w:p>
          <w:p w:rsidR="00EA3990" w:rsidRPr="004238D8" w:rsidRDefault="00E1206B" w:rsidP="00E1206B">
            <w:pPr>
              <w:pStyle w:val="Puces4"/>
              <w:numPr>
                <w:ilvl w:val="0"/>
                <w:numId w:val="3"/>
              </w:numPr>
            </w:pPr>
            <w:r w:rsidRPr="00E1206B">
              <w:t>Must have knowledge of Company health and safety policies and procedures – (this will be provided)</w:t>
            </w:r>
            <w:r w:rsidRPr="004238D8">
              <w:t xml:space="preserve"> </w:t>
            </w:r>
          </w:p>
        </w:tc>
      </w:tr>
    </w:tbl>
    <w:p w:rsidR="007F02BF" w:rsidRDefault="00D536E6"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536E6">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D536E6">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D536E6">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D536E6">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D536E6">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D536E6">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D536E6">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D536E6">
                  <w:pPr>
                    <w:pStyle w:val="Puces4"/>
                    <w:framePr w:hSpace="180" w:wrap="around" w:vAnchor="text" w:hAnchor="margin" w:xAlign="center" w:y="192"/>
                    <w:numPr>
                      <w:ilvl w:val="0"/>
                      <w:numId w:val="0"/>
                    </w:numPr>
                    <w:ind w:left="341" w:hanging="171"/>
                  </w:pPr>
                </w:p>
              </w:tc>
            </w:tr>
            <w:tr w:rsidR="00EA3990" w:rsidTr="0007446E">
              <w:tc>
                <w:tcPr>
                  <w:tcW w:w="4473" w:type="dxa"/>
                </w:tcPr>
                <w:p w:rsidR="00EA3990" w:rsidRDefault="00DB63D5" w:rsidP="00D536E6">
                  <w:pPr>
                    <w:pStyle w:val="Puces4"/>
                    <w:framePr w:hSpace="180" w:wrap="around" w:vAnchor="text" w:hAnchor="margin" w:xAlign="center" w:y="192"/>
                    <w:ind w:left="851" w:hanging="284"/>
                    <w:rPr>
                      <w:rFonts w:eastAsia="Times New Roman"/>
                    </w:rPr>
                  </w:pPr>
                  <w:r>
                    <w:rPr>
                      <w:rFonts w:eastAsia="Times New Roman"/>
                    </w:rPr>
                    <w:t>HSE Professional Qualification</w:t>
                  </w:r>
                </w:p>
              </w:tc>
              <w:tc>
                <w:tcPr>
                  <w:tcW w:w="4524" w:type="dxa"/>
                </w:tcPr>
                <w:p w:rsidR="00EA3990" w:rsidRDefault="00EA3990" w:rsidP="00D536E6">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536E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D94197" w:rsidP="00D536E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D536E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D94197" w:rsidP="00D536E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22.12.15</w:t>
                  </w:r>
                </w:p>
              </w:tc>
            </w:tr>
            <w:tr w:rsidR="00E57078" w:rsidTr="00E57078">
              <w:tc>
                <w:tcPr>
                  <w:tcW w:w="2122" w:type="dxa"/>
                </w:tcPr>
                <w:p w:rsidR="00E57078" w:rsidRDefault="00E57078" w:rsidP="00D536E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D94197" w:rsidP="00D536E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Christopher Dark, HSE Director</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dexho">
    <w:panose1 w:val="02000000000000000000"/>
    <w:charset w:val="00"/>
    <w:family w:val="auto"/>
    <w:pitch w:val="variable"/>
    <w:sig w:usb0="A00000AF" w:usb1="4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3D846606"/>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E1807"/>
    <w:multiLevelType w:val="hybridMultilevel"/>
    <w:tmpl w:val="A6720C74"/>
    <w:lvl w:ilvl="0" w:tplc="C1EE3AC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3D4AE3"/>
    <w:multiLevelType w:val="hybridMultilevel"/>
    <w:tmpl w:val="689A7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2"/>
  </w:num>
  <w:num w:numId="5">
    <w:abstractNumId w:val="6"/>
  </w:num>
  <w:num w:numId="6">
    <w:abstractNumId w:val="3"/>
  </w:num>
  <w:num w:numId="7">
    <w:abstractNumId w:val="14"/>
  </w:num>
  <w:num w:numId="8">
    <w:abstractNumId w:val="7"/>
  </w:num>
  <w:num w:numId="9">
    <w:abstractNumId w:val="18"/>
  </w:num>
  <w:num w:numId="10">
    <w:abstractNumId w:val="19"/>
  </w:num>
  <w:num w:numId="11">
    <w:abstractNumId w:val="11"/>
  </w:num>
  <w:num w:numId="12">
    <w:abstractNumId w:val="0"/>
  </w:num>
  <w:num w:numId="13">
    <w:abstractNumId w:val="15"/>
  </w:num>
  <w:num w:numId="14">
    <w:abstractNumId w:val="5"/>
  </w:num>
  <w:num w:numId="15">
    <w:abstractNumId w:val="16"/>
  </w:num>
  <w:num w:numId="16">
    <w:abstractNumId w:val="17"/>
  </w:num>
  <w:num w:numId="17">
    <w:abstractNumId w:val="9"/>
  </w:num>
  <w:num w:numId="18">
    <w:abstractNumId w:val="2"/>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6270"/>
    <w:rsid w:val="000E3EF7"/>
    <w:rsid w:val="000F6112"/>
    <w:rsid w:val="00104BDE"/>
    <w:rsid w:val="00112BB8"/>
    <w:rsid w:val="00133671"/>
    <w:rsid w:val="00144E5D"/>
    <w:rsid w:val="001F1F6A"/>
    <w:rsid w:val="00293E5D"/>
    <w:rsid w:val="002B1DC6"/>
    <w:rsid w:val="002C1803"/>
    <w:rsid w:val="002E1855"/>
    <w:rsid w:val="00366A73"/>
    <w:rsid w:val="004238D8"/>
    <w:rsid w:val="00424476"/>
    <w:rsid w:val="004B2221"/>
    <w:rsid w:val="004D170A"/>
    <w:rsid w:val="00520545"/>
    <w:rsid w:val="0055325E"/>
    <w:rsid w:val="0057020E"/>
    <w:rsid w:val="005E5B63"/>
    <w:rsid w:val="00613392"/>
    <w:rsid w:val="00616B0B"/>
    <w:rsid w:val="00646B79"/>
    <w:rsid w:val="00656519"/>
    <w:rsid w:val="00674674"/>
    <w:rsid w:val="006802C0"/>
    <w:rsid w:val="006F78FE"/>
    <w:rsid w:val="00732549"/>
    <w:rsid w:val="00744394"/>
    <w:rsid w:val="00745A24"/>
    <w:rsid w:val="00770DD8"/>
    <w:rsid w:val="00773E99"/>
    <w:rsid w:val="00775E11"/>
    <w:rsid w:val="007F602D"/>
    <w:rsid w:val="007F6479"/>
    <w:rsid w:val="008B64DE"/>
    <w:rsid w:val="008D1A2B"/>
    <w:rsid w:val="00971AE7"/>
    <w:rsid w:val="009B4B76"/>
    <w:rsid w:val="00A37146"/>
    <w:rsid w:val="00A70663"/>
    <w:rsid w:val="00AD1DEC"/>
    <w:rsid w:val="00B437F2"/>
    <w:rsid w:val="00B70457"/>
    <w:rsid w:val="00BB2B40"/>
    <w:rsid w:val="00BF4D80"/>
    <w:rsid w:val="00C22530"/>
    <w:rsid w:val="00C4467B"/>
    <w:rsid w:val="00C4695A"/>
    <w:rsid w:val="00C61430"/>
    <w:rsid w:val="00CC0297"/>
    <w:rsid w:val="00CC2929"/>
    <w:rsid w:val="00D079D7"/>
    <w:rsid w:val="00D140BB"/>
    <w:rsid w:val="00D536E6"/>
    <w:rsid w:val="00D65B9D"/>
    <w:rsid w:val="00D94197"/>
    <w:rsid w:val="00D949FB"/>
    <w:rsid w:val="00D94FFA"/>
    <w:rsid w:val="00DB63D5"/>
    <w:rsid w:val="00DE5E49"/>
    <w:rsid w:val="00E1206B"/>
    <w:rsid w:val="00E31AA0"/>
    <w:rsid w:val="00E33C91"/>
    <w:rsid w:val="00E57078"/>
    <w:rsid w:val="00E70392"/>
    <w:rsid w:val="00E86121"/>
    <w:rsid w:val="00EA3990"/>
    <w:rsid w:val="00EA4C16"/>
    <w:rsid w:val="00EA5822"/>
    <w:rsid w:val="00EF0C36"/>
    <w:rsid w:val="00EF6ED7"/>
    <w:rsid w:val="00F479E6"/>
    <w:rsid w:val="00F538C5"/>
    <w:rsid w:val="00FA1A0A"/>
    <w:rsid w:val="00FE58D6"/>
    <w:rsid w:val="00FF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Normal"/>
    <w:next w:val="Normal"/>
    <w:qFormat/>
    <w:rsid w:val="00732549"/>
    <w:pPr>
      <w:numPr>
        <w:numId w:val="17"/>
      </w:numPr>
      <w:spacing w:before="40" w:after="40"/>
      <w:ind w:left="284"/>
    </w:pPr>
    <w:rPr>
      <w:rFonts w:eastAsia="MS Mincho" w:cs="Arial"/>
      <w:bCs/>
      <w:color w:val="000000"/>
      <w:sz w:val="22"/>
      <w:szCs w:val="22"/>
      <w:lang w:val="en-GB"/>
    </w:rPr>
  </w:style>
  <w:style w:type="paragraph" w:customStyle="1" w:styleId="Puces3">
    <w:name w:val="Puces 3"/>
    <w:basedOn w:val="Normal"/>
    <w:rsid w:val="00DB63D5"/>
    <w:pPr>
      <w:numPr>
        <w:numId w:val="19"/>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Normal"/>
    <w:next w:val="Normal"/>
    <w:qFormat/>
    <w:rsid w:val="00732549"/>
    <w:pPr>
      <w:numPr>
        <w:numId w:val="17"/>
      </w:numPr>
      <w:spacing w:before="40" w:after="40"/>
      <w:ind w:left="284"/>
    </w:pPr>
    <w:rPr>
      <w:rFonts w:eastAsia="MS Mincho" w:cs="Arial"/>
      <w:bCs/>
      <w:color w:val="000000"/>
      <w:sz w:val="22"/>
      <w:szCs w:val="22"/>
      <w:lang w:val="en-GB"/>
    </w:rPr>
  </w:style>
  <w:style w:type="paragraph" w:customStyle="1" w:styleId="Puces3">
    <w:name w:val="Puces 3"/>
    <w:basedOn w:val="Normal"/>
    <w:rsid w:val="00DB63D5"/>
    <w:pPr>
      <w:numPr>
        <w:numId w:val="19"/>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D68F66-741F-44CE-8491-025644B2B896}" type="doc">
      <dgm:prSet loTypeId="urn:microsoft.com/office/officeart/2005/8/layout/orgChart1" loCatId="hierarchy" qsTypeId="urn:microsoft.com/office/officeart/2005/8/quickstyle/simple1" qsCatId="simple" csTypeId="urn:microsoft.com/office/officeart/2005/8/colors/accent1_2" csCatId="accent1"/>
      <dgm:spPr/>
    </dgm:pt>
    <dgm:pt modelId="{5A941C2C-FBA2-4E89-A7BD-2A915BB25F5D}">
      <dgm:prSet/>
      <dgm:spPr/>
      <dgm:t>
        <a:bodyPr/>
        <a:lstStyle/>
        <a:p>
          <a:pPr marR="0" algn="ctr" rtl="0"/>
          <a:r>
            <a:rPr lang="en-GB" b="1" i="0" u="none" strike="noStrike" baseline="0" smtClean="0">
              <a:latin typeface="Calibri"/>
            </a:rPr>
            <a:t>Central Operations Manager</a:t>
          </a:r>
          <a:endParaRPr lang="en-GB" smtClean="0"/>
        </a:p>
      </dgm:t>
    </dgm:pt>
    <dgm:pt modelId="{54DA2D90-608F-4583-A67E-F0A11F27E522}" type="parTrans" cxnId="{2987DC9C-E7C4-4068-93E4-4170A5FF6994}">
      <dgm:prSet/>
      <dgm:spPr/>
      <dgm:t>
        <a:bodyPr/>
        <a:lstStyle/>
        <a:p>
          <a:endParaRPr lang="en-GB"/>
        </a:p>
      </dgm:t>
    </dgm:pt>
    <dgm:pt modelId="{F0956A33-AD2A-423A-960D-2EED3CF3EFF8}" type="sibTrans" cxnId="{2987DC9C-E7C4-4068-93E4-4170A5FF6994}">
      <dgm:prSet/>
      <dgm:spPr/>
      <dgm:t>
        <a:bodyPr/>
        <a:lstStyle/>
        <a:p>
          <a:endParaRPr lang="en-GB"/>
        </a:p>
      </dgm:t>
    </dgm:pt>
    <dgm:pt modelId="{238972DF-68CC-42BB-9CFD-EFADA814F732}">
      <dgm:prSet/>
      <dgm:spPr/>
      <dgm:t>
        <a:bodyPr/>
        <a:lstStyle/>
        <a:p>
          <a:pPr marR="0" algn="ctr" rtl="0"/>
          <a:r>
            <a:rPr lang="en-GB" b="1" i="1" u="none" strike="noStrike" baseline="0" smtClean="0">
              <a:latin typeface="Calibri"/>
            </a:rPr>
            <a:t>Senior Safety Executive (Scotland &amp; Ireland)</a:t>
          </a:r>
        </a:p>
      </dgm:t>
    </dgm:pt>
    <dgm:pt modelId="{F97A1209-1D05-4833-8697-6AF2980D7A5B}" type="parTrans" cxnId="{DF5B0DAC-5861-4D4E-9391-D563432F20F5}">
      <dgm:prSet/>
      <dgm:spPr/>
      <dgm:t>
        <a:bodyPr/>
        <a:lstStyle/>
        <a:p>
          <a:endParaRPr lang="en-GB"/>
        </a:p>
      </dgm:t>
    </dgm:pt>
    <dgm:pt modelId="{5CE02018-C27B-40A4-AA2F-387B0CB06D51}" type="sibTrans" cxnId="{DF5B0DAC-5861-4D4E-9391-D563432F20F5}">
      <dgm:prSet/>
      <dgm:spPr/>
      <dgm:t>
        <a:bodyPr/>
        <a:lstStyle/>
        <a:p>
          <a:endParaRPr lang="en-GB"/>
        </a:p>
      </dgm:t>
    </dgm:pt>
    <dgm:pt modelId="{5B516F55-70F2-4155-A164-636BE65FD3BA}">
      <dgm:prSet/>
      <dgm:spPr/>
      <dgm:t>
        <a:bodyPr/>
        <a:lstStyle/>
        <a:p>
          <a:pPr marR="0" algn="ctr" rtl="0"/>
          <a:r>
            <a:rPr lang="en-GB" b="0" i="0" u="none" strike="noStrike" baseline="0" smtClean="0">
              <a:latin typeface="Calibri"/>
            </a:rPr>
            <a:t>Safety Executive</a:t>
          </a:r>
          <a:endParaRPr lang="en-GB" smtClean="0"/>
        </a:p>
      </dgm:t>
    </dgm:pt>
    <dgm:pt modelId="{A1B11F45-BD05-4C0D-B74A-C630E4F40A71}" type="parTrans" cxnId="{9C6FCFC8-7134-48A4-95B5-6B01E803898C}">
      <dgm:prSet/>
      <dgm:spPr/>
      <dgm:t>
        <a:bodyPr/>
        <a:lstStyle/>
        <a:p>
          <a:endParaRPr lang="en-GB"/>
        </a:p>
      </dgm:t>
    </dgm:pt>
    <dgm:pt modelId="{921A4019-CB24-4530-9639-299BC67C3586}" type="sibTrans" cxnId="{9C6FCFC8-7134-48A4-95B5-6B01E803898C}">
      <dgm:prSet/>
      <dgm:spPr/>
      <dgm:t>
        <a:bodyPr/>
        <a:lstStyle/>
        <a:p>
          <a:endParaRPr lang="en-GB"/>
        </a:p>
      </dgm:t>
    </dgm:pt>
    <dgm:pt modelId="{C7980993-DF19-496F-A8E4-96BB5D346E47}">
      <dgm:prSet/>
      <dgm:spPr/>
      <dgm:t>
        <a:bodyPr/>
        <a:lstStyle/>
        <a:p>
          <a:pPr marR="0" algn="ctr" rtl="0"/>
          <a:r>
            <a:rPr lang="en-GB" b="1" i="1" u="none" strike="noStrike" baseline="0" smtClean="0">
              <a:latin typeface="Calibri"/>
            </a:rPr>
            <a:t>Senior Safety Executive</a:t>
          </a:r>
        </a:p>
        <a:p>
          <a:pPr marR="0" algn="ctr" rtl="0"/>
          <a:r>
            <a:rPr lang="en-GB" b="1" i="1" u="none" strike="noStrike" baseline="0" smtClean="0">
              <a:latin typeface="Calibri"/>
            </a:rPr>
            <a:t>(Central &amp; North)</a:t>
          </a:r>
          <a:endParaRPr lang="en-GB" smtClean="0"/>
        </a:p>
      </dgm:t>
    </dgm:pt>
    <dgm:pt modelId="{4D2BF313-3554-43D1-8064-A5EE24ADFCD8}" type="parTrans" cxnId="{3B53BE16-A15E-4222-9D79-26BECBBF6A3D}">
      <dgm:prSet/>
      <dgm:spPr/>
      <dgm:t>
        <a:bodyPr/>
        <a:lstStyle/>
        <a:p>
          <a:endParaRPr lang="en-GB"/>
        </a:p>
      </dgm:t>
    </dgm:pt>
    <dgm:pt modelId="{8CF9602A-7055-4E87-9DB4-42C6EC4DC8E9}" type="sibTrans" cxnId="{3B53BE16-A15E-4222-9D79-26BECBBF6A3D}">
      <dgm:prSet/>
      <dgm:spPr/>
      <dgm:t>
        <a:bodyPr/>
        <a:lstStyle/>
        <a:p>
          <a:endParaRPr lang="en-GB"/>
        </a:p>
      </dgm:t>
    </dgm:pt>
    <dgm:pt modelId="{D2944096-4114-474C-AAA0-09BFAA48F68A}">
      <dgm:prSet/>
      <dgm:spPr/>
      <dgm:t>
        <a:bodyPr/>
        <a:lstStyle/>
        <a:p>
          <a:pPr marR="0" algn="ctr" rtl="0"/>
          <a:r>
            <a:rPr lang="en-GB" b="0" i="0" u="none" strike="noStrike" baseline="0" smtClean="0">
              <a:latin typeface="Calibri"/>
            </a:rPr>
            <a:t>Safety Executive</a:t>
          </a:r>
          <a:endParaRPr lang="en-GB" smtClean="0"/>
        </a:p>
      </dgm:t>
    </dgm:pt>
    <dgm:pt modelId="{2E82325D-7B24-4DFB-BDCD-359CF7B130CD}" type="parTrans" cxnId="{4199B57F-2557-40D5-BBF0-6EF3839FE063}">
      <dgm:prSet/>
      <dgm:spPr/>
      <dgm:t>
        <a:bodyPr/>
        <a:lstStyle/>
        <a:p>
          <a:endParaRPr lang="en-GB"/>
        </a:p>
      </dgm:t>
    </dgm:pt>
    <dgm:pt modelId="{60409C05-ED58-4CBB-A00A-EED67960A1DA}" type="sibTrans" cxnId="{4199B57F-2557-40D5-BBF0-6EF3839FE063}">
      <dgm:prSet/>
      <dgm:spPr/>
      <dgm:t>
        <a:bodyPr/>
        <a:lstStyle/>
        <a:p>
          <a:endParaRPr lang="en-GB"/>
        </a:p>
      </dgm:t>
    </dgm:pt>
    <dgm:pt modelId="{48D15014-60FA-4EC3-B922-0F2B11E6D6E1}">
      <dgm:prSet/>
      <dgm:spPr/>
      <dgm:t>
        <a:bodyPr/>
        <a:lstStyle/>
        <a:p>
          <a:pPr marR="0" algn="ctr" rtl="0"/>
          <a:r>
            <a:rPr lang="en-GB" b="0" i="0" u="none" strike="noStrike" baseline="0" smtClean="0">
              <a:latin typeface="Calibri"/>
            </a:rPr>
            <a:t>Safety Executive</a:t>
          </a:r>
          <a:endParaRPr lang="en-GB" smtClean="0"/>
        </a:p>
      </dgm:t>
    </dgm:pt>
    <dgm:pt modelId="{D7F10DC8-D6FB-4F39-8F5A-8060E7C247C0}" type="parTrans" cxnId="{6841342C-B5CA-4035-94B1-1E0CC8C343BA}">
      <dgm:prSet/>
      <dgm:spPr/>
      <dgm:t>
        <a:bodyPr/>
        <a:lstStyle/>
        <a:p>
          <a:endParaRPr lang="en-GB"/>
        </a:p>
      </dgm:t>
    </dgm:pt>
    <dgm:pt modelId="{6AC42787-8ADF-4B75-8DFD-9B1C41E0B65A}" type="sibTrans" cxnId="{6841342C-B5CA-4035-94B1-1E0CC8C343BA}">
      <dgm:prSet/>
      <dgm:spPr/>
      <dgm:t>
        <a:bodyPr/>
        <a:lstStyle/>
        <a:p>
          <a:endParaRPr lang="en-GB"/>
        </a:p>
      </dgm:t>
    </dgm:pt>
    <dgm:pt modelId="{9BA3273F-C569-4A16-B494-8484A2FF57A1}">
      <dgm:prSet/>
      <dgm:spPr/>
      <dgm:t>
        <a:bodyPr/>
        <a:lstStyle/>
        <a:p>
          <a:pPr marR="0" algn="ctr" rtl="0"/>
          <a:r>
            <a:rPr lang="en-GB" b="1" i="1" u="none" strike="noStrike" baseline="0" smtClean="0">
              <a:latin typeface="Calibri"/>
            </a:rPr>
            <a:t>Senior Safety Executive</a:t>
          </a:r>
        </a:p>
        <a:p>
          <a:pPr marR="0" algn="ctr" rtl="0"/>
          <a:r>
            <a:rPr lang="en-GB" b="1" i="1" u="none" strike="noStrike" baseline="0" smtClean="0">
              <a:latin typeface="Calibri"/>
            </a:rPr>
            <a:t>(London &amp; South)</a:t>
          </a:r>
          <a:endParaRPr lang="en-GB" smtClean="0"/>
        </a:p>
      </dgm:t>
    </dgm:pt>
    <dgm:pt modelId="{F713E7CA-FC70-4FF0-BA2B-8E715A447B49}" type="parTrans" cxnId="{EF76F226-9384-4143-AD7F-5D77A209625C}">
      <dgm:prSet/>
      <dgm:spPr/>
      <dgm:t>
        <a:bodyPr/>
        <a:lstStyle/>
        <a:p>
          <a:endParaRPr lang="en-GB"/>
        </a:p>
      </dgm:t>
    </dgm:pt>
    <dgm:pt modelId="{D9A2E888-2FD9-4993-B751-E5D986D10E62}" type="sibTrans" cxnId="{EF76F226-9384-4143-AD7F-5D77A209625C}">
      <dgm:prSet/>
      <dgm:spPr/>
      <dgm:t>
        <a:bodyPr/>
        <a:lstStyle/>
        <a:p>
          <a:endParaRPr lang="en-GB"/>
        </a:p>
      </dgm:t>
    </dgm:pt>
    <dgm:pt modelId="{F5A358E3-633C-4458-8F21-83EA13F8F18A}">
      <dgm:prSet/>
      <dgm:spPr/>
      <dgm:t>
        <a:bodyPr/>
        <a:lstStyle/>
        <a:p>
          <a:pPr marR="0" algn="ctr" rtl="0"/>
          <a:r>
            <a:rPr lang="en-GB" b="0" i="0" u="none" strike="noStrike" baseline="0" smtClean="0">
              <a:latin typeface="Calibri"/>
            </a:rPr>
            <a:t>Safety Executive</a:t>
          </a:r>
          <a:endParaRPr lang="en-GB" smtClean="0"/>
        </a:p>
      </dgm:t>
    </dgm:pt>
    <dgm:pt modelId="{69A9E373-AA00-4EB4-84E9-1E643BCC83FD}" type="parTrans" cxnId="{77E635B8-B4E3-42E7-832B-D6C99432214D}">
      <dgm:prSet/>
      <dgm:spPr/>
      <dgm:t>
        <a:bodyPr/>
        <a:lstStyle/>
        <a:p>
          <a:endParaRPr lang="en-GB"/>
        </a:p>
      </dgm:t>
    </dgm:pt>
    <dgm:pt modelId="{6998FCE7-23FF-4D24-AC22-5507BF222FC0}" type="sibTrans" cxnId="{77E635B8-B4E3-42E7-832B-D6C99432214D}">
      <dgm:prSet/>
      <dgm:spPr/>
      <dgm:t>
        <a:bodyPr/>
        <a:lstStyle/>
        <a:p>
          <a:endParaRPr lang="en-GB"/>
        </a:p>
      </dgm:t>
    </dgm:pt>
    <dgm:pt modelId="{FFE1A726-95DD-4273-A6CB-D79A48A5E95A}">
      <dgm:prSet/>
      <dgm:spPr/>
      <dgm:t>
        <a:bodyPr/>
        <a:lstStyle/>
        <a:p>
          <a:pPr marR="0" algn="ctr" rtl="0"/>
          <a:r>
            <a:rPr lang="en-GB" b="1" i="0" u="none" strike="noStrike" baseline="0" smtClean="0">
              <a:latin typeface="Calibri"/>
            </a:rPr>
            <a:t>Safety</a:t>
          </a:r>
          <a:r>
            <a:rPr lang="en-GB" b="0" i="0" u="none" strike="noStrike" baseline="0" smtClean="0">
              <a:latin typeface="Calibri"/>
            </a:rPr>
            <a:t> Executive</a:t>
          </a:r>
          <a:endParaRPr lang="en-GB" smtClean="0"/>
        </a:p>
      </dgm:t>
    </dgm:pt>
    <dgm:pt modelId="{60ED6C86-BA4B-4340-AD30-07C8AE4D2379}" type="parTrans" cxnId="{DD74D7A3-9CA2-49E1-8A6C-519F9314F588}">
      <dgm:prSet/>
      <dgm:spPr/>
      <dgm:t>
        <a:bodyPr/>
        <a:lstStyle/>
        <a:p>
          <a:endParaRPr lang="en-GB"/>
        </a:p>
      </dgm:t>
    </dgm:pt>
    <dgm:pt modelId="{B7EF52B3-A451-479A-A700-A7EAD859FEDF}" type="sibTrans" cxnId="{DD74D7A3-9CA2-49E1-8A6C-519F9314F588}">
      <dgm:prSet/>
      <dgm:spPr/>
      <dgm:t>
        <a:bodyPr/>
        <a:lstStyle/>
        <a:p>
          <a:endParaRPr lang="en-GB"/>
        </a:p>
      </dgm:t>
    </dgm:pt>
    <dgm:pt modelId="{5C36D6E3-7C0B-44BB-B7C7-0BCA2D19638C}" type="pres">
      <dgm:prSet presAssocID="{2CD68F66-741F-44CE-8491-025644B2B896}" presName="hierChild1" presStyleCnt="0">
        <dgm:presLayoutVars>
          <dgm:orgChart val="1"/>
          <dgm:chPref val="1"/>
          <dgm:dir/>
          <dgm:animOne val="branch"/>
          <dgm:animLvl val="lvl"/>
          <dgm:resizeHandles/>
        </dgm:presLayoutVars>
      </dgm:prSet>
      <dgm:spPr/>
    </dgm:pt>
    <dgm:pt modelId="{254EEDA9-1241-4A6C-A18D-9C1175EDB962}" type="pres">
      <dgm:prSet presAssocID="{5A941C2C-FBA2-4E89-A7BD-2A915BB25F5D}" presName="hierRoot1" presStyleCnt="0">
        <dgm:presLayoutVars>
          <dgm:hierBranch/>
        </dgm:presLayoutVars>
      </dgm:prSet>
      <dgm:spPr/>
    </dgm:pt>
    <dgm:pt modelId="{12408952-5F1B-4BCB-9DB0-D71D6EF58EA9}" type="pres">
      <dgm:prSet presAssocID="{5A941C2C-FBA2-4E89-A7BD-2A915BB25F5D}" presName="rootComposite1" presStyleCnt="0"/>
      <dgm:spPr/>
    </dgm:pt>
    <dgm:pt modelId="{1E918215-2DA0-4768-B36F-CF6648DF67B6}" type="pres">
      <dgm:prSet presAssocID="{5A941C2C-FBA2-4E89-A7BD-2A915BB25F5D}" presName="rootText1" presStyleLbl="node0" presStyleIdx="0" presStyleCnt="1">
        <dgm:presLayoutVars>
          <dgm:chPref val="3"/>
        </dgm:presLayoutVars>
      </dgm:prSet>
      <dgm:spPr/>
      <dgm:t>
        <a:bodyPr/>
        <a:lstStyle/>
        <a:p>
          <a:endParaRPr lang="en-GB"/>
        </a:p>
      </dgm:t>
    </dgm:pt>
    <dgm:pt modelId="{4FE0A3C1-4E91-484C-8A9F-67EF80F5D1F1}" type="pres">
      <dgm:prSet presAssocID="{5A941C2C-FBA2-4E89-A7BD-2A915BB25F5D}" presName="rootConnector1" presStyleLbl="node1" presStyleIdx="0" presStyleCnt="0"/>
      <dgm:spPr/>
      <dgm:t>
        <a:bodyPr/>
        <a:lstStyle/>
        <a:p>
          <a:endParaRPr lang="en-GB"/>
        </a:p>
      </dgm:t>
    </dgm:pt>
    <dgm:pt modelId="{315C6985-DC87-456B-8377-8E4B8992099D}" type="pres">
      <dgm:prSet presAssocID="{5A941C2C-FBA2-4E89-A7BD-2A915BB25F5D}" presName="hierChild2" presStyleCnt="0"/>
      <dgm:spPr/>
    </dgm:pt>
    <dgm:pt modelId="{94A7067D-703B-4D85-99EF-DB329186AFE2}" type="pres">
      <dgm:prSet presAssocID="{F97A1209-1D05-4833-8697-6AF2980D7A5B}" presName="Name35" presStyleLbl="parChTrans1D2" presStyleIdx="0" presStyleCnt="3"/>
      <dgm:spPr/>
      <dgm:t>
        <a:bodyPr/>
        <a:lstStyle/>
        <a:p>
          <a:endParaRPr lang="en-GB"/>
        </a:p>
      </dgm:t>
    </dgm:pt>
    <dgm:pt modelId="{6EF08C63-6218-4717-B1D0-BD11C33BC548}" type="pres">
      <dgm:prSet presAssocID="{238972DF-68CC-42BB-9CFD-EFADA814F732}" presName="hierRoot2" presStyleCnt="0">
        <dgm:presLayoutVars>
          <dgm:hierBranch/>
        </dgm:presLayoutVars>
      </dgm:prSet>
      <dgm:spPr/>
    </dgm:pt>
    <dgm:pt modelId="{22713B8B-04D3-4887-95A4-3E7BD7ACAEB0}" type="pres">
      <dgm:prSet presAssocID="{238972DF-68CC-42BB-9CFD-EFADA814F732}" presName="rootComposite" presStyleCnt="0"/>
      <dgm:spPr/>
    </dgm:pt>
    <dgm:pt modelId="{2A4FB199-0E16-46EC-AB93-7037BC6BE4F6}" type="pres">
      <dgm:prSet presAssocID="{238972DF-68CC-42BB-9CFD-EFADA814F732}" presName="rootText" presStyleLbl="node2" presStyleIdx="0" presStyleCnt="3">
        <dgm:presLayoutVars>
          <dgm:chPref val="3"/>
        </dgm:presLayoutVars>
      </dgm:prSet>
      <dgm:spPr/>
      <dgm:t>
        <a:bodyPr/>
        <a:lstStyle/>
        <a:p>
          <a:endParaRPr lang="en-GB"/>
        </a:p>
      </dgm:t>
    </dgm:pt>
    <dgm:pt modelId="{F0D16444-EB61-4C88-84DF-3D501331FE3F}" type="pres">
      <dgm:prSet presAssocID="{238972DF-68CC-42BB-9CFD-EFADA814F732}" presName="rootConnector" presStyleLbl="node2" presStyleIdx="0" presStyleCnt="3"/>
      <dgm:spPr/>
      <dgm:t>
        <a:bodyPr/>
        <a:lstStyle/>
        <a:p>
          <a:endParaRPr lang="en-GB"/>
        </a:p>
      </dgm:t>
    </dgm:pt>
    <dgm:pt modelId="{40B8BCEC-3121-4050-B3E3-BF2E3764F268}" type="pres">
      <dgm:prSet presAssocID="{238972DF-68CC-42BB-9CFD-EFADA814F732}" presName="hierChild4" presStyleCnt="0"/>
      <dgm:spPr/>
    </dgm:pt>
    <dgm:pt modelId="{11ABB1DD-8E73-463C-A232-472E46AE4E9A}" type="pres">
      <dgm:prSet presAssocID="{A1B11F45-BD05-4C0D-B74A-C630E4F40A71}" presName="Name35" presStyleLbl="parChTrans1D3" presStyleIdx="0" presStyleCnt="5"/>
      <dgm:spPr/>
      <dgm:t>
        <a:bodyPr/>
        <a:lstStyle/>
        <a:p>
          <a:endParaRPr lang="en-GB"/>
        </a:p>
      </dgm:t>
    </dgm:pt>
    <dgm:pt modelId="{74CC15EF-BAEC-42F2-B52C-2081740985AC}" type="pres">
      <dgm:prSet presAssocID="{5B516F55-70F2-4155-A164-636BE65FD3BA}" presName="hierRoot2" presStyleCnt="0">
        <dgm:presLayoutVars>
          <dgm:hierBranch val="r"/>
        </dgm:presLayoutVars>
      </dgm:prSet>
      <dgm:spPr/>
    </dgm:pt>
    <dgm:pt modelId="{317C3924-5590-43A1-B867-EA1C4EF30A0C}" type="pres">
      <dgm:prSet presAssocID="{5B516F55-70F2-4155-A164-636BE65FD3BA}" presName="rootComposite" presStyleCnt="0"/>
      <dgm:spPr/>
    </dgm:pt>
    <dgm:pt modelId="{B3DAF871-9D48-4461-ACEF-3A7937E8C3B6}" type="pres">
      <dgm:prSet presAssocID="{5B516F55-70F2-4155-A164-636BE65FD3BA}" presName="rootText" presStyleLbl="node3" presStyleIdx="0" presStyleCnt="5">
        <dgm:presLayoutVars>
          <dgm:chPref val="3"/>
        </dgm:presLayoutVars>
      </dgm:prSet>
      <dgm:spPr/>
      <dgm:t>
        <a:bodyPr/>
        <a:lstStyle/>
        <a:p>
          <a:endParaRPr lang="en-GB"/>
        </a:p>
      </dgm:t>
    </dgm:pt>
    <dgm:pt modelId="{ACD60A4B-EC46-4674-9960-93E50632DFE6}" type="pres">
      <dgm:prSet presAssocID="{5B516F55-70F2-4155-A164-636BE65FD3BA}" presName="rootConnector" presStyleLbl="node3" presStyleIdx="0" presStyleCnt="5"/>
      <dgm:spPr/>
      <dgm:t>
        <a:bodyPr/>
        <a:lstStyle/>
        <a:p>
          <a:endParaRPr lang="en-GB"/>
        </a:p>
      </dgm:t>
    </dgm:pt>
    <dgm:pt modelId="{0FBE8139-ED4D-42C0-9F31-8337E5587F21}" type="pres">
      <dgm:prSet presAssocID="{5B516F55-70F2-4155-A164-636BE65FD3BA}" presName="hierChild4" presStyleCnt="0"/>
      <dgm:spPr/>
    </dgm:pt>
    <dgm:pt modelId="{FA311CE9-103D-4743-BCDA-E3DF27AD3FF1}" type="pres">
      <dgm:prSet presAssocID="{5B516F55-70F2-4155-A164-636BE65FD3BA}" presName="hierChild5" presStyleCnt="0"/>
      <dgm:spPr/>
    </dgm:pt>
    <dgm:pt modelId="{EFE652E7-D022-40B8-8218-FC82D3B5A3B0}" type="pres">
      <dgm:prSet presAssocID="{238972DF-68CC-42BB-9CFD-EFADA814F732}" presName="hierChild5" presStyleCnt="0"/>
      <dgm:spPr/>
    </dgm:pt>
    <dgm:pt modelId="{B743C7FD-19AF-488D-B85B-44F42F20A8D2}" type="pres">
      <dgm:prSet presAssocID="{4D2BF313-3554-43D1-8064-A5EE24ADFCD8}" presName="Name35" presStyleLbl="parChTrans1D2" presStyleIdx="1" presStyleCnt="3"/>
      <dgm:spPr/>
      <dgm:t>
        <a:bodyPr/>
        <a:lstStyle/>
        <a:p>
          <a:endParaRPr lang="en-GB"/>
        </a:p>
      </dgm:t>
    </dgm:pt>
    <dgm:pt modelId="{1B429156-B921-4DF0-9C81-09A6101A5BDD}" type="pres">
      <dgm:prSet presAssocID="{C7980993-DF19-496F-A8E4-96BB5D346E47}" presName="hierRoot2" presStyleCnt="0">
        <dgm:presLayoutVars>
          <dgm:hierBranch/>
        </dgm:presLayoutVars>
      </dgm:prSet>
      <dgm:spPr/>
    </dgm:pt>
    <dgm:pt modelId="{E2135C7E-9A0B-42FC-9077-B82A62278162}" type="pres">
      <dgm:prSet presAssocID="{C7980993-DF19-496F-A8E4-96BB5D346E47}" presName="rootComposite" presStyleCnt="0"/>
      <dgm:spPr/>
    </dgm:pt>
    <dgm:pt modelId="{99577475-B1EB-4701-8EBD-245B0004A6F7}" type="pres">
      <dgm:prSet presAssocID="{C7980993-DF19-496F-A8E4-96BB5D346E47}" presName="rootText" presStyleLbl="node2" presStyleIdx="1" presStyleCnt="3">
        <dgm:presLayoutVars>
          <dgm:chPref val="3"/>
        </dgm:presLayoutVars>
      </dgm:prSet>
      <dgm:spPr/>
      <dgm:t>
        <a:bodyPr/>
        <a:lstStyle/>
        <a:p>
          <a:endParaRPr lang="en-GB"/>
        </a:p>
      </dgm:t>
    </dgm:pt>
    <dgm:pt modelId="{1FFC1260-701A-4C78-9DEE-45A6629B8C02}" type="pres">
      <dgm:prSet presAssocID="{C7980993-DF19-496F-A8E4-96BB5D346E47}" presName="rootConnector" presStyleLbl="node2" presStyleIdx="1" presStyleCnt="3"/>
      <dgm:spPr/>
      <dgm:t>
        <a:bodyPr/>
        <a:lstStyle/>
        <a:p>
          <a:endParaRPr lang="en-GB"/>
        </a:p>
      </dgm:t>
    </dgm:pt>
    <dgm:pt modelId="{7CD1F5CA-D2C8-4AEF-B982-1021CD8161B2}" type="pres">
      <dgm:prSet presAssocID="{C7980993-DF19-496F-A8E4-96BB5D346E47}" presName="hierChild4" presStyleCnt="0"/>
      <dgm:spPr/>
    </dgm:pt>
    <dgm:pt modelId="{032C3044-E5FE-4502-8C62-02483CF14A5B}" type="pres">
      <dgm:prSet presAssocID="{2E82325D-7B24-4DFB-BDCD-359CF7B130CD}" presName="Name35" presStyleLbl="parChTrans1D3" presStyleIdx="1" presStyleCnt="5"/>
      <dgm:spPr/>
      <dgm:t>
        <a:bodyPr/>
        <a:lstStyle/>
        <a:p>
          <a:endParaRPr lang="en-GB"/>
        </a:p>
      </dgm:t>
    </dgm:pt>
    <dgm:pt modelId="{B87FE2E7-F9DC-42E8-8060-1D3AA18B885E}" type="pres">
      <dgm:prSet presAssocID="{D2944096-4114-474C-AAA0-09BFAA48F68A}" presName="hierRoot2" presStyleCnt="0">
        <dgm:presLayoutVars>
          <dgm:hierBranch val="r"/>
        </dgm:presLayoutVars>
      </dgm:prSet>
      <dgm:spPr/>
    </dgm:pt>
    <dgm:pt modelId="{34E69205-4C27-44E2-861E-9097AD4BB81E}" type="pres">
      <dgm:prSet presAssocID="{D2944096-4114-474C-AAA0-09BFAA48F68A}" presName="rootComposite" presStyleCnt="0"/>
      <dgm:spPr/>
    </dgm:pt>
    <dgm:pt modelId="{49754E8C-3B39-46E5-8EC2-701532445CF6}" type="pres">
      <dgm:prSet presAssocID="{D2944096-4114-474C-AAA0-09BFAA48F68A}" presName="rootText" presStyleLbl="node3" presStyleIdx="1" presStyleCnt="5">
        <dgm:presLayoutVars>
          <dgm:chPref val="3"/>
        </dgm:presLayoutVars>
      </dgm:prSet>
      <dgm:spPr/>
      <dgm:t>
        <a:bodyPr/>
        <a:lstStyle/>
        <a:p>
          <a:endParaRPr lang="en-GB"/>
        </a:p>
      </dgm:t>
    </dgm:pt>
    <dgm:pt modelId="{835F577C-1936-4E0A-898F-A7E681CC478B}" type="pres">
      <dgm:prSet presAssocID="{D2944096-4114-474C-AAA0-09BFAA48F68A}" presName="rootConnector" presStyleLbl="node3" presStyleIdx="1" presStyleCnt="5"/>
      <dgm:spPr/>
      <dgm:t>
        <a:bodyPr/>
        <a:lstStyle/>
        <a:p>
          <a:endParaRPr lang="en-GB"/>
        </a:p>
      </dgm:t>
    </dgm:pt>
    <dgm:pt modelId="{E76D6626-A549-42D6-891F-BCA3921DAB2D}" type="pres">
      <dgm:prSet presAssocID="{D2944096-4114-474C-AAA0-09BFAA48F68A}" presName="hierChild4" presStyleCnt="0"/>
      <dgm:spPr/>
    </dgm:pt>
    <dgm:pt modelId="{E844C2C5-1465-4A76-BF72-5AE1B95EFA63}" type="pres">
      <dgm:prSet presAssocID="{D2944096-4114-474C-AAA0-09BFAA48F68A}" presName="hierChild5" presStyleCnt="0"/>
      <dgm:spPr/>
    </dgm:pt>
    <dgm:pt modelId="{52C505D1-05AA-47AC-8158-EA678D47414A}" type="pres">
      <dgm:prSet presAssocID="{D7F10DC8-D6FB-4F39-8F5A-8060E7C247C0}" presName="Name35" presStyleLbl="parChTrans1D3" presStyleIdx="2" presStyleCnt="5"/>
      <dgm:spPr/>
      <dgm:t>
        <a:bodyPr/>
        <a:lstStyle/>
        <a:p>
          <a:endParaRPr lang="en-GB"/>
        </a:p>
      </dgm:t>
    </dgm:pt>
    <dgm:pt modelId="{CE6A923F-91BF-44B3-9CFB-A80E316E16B1}" type="pres">
      <dgm:prSet presAssocID="{48D15014-60FA-4EC3-B922-0F2B11E6D6E1}" presName="hierRoot2" presStyleCnt="0">
        <dgm:presLayoutVars>
          <dgm:hierBranch val="r"/>
        </dgm:presLayoutVars>
      </dgm:prSet>
      <dgm:spPr/>
    </dgm:pt>
    <dgm:pt modelId="{9C530871-FCDC-43EF-A58F-5A21C5D79317}" type="pres">
      <dgm:prSet presAssocID="{48D15014-60FA-4EC3-B922-0F2B11E6D6E1}" presName="rootComposite" presStyleCnt="0"/>
      <dgm:spPr/>
    </dgm:pt>
    <dgm:pt modelId="{0134B0D6-2D07-4968-AF87-A2095C0D1862}" type="pres">
      <dgm:prSet presAssocID="{48D15014-60FA-4EC3-B922-0F2B11E6D6E1}" presName="rootText" presStyleLbl="node3" presStyleIdx="2" presStyleCnt="5">
        <dgm:presLayoutVars>
          <dgm:chPref val="3"/>
        </dgm:presLayoutVars>
      </dgm:prSet>
      <dgm:spPr/>
      <dgm:t>
        <a:bodyPr/>
        <a:lstStyle/>
        <a:p>
          <a:endParaRPr lang="en-GB"/>
        </a:p>
      </dgm:t>
    </dgm:pt>
    <dgm:pt modelId="{280DB9F7-893F-4D71-983E-94BDF2653CED}" type="pres">
      <dgm:prSet presAssocID="{48D15014-60FA-4EC3-B922-0F2B11E6D6E1}" presName="rootConnector" presStyleLbl="node3" presStyleIdx="2" presStyleCnt="5"/>
      <dgm:spPr/>
      <dgm:t>
        <a:bodyPr/>
        <a:lstStyle/>
        <a:p>
          <a:endParaRPr lang="en-GB"/>
        </a:p>
      </dgm:t>
    </dgm:pt>
    <dgm:pt modelId="{922CB873-7873-43B2-9892-5F735C3B906D}" type="pres">
      <dgm:prSet presAssocID="{48D15014-60FA-4EC3-B922-0F2B11E6D6E1}" presName="hierChild4" presStyleCnt="0"/>
      <dgm:spPr/>
    </dgm:pt>
    <dgm:pt modelId="{07175146-95B2-4651-9050-1DF276EFCF68}" type="pres">
      <dgm:prSet presAssocID="{48D15014-60FA-4EC3-B922-0F2B11E6D6E1}" presName="hierChild5" presStyleCnt="0"/>
      <dgm:spPr/>
    </dgm:pt>
    <dgm:pt modelId="{C4DB3DCC-20F2-4738-97E0-E47855E8F36F}" type="pres">
      <dgm:prSet presAssocID="{C7980993-DF19-496F-A8E4-96BB5D346E47}" presName="hierChild5" presStyleCnt="0"/>
      <dgm:spPr/>
    </dgm:pt>
    <dgm:pt modelId="{37FEB5F5-E340-4854-B213-138D8292B7B7}" type="pres">
      <dgm:prSet presAssocID="{F713E7CA-FC70-4FF0-BA2B-8E715A447B49}" presName="Name35" presStyleLbl="parChTrans1D2" presStyleIdx="2" presStyleCnt="3"/>
      <dgm:spPr/>
      <dgm:t>
        <a:bodyPr/>
        <a:lstStyle/>
        <a:p>
          <a:endParaRPr lang="en-GB"/>
        </a:p>
      </dgm:t>
    </dgm:pt>
    <dgm:pt modelId="{7BC7E4DA-0272-48FE-80E4-9AA0F3771299}" type="pres">
      <dgm:prSet presAssocID="{9BA3273F-C569-4A16-B494-8484A2FF57A1}" presName="hierRoot2" presStyleCnt="0">
        <dgm:presLayoutVars>
          <dgm:hierBranch/>
        </dgm:presLayoutVars>
      </dgm:prSet>
      <dgm:spPr/>
    </dgm:pt>
    <dgm:pt modelId="{88F8041F-9382-4476-AC9F-A6B91085C753}" type="pres">
      <dgm:prSet presAssocID="{9BA3273F-C569-4A16-B494-8484A2FF57A1}" presName="rootComposite" presStyleCnt="0"/>
      <dgm:spPr/>
    </dgm:pt>
    <dgm:pt modelId="{F78AAA3F-C1B3-4F25-87C4-9F9012661A2D}" type="pres">
      <dgm:prSet presAssocID="{9BA3273F-C569-4A16-B494-8484A2FF57A1}" presName="rootText" presStyleLbl="node2" presStyleIdx="2" presStyleCnt="3">
        <dgm:presLayoutVars>
          <dgm:chPref val="3"/>
        </dgm:presLayoutVars>
      </dgm:prSet>
      <dgm:spPr/>
      <dgm:t>
        <a:bodyPr/>
        <a:lstStyle/>
        <a:p>
          <a:endParaRPr lang="en-GB"/>
        </a:p>
      </dgm:t>
    </dgm:pt>
    <dgm:pt modelId="{D9C89C7E-AC97-4AF0-88AD-61CA22CBE4E3}" type="pres">
      <dgm:prSet presAssocID="{9BA3273F-C569-4A16-B494-8484A2FF57A1}" presName="rootConnector" presStyleLbl="node2" presStyleIdx="2" presStyleCnt="3"/>
      <dgm:spPr/>
      <dgm:t>
        <a:bodyPr/>
        <a:lstStyle/>
        <a:p>
          <a:endParaRPr lang="en-GB"/>
        </a:p>
      </dgm:t>
    </dgm:pt>
    <dgm:pt modelId="{CB6CED6B-D05F-4E14-A417-C5798670AABC}" type="pres">
      <dgm:prSet presAssocID="{9BA3273F-C569-4A16-B494-8484A2FF57A1}" presName="hierChild4" presStyleCnt="0"/>
      <dgm:spPr/>
    </dgm:pt>
    <dgm:pt modelId="{6EEF6B6A-73C7-4DDD-9FF1-37521F6CF7E8}" type="pres">
      <dgm:prSet presAssocID="{69A9E373-AA00-4EB4-84E9-1E643BCC83FD}" presName="Name35" presStyleLbl="parChTrans1D3" presStyleIdx="3" presStyleCnt="5"/>
      <dgm:spPr/>
      <dgm:t>
        <a:bodyPr/>
        <a:lstStyle/>
        <a:p>
          <a:endParaRPr lang="en-GB"/>
        </a:p>
      </dgm:t>
    </dgm:pt>
    <dgm:pt modelId="{77BADCD2-DA1C-4078-B977-54A2DC13A628}" type="pres">
      <dgm:prSet presAssocID="{F5A358E3-633C-4458-8F21-83EA13F8F18A}" presName="hierRoot2" presStyleCnt="0">
        <dgm:presLayoutVars>
          <dgm:hierBranch val="r"/>
        </dgm:presLayoutVars>
      </dgm:prSet>
      <dgm:spPr/>
    </dgm:pt>
    <dgm:pt modelId="{04591A06-D88F-491D-88DA-266A7334EC01}" type="pres">
      <dgm:prSet presAssocID="{F5A358E3-633C-4458-8F21-83EA13F8F18A}" presName="rootComposite" presStyleCnt="0"/>
      <dgm:spPr/>
    </dgm:pt>
    <dgm:pt modelId="{A10F016D-6172-44D2-8DDE-01F0DD977C77}" type="pres">
      <dgm:prSet presAssocID="{F5A358E3-633C-4458-8F21-83EA13F8F18A}" presName="rootText" presStyleLbl="node3" presStyleIdx="3" presStyleCnt="5">
        <dgm:presLayoutVars>
          <dgm:chPref val="3"/>
        </dgm:presLayoutVars>
      </dgm:prSet>
      <dgm:spPr/>
      <dgm:t>
        <a:bodyPr/>
        <a:lstStyle/>
        <a:p>
          <a:endParaRPr lang="en-GB"/>
        </a:p>
      </dgm:t>
    </dgm:pt>
    <dgm:pt modelId="{B51D29A5-2B93-4F3A-A883-9B0EB5085235}" type="pres">
      <dgm:prSet presAssocID="{F5A358E3-633C-4458-8F21-83EA13F8F18A}" presName="rootConnector" presStyleLbl="node3" presStyleIdx="3" presStyleCnt="5"/>
      <dgm:spPr/>
      <dgm:t>
        <a:bodyPr/>
        <a:lstStyle/>
        <a:p>
          <a:endParaRPr lang="en-GB"/>
        </a:p>
      </dgm:t>
    </dgm:pt>
    <dgm:pt modelId="{5CA0B3CC-93B8-4AA4-95A4-6C4A04A68D62}" type="pres">
      <dgm:prSet presAssocID="{F5A358E3-633C-4458-8F21-83EA13F8F18A}" presName="hierChild4" presStyleCnt="0"/>
      <dgm:spPr/>
    </dgm:pt>
    <dgm:pt modelId="{8FC1E8B9-5E46-44D2-A67D-0CB39892D258}" type="pres">
      <dgm:prSet presAssocID="{F5A358E3-633C-4458-8F21-83EA13F8F18A}" presName="hierChild5" presStyleCnt="0"/>
      <dgm:spPr/>
    </dgm:pt>
    <dgm:pt modelId="{CFA5AFE2-F714-4BA1-AACA-1EA297694C6C}" type="pres">
      <dgm:prSet presAssocID="{60ED6C86-BA4B-4340-AD30-07C8AE4D2379}" presName="Name35" presStyleLbl="parChTrans1D3" presStyleIdx="4" presStyleCnt="5"/>
      <dgm:spPr/>
      <dgm:t>
        <a:bodyPr/>
        <a:lstStyle/>
        <a:p>
          <a:endParaRPr lang="en-GB"/>
        </a:p>
      </dgm:t>
    </dgm:pt>
    <dgm:pt modelId="{FB536774-2D03-4E50-B4E1-C7811CAA8D07}" type="pres">
      <dgm:prSet presAssocID="{FFE1A726-95DD-4273-A6CB-D79A48A5E95A}" presName="hierRoot2" presStyleCnt="0">
        <dgm:presLayoutVars>
          <dgm:hierBranch val="r"/>
        </dgm:presLayoutVars>
      </dgm:prSet>
      <dgm:spPr/>
    </dgm:pt>
    <dgm:pt modelId="{66328445-C149-4085-BB0B-7E87E53D2F5D}" type="pres">
      <dgm:prSet presAssocID="{FFE1A726-95DD-4273-A6CB-D79A48A5E95A}" presName="rootComposite" presStyleCnt="0"/>
      <dgm:spPr/>
    </dgm:pt>
    <dgm:pt modelId="{E30AD07E-98EE-4F1E-BF88-1157B146D6AC}" type="pres">
      <dgm:prSet presAssocID="{FFE1A726-95DD-4273-A6CB-D79A48A5E95A}" presName="rootText" presStyleLbl="node3" presStyleIdx="4" presStyleCnt="5">
        <dgm:presLayoutVars>
          <dgm:chPref val="3"/>
        </dgm:presLayoutVars>
      </dgm:prSet>
      <dgm:spPr/>
      <dgm:t>
        <a:bodyPr/>
        <a:lstStyle/>
        <a:p>
          <a:endParaRPr lang="en-GB"/>
        </a:p>
      </dgm:t>
    </dgm:pt>
    <dgm:pt modelId="{B6CA1B90-0223-41B9-B2A2-DA5E24E27EE0}" type="pres">
      <dgm:prSet presAssocID="{FFE1A726-95DD-4273-A6CB-D79A48A5E95A}" presName="rootConnector" presStyleLbl="node3" presStyleIdx="4" presStyleCnt="5"/>
      <dgm:spPr/>
      <dgm:t>
        <a:bodyPr/>
        <a:lstStyle/>
        <a:p>
          <a:endParaRPr lang="en-GB"/>
        </a:p>
      </dgm:t>
    </dgm:pt>
    <dgm:pt modelId="{2DD49945-10CD-4E45-929C-B8AC8010806A}" type="pres">
      <dgm:prSet presAssocID="{FFE1A726-95DD-4273-A6CB-D79A48A5E95A}" presName="hierChild4" presStyleCnt="0"/>
      <dgm:spPr/>
    </dgm:pt>
    <dgm:pt modelId="{B756990E-DA33-4ABE-9074-CFA5E3DEB367}" type="pres">
      <dgm:prSet presAssocID="{FFE1A726-95DD-4273-A6CB-D79A48A5E95A}" presName="hierChild5" presStyleCnt="0"/>
      <dgm:spPr/>
    </dgm:pt>
    <dgm:pt modelId="{3616692D-133F-428F-97FB-41AAA10CDF93}" type="pres">
      <dgm:prSet presAssocID="{9BA3273F-C569-4A16-B494-8484A2FF57A1}" presName="hierChild5" presStyleCnt="0"/>
      <dgm:spPr/>
    </dgm:pt>
    <dgm:pt modelId="{67C5BEEC-0713-4482-A21C-7FB40599390F}" type="pres">
      <dgm:prSet presAssocID="{5A941C2C-FBA2-4E89-A7BD-2A915BB25F5D}" presName="hierChild3" presStyleCnt="0"/>
      <dgm:spPr/>
    </dgm:pt>
  </dgm:ptLst>
  <dgm:cxnLst>
    <dgm:cxn modelId="{8A827223-459F-4F42-8AAD-A88D17FFA309}" type="presOf" srcId="{D2944096-4114-474C-AAA0-09BFAA48F68A}" destId="{835F577C-1936-4E0A-898F-A7E681CC478B}" srcOrd="1" destOrd="0" presId="urn:microsoft.com/office/officeart/2005/8/layout/orgChart1"/>
    <dgm:cxn modelId="{9862A9A5-F60A-44F9-8464-C5FAE6F69118}" type="presOf" srcId="{FFE1A726-95DD-4273-A6CB-D79A48A5E95A}" destId="{E30AD07E-98EE-4F1E-BF88-1157B146D6AC}" srcOrd="0" destOrd="0" presId="urn:microsoft.com/office/officeart/2005/8/layout/orgChart1"/>
    <dgm:cxn modelId="{6CFE450B-8D6B-45C6-A2C5-168CB271302F}" type="presOf" srcId="{F97A1209-1D05-4833-8697-6AF2980D7A5B}" destId="{94A7067D-703B-4D85-99EF-DB329186AFE2}" srcOrd="0" destOrd="0" presId="urn:microsoft.com/office/officeart/2005/8/layout/orgChart1"/>
    <dgm:cxn modelId="{AED42BAE-FE53-4BEB-9737-761DEADDCCBB}" type="presOf" srcId="{2CD68F66-741F-44CE-8491-025644B2B896}" destId="{5C36D6E3-7C0B-44BB-B7C7-0BCA2D19638C}" srcOrd="0" destOrd="0" presId="urn:microsoft.com/office/officeart/2005/8/layout/orgChart1"/>
    <dgm:cxn modelId="{C02E0417-15EB-481C-8A02-35E0424DDD1E}" type="presOf" srcId="{48D15014-60FA-4EC3-B922-0F2B11E6D6E1}" destId="{280DB9F7-893F-4D71-983E-94BDF2653CED}" srcOrd="1" destOrd="0" presId="urn:microsoft.com/office/officeart/2005/8/layout/orgChart1"/>
    <dgm:cxn modelId="{CB175651-E0F0-4915-9FE8-A021B29771D6}" type="presOf" srcId="{C7980993-DF19-496F-A8E4-96BB5D346E47}" destId="{1FFC1260-701A-4C78-9DEE-45A6629B8C02}" srcOrd="1" destOrd="0" presId="urn:microsoft.com/office/officeart/2005/8/layout/orgChart1"/>
    <dgm:cxn modelId="{DD74D7A3-9CA2-49E1-8A6C-519F9314F588}" srcId="{9BA3273F-C569-4A16-B494-8484A2FF57A1}" destId="{FFE1A726-95DD-4273-A6CB-D79A48A5E95A}" srcOrd="1" destOrd="0" parTransId="{60ED6C86-BA4B-4340-AD30-07C8AE4D2379}" sibTransId="{B7EF52B3-A451-479A-A700-A7EAD859FEDF}"/>
    <dgm:cxn modelId="{6841342C-B5CA-4035-94B1-1E0CC8C343BA}" srcId="{C7980993-DF19-496F-A8E4-96BB5D346E47}" destId="{48D15014-60FA-4EC3-B922-0F2B11E6D6E1}" srcOrd="1" destOrd="0" parTransId="{D7F10DC8-D6FB-4F39-8F5A-8060E7C247C0}" sibTransId="{6AC42787-8ADF-4B75-8DFD-9B1C41E0B65A}"/>
    <dgm:cxn modelId="{9C6FCFC8-7134-48A4-95B5-6B01E803898C}" srcId="{238972DF-68CC-42BB-9CFD-EFADA814F732}" destId="{5B516F55-70F2-4155-A164-636BE65FD3BA}" srcOrd="0" destOrd="0" parTransId="{A1B11F45-BD05-4C0D-B74A-C630E4F40A71}" sibTransId="{921A4019-CB24-4530-9639-299BC67C3586}"/>
    <dgm:cxn modelId="{77E635B8-B4E3-42E7-832B-D6C99432214D}" srcId="{9BA3273F-C569-4A16-B494-8484A2FF57A1}" destId="{F5A358E3-633C-4458-8F21-83EA13F8F18A}" srcOrd="0" destOrd="0" parTransId="{69A9E373-AA00-4EB4-84E9-1E643BCC83FD}" sibTransId="{6998FCE7-23FF-4D24-AC22-5507BF222FC0}"/>
    <dgm:cxn modelId="{23CF5F6A-D5FC-446E-B823-F28E9530F623}" type="presOf" srcId="{238972DF-68CC-42BB-9CFD-EFADA814F732}" destId="{2A4FB199-0E16-46EC-AB93-7037BC6BE4F6}" srcOrd="0" destOrd="0" presId="urn:microsoft.com/office/officeart/2005/8/layout/orgChart1"/>
    <dgm:cxn modelId="{027C35FF-8B59-44A6-B4D5-02E52C66D83E}" type="presOf" srcId="{4D2BF313-3554-43D1-8064-A5EE24ADFCD8}" destId="{B743C7FD-19AF-488D-B85B-44F42F20A8D2}" srcOrd="0" destOrd="0" presId="urn:microsoft.com/office/officeart/2005/8/layout/orgChart1"/>
    <dgm:cxn modelId="{2987DC9C-E7C4-4068-93E4-4170A5FF6994}" srcId="{2CD68F66-741F-44CE-8491-025644B2B896}" destId="{5A941C2C-FBA2-4E89-A7BD-2A915BB25F5D}" srcOrd="0" destOrd="0" parTransId="{54DA2D90-608F-4583-A67E-F0A11F27E522}" sibTransId="{F0956A33-AD2A-423A-960D-2EED3CF3EFF8}"/>
    <dgm:cxn modelId="{535A1A19-E06A-4A10-A9F4-EFA6188500FD}" type="presOf" srcId="{F5A358E3-633C-4458-8F21-83EA13F8F18A}" destId="{A10F016D-6172-44D2-8DDE-01F0DD977C77}" srcOrd="0" destOrd="0" presId="urn:microsoft.com/office/officeart/2005/8/layout/orgChart1"/>
    <dgm:cxn modelId="{4199B57F-2557-40D5-BBF0-6EF3839FE063}" srcId="{C7980993-DF19-496F-A8E4-96BB5D346E47}" destId="{D2944096-4114-474C-AAA0-09BFAA48F68A}" srcOrd="0" destOrd="0" parTransId="{2E82325D-7B24-4DFB-BDCD-359CF7B130CD}" sibTransId="{60409C05-ED58-4CBB-A00A-EED67960A1DA}"/>
    <dgm:cxn modelId="{58E29E22-0487-43B3-870A-C600B5044DA3}" type="presOf" srcId="{48D15014-60FA-4EC3-B922-0F2B11E6D6E1}" destId="{0134B0D6-2D07-4968-AF87-A2095C0D1862}" srcOrd="0" destOrd="0" presId="urn:microsoft.com/office/officeart/2005/8/layout/orgChart1"/>
    <dgm:cxn modelId="{3B53BE16-A15E-4222-9D79-26BECBBF6A3D}" srcId="{5A941C2C-FBA2-4E89-A7BD-2A915BB25F5D}" destId="{C7980993-DF19-496F-A8E4-96BB5D346E47}" srcOrd="1" destOrd="0" parTransId="{4D2BF313-3554-43D1-8064-A5EE24ADFCD8}" sibTransId="{8CF9602A-7055-4E87-9DB4-42C6EC4DC8E9}"/>
    <dgm:cxn modelId="{7B1D0126-0981-407F-91EB-74A03B36FA1D}" type="presOf" srcId="{D7F10DC8-D6FB-4F39-8F5A-8060E7C247C0}" destId="{52C505D1-05AA-47AC-8158-EA678D47414A}" srcOrd="0" destOrd="0" presId="urn:microsoft.com/office/officeart/2005/8/layout/orgChart1"/>
    <dgm:cxn modelId="{9B1DA634-B194-47A1-BD98-7E60273DA826}" type="presOf" srcId="{D2944096-4114-474C-AAA0-09BFAA48F68A}" destId="{49754E8C-3B39-46E5-8EC2-701532445CF6}" srcOrd="0" destOrd="0" presId="urn:microsoft.com/office/officeart/2005/8/layout/orgChart1"/>
    <dgm:cxn modelId="{EC4B14E6-9C26-4785-87BB-496D61FC49D1}" type="presOf" srcId="{60ED6C86-BA4B-4340-AD30-07C8AE4D2379}" destId="{CFA5AFE2-F714-4BA1-AACA-1EA297694C6C}" srcOrd="0" destOrd="0" presId="urn:microsoft.com/office/officeart/2005/8/layout/orgChart1"/>
    <dgm:cxn modelId="{C0CC7A3F-033B-4CD9-95F6-D1E5F66FC31E}" type="presOf" srcId="{238972DF-68CC-42BB-9CFD-EFADA814F732}" destId="{F0D16444-EB61-4C88-84DF-3D501331FE3F}" srcOrd="1" destOrd="0" presId="urn:microsoft.com/office/officeart/2005/8/layout/orgChart1"/>
    <dgm:cxn modelId="{0594BFB0-C9EC-4D25-AE36-E8929CCE11C6}" type="presOf" srcId="{5B516F55-70F2-4155-A164-636BE65FD3BA}" destId="{B3DAF871-9D48-4461-ACEF-3A7937E8C3B6}" srcOrd="0" destOrd="0" presId="urn:microsoft.com/office/officeart/2005/8/layout/orgChart1"/>
    <dgm:cxn modelId="{4D3B457E-643B-4AB7-9531-9FEA4A6E1EC6}" type="presOf" srcId="{FFE1A726-95DD-4273-A6CB-D79A48A5E95A}" destId="{B6CA1B90-0223-41B9-B2A2-DA5E24E27EE0}" srcOrd="1" destOrd="0" presId="urn:microsoft.com/office/officeart/2005/8/layout/orgChart1"/>
    <dgm:cxn modelId="{F8AC210A-8BDA-4E59-A7F3-0128A986410A}" type="presOf" srcId="{C7980993-DF19-496F-A8E4-96BB5D346E47}" destId="{99577475-B1EB-4701-8EBD-245B0004A6F7}" srcOrd="0" destOrd="0" presId="urn:microsoft.com/office/officeart/2005/8/layout/orgChart1"/>
    <dgm:cxn modelId="{DF5B0DAC-5861-4D4E-9391-D563432F20F5}" srcId="{5A941C2C-FBA2-4E89-A7BD-2A915BB25F5D}" destId="{238972DF-68CC-42BB-9CFD-EFADA814F732}" srcOrd="0" destOrd="0" parTransId="{F97A1209-1D05-4833-8697-6AF2980D7A5B}" sibTransId="{5CE02018-C27B-40A4-AA2F-387B0CB06D51}"/>
    <dgm:cxn modelId="{D48C031E-87F1-4C13-9FE8-C3D30B6E6777}" type="presOf" srcId="{5A941C2C-FBA2-4E89-A7BD-2A915BB25F5D}" destId="{4FE0A3C1-4E91-484C-8A9F-67EF80F5D1F1}" srcOrd="1" destOrd="0" presId="urn:microsoft.com/office/officeart/2005/8/layout/orgChart1"/>
    <dgm:cxn modelId="{0C27201B-263F-47F5-85C5-4634917DD8A2}" type="presOf" srcId="{5A941C2C-FBA2-4E89-A7BD-2A915BB25F5D}" destId="{1E918215-2DA0-4768-B36F-CF6648DF67B6}" srcOrd="0" destOrd="0" presId="urn:microsoft.com/office/officeart/2005/8/layout/orgChart1"/>
    <dgm:cxn modelId="{3E62E40A-195B-42CF-9C41-A149BAFC2986}" type="presOf" srcId="{2E82325D-7B24-4DFB-BDCD-359CF7B130CD}" destId="{032C3044-E5FE-4502-8C62-02483CF14A5B}" srcOrd="0" destOrd="0" presId="urn:microsoft.com/office/officeart/2005/8/layout/orgChart1"/>
    <dgm:cxn modelId="{BF5D94CB-D073-47A6-9305-8D6DD0949963}" type="presOf" srcId="{9BA3273F-C569-4A16-B494-8484A2FF57A1}" destId="{F78AAA3F-C1B3-4F25-87C4-9F9012661A2D}" srcOrd="0" destOrd="0" presId="urn:microsoft.com/office/officeart/2005/8/layout/orgChart1"/>
    <dgm:cxn modelId="{AF358E1D-B88E-4C6C-BA0E-CB2B34B1F617}" type="presOf" srcId="{69A9E373-AA00-4EB4-84E9-1E643BCC83FD}" destId="{6EEF6B6A-73C7-4DDD-9FF1-37521F6CF7E8}" srcOrd="0" destOrd="0" presId="urn:microsoft.com/office/officeart/2005/8/layout/orgChart1"/>
    <dgm:cxn modelId="{11BB6159-CBA2-4D5D-86A4-F6F7220CCE7F}" type="presOf" srcId="{A1B11F45-BD05-4C0D-B74A-C630E4F40A71}" destId="{11ABB1DD-8E73-463C-A232-472E46AE4E9A}" srcOrd="0" destOrd="0" presId="urn:microsoft.com/office/officeart/2005/8/layout/orgChart1"/>
    <dgm:cxn modelId="{7720A7BB-C3B7-42C7-97EA-632BC3B00687}" type="presOf" srcId="{5B516F55-70F2-4155-A164-636BE65FD3BA}" destId="{ACD60A4B-EC46-4674-9960-93E50632DFE6}" srcOrd="1" destOrd="0" presId="urn:microsoft.com/office/officeart/2005/8/layout/orgChart1"/>
    <dgm:cxn modelId="{759C68DA-A06B-4A3A-BDB8-66589BAC2E5B}" type="presOf" srcId="{F5A358E3-633C-4458-8F21-83EA13F8F18A}" destId="{B51D29A5-2B93-4F3A-A883-9B0EB5085235}" srcOrd="1" destOrd="0" presId="urn:microsoft.com/office/officeart/2005/8/layout/orgChart1"/>
    <dgm:cxn modelId="{1CF042C6-560B-482A-BA55-D324BC494DD6}" type="presOf" srcId="{9BA3273F-C569-4A16-B494-8484A2FF57A1}" destId="{D9C89C7E-AC97-4AF0-88AD-61CA22CBE4E3}" srcOrd="1" destOrd="0" presId="urn:microsoft.com/office/officeart/2005/8/layout/orgChart1"/>
    <dgm:cxn modelId="{E24BC156-6BCA-443D-80D1-26134DEBFC47}" type="presOf" srcId="{F713E7CA-FC70-4FF0-BA2B-8E715A447B49}" destId="{37FEB5F5-E340-4854-B213-138D8292B7B7}" srcOrd="0" destOrd="0" presId="urn:microsoft.com/office/officeart/2005/8/layout/orgChart1"/>
    <dgm:cxn modelId="{EF76F226-9384-4143-AD7F-5D77A209625C}" srcId="{5A941C2C-FBA2-4E89-A7BD-2A915BB25F5D}" destId="{9BA3273F-C569-4A16-B494-8484A2FF57A1}" srcOrd="2" destOrd="0" parTransId="{F713E7CA-FC70-4FF0-BA2B-8E715A447B49}" sibTransId="{D9A2E888-2FD9-4993-B751-E5D986D10E62}"/>
    <dgm:cxn modelId="{FB57160D-0435-4F36-AFDA-05E6D4F53CFA}" type="presParOf" srcId="{5C36D6E3-7C0B-44BB-B7C7-0BCA2D19638C}" destId="{254EEDA9-1241-4A6C-A18D-9C1175EDB962}" srcOrd="0" destOrd="0" presId="urn:microsoft.com/office/officeart/2005/8/layout/orgChart1"/>
    <dgm:cxn modelId="{94E5DC6D-16B1-4E5A-8A54-78424C58EC2F}" type="presParOf" srcId="{254EEDA9-1241-4A6C-A18D-9C1175EDB962}" destId="{12408952-5F1B-4BCB-9DB0-D71D6EF58EA9}" srcOrd="0" destOrd="0" presId="urn:microsoft.com/office/officeart/2005/8/layout/orgChart1"/>
    <dgm:cxn modelId="{2B9CD60D-7A56-4C45-BD38-0E51A996780C}" type="presParOf" srcId="{12408952-5F1B-4BCB-9DB0-D71D6EF58EA9}" destId="{1E918215-2DA0-4768-B36F-CF6648DF67B6}" srcOrd="0" destOrd="0" presId="urn:microsoft.com/office/officeart/2005/8/layout/orgChart1"/>
    <dgm:cxn modelId="{7B659772-8A63-44EB-A5A8-961A3D7D5D11}" type="presParOf" srcId="{12408952-5F1B-4BCB-9DB0-D71D6EF58EA9}" destId="{4FE0A3C1-4E91-484C-8A9F-67EF80F5D1F1}" srcOrd="1" destOrd="0" presId="urn:microsoft.com/office/officeart/2005/8/layout/orgChart1"/>
    <dgm:cxn modelId="{4D75DB1D-FE6D-4FE5-91D8-A5BD1B8B5496}" type="presParOf" srcId="{254EEDA9-1241-4A6C-A18D-9C1175EDB962}" destId="{315C6985-DC87-456B-8377-8E4B8992099D}" srcOrd="1" destOrd="0" presId="urn:microsoft.com/office/officeart/2005/8/layout/orgChart1"/>
    <dgm:cxn modelId="{0E6A9C56-31BE-4DEA-AB92-8AD1167F3D94}" type="presParOf" srcId="{315C6985-DC87-456B-8377-8E4B8992099D}" destId="{94A7067D-703B-4D85-99EF-DB329186AFE2}" srcOrd="0" destOrd="0" presId="urn:microsoft.com/office/officeart/2005/8/layout/orgChart1"/>
    <dgm:cxn modelId="{25043425-31DE-4A64-B53D-4FEB00C04C04}" type="presParOf" srcId="{315C6985-DC87-456B-8377-8E4B8992099D}" destId="{6EF08C63-6218-4717-B1D0-BD11C33BC548}" srcOrd="1" destOrd="0" presId="urn:microsoft.com/office/officeart/2005/8/layout/orgChart1"/>
    <dgm:cxn modelId="{865DF4F2-C326-4725-BEC8-11A42E908546}" type="presParOf" srcId="{6EF08C63-6218-4717-B1D0-BD11C33BC548}" destId="{22713B8B-04D3-4887-95A4-3E7BD7ACAEB0}" srcOrd="0" destOrd="0" presId="urn:microsoft.com/office/officeart/2005/8/layout/orgChart1"/>
    <dgm:cxn modelId="{4CA6FB32-00B1-4FBE-923D-F1370CBEB90F}" type="presParOf" srcId="{22713B8B-04D3-4887-95A4-3E7BD7ACAEB0}" destId="{2A4FB199-0E16-46EC-AB93-7037BC6BE4F6}" srcOrd="0" destOrd="0" presId="urn:microsoft.com/office/officeart/2005/8/layout/orgChart1"/>
    <dgm:cxn modelId="{CA3A51EF-E05D-4886-9097-5C46DBF4231E}" type="presParOf" srcId="{22713B8B-04D3-4887-95A4-3E7BD7ACAEB0}" destId="{F0D16444-EB61-4C88-84DF-3D501331FE3F}" srcOrd="1" destOrd="0" presId="urn:microsoft.com/office/officeart/2005/8/layout/orgChart1"/>
    <dgm:cxn modelId="{1DDD9219-ECA2-416E-AE57-EA354E698A0C}" type="presParOf" srcId="{6EF08C63-6218-4717-B1D0-BD11C33BC548}" destId="{40B8BCEC-3121-4050-B3E3-BF2E3764F268}" srcOrd="1" destOrd="0" presId="urn:microsoft.com/office/officeart/2005/8/layout/orgChart1"/>
    <dgm:cxn modelId="{21938A0F-E3A6-4660-BB36-1D6336B0D8A5}" type="presParOf" srcId="{40B8BCEC-3121-4050-B3E3-BF2E3764F268}" destId="{11ABB1DD-8E73-463C-A232-472E46AE4E9A}" srcOrd="0" destOrd="0" presId="urn:microsoft.com/office/officeart/2005/8/layout/orgChart1"/>
    <dgm:cxn modelId="{6B55D3FD-7BB9-40BE-8238-45F9870BBAF2}" type="presParOf" srcId="{40B8BCEC-3121-4050-B3E3-BF2E3764F268}" destId="{74CC15EF-BAEC-42F2-B52C-2081740985AC}" srcOrd="1" destOrd="0" presId="urn:microsoft.com/office/officeart/2005/8/layout/orgChart1"/>
    <dgm:cxn modelId="{488F10F2-B873-40B2-B81D-03C8322C9ED7}" type="presParOf" srcId="{74CC15EF-BAEC-42F2-B52C-2081740985AC}" destId="{317C3924-5590-43A1-B867-EA1C4EF30A0C}" srcOrd="0" destOrd="0" presId="urn:microsoft.com/office/officeart/2005/8/layout/orgChart1"/>
    <dgm:cxn modelId="{BD61DD51-DB51-423A-B5A4-EBBC67470772}" type="presParOf" srcId="{317C3924-5590-43A1-B867-EA1C4EF30A0C}" destId="{B3DAF871-9D48-4461-ACEF-3A7937E8C3B6}" srcOrd="0" destOrd="0" presId="urn:microsoft.com/office/officeart/2005/8/layout/orgChart1"/>
    <dgm:cxn modelId="{B43B717C-D5C1-42F1-A0F0-D13B0C33AB31}" type="presParOf" srcId="{317C3924-5590-43A1-B867-EA1C4EF30A0C}" destId="{ACD60A4B-EC46-4674-9960-93E50632DFE6}" srcOrd="1" destOrd="0" presId="urn:microsoft.com/office/officeart/2005/8/layout/orgChart1"/>
    <dgm:cxn modelId="{86ED8676-5328-4815-BA7B-CB7318847635}" type="presParOf" srcId="{74CC15EF-BAEC-42F2-B52C-2081740985AC}" destId="{0FBE8139-ED4D-42C0-9F31-8337E5587F21}" srcOrd="1" destOrd="0" presId="urn:microsoft.com/office/officeart/2005/8/layout/orgChart1"/>
    <dgm:cxn modelId="{C09C23A5-FBF6-4613-BA37-6E9B72ABF41C}" type="presParOf" srcId="{74CC15EF-BAEC-42F2-B52C-2081740985AC}" destId="{FA311CE9-103D-4743-BCDA-E3DF27AD3FF1}" srcOrd="2" destOrd="0" presId="urn:microsoft.com/office/officeart/2005/8/layout/orgChart1"/>
    <dgm:cxn modelId="{28402BF0-67A5-4D30-95E0-1E921403D676}" type="presParOf" srcId="{6EF08C63-6218-4717-B1D0-BD11C33BC548}" destId="{EFE652E7-D022-40B8-8218-FC82D3B5A3B0}" srcOrd="2" destOrd="0" presId="urn:microsoft.com/office/officeart/2005/8/layout/orgChart1"/>
    <dgm:cxn modelId="{DAA491EC-5DBE-40D6-ACB0-5CCCBBF542B3}" type="presParOf" srcId="{315C6985-DC87-456B-8377-8E4B8992099D}" destId="{B743C7FD-19AF-488D-B85B-44F42F20A8D2}" srcOrd="2" destOrd="0" presId="urn:microsoft.com/office/officeart/2005/8/layout/orgChart1"/>
    <dgm:cxn modelId="{DFBD1561-3D3C-44C1-9493-2B00A373908C}" type="presParOf" srcId="{315C6985-DC87-456B-8377-8E4B8992099D}" destId="{1B429156-B921-4DF0-9C81-09A6101A5BDD}" srcOrd="3" destOrd="0" presId="urn:microsoft.com/office/officeart/2005/8/layout/orgChart1"/>
    <dgm:cxn modelId="{3EEA4AC8-E112-42FC-AA74-559659FD58F0}" type="presParOf" srcId="{1B429156-B921-4DF0-9C81-09A6101A5BDD}" destId="{E2135C7E-9A0B-42FC-9077-B82A62278162}" srcOrd="0" destOrd="0" presId="urn:microsoft.com/office/officeart/2005/8/layout/orgChart1"/>
    <dgm:cxn modelId="{F5374D77-8F47-4026-A70C-19405AB4C3A9}" type="presParOf" srcId="{E2135C7E-9A0B-42FC-9077-B82A62278162}" destId="{99577475-B1EB-4701-8EBD-245B0004A6F7}" srcOrd="0" destOrd="0" presId="urn:microsoft.com/office/officeart/2005/8/layout/orgChart1"/>
    <dgm:cxn modelId="{E4D5EAEC-3880-422C-B811-D5697A8C094F}" type="presParOf" srcId="{E2135C7E-9A0B-42FC-9077-B82A62278162}" destId="{1FFC1260-701A-4C78-9DEE-45A6629B8C02}" srcOrd="1" destOrd="0" presId="urn:microsoft.com/office/officeart/2005/8/layout/orgChart1"/>
    <dgm:cxn modelId="{8A27203C-BAA9-4DC1-BA00-E4C4B5A73F8E}" type="presParOf" srcId="{1B429156-B921-4DF0-9C81-09A6101A5BDD}" destId="{7CD1F5CA-D2C8-4AEF-B982-1021CD8161B2}" srcOrd="1" destOrd="0" presId="urn:microsoft.com/office/officeart/2005/8/layout/orgChart1"/>
    <dgm:cxn modelId="{E2ACDCEC-C4C8-46D9-8F70-873EEBAF399A}" type="presParOf" srcId="{7CD1F5CA-D2C8-4AEF-B982-1021CD8161B2}" destId="{032C3044-E5FE-4502-8C62-02483CF14A5B}" srcOrd="0" destOrd="0" presId="urn:microsoft.com/office/officeart/2005/8/layout/orgChart1"/>
    <dgm:cxn modelId="{5B76AE1C-9B52-4396-84AF-E1CAF8024E29}" type="presParOf" srcId="{7CD1F5CA-D2C8-4AEF-B982-1021CD8161B2}" destId="{B87FE2E7-F9DC-42E8-8060-1D3AA18B885E}" srcOrd="1" destOrd="0" presId="urn:microsoft.com/office/officeart/2005/8/layout/orgChart1"/>
    <dgm:cxn modelId="{C4DBCEAC-DBC0-4E7F-BCE5-1CCD31EB2166}" type="presParOf" srcId="{B87FE2E7-F9DC-42E8-8060-1D3AA18B885E}" destId="{34E69205-4C27-44E2-861E-9097AD4BB81E}" srcOrd="0" destOrd="0" presId="urn:microsoft.com/office/officeart/2005/8/layout/orgChart1"/>
    <dgm:cxn modelId="{607869A2-FD34-4A23-BCAC-1026CED79D10}" type="presParOf" srcId="{34E69205-4C27-44E2-861E-9097AD4BB81E}" destId="{49754E8C-3B39-46E5-8EC2-701532445CF6}" srcOrd="0" destOrd="0" presId="urn:microsoft.com/office/officeart/2005/8/layout/orgChart1"/>
    <dgm:cxn modelId="{EF0E496D-B75D-4DF3-AA00-5A64E9F1076B}" type="presParOf" srcId="{34E69205-4C27-44E2-861E-9097AD4BB81E}" destId="{835F577C-1936-4E0A-898F-A7E681CC478B}" srcOrd="1" destOrd="0" presId="urn:microsoft.com/office/officeart/2005/8/layout/orgChart1"/>
    <dgm:cxn modelId="{84EB519A-FFB2-48C8-91CC-62FA25D4AAAF}" type="presParOf" srcId="{B87FE2E7-F9DC-42E8-8060-1D3AA18B885E}" destId="{E76D6626-A549-42D6-891F-BCA3921DAB2D}" srcOrd="1" destOrd="0" presId="urn:microsoft.com/office/officeart/2005/8/layout/orgChart1"/>
    <dgm:cxn modelId="{E94A6675-1840-4C02-A0BD-91B616FEF7F3}" type="presParOf" srcId="{B87FE2E7-F9DC-42E8-8060-1D3AA18B885E}" destId="{E844C2C5-1465-4A76-BF72-5AE1B95EFA63}" srcOrd="2" destOrd="0" presId="urn:microsoft.com/office/officeart/2005/8/layout/orgChart1"/>
    <dgm:cxn modelId="{C0EF945F-2B96-4D9A-B21B-1917F603976D}" type="presParOf" srcId="{7CD1F5CA-D2C8-4AEF-B982-1021CD8161B2}" destId="{52C505D1-05AA-47AC-8158-EA678D47414A}" srcOrd="2" destOrd="0" presId="urn:microsoft.com/office/officeart/2005/8/layout/orgChart1"/>
    <dgm:cxn modelId="{2E06046F-5EFC-4977-B099-A7C8E1DD90EC}" type="presParOf" srcId="{7CD1F5CA-D2C8-4AEF-B982-1021CD8161B2}" destId="{CE6A923F-91BF-44B3-9CFB-A80E316E16B1}" srcOrd="3" destOrd="0" presId="urn:microsoft.com/office/officeart/2005/8/layout/orgChart1"/>
    <dgm:cxn modelId="{16E10AB4-C876-4D5E-A340-9368B9046F0D}" type="presParOf" srcId="{CE6A923F-91BF-44B3-9CFB-A80E316E16B1}" destId="{9C530871-FCDC-43EF-A58F-5A21C5D79317}" srcOrd="0" destOrd="0" presId="urn:microsoft.com/office/officeart/2005/8/layout/orgChart1"/>
    <dgm:cxn modelId="{087DDF6F-14DA-4580-BB34-729D9563A1C5}" type="presParOf" srcId="{9C530871-FCDC-43EF-A58F-5A21C5D79317}" destId="{0134B0D6-2D07-4968-AF87-A2095C0D1862}" srcOrd="0" destOrd="0" presId="urn:microsoft.com/office/officeart/2005/8/layout/orgChart1"/>
    <dgm:cxn modelId="{63E1D273-FB6C-4387-8FF4-B77EC4371E6F}" type="presParOf" srcId="{9C530871-FCDC-43EF-A58F-5A21C5D79317}" destId="{280DB9F7-893F-4D71-983E-94BDF2653CED}" srcOrd="1" destOrd="0" presId="urn:microsoft.com/office/officeart/2005/8/layout/orgChart1"/>
    <dgm:cxn modelId="{4C9D795B-2F59-48D7-B6F0-68098FBB074A}" type="presParOf" srcId="{CE6A923F-91BF-44B3-9CFB-A80E316E16B1}" destId="{922CB873-7873-43B2-9892-5F735C3B906D}" srcOrd="1" destOrd="0" presId="urn:microsoft.com/office/officeart/2005/8/layout/orgChart1"/>
    <dgm:cxn modelId="{E4116168-7724-446C-8A5C-EEA1302E3242}" type="presParOf" srcId="{CE6A923F-91BF-44B3-9CFB-A80E316E16B1}" destId="{07175146-95B2-4651-9050-1DF276EFCF68}" srcOrd="2" destOrd="0" presId="urn:microsoft.com/office/officeart/2005/8/layout/orgChart1"/>
    <dgm:cxn modelId="{BD1C6521-E462-43FE-AA78-C7F8AB57B846}" type="presParOf" srcId="{1B429156-B921-4DF0-9C81-09A6101A5BDD}" destId="{C4DB3DCC-20F2-4738-97E0-E47855E8F36F}" srcOrd="2" destOrd="0" presId="urn:microsoft.com/office/officeart/2005/8/layout/orgChart1"/>
    <dgm:cxn modelId="{66528F0C-9346-4BAB-8DC0-0C7DFB8F31D2}" type="presParOf" srcId="{315C6985-DC87-456B-8377-8E4B8992099D}" destId="{37FEB5F5-E340-4854-B213-138D8292B7B7}" srcOrd="4" destOrd="0" presId="urn:microsoft.com/office/officeart/2005/8/layout/orgChart1"/>
    <dgm:cxn modelId="{AB2D9AB0-DEF5-4A13-88DF-148FE0544185}" type="presParOf" srcId="{315C6985-DC87-456B-8377-8E4B8992099D}" destId="{7BC7E4DA-0272-48FE-80E4-9AA0F3771299}" srcOrd="5" destOrd="0" presId="urn:microsoft.com/office/officeart/2005/8/layout/orgChart1"/>
    <dgm:cxn modelId="{163AC229-CAE4-4296-9714-42DC4C0321D4}" type="presParOf" srcId="{7BC7E4DA-0272-48FE-80E4-9AA0F3771299}" destId="{88F8041F-9382-4476-AC9F-A6B91085C753}" srcOrd="0" destOrd="0" presId="urn:microsoft.com/office/officeart/2005/8/layout/orgChart1"/>
    <dgm:cxn modelId="{83A0DDF2-1B46-4F36-8514-A84362B04284}" type="presParOf" srcId="{88F8041F-9382-4476-AC9F-A6B91085C753}" destId="{F78AAA3F-C1B3-4F25-87C4-9F9012661A2D}" srcOrd="0" destOrd="0" presId="urn:microsoft.com/office/officeart/2005/8/layout/orgChart1"/>
    <dgm:cxn modelId="{5DF4E7DC-0320-45BE-A532-953B5209BFB7}" type="presParOf" srcId="{88F8041F-9382-4476-AC9F-A6B91085C753}" destId="{D9C89C7E-AC97-4AF0-88AD-61CA22CBE4E3}" srcOrd="1" destOrd="0" presId="urn:microsoft.com/office/officeart/2005/8/layout/orgChart1"/>
    <dgm:cxn modelId="{58047482-4040-415D-A92F-B6002D1E332D}" type="presParOf" srcId="{7BC7E4DA-0272-48FE-80E4-9AA0F3771299}" destId="{CB6CED6B-D05F-4E14-A417-C5798670AABC}" srcOrd="1" destOrd="0" presId="urn:microsoft.com/office/officeart/2005/8/layout/orgChart1"/>
    <dgm:cxn modelId="{3DEA876F-AC8E-418C-93C8-47A556F6BD1E}" type="presParOf" srcId="{CB6CED6B-D05F-4E14-A417-C5798670AABC}" destId="{6EEF6B6A-73C7-4DDD-9FF1-37521F6CF7E8}" srcOrd="0" destOrd="0" presId="urn:microsoft.com/office/officeart/2005/8/layout/orgChart1"/>
    <dgm:cxn modelId="{05D1390D-5586-42B5-B3FE-56088716BD9E}" type="presParOf" srcId="{CB6CED6B-D05F-4E14-A417-C5798670AABC}" destId="{77BADCD2-DA1C-4078-B977-54A2DC13A628}" srcOrd="1" destOrd="0" presId="urn:microsoft.com/office/officeart/2005/8/layout/orgChart1"/>
    <dgm:cxn modelId="{A3234F15-6945-4928-BF4A-1668C0ED3AC4}" type="presParOf" srcId="{77BADCD2-DA1C-4078-B977-54A2DC13A628}" destId="{04591A06-D88F-491D-88DA-266A7334EC01}" srcOrd="0" destOrd="0" presId="urn:microsoft.com/office/officeart/2005/8/layout/orgChart1"/>
    <dgm:cxn modelId="{02B352D8-E921-49E2-990D-08FDC76A3DF1}" type="presParOf" srcId="{04591A06-D88F-491D-88DA-266A7334EC01}" destId="{A10F016D-6172-44D2-8DDE-01F0DD977C77}" srcOrd="0" destOrd="0" presId="urn:microsoft.com/office/officeart/2005/8/layout/orgChart1"/>
    <dgm:cxn modelId="{604D6AAA-84EA-4D4F-A7B7-3FC3062CE2EF}" type="presParOf" srcId="{04591A06-D88F-491D-88DA-266A7334EC01}" destId="{B51D29A5-2B93-4F3A-A883-9B0EB5085235}" srcOrd="1" destOrd="0" presId="urn:microsoft.com/office/officeart/2005/8/layout/orgChart1"/>
    <dgm:cxn modelId="{7F442E04-8388-4A37-B142-3D842B538961}" type="presParOf" srcId="{77BADCD2-DA1C-4078-B977-54A2DC13A628}" destId="{5CA0B3CC-93B8-4AA4-95A4-6C4A04A68D62}" srcOrd="1" destOrd="0" presId="urn:microsoft.com/office/officeart/2005/8/layout/orgChart1"/>
    <dgm:cxn modelId="{9C84E4D6-A16C-4EEB-A4FB-B3E7082AA68D}" type="presParOf" srcId="{77BADCD2-DA1C-4078-B977-54A2DC13A628}" destId="{8FC1E8B9-5E46-44D2-A67D-0CB39892D258}" srcOrd="2" destOrd="0" presId="urn:microsoft.com/office/officeart/2005/8/layout/orgChart1"/>
    <dgm:cxn modelId="{7FC2F6E8-F076-4DFF-8E11-1F42BFA9DB2D}" type="presParOf" srcId="{CB6CED6B-D05F-4E14-A417-C5798670AABC}" destId="{CFA5AFE2-F714-4BA1-AACA-1EA297694C6C}" srcOrd="2" destOrd="0" presId="urn:microsoft.com/office/officeart/2005/8/layout/orgChart1"/>
    <dgm:cxn modelId="{E20F7CE3-6413-492F-AE9E-92B72FB2894D}" type="presParOf" srcId="{CB6CED6B-D05F-4E14-A417-C5798670AABC}" destId="{FB536774-2D03-4E50-B4E1-C7811CAA8D07}" srcOrd="3" destOrd="0" presId="urn:microsoft.com/office/officeart/2005/8/layout/orgChart1"/>
    <dgm:cxn modelId="{D8015CDC-B185-463A-BE6D-3CACD3566CAF}" type="presParOf" srcId="{FB536774-2D03-4E50-B4E1-C7811CAA8D07}" destId="{66328445-C149-4085-BB0B-7E87E53D2F5D}" srcOrd="0" destOrd="0" presId="urn:microsoft.com/office/officeart/2005/8/layout/orgChart1"/>
    <dgm:cxn modelId="{02A13F92-F858-4D66-81DA-C05322CAD05F}" type="presParOf" srcId="{66328445-C149-4085-BB0B-7E87E53D2F5D}" destId="{E30AD07E-98EE-4F1E-BF88-1157B146D6AC}" srcOrd="0" destOrd="0" presId="urn:microsoft.com/office/officeart/2005/8/layout/orgChart1"/>
    <dgm:cxn modelId="{72079C40-EF6D-42DE-A328-0BDDE1A7540E}" type="presParOf" srcId="{66328445-C149-4085-BB0B-7E87E53D2F5D}" destId="{B6CA1B90-0223-41B9-B2A2-DA5E24E27EE0}" srcOrd="1" destOrd="0" presId="urn:microsoft.com/office/officeart/2005/8/layout/orgChart1"/>
    <dgm:cxn modelId="{7444BD71-AFE7-4E2A-BA70-37290A72DD0E}" type="presParOf" srcId="{FB536774-2D03-4E50-B4E1-C7811CAA8D07}" destId="{2DD49945-10CD-4E45-929C-B8AC8010806A}" srcOrd="1" destOrd="0" presId="urn:microsoft.com/office/officeart/2005/8/layout/orgChart1"/>
    <dgm:cxn modelId="{E6991A80-A9D6-4B93-9B41-DB648C7F8711}" type="presParOf" srcId="{FB536774-2D03-4E50-B4E1-C7811CAA8D07}" destId="{B756990E-DA33-4ABE-9074-CFA5E3DEB367}" srcOrd="2" destOrd="0" presId="urn:microsoft.com/office/officeart/2005/8/layout/orgChart1"/>
    <dgm:cxn modelId="{02E3741A-6EC8-48C8-B562-5F4EA9204EE4}" type="presParOf" srcId="{7BC7E4DA-0272-48FE-80E4-9AA0F3771299}" destId="{3616692D-133F-428F-97FB-41AAA10CDF93}" srcOrd="2" destOrd="0" presId="urn:microsoft.com/office/officeart/2005/8/layout/orgChart1"/>
    <dgm:cxn modelId="{5D709019-80CB-40AE-967F-302D33A3BCD3}" type="presParOf" srcId="{254EEDA9-1241-4A6C-A18D-9C1175EDB962}" destId="{67C5BEEC-0713-4482-A21C-7FB40599390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5AFE2-F714-4BA1-AACA-1EA297694C6C}">
      <dsp:nvSpPr>
        <dsp:cNvPr id="0" name=""/>
        <dsp:cNvSpPr/>
      </dsp:nvSpPr>
      <dsp:spPr>
        <a:xfrm>
          <a:off x="4411199" y="1000276"/>
          <a:ext cx="499916" cy="173524"/>
        </a:xfrm>
        <a:custGeom>
          <a:avLst/>
          <a:gdLst/>
          <a:ahLst/>
          <a:cxnLst/>
          <a:rect l="0" t="0" r="0" b="0"/>
          <a:pathLst>
            <a:path>
              <a:moveTo>
                <a:pt x="0" y="0"/>
              </a:moveTo>
              <a:lnTo>
                <a:pt x="0" y="86762"/>
              </a:lnTo>
              <a:lnTo>
                <a:pt x="499916" y="86762"/>
              </a:lnTo>
              <a:lnTo>
                <a:pt x="499916" y="173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F6B6A-73C7-4DDD-9FF1-37521F6CF7E8}">
      <dsp:nvSpPr>
        <dsp:cNvPr id="0" name=""/>
        <dsp:cNvSpPr/>
      </dsp:nvSpPr>
      <dsp:spPr>
        <a:xfrm>
          <a:off x="3911282" y="1000276"/>
          <a:ext cx="499916" cy="173524"/>
        </a:xfrm>
        <a:custGeom>
          <a:avLst/>
          <a:gdLst/>
          <a:ahLst/>
          <a:cxnLst/>
          <a:rect l="0" t="0" r="0" b="0"/>
          <a:pathLst>
            <a:path>
              <a:moveTo>
                <a:pt x="499916" y="0"/>
              </a:moveTo>
              <a:lnTo>
                <a:pt x="499916" y="86762"/>
              </a:lnTo>
              <a:lnTo>
                <a:pt x="0" y="86762"/>
              </a:lnTo>
              <a:lnTo>
                <a:pt x="0" y="173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FEB5F5-E340-4854-B213-138D8292B7B7}">
      <dsp:nvSpPr>
        <dsp:cNvPr id="0" name=""/>
        <dsp:cNvSpPr/>
      </dsp:nvSpPr>
      <dsp:spPr>
        <a:xfrm>
          <a:off x="2661491" y="413597"/>
          <a:ext cx="1749708" cy="173524"/>
        </a:xfrm>
        <a:custGeom>
          <a:avLst/>
          <a:gdLst/>
          <a:ahLst/>
          <a:cxnLst/>
          <a:rect l="0" t="0" r="0" b="0"/>
          <a:pathLst>
            <a:path>
              <a:moveTo>
                <a:pt x="0" y="0"/>
              </a:moveTo>
              <a:lnTo>
                <a:pt x="0" y="86762"/>
              </a:lnTo>
              <a:lnTo>
                <a:pt x="1749708" y="86762"/>
              </a:lnTo>
              <a:lnTo>
                <a:pt x="1749708" y="173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C505D1-05AA-47AC-8158-EA678D47414A}">
      <dsp:nvSpPr>
        <dsp:cNvPr id="0" name=""/>
        <dsp:cNvSpPr/>
      </dsp:nvSpPr>
      <dsp:spPr>
        <a:xfrm>
          <a:off x="2411532" y="1000276"/>
          <a:ext cx="499916" cy="173524"/>
        </a:xfrm>
        <a:custGeom>
          <a:avLst/>
          <a:gdLst/>
          <a:ahLst/>
          <a:cxnLst/>
          <a:rect l="0" t="0" r="0" b="0"/>
          <a:pathLst>
            <a:path>
              <a:moveTo>
                <a:pt x="0" y="0"/>
              </a:moveTo>
              <a:lnTo>
                <a:pt x="0" y="86762"/>
              </a:lnTo>
              <a:lnTo>
                <a:pt x="499916" y="86762"/>
              </a:lnTo>
              <a:lnTo>
                <a:pt x="499916" y="173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2C3044-E5FE-4502-8C62-02483CF14A5B}">
      <dsp:nvSpPr>
        <dsp:cNvPr id="0" name=""/>
        <dsp:cNvSpPr/>
      </dsp:nvSpPr>
      <dsp:spPr>
        <a:xfrm>
          <a:off x="1911616" y="1000276"/>
          <a:ext cx="499916" cy="173524"/>
        </a:xfrm>
        <a:custGeom>
          <a:avLst/>
          <a:gdLst/>
          <a:ahLst/>
          <a:cxnLst/>
          <a:rect l="0" t="0" r="0" b="0"/>
          <a:pathLst>
            <a:path>
              <a:moveTo>
                <a:pt x="499916" y="0"/>
              </a:moveTo>
              <a:lnTo>
                <a:pt x="499916" y="86762"/>
              </a:lnTo>
              <a:lnTo>
                <a:pt x="0" y="86762"/>
              </a:lnTo>
              <a:lnTo>
                <a:pt x="0" y="173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43C7FD-19AF-488D-B85B-44F42F20A8D2}">
      <dsp:nvSpPr>
        <dsp:cNvPr id="0" name=""/>
        <dsp:cNvSpPr/>
      </dsp:nvSpPr>
      <dsp:spPr>
        <a:xfrm>
          <a:off x="2411532" y="413597"/>
          <a:ext cx="249958" cy="173524"/>
        </a:xfrm>
        <a:custGeom>
          <a:avLst/>
          <a:gdLst/>
          <a:ahLst/>
          <a:cxnLst/>
          <a:rect l="0" t="0" r="0" b="0"/>
          <a:pathLst>
            <a:path>
              <a:moveTo>
                <a:pt x="249958" y="0"/>
              </a:moveTo>
              <a:lnTo>
                <a:pt x="249958" y="86762"/>
              </a:lnTo>
              <a:lnTo>
                <a:pt x="0" y="86762"/>
              </a:lnTo>
              <a:lnTo>
                <a:pt x="0" y="173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ABB1DD-8E73-463C-A232-472E46AE4E9A}">
      <dsp:nvSpPr>
        <dsp:cNvPr id="0" name=""/>
        <dsp:cNvSpPr/>
      </dsp:nvSpPr>
      <dsp:spPr>
        <a:xfrm>
          <a:off x="866062" y="1000276"/>
          <a:ext cx="91440" cy="173524"/>
        </a:xfrm>
        <a:custGeom>
          <a:avLst/>
          <a:gdLst/>
          <a:ahLst/>
          <a:cxnLst/>
          <a:rect l="0" t="0" r="0" b="0"/>
          <a:pathLst>
            <a:path>
              <a:moveTo>
                <a:pt x="45720" y="0"/>
              </a:moveTo>
              <a:lnTo>
                <a:pt x="45720" y="173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A7067D-703B-4D85-99EF-DB329186AFE2}">
      <dsp:nvSpPr>
        <dsp:cNvPr id="0" name=""/>
        <dsp:cNvSpPr/>
      </dsp:nvSpPr>
      <dsp:spPr>
        <a:xfrm>
          <a:off x="911782" y="413597"/>
          <a:ext cx="1749708" cy="173524"/>
        </a:xfrm>
        <a:custGeom>
          <a:avLst/>
          <a:gdLst/>
          <a:ahLst/>
          <a:cxnLst/>
          <a:rect l="0" t="0" r="0" b="0"/>
          <a:pathLst>
            <a:path>
              <a:moveTo>
                <a:pt x="1749708" y="0"/>
              </a:moveTo>
              <a:lnTo>
                <a:pt x="1749708" y="86762"/>
              </a:lnTo>
              <a:lnTo>
                <a:pt x="0" y="86762"/>
              </a:lnTo>
              <a:lnTo>
                <a:pt x="0" y="173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918215-2DA0-4768-B36F-CF6648DF67B6}">
      <dsp:nvSpPr>
        <dsp:cNvPr id="0" name=""/>
        <dsp:cNvSpPr/>
      </dsp:nvSpPr>
      <dsp:spPr>
        <a:xfrm>
          <a:off x="2248336" y="442"/>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0" u="none" strike="noStrike" kern="1200" baseline="0" smtClean="0">
              <a:latin typeface="Calibri"/>
            </a:rPr>
            <a:t>Central Operations Manager</a:t>
          </a:r>
          <a:endParaRPr lang="en-GB" sz="700" kern="1200" smtClean="0"/>
        </a:p>
      </dsp:txBody>
      <dsp:txXfrm>
        <a:off x="2248336" y="442"/>
        <a:ext cx="826308" cy="413154"/>
      </dsp:txXfrm>
    </dsp:sp>
    <dsp:sp modelId="{2A4FB199-0E16-46EC-AB93-7037BC6BE4F6}">
      <dsp:nvSpPr>
        <dsp:cNvPr id="0" name=""/>
        <dsp:cNvSpPr/>
      </dsp:nvSpPr>
      <dsp:spPr>
        <a:xfrm>
          <a:off x="498628" y="587121"/>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1" u="none" strike="noStrike" kern="1200" baseline="0" smtClean="0">
              <a:latin typeface="Calibri"/>
            </a:rPr>
            <a:t>Senior Safety Executive (Scotland &amp; Ireland)</a:t>
          </a:r>
        </a:p>
      </dsp:txBody>
      <dsp:txXfrm>
        <a:off x="498628" y="587121"/>
        <a:ext cx="826308" cy="413154"/>
      </dsp:txXfrm>
    </dsp:sp>
    <dsp:sp modelId="{B3DAF871-9D48-4461-ACEF-3A7937E8C3B6}">
      <dsp:nvSpPr>
        <dsp:cNvPr id="0" name=""/>
        <dsp:cNvSpPr/>
      </dsp:nvSpPr>
      <dsp:spPr>
        <a:xfrm>
          <a:off x="498628" y="1173800"/>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Calibri"/>
            </a:rPr>
            <a:t>Safety Executive</a:t>
          </a:r>
          <a:endParaRPr lang="en-GB" sz="700" kern="1200" smtClean="0"/>
        </a:p>
      </dsp:txBody>
      <dsp:txXfrm>
        <a:off x="498628" y="1173800"/>
        <a:ext cx="826308" cy="413154"/>
      </dsp:txXfrm>
    </dsp:sp>
    <dsp:sp modelId="{99577475-B1EB-4701-8EBD-245B0004A6F7}">
      <dsp:nvSpPr>
        <dsp:cNvPr id="0" name=""/>
        <dsp:cNvSpPr/>
      </dsp:nvSpPr>
      <dsp:spPr>
        <a:xfrm>
          <a:off x="1998378" y="587121"/>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1" u="none" strike="noStrike" kern="1200" baseline="0" smtClean="0">
              <a:latin typeface="Calibri"/>
            </a:rPr>
            <a:t>Senior Safety Executive</a:t>
          </a:r>
        </a:p>
        <a:p>
          <a:pPr marR="0" lvl="0" algn="ctr" defTabSz="311150" rtl="0">
            <a:lnSpc>
              <a:spcPct val="90000"/>
            </a:lnSpc>
            <a:spcBef>
              <a:spcPct val="0"/>
            </a:spcBef>
            <a:spcAft>
              <a:spcPct val="35000"/>
            </a:spcAft>
          </a:pPr>
          <a:r>
            <a:rPr lang="en-GB" sz="700" b="1" i="1" u="none" strike="noStrike" kern="1200" baseline="0" smtClean="0">
              <a:latin typeface="Calibri"/>
            </a:rPr>
            <a:t>(Central &amp; North)</a:t>
          </a:r>
          <a:endParaRPr lang="en-GB" sz="700" kern="1200" smtClean="0"/>
        </a:p>
      </dsp:txBody>
      <dsp:txXfrm>
        <a:off x="1998378" y="587121"/>
        <a:ext cx="826308" cy="413154"/>
      </dsp:txXfrm>
    </dsp:sp>
    <dsp:sp modelId="{49754E8C-3B39-46E5-8EC2-701532445CF6}">
      <dsp:nvSpPr>
        <dsp:cNvPr id="0" name=""/>
        <dsp:cNvSpPr/>
      </dsp:nvSpPr>
      <dsp:spPr>
        <a:xfrm>
          <a:off x="1498461" y="1173800"/>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Calibri"/>
            </a:rPr>
            <a:t>Safety Executive</a:t>
          </a:r>
          <a:endParaRPr lang="en-GB" sz="700" kern="1200" smtClean="0"/>
        </a:p>
      </dsp:txBody>
      <dsp:txXfrm>
        <a:off x="1498461" y="1173800"/>
        <a:ext cx="826308" cy="413154"/>
      </dsp:txXfrm>
    </dsp:sp>
    <dsp:sp modelId="{0134B0D6-2D07-4968-AF87-A2095C0D1862}">
      <dsp:nvSpPr>
        <dsp:cNvPr id="0" name=""/>
        <dsp:cNvSpPr/>
      </dsp:nvSpPr>
      <dsp:spPr>
        <a:xfrm>
          <a:off x="2498295" y="1173800"/>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Calibri"/>
            </a:rPr>
            <a:t>Safety Executive</a:t>
          </a:r>
          <a:endParaRPr lang="en-GB" sz="700" kern="1200" smtClean="0"/>
        </a:p>
      </dsp:txBody>
      <dsp:txXfrm>
        <a:off x="2498295" y="1173800"/>
        <a:ext cx="826308" cy="413154"/>
      </dsp:txXfrm>
    </dsp:sp>
    <dsp:sp modelId="{F78AAA3F-C1B3-4F25-87C4-9F9012661A2D}">
      <dsp:nvSpPr>
        <dsp:cNvPr id="0" name=""/>
        <dsp:cNvSpPr/>
      </dsp:nvSpPr>
      <dsp:spPr>
        <a:xfrm>
          <a:off x="3998045" y="587121"/>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1" u="none" strike="noStrike" kern="1200" baseline="0" smtClean="0">
              <a:latin typeface="Calibri"/>
            </a:rPr>
            <a:t>Senior Safety Executive</a:t>
          </a:r>
        </a:p>
        <a:p>
          <a:pPr marR="0" lvl="0" algn="ctr" defTabSz="311150" rtl="0">
            <a:lnSpc>
              <a:spcPct val="90000"/>
            </a:lnSpc>
            <a:spcBef>
              <a:spcPct val="0"/>
            </a:spcBef>
            <a:spcAft>
              <a:spcPct val="35000"/>
            </a:spcAft>
          </a:pPr>
          <a:r>
            <a:rPr lang="en-GB" sz="700" b="1" i="1" u="none" strike="noStrike" kern="1200" baseline="0" smtClean="0">
              <a:latin typeface="Calibri"/>
            </a:rPr>
            <a:t>(London &amp; South)</a:t>
          </a:r>
          <a:endParaRPr lang="en-GB" sz="700" kern="1200" smtClean="0"/>
        </a:p>
      </dsp:txBody>
      <dsp:txXfrm>
        <a:off x="3998045" y="587121"/>
        <a:ext cx="826308" cy="413154"/>
      </dsp:txXfrm>
    </dsp:sp>
    <dsp:sp modelId="{A10F016D-6172-44D2-8DDE-01F0DD977C77}">
      <dsp:nvSpPr>
        <dsp:cNvPr id="0" name=""/>
        <dsp:cNvSpPr/>
      </dsp:nvSpPr>
      <dsp:spPr>
        <a:xfrm>
          <a:off x="3498128" y="1173800"/>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Calibri"/>
            </a:rPr>
            <a:t>Safety Executive</a:t>
          </a:r>
          <a:endParaRPr lang="en-GB" sz="700" kern="1200" smtClean="0"/>
        </a:p>
      </dsp:txBody>
      <dsp:txXfrm>
        <a:off x="3498128" y="1173800"/>
        <a:ext cx="826308" cy="413154"/>
      </dsp:txXfrm>
    </dsp:sp>
    <dsp:sp modelId="{E30AD07E-98EE-4F1E-BF88-1157B146D6AC}">
      <dsp:nvSpPr>
        <dsp:cNvPr id="0" name=""/>
        <dsp:cNvSpPr/>
      </dsp:nvSpPr>
      <dsp:spPr>
        <a:xfrm>
          <a:off x="4497962" y="1173800"/>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0" u="none" strike="noStrike" kern="1200" baseline="0" smtClean="0">
              <a:latin typeface="Calibri"/>
            </a:rPr>
            <a:t>Safety</a:t>
          </a:r>
          <a:r>
            <a:rPr lang="en-GB" sz="700" b="0" i="0" u="none" strike="noStrike" kern="1200" baseline="0" smtClean="0">
              <a:latin typeface="Calibri"/>
            </a:rPr>
            <a:t> Executive</a:t>
          </a:r>
          <a:endParaRPr lang="en-GB" sz="700" kern="1200" smtClean="0"/>
        </a:p>
      </dsp:txBody>
      <dsp:txXfrm>
        <a:off x="4497962" y="1173800"/>
        <a:ext cx="826308" cy="4131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2016-11-21T08:16:00Z</dcterms:created>
  <dcterms:modified xsi:type="dcterms:W3CDTF">2016-11-21T08:16:00Z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