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749FB2E0" wp14:editId="749FB2E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B5EFE">
                              <w:rPr>
                                <w:color w:val="FFFFFF"/>
                                <w:sz w:val="44"/>
                                <w:szCs w:val="44"/>
                                <w:lang w:val="en-AU"/>
                              </w:rPr>
                              <w:t>Head of Strategic Analysis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B5EFE">
                        <w:rPr>
                          <w:color w:val="FFFFFF"/>
                          <w:sz w:val="44"/>
                          <w:szCs w:val="44"/>
                          <w:lang w:val="en-AU"/>
                        </w:rPr>
                        <w:t>Head of Strategic Analysis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49FB2E2" wp14:editId="749FB2E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449"/>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AB5EFE">
            <w:pPr>
              <w:pStyle w:val="gris"/>
              <w:framePr w:hSpace="0" w:wrap="auto" w:vAnchor="margin" w:hAnchor="text" w:xAlign="left" w:yAlign="inline"/>
              <w:spacing w:before="20" w:after="20"/>
              <w:rPr>
                <w:b w:val="0"/>
              </w:rPr>
            </w:pPr>
            <w:r>
              <w:rPr>
                <w:b w:val="0"/>
              </w:rPr>
              <w:t>Function</w:t>
            </w:r>
            <w:r w:rsidRPr="00B76A8C">
              <w:rPr>
                <w:b w:val="0"/>
              </w:rPr>
              <w:t>:</w:t>
            </w:r>
            <w:r w:rsidR="00312C3C">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AB5EFE" w:rsidP="00161F93">
            <w:pPr>
              <w:spacing w:before="20" w:after="20"/>
              <w:jc w:val="left"/>
              <w:rPr>
                <w:rFonts w:cs="Arial"/>
                <w:color w:val="000000"/>
                <w:szCs w:val="20"/>
              </w:rPr>
            </w:pPr>
            <w:r>
              <w:rPr>
                <w:b/>
              </w:rPr>
              <w:t>Global Strategy</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AB5EFE">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AB5EFE" w:rsidP="00161F93">
            <w:pPr>
              <w:pStyle w:val="Heading2"/>
              <w:rPr>
                <w:lang w:val="en-CA"/>
              </w:rPr>
            </w:pPr>
            <w:r>
              <w:rPr>
                <w:b w:val="0"/>
              </w:rPr>
              <w:t>Head of Strategic Analysis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AB5EFE">
            <w:pPr>
              <w:pStyle w:val="gris"/>
              <w:framePr w:hSpace="0" w:wrap="auto" w:vAnchor="margin" w:hAnchor="text" w:xAlign="left" w:yAlign="inline"/>
              <w:spacing w:before="20" w:after="20"/>
              <w:rPr>
                <w:b w:val="0"/>
              </w:rPr>
            </w:pPr>
            <w:r w:rsidRPr="004860AD">
              <w:rPr>
                <w:b w:val="0"/>
              </w:rPr>
              <w:t>Job holder:</w:t>
            </w:r>
            <w:r w:rsidR="00312C3C">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AB5EFE">
            <w:pPr>
              <w:pStyle w:val="gris"/>
              <w:framePr w:hSpace="0" w:wrap="auto" w:vAnchor="margin" w:hAnchor="text" w:xAlign="left" w:yAlign="inline"/>
              <w:spacing w:before="20" w:after="20"/>
              <w:rPr>
                <w:b w:val="0"/>
              </w:rPr>
            </w:pPr>
            <w:r w:rsidRPr="004860AD">
              <w:rPr>
                <w:b w:val="0"/>
              </w:rPr>
              <w:t xml:space="preserve">Immediate manager </w:t>
            </w:r>
            <w:r w:rsidR="00312C3C">
              <w:rPr>
                <w:b w:val="0"/>
              </w:rPr>
              <w:t xml:space="preserve">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0465A3" w:rsidRDefault="00D33A8B" w:rsidP="00366A73">
            <w:pPr>
              <w:spacing w:before="20" w:after="20"/>
              <w:jc w:val="left"/>
              <w:rPr>
                <w:rFonts w:cs="Arial"/>
                <w:color w:val="000000"/>
                <w:szCs w:val="20"/>
              </w:rPr>
            </w:pPr>
            <w:r w:rsidRPr="000465A3">
              <w:t>SVP Strategy, Investments and Contract Management</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AB5EFE">
            <w:pPr>
              <w:pStyle w:val="gris"/>
              <w:framePr w:hSpace="0" w:wrap="auto" w:vAnchor="margin" w:hAnchor="text" w:xAlign="left" w:yAlign="inline"/>
              <w:spacing w:before="20" w:after="20"/>
              <w:rPr>
                <w:b w:val="0"/>
              </w:rPr>
            </w:pPr>
            <w:r w:rsidRPr="004860AD">
              <w:rPr>
                <w:b w:val="0"/>
              </w:rPr>
              <w:t>Position location</w:t>
            </w:r>
            <w:r>
              <w:rPr>
                <w:b w:val="0"/>
              </w:rPr>
              <w:t>:</w:t>
            </w:r>
            <w:r w:rsidR="00312C3C">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Pr="000465A3" w:rsidRDefault="00AB5EFE" w:rsidP="00161F93">
            <w:pPr>
              <w:spacing w:before="20" w:after="20"/>
              <w:jc w:val="left"/>
              <w:rPr>
                <w:rFonts w:cs="Arial"/>
                <w:color w:val="000000"/>
                <w:szCs w:val="20"/>
              </w:rPr>
            </w:pPr>
            <w:r w:rsidRPr="000465A3">
              <w:t>Salford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312C3C" w:rsidP="00312C3C">
            <w:pPr>
              <w:pStyle w:val="Puces4"/>
              <w:numPr>
                <w:ilvl w:val="0"/>
                <w:numId w:val="2"/>
              </w:numPr>
              <w:rPr>
                <w:color w:val="000000" w:themeColor="text1"/>
              </w:rPr>
            </w:pPr>
            <w:r>
              <w:rPr>
                <w:color w:val="000000" w:themeColor="text1"/>
              </w:rPr>
              <w:t>Responsible for th</w:t>
            </w:r>
            <w:r w:rsidR="00880DEB">
              <w:rPr>
                <w:color w:val="000000" w:themeColor="text1"/>
              </w:rPr>
              <w:t>e</w:t>
            </w:r>
            <w:r>
              <w:rPr>
                <w:color w:val="000000" w:themeColor="text1"/>
              </w:rPr>
              <w:t xml:space="preserve"> provision of strategic analysis and recommendations directly for </w:t>
            </w:r>
            <w:r w:rsidR="00880DEB">
              <w:rPr>
                <w:color w:val="000000" w:themeColor="text1"/>
              </w:rPr>
              <w:t xml:space="preserve">the </w:t>
            </w:r>
            <w:r>
              <w:rPr>
                <w:color w:val="000000" w:themeColor="text1"/>
              </w:rPr>
              <w:t>Global Government Senior Leadership team – a EUR1.4bn business that operates in seven countries currently</w:t>
            </w:r>
            <w:r w:rsidR="00880DEB">
              <w:rPr>
                <w:color w:val="000000" w:themeColor="text1"/>
              </w:rPr>
              <w:t xml:space="preserve"> -</w:t>
            </w:r>
            <w:r>
              <w:rPr>
                <w:color w:val="000000" w:themeColor="text1"/>
              </w:rPr>
              <w:t xml:space="preserve"> and is actively involved in and provides an input into the global segment</w:t>
            </w:r>
            <w:r w:rsidR="00880DEB">
              <w:rPr>
                <w:color w:val="000000" w:themeColor="text1"/>
              </w:rPr>
              <w:t>’</w:t>
            </w:r>
            <w:r>
              <w:rPr>
                <w:color w:val="000000" w:themeColor="text1"/>
              </w:rPr>
              <w:t>s strategic planning process.  The analysis and insight provided assists in and influence</w:t>
            </w:r>
            <w:r w:rsidR="00880DEB">
              <w:rPr>
                <w:color w:val="000000" w:themeColor="text1"/>
              </w:rPr>
              <w:t>s</w:t>
            </w:r>
            <w:r>
              <w:rPr>
                <w:color w:val="000000" w:themeColor="text1"/>
              </w:rPr>
              <w:t xml:space="preserve"> business development and developing business strategy at the highest level.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697B1B">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 xml:space="preserve">Revenue </w:t>
            </w:r>
            <w:bookmarkStart w:id="0" w:name="_GoBack"/>
            <w:bookmarkEnd w:id="0"/>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366A73" w:rsidRPr="007C0E94" w:rsidRDefault="00366A73" w:rsidP="00312C3C">
            <w:pPr>
              <w:rPr>
                <w:sz w:val="18"/>
                <w:szCs w:val="18"/>
              </w:rPr>
            </w:pPr>
            <w:r w:rsidRPr="007C0E94">
              <w:rPr>
                <w:sz w:val="18"/>
                <w:szCs w:val="18"/>
              </w:rPr>
              <w:t>€</w:t>
            </w:r>
            <w:r w:rsidR="00312C3C">
              <w:rPr>
                <w:sz w:val="18"/>
                <w:szCs w:val="18"/>
              </w:rPr>
              <w:t>1.4bn</w:t>
            </w:r>
          </w:p>
        </w:tc>
        <w:tc>
          <w:tcPr>
            <w:tcW w:w="1809"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880DEB" w:rsidP="00161F93">
            <w:pPr>
              <w:rPr>
                <w:sz w:val="18"/>
                <w:szCs w:val="18"/>
              </w:rPr>
            </w:pPr>
            <w:r>
              <w:rPr>
                <w:sz w:val="18"/>
                <w:szCs w:val="18"/>
              </w:rPr>
              <w:t>T</w:t>
            </w:r>
            <w:r w:rsidR="00366A73">
              <w:rPr>
                <w:sz w:val="18"/>
                <w:szCs w:val="18"/>
              </w:rPr>
              <w: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697B1B">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880DEB" w:rsidP="00161F93">
            <w:pPr>
              <w:rPr>
                <w:sz w:val="18"/>
                <w:szCs w:val="18"/>
              </w:rPr>
            </w:pPr>
            <w:r>
              <w:rPr>
                <w:sz w:val="18"/>
                <w:szCs w:val="18"/>
              </w:rPr>
              <w:t>T</w:t>
            </w:r>
            <w:r w:rsidR="00366A73">
              <w:rPr>
                <w:sz w:val="18"/>
                <w:szCs w:val="18"/>
              </w:rPr>
              <w: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697B1B">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880DEB" w:rsidP="00161F93">
            <w:pPr>
              <w:rPr>
                <w:sz w:val="18"/>
                <w:szCs w:val="18"/>
              </w:rPr>
            </w:pPr>
            <w:r>
              <w:rPr>
                <w:sz w:val="18"/>
                <w:szCs w:val="18"/>
              </w:rPr>
              <w:t>T</w:t>
            </w:r>
            <w:r w:rsidR="00366A73">
              <w:rPr>
                <w:sz w:val="18"/>
                <w:szCs w:val="18"/>
              </w:rPr>
              <w: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697B1B">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801"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880DEB" w:rsidP="00161F93">
            <w:pPr>
              <w:rPr>
                <w:sz w:val="18"/>
                <w:szCs w:val="18"/>
              </w:rPr>
            </w:pPr>
            <w:r>
              <w:rPr>
                <w:sz w:val="18"/>
                <w:szCs w:val="18"/>
              </w:rPr>
              <w:t>T</w:t>
            </w:r>
            <w:r w:rsidR="00366A73">
              <w:rPr>
                <w:sz w:val="18"/>
                <w:szCs w:val="18"/>
              </w:rPr>
              <w: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144E5D">
            <w:pPr>
              <w:numPr>
                <w:ilvl w:val="0"/>
                <w:numId w:val="1"/>
              </w:num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49FB2E4" wp14:editId="749FB2E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AE139A">
        <w:trPr>
          <w:trHeight w:val="4186"/>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4D4C09" w:rsidP="00366A73">
            <w:pPr>
              <w:spacing w:after="40"/>
              <w:jc w:val="center"/>
              <w:rPr>
                <w:rFonts w:cs="Arial"/>
                <w:noProof/>
                <w:color w:val="FF0000"/>
                <w:sz w:val="10"/>
                <w:szCs w:val="20"/>
                <w:lang w:eastAsia="en-US"/>
              </w:rPr>
            </w:pPr>
            <w:r>
              <w:rPr>
                <w:noProof/>
                <w:color w:val="FF0000"/>
                <w:lang w:val="en-GB" w:eastAsia="en-GB"/>
              </w:rPr>
              <mc:AlternateContent>
                <mc:Choice Requires="wps">
                  <w:drawing>
                    <wp:anchor distT="0" distB="0" distL="114300" distR="114300" simplePos="0" relativeHeight="251672576" behindDoc="0" locked="0" layoutInCell="1" allowOverlap="1" wp14:anchorId="761C023D" wp14:editId="2B8ECCAE">
                      <wp:simplePos x="0" y="0"/>
                      <wp:positionH relativeFrom="column">
                        <wp:posOffset>3685235</wp:posOffset>
                      </wp:positionH>
                      <wp:positionV relativeFrom="paragraph">
                        <wp:posOffset>1632229</wp:posOffset>
                      </wp:positionV>
                      <wp:extent cx="0" cy="51207"/>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0" cy="512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2pt,128.5pt" to="290.2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" strokecolor="#4579b8 [3044]"/>
                  </w:pict>
                </mc:Fallback>
              </mc:AlternateContent>
            </w:r>
          </w:p>
          <w:p w:rsidR="000E3EF7" w:rsidRDefault="000E3EF7" w:rsidP="00366A73">
            <w:pPr>
              <w:spacing w:after="40"/>
              <w:jc w:val="center"/>
              <w:rPr>
                <w:rFonts w:cs="Arial"/>
                <w:noProof/>
                <w:sz w:val="10"/>
                <w:szCs w:val="20"/>
                <w:lang w:eastAsia="en-US"/>
              </w:rPr>
            </w:pPr>
          </w:p>
          <w:p w:rsidR="00366A73" w:rsidRPr="00D376CF" w:rsidRDefault="00AE139A" w:rsidP="00366A73">
            <w:pPr>
              <w:spacing w:after="40"/>
              <w:jc w:val="center"/>
              <w:rPr>
                <w:rFonts w:cs="Arial"/>
                <w:sz w:val="14"/>
                <w:szCs w:val="20"/>
              </w:rPr>
            </w:pPr>
            <w:r>
              <w:rPr>
                <w:noProof/>
                <w:lang w:val="en-GB" w:eastAsia="en-GB"/>
              </w:rPr>
              <w:drawing>
                <wp:inline distT="0" distB="0" distL="0" distR="0" wp14:anchorId="247D468E" wp14:editId="5F687456">
                  <wp:extent cx="5943600" cy="236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364105"/>
                          </a:xfrm>
                          <a:prstGeom prst="rect">
                            <a:avLst/>
                          </a:prstGeom>
                        </pic:spPr>
                      </pic:pic>
                    </a:graphicData>
                  </a:graphic>
                </wp:inline>
              </w:drawing>
            </w:r>
          </w:p>
        </w:tc>
      </w:tr>
    </w:tbl>
    <w:p w:rsidR="00366A73" w:rsidRDefault="00366A73" w:rsidP="00366A73">
      <w:pPr>
        <w:jc w:val="left"/>
        <w:rPr>
          <w:rFonts w:cs="Arial"/>
        </w:rPr>
      </w:pPr>
    </w:p>
    <w:p w:rsidR="00AE139A" w:rsidRDefault="00AE139A"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C035D4" w:rsidRPr="00C035D4" w:rsidRDefault="00BF2B76" w:rsidP="00C035D4">
            <w:pPr>
              <w:numPr>
                <w:ilvl w:val="0"/>
                <w:numId w:val="3"/>
              </w:numPr>
              <w:spacing w:before="40" w:after="40"/>
              <w:jc w:val="left"/>
              <w:rPr>
                <w:rFonts w:cs="Arial"/>
                <w:color w:val="FF0000"/>
                <w:szCs w:val="20"/>
              </w:rPr>
            </w:pPr>
            <w:r>
              <w:rPr>
                <w:rFonts w:cs="Arial"/>
                <w:color w:val="000000" w:themeColor="text1"/>
                <w:szCs w:val="20"/>
              </w:rPr>
              <w:t>Government</w:t>
            </w:r>
            <w:r w:rsidR="005F3E4B">
              <w:rPr>
                <w:rFonts w:cs="Arial"/>
                <w:color w:val="000000" w:themeColor="text1"/>
                <w:szCs w:val="20"/>
              </w:rPr>
              <w:t xml:space="preserve"> markets are extremely competitive and our competitors are constantly evolving to remain competitive and it is crucial to our growth to ensure that the business and its key decision makers are aware of key market/competitor developments and our current position vs the competition– </w:t>
            </w:r>
            <w:r w:rsidR="004A623D">
              <w:rPr>
                <w:rFonts w:cs="Arial"/>
                <w:color w:val="000000" w:themeColor="text1"/>
                <w:szCs w:val="20"/>
              </w:rPr>
              <w:t xml:space="preserve">this is my responsibility and, as part of </w:t>
            </w:r>
            <w:r w:rsidR="005F3E4B">
              <w:rPr>
                <w:rFonts w:cs="Arial"/>
                <w:color w:val="000000" w:themeColor="text1"/>
                <w:szCs w:val="20"/>
              </w:rPr>
              <w:t>this, I am responsible for the a</w:t>
            </w:r>
            <w:r w:rsidR="00880DEB">
              <w:rPr>
                <w:rFonts w:cs="Arial"/>
                <w:color w:val="000000" w:themeColor="text1"/>
                <w:szCs w:val="20"/>
              </w:rPr>
              <w:t xml:space="preserve">ssessment of </w:t>
            </w:r>
            <w:r w:rsidR="00C035D4">
              <w:rPr>
                <w:rFonts w:cs="Arial"/>
                <w:color w:val="000000" w:themeColor="text1"/>
                <w:szCs w:val="20"/>
              </w:rPr>
              <w:t>Sodexo</w:t>
            </w:r>
            <w:r w:rsidR="00880DEB">
              <w:rPr>
                <w:rFonts w:cs="Arial"/>
                <w:color w:val="000000" w:themeColor="text1"/>
                <w:szCs w:val="20"/>
              </w:rPr>
              <w:t>’s capabilities/performance</w:t>
            </w:r>
            <w:r w:rsidR="00C035D4">
              <w:rPr>
                <w:rFonts w:cs="Arial"/>
                <w:color w:val="000000" w:themeColor="text1"/>
                <w:szCs w:val="20"/>
              </w:rPr>
              <w:t xml:space="preserve"> </w:t>
            </w:r>
            <w:r w:rsidR="00880DEB">
              <w:rPr>
                <w:rFonts w:cs="Arial"/>
                <w:color w:val="000000" w:themeColor="text1"/>
                <w:szCs w:val="20"/>
              </w:rPr>
              <w:t>vs</w:t>
            </w:r>
            <w:r w:rsidR="00C035D4">
              <w:rPr>
                <w:rFonts w:cs="Arial"/>
                <w:color w:val="000000" w:themeColor="text1"/>
                <w:szCs w:val="20"/>
              </w:rPr>
              <w:t xml:space="preserve"> our competitors</w:t>
            </w:r>
            <w:r w:rsidR="005F3E4B">
              <w:rPr>
                <w:rFonts w:cs="Arial"/>
                <w:color w:val="000000" w:themeColor="text1"/>
                <w:szCs w:val="20"/>
              </w:rPr>
              <w:t xml:space="preserve"> (often in support of our most significant bids)</w:t>
            </w:r>
            <w:r w:rsidR="00880DEB">
              <w:rPr>
                <w:rFonts w:cs="Arial"/>
                <w:color w:val="000000" w:themeColor="text1"/>
                <w:szCs w:val="20"/>
              </w:rPr>
              <w:t xml:space="preserve">, outlining key weaknesses to identify areas which require attention as well as key strengths, allowing us to understand the areas in which </w:t>
            </w:r>
            <w:r w:rsidR="005F3E4B">
              <w:rPr>
                <w:rFonts w:cs="Arial"/>
                <w:color w:val="000000" w:themeColor="text1"/>
                <w:szCs w:val="20"/>
              </w:rPr>
              <w:t>the business can</w:t>
            </w:r>
            <w:r w:rsidR="00880DEB">
              <w:rPr>
                <w:rFonts w:cs="Arial"/>
                <w:color w:val="000000" w:themeColor="text1"/>
                <w:szCs w:val="20"/>
              </w:rPr>
              <w:t xml:space="preserve"> gain a competitive advantage. To gain this level of understanding</w:t>
            </w:r>
            <w:r w:rsidR="005F3E4B">
              <w:rPr>
                <w:rFonts w:cs="Arial"/>
                <w:color w:val="000000" w:themeColor="text1"/>
                <w:szCs w:val="20"/>
              </w:rPr>
              <w:t xml:space="preserve"> and to allow me to provide accurate assessments and trusted recommendations</w:t>
            </w:r>
            <w:r w:rsidR="00880DEB">
              <w:rPr>
                <w:rFonts w:cs="Arial"/>
                <w:color w:val="000000" w:themeColor="text1"/>
                <w:szCs w:val="20"/>
              </w:rPr>
              <w:t xml:space="preserve">, a great deal of research and analysis needs to be undertaken, often within </w:t>
            </w:r>
            <w:r w:rsidR="005F3E4B">
              <w:rPr>
                <w:rFonts w:cs="Arial"/>
                <w:color w:val="000000" w:themeColor="text1"/>
                <w:szCs w:val="20"/>
              </w:rPr>
              <w:t>very short timeframes</w:t>
            </w:r>
            <w:r w:rsidR="00880DEB">
              <w:rPr>
                <w:rFonts w:cs="Arial"/>
                <w:color w:val="000000" w:themeColor="text1"/>
                <w:szCs w:val="20"/>
              </w:rPr>
              <w:t xml:space="preserve"> </w:t>
            </w:r>
            <w:r w:rsidR="005F3E4B">
              <w:rPr>
                <w:rFonts w:cs="Arial"/>
                <w:color w:val="000000" w:themeColor="text1"/>
                <w:szCs w:val="20"/>
              </w:rPr>
              <w:t xml:space="preserve">and while juggling a number of other priorities </w:t>
            </w:r>
            <w:r w:rsidR="00880DEB">
              <w:rPr>
                <w:rFonts w:cs="Arial"/>
                <w:color w:val="000000" w:themeColor="text1"/>
                <w:szCs w:val="20"/>
              </w:rPr>
              <w:t>e.g.</w:t>
            </w:r>
            <w:r w:rsidR="005F3E4B">
              <w:rPr>
                <w:rFonts w:cs="Arial"/>
                <w:color w:val="000000" w:themeColor="text1"/>
                <w:szCs w:val="20"/>
              </w:rPr>
              <w:t>in-depth competitor analysis to support</w:t>
            </w:r>
            <w:r w:rsidR="00880DEB">
              <w:rPr>
                <w:rFonts w:cs="Arial"/>
                <w:color w:val="000000" w:themeColor="text1"/>
                <w:szCs w:val="20"/>
              </w:rPr>
              <w:t xml:space="preserve"> </w:t>
            </w:r>
            <w:r w:rsidR="00C035D4">
              <w:rPr>
                <w:rFonts w:cs="Arial"/>
                <w:color w:val="000000" w:themeColor="text1"/>
                <w:szCs w:val="20"/>
              </w:rPr>
              <w:t>Hest</w:t>
            </w:r>
            <w:r w:rsidR="005F3E4B">
              <w:rPr>
                <w:rFonts w:cs="Arial"/>
                <w:color w:val="000000" w:themeColor="text1"/>
                <w:szCs w:val="20"/>
              </w:rPr>
              <w:t>i</w:t>
            </w:r>
            <w:r w:rsidR="00C035D4">
              <w:rPr>
                <w:rFonts w:cs="Arial"/>
                <w:color w:val="000000" w:themeColor="text1"/>
                <w:szCs w:val="20"/>
              </w:rPr>
              <w:t>a</w:t>
            </w:r>
            <w:r w:rsidR="005F3E4B">
              <w:rPr>
                <w:rFonts w:cs="Arial"/>
                <w:color w:val="000000" w:themeColor="text1"/>
                <w:szCs w:val="20"/>
              </w:rPr>
              <w:t xml:space="preserve"> bid</w:t>
            </w:r>
            <w:r w:rsidR="00AA7E9B">
              <w:rPr>
                <w:rFonts w:cs="Arial"/>
                <w:color w:val="000000" w:themeColor="text1"/>
                <w:szCs w:val="20"/>
              </w:rPr>
              <w:t>, which has so far proved fruitful</w:t>
            </w:r>
            <w:r w:rsidR="005F3E4B">
              <w:rPr>
                <w:rFonts w:cs="Arial"/>
                <w:color w:val="000000" w:themeColor="text1"/>
                <w:szCs w:val="20"/>
              </w:rPr>
              <w:t>.</w:t>
            </w:r>
            <w:r w:rsidR="00C035D4">
              <w:rPr>
                <w:rFonts w:cs="Arial"/>
                <w:color w:val="000000" w:themeColor="text1"/>
                <w:szCs w:val="20"/>
              </w:rPr>
              <w:t xml:space="preserve">  </w:t>
            </w:r>
          </w:p>
          <w:p w:rsidR="00745A24" w:rsidRPr="005F3E4B" w:rsidRDefault="00880DEB" w:rsidP="00C035D4">
            <w:pPr>
              <w:numPr>
                <w:ilvl w:val="0"/>
                <w:numId w:val="3"/>
              </w:numPr>
              <w:spacing w:before="40" w:after="40"/>
              <w:jc w:val="left"/>
              <w:rPr>
                <w:rFonts w:cs="Arial"/>
                <w:color w:val="FF0000"/>
                <w:szCs w:val="20"/>
              </w:rPr>
            </w:pPr>
            <w:r>
              <w:rPr>
                <w:rFonts w:cs="Arial"/>
                <w:color w:val="000000" w:themeColor="text1"/>
                <w:szCs w:val="20"/>
              </w:rPr>
              <w:t xml:space="preserve">In contract bidding where Sodexo lacks capability, it is my responsibility to identify/assess the attractiveness of potential partners, </w:t>
            </w:r>
            <w:r w:rsidR="005F3E4B">
              <w:rPr>
                <w:rFonts w:cs="Arial"/>
                <w:color w:val="000000" w:themeColor="text1"/>
                <w:szCs w:val="20"/>
              </w:rPr>
              <w:t xml:space="preserve">sometimes in markets in which my understanding and knowledge is limited. I use my extensive research/analysis skills and utilize my global relationships across the business to help me identify suitable partners, allowing us to bid on contracts which we would otherwise not be able to </w:t>
            </w:r>
            <w:r w:rsidR="00AA7E9B">
              <w:rPr>
                <w:rFonts w:cs="Arial"/>
                <w:color w:val="000000" w:themeColor="text1"/>
                <w:szCs w:val="20"/>
              </w:rPr>
              <w:t>bid</w:t>
            </w:r>
            <w:r w:rsidR="005F3E4B">
              <w:rPr>
                <w:rFonts w:cs="Arial"/>
                <w:color w:val="000000" w:themeColor="text1"/>
                <w:szCs w:val="20"/>
              </w:rPr>
              <w:t xml:space="preserve"> </w:t>
            </w:r>
            <w:r w:rsidR="00AA7E9B">
              <w:rPr>
                <w:rFonts w:cs="Arial"/>
                <w:color w:val="000000" w:themeColor="text1"/>
                <w:szCs w:val="20"/>
              </w:rPr>
              <w:t>e.g</w:t>
            </w:r>
            <w:r w:rsidR="006874A6">
              <w:rPr>
                <w:rFonts w:cs="Arial"/>
                <w:color w:val="000000" w:themeColor="text1"/>
                <w:szCs w:val="20"/>
              </w:rPr>
              <w:t>.</w:t>
            </w:r>
            <w:r w:rsidR="00AA7E9B">
              <w:rPr>
                <w:rFonts w:cs="Arial"/>
                <w:color w:val="000000" w:themeColor="text1"/>
                <w:szCs w:val="20"/>
              </w:rPr>
              <w:t xml:space="preserve"> assessment</w:t>
            </w:r>
            <w:r>
              <w:rPr>
                <w:rFonts w:cs="Arial"/>
                <w:color w:val="000000" w:themeColor="text1"/>
                <w:szCs w:val="20"/>
              </w:rPr>
              <w:t xml:space="preserve"> of </w:t>
            </w:r>
            <w:r w:rsidR="00AA7E9B">
              <w:rPr>
                <w:rFonts w:cs="Arial"/>
                <w:color w:val="000000" w:themeColor="text1"/>
                <w:szCs w:val="20"/>
              </w:rPr>
              <w:t xml:space="preserve">technical services partner </w:t>
            </w:r>
            <w:r w:rsidR="00044A6C">
              <w:rPr>
                <w:rFonts w:cs="Arial"/>
                <w:color w:val="000000" w:themeColor="text1"/>
                <w:szCs w:val="20"/>
              </w:rPr>
              <w:t>for Danish defence bid</w:t>
            </w:r>
            <w:r w:rsidR="00AA7E9B">
              <w:rPr>
                <w:rFonts w:cs="Arial"/>
                <w:color w:val="000000" w:themeColor="text1"/>
                <w:szCs w:val="20"/>
              </w:rPr>
              <w:t>.</w:t>
            </w:r>
            <w:r w:rsidR="00044A6C">
              <w:rPr>
                <w:rFonts w:cs="Arial"/>
                <w:color w:val="000000" w:themeColor="text1"/>
                <w:szCs w:val="20"/>
              </w:rPr>
              <w:t xml:space="preserve"> </w:t>
            </w:r>
          </w:p>
          <w:p w:rsidR="00D33A8B" w:rsidRPr="001572ED" w:rsidRDefault="00D33A8B" w:rsidP="006874A6">
            <w:pPr>
              <w:numPr>
                <w:ilvl w:val="0"/>
                <w:numId w:val="3"/>
              </w:numPr>
              <w:spacing w:before="40" w:after="40"/>
              <w:jc w:val="left"/>
              <w:rPr>
                <w:rFonts w:cs="Arial"/>
                <w:szCs w:val="20"/>
              </w:rPr>
            </w:pPr>
            <w:r w:rsidRPr="001572ED">
              <w:rPr>
                <w:rFonts w:cs="Arial"/>
                <w:szCs w:val="20"/>
              </w:rPr>
              <w:t>Managing and controlling the research external budgets, appointing, and manag</w:t>
            </w:r>
            <w:r w:rsidR="001572ED">
              <w:rPr>
                <w:rFonts w:cs="Arial"/>
                <w:szCs w:val="20"/>
              </w:rPr>
              <w:t>ing</w:t>
            </w:r>
            <w:r w:rsidRPr="001572ED">
              <w:rPr>
                <w:rFonts w:cs="Arial"/>
                <w:szCs w:val="20"/>
              </w:rPr>
              <w:t xml:space="preserve"> consultants and contracts for specific projects.</w:t>
            </w:r>
          </w:p>
          <w:p w:rsidR="00C035D4" w:rsidRPr="00C4695A" w:rsidRDefault="0076430A" w:rsidP="00D33A8B">
            <w:pPr>
              <w:numPr>
                <w:ilvl w:val="0"/>
                <w:numId w:val="3"/>
              </w:numPr>
              <w:spacing w:before="40" w:after="40"/>
              <w:jc w:val="left"/>
              <w:rPr>
                <w:rFonts w:cs="Arial"/>
                <w:color w:val="FF0000"/>
                <w:szCs w:val="20"/>
              </w:rPr>
            </w:pPr>
            <w:r>
              <w:rPr>
                <w:rFonts w:cs="Arial"/>
                <w:color w:val="000000" w:themeColor="text1"/>
                <w:szCs w:val="20"/>
              </w:rPr>
              <w:t xml:space="preserve">Supporting all members of the Global Government leadership team, all of which, by the nature of their roles, have urgent and business-critical requests. Be able to prioritize their needs and be able to manage both their expectations in relation to the resource I am able to provide and their different requirements to ensure that I am able to effectively support all </w:t>
            </w:r>
            <w:r w:rsidRPr="003675D2">
              <w:rPr>
                <w:rFonts w:cs="Arial"/>
                <w:color w:val="000000" w:themeColor="text1"/>
                <w:szCs w:val="20"/>
              </w:rPr>
              <w:t xml:space="preserve">parties. </w:t>
            </w:r>
            <w:r w:rsidR="00AA7E9B" w:rsidRPr="003675D2">
              <w:rPr>
                <w:rFonts w:cs="Arial"/>
                <w:color w:val="000000" w:themeColor="text1"/>
                <w:szCs w:val="20"/>
              </w:rPr>
              <w:t>I</w:t>
            </w:r>
            <w:r w:rsidR="00272A02" w:rsidRPr="003675D2">
              <w:rPr>
                <w:rFonts w:cs="Arial"/>
                <w:color w:val="000000" w:themeColor="text1"/>
                <w:szCs w:val="20"/>
              </w:rPr>
              <w:t xml:space="preserve"> also need to ensure that unfavourable assessments of our own positioning vs competitors, is delivered in a constructive and effective manner </w:t>
            </w:r>
            <w:r w:rsidR="00693A06" w:rsidRPr="003675D2">
              <w:rPr>
                <w:rFonts w:cs="Arial"/>
                <w:color w:val="000000" w:themeColor="text1"/>
                <w:szCs w:val="20"/>
              </w:rPr>
              <w:t xml:space="preserve">to ensure that audiences </w:t>
            </w:r>
            <w:r w:rsidR="003675D2" w:rsidRPr="003675D2">
              <w:rPr>
                <w:rFonts w:cs="Arial"/>
                <w:color w:val="000000" w:themeColor="text1"/>
                <w:szCs w:val="20"/>
              </w:rPr>
              <w:t>remain engaged</w:t>
            </w:r>
            <w:r w:rsidR="006874A6">
              <w:rPr>
                <w:rFonts w:cs="Arial"/>
                <w:color w:val="000000" w:themeColor="text1"/>
                <w:szCs w:val="20"/>
              </w:rPr>
              <w:t xml:space="preserve"> and open to implementing recommendations put fo</w:t>
            </w:r>
            <w:r w:rsidR="007869D3">
              <w:rPr>
                <w:rFonts w:cs="Arial"/>
                <w:color w:val="000000" w:themeColor="text1"/>
                <w:szCs w:val="20"/>
              </w:rPr>
              <w:t>r</w:t>
            </w:r>
            <w:r w:rsidR="006874A6">
              <w:rPr>
                <w:rFonts w:cs="Arial"/>
                <w:color w:val="000000" w:themeColor="text1"/>
                <w:szCs w:val="20"/>
              </w:rPr>
              <w:t>ward</w:t>
            </w:r>
            <w:r w:rsidR="003675D2" w:rsidRPr="003675D2">
              <w:rPr>
                <w:rFonts w:cs="Arial"/>
                <w:color w:val="000000" w:themeColor="text1"/>
                <w:szCs w:val="20"/>
              </w:rPr>
              <w:t>.</w:t>
            </w: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821B05"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436F7E" w:rsidRPr="00821B05" w:rsidRDefault="00436F7E" w:rsidP="00560DF0">
            <w:pPr>
              <w:numPr>
                <w:ilvl w:val="0"/>
                <w:numId w:val="14"/>
              </w:numPr>
              <w:spacing w:before="40"/>
              <w:jc w:val="left"/>
              <w:rPr>
                <w:rFonts w:cs="Arial"/>
                <w:color w:val="000000" w:themeColor="text1"/>
                <w:szCs w:val="20"/>
                <w:lang w:val="en-GB"/>
              </w:rPr>
            </w:pPr>
            <w:r w:rsidRPr="00821B05">
              <w:rPr>
                <w:rFonts w:cs="Arial"/>
                <w:color w:val="000000" w:themeColor="text1"/>
                <w:szCs w:val="20"/>
                <w:lang w:val="en-GB"/>
              </w:rPr>
              <w:t xml:space="preserve">Responsible for identifying and assessing key white space opportunities for the Global Government segment, putting forward recommendations and presenting the conclusions to the Global Government leadership team for consideration </w:t>
            </w:r>
          </w:p>
          <w:p w:rsidR="00B62D8A" w:rsidRPr="00821B05" w:rsidRDefault="00B62D8A" w:rsidP="00560DF0">
            <w:pPr>
              <w:numPr>
                <w:ilvl w:val="0"/>
                <w:numId w:val="14"/>
              </w:numPr>
              <w:spacing w:before="40"/>
              <w:jc w:val="left"/>
              <w:rPr>
                <w:rFonts w:cs="Arial"/>
                <w:color w:val="000000" w:themeColor="text1"/>
                <w:szCs w:val="20"/>
                <w:lang w:val="en-GB"/>
              </w:rPr>
            </w:pPr>
            <w:r w:rsidRPr="00821B05">
              <w:rPr>
                <w:rFonts w:cs="Arial"/>
                <w:color w:val="000000" w:themeColor="text1"/>
                <w:szCs w:val="20"/>
                <w:lang w:val="en-GB"/>
              </w:rPr>
              <w:t xml:space="preserve">Responsible for the detailed design, delivery and project management of a wide range of </w:t>
            </w:r>
            <w:r w:rsidR="00436F7E" w:rsidRPr="00821B05">
              <w:rPr>
                <w:rFonts w:cs="Arial"/>
                <w:color w:val="000000" w:themeColor="text1"/>
                <w:szCs w:val="20"/>
                <w:lang w:val="en-GB"/>
              </w:rPr>
              <w:t xml:space="preserve">insightful and </w:t>
            </w:r>
            <w:r w:rsidRPr="00821B05">
              <w:rPr>
                <w:rFonts w:cs="Arial"/>
                <w:color w:val="000000" w:themeColor="text1"/>
                <w:szCs w:val="20"/>
                <w:lang w:val="en-GB"/>
              </w:rPr>
              <w:t>strategic</w:t>
            </w:r>
            <w:r w:rsidR="00E02E82" w:rsidRPr="00821B05">
              <w:rPr>
                <w:rFonts w:cs="Arial"/>
                <w:color w:val="000000" w:themeColor="text1"/>
                <w:szCs w:val="20"/>
                <w:lang w:val="en-GB"/>
              </w:rPr>
              <w:t xml:space="preserve"> </w:t>
            </w:r>
            <w:r w:rsidRPr="00821B05">
              <w:rPr>
                <w:rFonts w:cs="Arial"/>
                <w:color w:val="000000" w:themeColor="text1"/>
                <w:szCs w:val="20"/>
                <w:lang w:val="en-GB"/>
              </w:rPr>
              <w:t>research and analysis projects for the Global Government Senior leadership team</w:t>
            </w:r>
            <w:r w:rsidR="00E02E82" w:rsidRPr="00821B05">
              <w:rPr>
                <w:rFonts w:cs="Arial"/>
                <w:color w:val="000000" w:themeColor="text1"/>
                <w:szCs w:val="20"/>
                <w:lang w:val="en-GB"/>
              </w:rPr>
              <w:t xml:space="preserve"> to support key bids and gain a wider understanding of existing and new markets</w:t>
            </w:r>
            <w:r w:rsidR="008B5247" w:rsidRPr="00821B05">
              <w:rPr>
                <w:rFonts w:cs="Arial"/>
                <w:color w:val="000000" w:themeColor="text1"/>
                <w:szCs w:val="20"/>
                <w:lang w:val="en-GB"/>
              </w:rPr>
              <w:t xml:space="preserve"> (including detailed market sizing and market share analysis)</w:t>
            </w:r>
            <w:r w:rsidR="00E02E82" w:rsidRPr="00821B05">
              <w:rPr>
                <w:rFonts w:cs="Arial"/>
                <w:color w:val="000000" w:themeColor="text1"/>
                <w:szCs w:val="20"/>
                <w:lang w:val="en-GB"/>
              </w:rPr>
              <w:t xml:space="preserve">, as well as enhance knowledge </w:t>
            </w:r>
            <w:r w:rsidR="0076430A" w:rsidRPr="00821B05">
              <w:rPr>
                <w:rFonts w:cs="Arial"/>
                <w:color w:val="000000" w:themeColor="text1"/>
                <w:szCs w:val="20"/>
                <w:lang w:val="en-GB"/>
              </w:rPr>
              <w:t>of key</w:t>
            </w:r>
            <w:r w:rsidR="00E02E82" w:rsidRPr="00821B05">
              <w:rPr>
                <w:rFonts w:cs="Arial"/>
                <w:color w:val="000000" w:themeColor="text1"/>
                <w:szCs w:val="20"/>
                <w:lang w:val="en-GB"/>
              </w:rPr>
              <w:t xml:space="preserve"> competitors in each of our markets</w:t>
            </w:r>
            <w:r w:rsidRPr="00821B05">
              <w:rPr>
                <w:rFonts w:cs="Arial"/>
                <w:color w:val="000000" w:themeColor="text1"/>
                <w:szCs w:val="20"/>
                <w:lang w:val="en-GB"/>
              </w:rPr>
              <w:t xml:space="preserve">.  </w:t>
            </w:r>
          </w:p>
          <w:p w:rsidR="00B62D8A" w:rsidRPr="00821B05" w:rsidRDefault="00E02E82" w:rsidP="00560DF0">
            <w:pPr>
              <w:pStyle w:val="ListParagraph"/>
              <w:numPr>
                <w:ilvl w:val="0"/>
                <w:numId w:val="14"/>
              </w:numPr>
              <w:rPr>
                <w:rFonts w:cs="Arial"/>
                <w:color w:val="000000" w:themeColor="text1"/>
                <w:szCs w:val="20"/>
                <w:lang w:val="en-GB"/>
              </w:rPr>
            </w:pPr>
            <w:r w:rsidRPr="00821B05">
              <w:rPr>
                <w:rFonts w:cs="Arial"/>
                <w:color w:val="000000" w:themeColor="text1"/>
                <w:szCs w:val="20"/>
                <w:lang w:val="en-GB"/>
              </w:rPr>
              <w:t xml:space="preserve">Regular </w:t>
            </w:r>
            <w:r w:rsidR="008B5247" w:rsidRPr="00821B05">
              <w:rPr>
                <w:rFonts w:cs="Arial"/>
                <w:color w:val="000000" w:themeColor="text1"/>
                <w:szCs w:val="20"/>
                <w:lang w:val="en-GB"/>
              </w:rPr>
              <w:t xml:space="preserve">one-to-one </w:t>
            </w:r>
            <w:r w:rsidRPr="00821B05">
              <w:rPr>
                <w:rFonts w:cs="Arial"/>
                <w:color w:val="000000" w:themeColor="text1"/>
                <w:szCs w:val="20"/>
                <w:lang w:val="en-GB"/>
              </w:rPr>
              <w:t xml:space="preserve">meetings with Global Government leadership and </w:t>
            </w:r>
            <w:r w:rsidR="0093701D" w:rsidRPr="00821B05">
              <w:rPr>
                <w:rFonts w:cs="Arial"/>
                <w:color w:val="000000" w:themeColor="text1"/>
                <w:szCs w:val="20"/>
                <w:lang w:val="en-GB"/>
              </w:rPr>
              <w:t xml:space="preserve">other </w:t>
            </w:r>
            <w:r w:rsidRPr="00821B05">
              <w:rPr>
                <w:rFonts w:cs="Arial"/>
                <w:color w:val="000000" w:themeColor="text1"/>
                <w:szCs w:val="20"/>
                <w:lang w:val="en-GB"/>
              </w:rPr>
              <w:t xml:space="preserve">senior management </w:t>
            </w:r>
            <w:r w:rsidR="0093701D" w:rsidRPr="00821B05">
              <w:rPr>
                <w:rFonts w:cs="Arial"/>
                <w:color w:val="000000" w:themeColor="text1"/>
                <w:szCs w:val="20"/>
                <w:lang w:val="en-GB"/>
              </w:rPr>
              <w:t xml:space="preserve">personnel </w:t>
            </w:r>
            <w:r w:rsidR="00560DF0" w:rsidRPr="00821B05">
              <w:rPr>
                <w:rFonts w:cs="Arial"/>
                <w:color w:val="000000" w:themeColor="text1"/>
                <w:szCs w:val="20"/>
                <w:lang w:val="en-GB"/>
              </w:rPr>
              <w:t>(</w:t>
            </w:r>
            <w:r w:rsidR="0093701D" w:rsidRPr="00821B05">
              <w:rPr>
                <w:rFonts w:cs="Arial"/>
                <w:color w:val="000000" w:themeColor="text1"/>
                <w:szCs w:val="20"/>
                <w:lang w:val="en-GB"/>
              </w:rPr>
              <w:t xml:space="preserve">e.g. </w:t>
            </w:r>
            <w:r w:rsidR="00560DF0" w:rsidRPr="00821B05">
              <w:rPr>
                <w:rFonts w:cs="Arial"/>
                <w:color w:val="000000" w:themeColor="text1"/>
                <w:szCs w:val="20"/>
                <w:lang w:val="en-GB"/>
              </w:rPr>
              <w:t xml:space="preserve">Global </w:t>
            </w:r>
            <w:r w:rsidR="0093701D" w:rsidRPr="00821B05">
              <w:rPr>
                <w:rFonts w:cs="Arial"/>
                <w:color w:val="000000" w:themeColor="text1"/>
                <w:szCs w:val="20"/>
                <w:lang w:val="en-GB"/>
              </w:rPr>
              <w:t>Director of Business Development</w:t>
            </w:r>
            <w:r w:rsidR="00560DF0" w:rsidRPr="00821B05">
              <w:rPr>
                <w:rFonts w:cs="Arial"/>
                <w:color w:val="000000" w:themeColor="text1"/>
                <w:szCs w:val="20"/>
                <w:lang w:val="en-GB"/>
              </w:rPr>
              <w:t xml:space="preserve"> for Justice) </w:t>
            </w:r>
            <w:r w:rsidRPr="00821B05">
              <w:rPr>
                <w:rFonts w:cs="Arial"/>
                <w:color w:val="000000" w:themeColor="text1"/>
                <w:szCs w:val="20"/>
                <w:lang w:val="en-GB"/>
              </w:rPr>
              <w:t xml:space="preserve">to ensure I am aware of </w:t>
            </w:r>
            <w:r w:rsidR="008B5247" w:rsidRPr="00821B05">
              <w:rPr>
                <w:rFonts w:cs="Arial"/>
                <w:color w:val="000000" w:themeColor="text1"/>
                <w:szCs w:val="20"/>
                <w:lang w:val="en-GB"/>
              </w:rPr>
              <w:t xml:space="preserve">their </w:t>
            </w:r>
            <w:r w:rsidRPr="00821B05">
              <w:rPr>
                <w:rFonts w:cs="Arial"/>
                <w:color w:val="000000" w:themeColor="text1"/>
                <w:szCs w:val="20"/>
                <w:lang w:val="en-GB"/>
              </w:rPr>
              <w:t>key and current priorities</w:t>
            </w:r>
            <w:r w:rsidR="00436F7E" w:rsidRPr="00821B05">
              <w:rPr>
                <w:rFonts w:cs="Arial"/>
                <w:color w:val="000000" w:themeColor="text1"/>
                <w:szCs w:val="20"/>
                <w:lang w:val="en-GB"/>
              </w:rPr>
              <w:t xml:space="preserve"> and to find out how best I can support them</w:t>
            </w:r>
            <w:r w:rsidRPr="00821B05">
              <w:rPr>
                <w:rFonts w:cs="Arial"/>
                <w:color w:val="000000" w:themeColor="text1"/>
                <w:szCs w:val="20"/>
                <w:lang w:val="en-GB"/>
              </w:rPr>
              <w:t xml:space="preserve">. </w:t>
            </w:r>
          </w:p>
          <w:p w:rsidR="00A031D4" w:rsidRPr="00821B05" w:rsidRDefault="00A031D4" w:rsidP="00560DF0">
            <w:pPr>
              <w:numPr>
                <w:ilvl w:val="0"/>
                <w:numId w:val="14"/>
              </w:numPr>
              <w:spacing w:before="40"/>
              <w:jc w:val="left"/>
              <w:rPr>
                <w:rFonts w:cs="Arial"/>
                <w:color w:val="000000" w:themeColor="text1"/>
                <w:szCs w:val="20"/>
                <w:lang w:val="en-GB"/>
              </w:rPr>
            </w:pPr>
            <w:r w:rsidRPr="00821B05">
              <w:rPr>
                <w:rFonts w:cs="Arial"/>
                <w:color w:val="000000" w:themeColor="text1"/>
                <w:szCs w:val="20"/>
                <w:lang w:val="en-GB"/>
              </w:rPr>
              <w:t>Responsible for delivering briefings at Global Government Comex and RLC meetings on competitor/ market analysis.</w:t>
            </w:r>
          </w:p>
          <w:p w:rsidR="00F114D9" w:rsidRPr="00821B05" w:rsidRDefault="00F114D9" w:rsidP="00560DF0">
            <w:pPr>
              <w:pStyle w:val="Puces4"/>
              <w:numPr>
                <w:ilvl w:val="0"/>
                <w:numId w:val="14"/>
              </w:numPr>
              <w:rPr>
                <w:lang w:val="en" w:eastAsia="en-GB"/>
              </w:rPr>
            </w:pPr>
            <w:r w:rsidRPr="00821B05">
              <w:rPr>
                <w:lang w:val="en" w:eastAsia="en-GB"/>
              </w:rPr>
              <w:t xml:space="preserve">Acts as a senior representative for the </w:t>
            </w:r>
            <w:r w:rsidR="00560DF0" w:rsidRPr="00821B05">
              <w:rPr>
                <w:lang w:val="en" w:eastAsia="en-GB"/>
              </w:rPr>
              <w:t>G</w:t>
            </w:r>
            <w:r w:rsidRPr="00821B05">
              <w:rPr>
                <w:lang w:val="en" w:eastAsia="en-GB"/>
              </w:rPr>
              <w:t>lobal</w:t>
            </w:r>
            <w:r w:rsidR="00560DF0" w:rsidRPr="00821B05">
              <w:rPr>
                <w:lang w:val="en" w:eastAsia="en-GB"/>
              </w:rPr>
              <w:t xml:space="preserve"> G</w:t>
            </w:r>
            <w:r w:rsidRPr="00821B05">
              <w:rPr>
                <w:lang w:val="en" w:eastAsia="en-GB"/>
              </w:rPr>
              <w:t xml:space="preserve">overnment segment in group wide initiatives and forums e.g. attendance at the Big </w:t>
            </w:r>
            <w:r w:rsidR="00560DF0" w:rsidRPr="00821B05">
              <w:rPr>
                <w:lang w:val="en" w:eastAsia="en-GB"/>
              </w:rPr>
              <w:t>Data conference, and member of G</w:t>
            </w:r>
            <w:r w:rsidRPr="00821B05">
              <w:rPr>
                <w:lang w:val="en" w:eastAsia="en-GB"/>
              </w:rPr>
              <w:t>roup-wide Market &amp; Competition network.</w:t>
            </w:r>
          </w:p>
          <w:p w:rsidR="00D33A8B" w:rsidRPr="00D33A8B" w:rsidRDefault="00D33A8B" w:rsidP="00D33A8B">
            <w:pPr>
              <w:pStyle w:val="ListParagraph"/>
              <w:numPr>
                <w:ilvl w:val="0"/>
                <w:numId w:val="14"/>
              </w:numPr>
              <w:rPr>
                <w:rFonts w:cs="Arial"/>
                <w:color w:val="000000" w:themeColor="text1"/>
                <w:szCs w:val="20"/>
                <w:lang w:val="en-GB"/>
              </w:rPr>
            </w:pPr>
            <w:r w:rsidRPr="00D33A8B">
              <w:rPr>
                <w:rFonts w:cs="Arial"/>
                <w:color w:val="000000" w:themeColor="text1"/>
                <w:szCs w:val="20"/>
                <w:lang w:val="en-GB"/>
              </w:rPr>
              <w:t xml:space="preserve">Input into the development of our Global segment’s strategic plan, challenging the financial and market sizing assumptions submitted by the different government regions and helping define our global segment’s future short, medium and long-term strategy. </w:t>
            </w:r>
          </w:p>
          <w:p w:rsidR="006874A6" w:rsidRPr="00821B05" w:rsidRDefault="006874A6" w:rsidP="00560DF0">
            <w:pPr>
              <w:numPr>
                <w:ilvl w:val="0"/>
                <w:numId w:val="14"/>
              </w:numPr>
              <w:spacing w:before="40"/>
              <w:jc w:val="left"/>
              <w:rPr>
                <w:rFonts w:cs="Arial"/>
                <w:color w:val="000000" w:themeColor="text1"/>
                <w:szCs w:val="20"/>
                <w:lang w:val="en-GB"/>
              </w:rPr>
            </w:pPr>
            <w:r w:rsidRPr="00821B05">
              <w:rPr>
                <w:rFonts w:cs="Arial"/>
                <w:color w:val="000000" w:themeColor="text1"/>
                <w:szCs w:val="20"/>
                <w:lang w:val="en-GB"/>
              </w:rPr>
              <w:t>Management of the delivery of competitor/ market monitoring and production / circulation of government related news</w:t>
            </w:r>
            <w:r w:rsidR="00560DF0" w:rsidRPr="00821B05">
              <w:rPr>
                <w:rFonts w:cs="Arial"/>
                <w:color w:val="000000" w:themeColor="text1"/>
                <w:szCs w:val="20"/>
                <w:lang w:val="en-GB"/>
              </w:rPr>
              <w:t>letters</w:t>
            </w:r>
            <w:r w:rsidRPr="00821B05">
              <w:rPr>
                <w:rFonts w:cs="Arial"/>
                <w:color w:val="000000" w:themeColor="text1"/>
                <w:szCs w:val="20"/>
                <w:lang w:val="en-GB"/>
              </w:rPr>
              <w:t xml:space="preserve"> to ensure the content remains useful, timely and informative to ensure our global segment</w:t>
            </w:r>
            <w:r w:rsidR="00F114D9" w:rsidRPr="00821B05">
              <w:rPr>
                <w:rFonts w:cs="Arial"/>
                <w:color w:val="000000" w:themeColor="text1"/>
                <w:szCs w:val="20"/>
                <w:lang w:val="en-GB"/>
              </w:rPr>
              <w:t>’</w:t>
            </w:r>
            <w:r w:rsidRPr="00821B05">
              <w:rPr>
                <w:rFonts w:cs="Arial"/>
                <w:color w:val="000000" w:themeColor="text1"/>
                <w:szCs w:val="20"/>
                <w:lang w:val="en-GB"/>
              </w:rPr>
              <w:t xml:space="preserve">s primary decision makers are kept up to date on key and current issues </w:t>
            </w:r>
          </w:p>
          <w:p w:rsidR="00436F7E" w:rsidRPr="00821B05" w:rsidRDefault="00436F7E" w:rsidP="00560DF0">
            <w:pPr>
              <w:pStyle w:val="Puces4"/>
              <w:numPr>
                <w:ilvl w:val="0"/>
                <w:numId w:val="14"/>
              </w:numPr>
              <w:rPr>
                <w:lang w:val="en" w:eastAsia="en-GB"/>
              </w:rPr>
            </w:pPr>
            <w:r w:rsidRPr="00821B05">
              <w:rPr>
                <w:lang w:val="en" w:eastAsia="en-GB"/>
              </w:rPr>
              <w:t>Responsible for defining and updating the global government segmentation and key account a</w:t>
            </w:r>
            <w:r w:rsidR="008B5247" w:rsidRPr="00821B05">
              <w:rPr>
                <w:lang w:val="en" w:eastAsia="en-GB"/>
              </w:rPr>
              <w:t>ttributes, with input from the Global G</w:t>
            </w:r>
            <w:r w:rsidRPr="00821B05">
              <w:rPr>
                <w:lang w:val="en" w:eastAsia="en-GB"/>
              </w:rPr>
              <w:t>overnment leadership team,</w:t>
            </w:r>
            <w:r w:rsidR="008B5247" w:rsidRPr="00821B05">
              <w:rPr>
                <w:lang w:val="en" w:eastAsia="en-GB"/>
              </w:rPr>
              <w:t xml:space="preserve"> and in collaboration with the G</w:t>
            </w:r>
            <w:r w:rsidRPr="00821B05">
              <w:rPr>
                <w:lang w:val="en" w:eastAsia="en-GB"/>
              </w:rPr>
              <w:t>lobal CRM team. This involves liaising with key stakeholders arou</w:t>
            </w:r>
            <w:r w:rsidR="008B5247" w:rsidRPr="00821B05">
              <w:rPr>
                <w:lang w:val="en" w:eastAsia="en-GB"/>
              </w:rPr>
              <w:t>nd the business, including the Global CRM team and G</w:t>
            </w:r>
            <w:r w:rsidRPr="00821B05">
              <w:rPr>
                <w:lang w:val="en" w:eastAsia="en-GB"/>
              </w:rPr>
              <w:t>lobal government employees, to drive continuous improvement in the way we collectively capture information and in suppor</w:t>
            </w:r>
            <w:r w:rsidR="008B5247" w:rsidRPr="00821B05">
              <w:rPr>
                <w:lang w:val="en" w:eastAsia="en-GB"/>
              </w:rPr>
              <w:t>t of our digital transformation</w:t>
            </w:r>
            <w:r w:rsidRPr="00821B05">
              <w:rPr>
                <w:lang w:val="en" w:eastAsia="en-GB"/>
              </w:rPr>
              <w:t>.</w:t>
            </w:r>
          </w:p>
          <w:p w:rsidR="00436F7E" w:rsidRPr="00821B05" w:rsidRDefault="00436F7E" w:rsidP="00436F7E">
            <w:pPr>
              <w:spacing w:before="40"/>
              <w:ind w:left="720"/>
              <w:jc w:val="left"/>
              <w:rPr>
                <w:rFonts w:cs="Arial"/>
                <w:color w:val="000000" w:themeColor="text1"/>
                <w:szCs w:val="20"/>
                <w:lang w:val="en-GB"/>
              </w:rPr>
            </w:pPr>
          </w:p>
          <w:p w:rsidR="007869D3" w:rsidRPr="00821B05" w:rsidRDefault="007869D3" w:rsidP="00560DF0">
            <w:pPr>
              <w:numPr>
                <w:ilvl w:val="0"/>
                <w:numId w:val="14"/>
              </w:numPr>
              <w:spacing w:before="40"/>
              <w:jc w:val="left"/>
              <w:rPr>
                <w:rFonts w:cs="Arial"/>
                <w:color w:val="000000" w:themeColor="text1"/>
                <w:szCs w:val="20"/>
                <w:lang w:val="en-GB"/>
              </w:rPr>
            </w:pPr>
            <w:r w:rsidRPr="00821B05">
              <w:rPr>
                <w:rFonts w:cs="Arial"/>
                <w:color w:val="000000" w:themeColor="text1"/>
                <w:szCs w:val="20"/>
                <w:lang w:val="en-GB"/>
              </w:rPr>
              <w:t>Manages the Strategy Research Analyst, as well as providing guidance, direction and support to the Senior Strategic Planning Manager based in NORAM to ensure both a high level of engagement and a high quality of work.</w:t>
            </w:r>
          </w:p>
          <w:p w:rsidR="00560DF0" w:rsidRPr="00821B05" w:rsidRDefault="00560DF0" w:rsidP="00560DF0">
            <w:pPr>
              <w:numPr>
                <w:ilvl w:val="0"/>
                <w:numId w:val="14"/>
              </w:numPr>
              <w:spacing w:before="40"/>
              <w:jc w:val="left"/>
              <w:rPr>
                <w:rFonts w:cs="Arial"/>
                <w:color w:val="000000" w:themeColor="text1"/>
                <w:szCs w:val="20"/>
                <w:lang w:val="en-GB"/>
              </w:rPr>
            </w:pPr>
            <w:r w:rsidRPr="00821B05">
              <w:rPr>
                <w:lang w:val="en" w:eastAsia="en-GB"/>
              </w:rPr>
              <w:t>Responsible for the design, development and lead on creating and deploying innovative, new and auditable methodologies for all research and analysis projects undertaken, with these methodologies being shared and used by senior Sodexo employees in other countries</w:t>
            </w:r>
            <w:r w:rsidR="008B5247" w:rsidRPr="00821B05">
              <w:rPr>
                <w:lang w:val="en" w:eastAsia="en-GB"/>
              </w:rPr>
              <w:t xml:space="preserve"> (e.g. Global Strategy SVP, Sports and Leisure)</w:t>
            </w:r>
            <w:r w:rsidRPr="00821B05">
              <w:rPr>
                <w:lang w:val="en" w:eastAsia="en-GB"/>
              </w:rPr>
              <w:t xml:space="preserve"> for their own analytical projects and leading to a greater understanding of their own markets.</w:t>
            </w:r>
          </w:p>
          <w:p w:rsidR="00424476" w:rsidRPr="00821B05" w:rsidRDefault="00424476" w:rsidP="008B5247">
            <w:pPr>
              <w:pStyle w:val="ListParagraph"/>
              <w:numPr>
                <w:ilvl w:val="0"/>
                <w:numId w:val="14"/>
              </w:numPr>
              <w:rPr>
                <w:rFonts w:cs="Arial"/>
                <w:color w:val="000000" w:themeColor="text1"/>
                <w:szCs w:val="20"/>
                <w:lang w:val="en-GB"/>
              </w:rPr>
            </w:pPr>
          </w:p>
        </w:tc>
      </w:tr>
    </w:tbl>
    <w:p w:rsidR="00366A73" w:rsidRPr="00821B05"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821B0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821B05" w:rsidRDefault="00366A73" w:rsidP="00161F93">
            <w:pPr>
              <w:pStyle w:val="titregris"/>
              <w:framePr w:hSpace="0" w:wrap="auto" w:vAnchor="margin" w:hAnchor="text" w:xAlign="left" w:yAlign="inline"/>
              <w:rPr>
                <w:b w:val="0"/>
              </w:rPr>
            </w:pPr>
            <w:r w:rsidRPr="00821B05">
              <w:rPr>
                <w:color w:val="FF0000"/>
              </w:rPr>
              <w:t>6.</w:t>
            </w:r>
            <w:r w:rsidRPr="00821B05">
              <w:t xml:space="preserve">  Accountabilities </w:t>
            </w:r>
            <w:r w:rsidRPr="00821B05">
              <w:rPr>
                <w:b w:val="0"/>
                <w:sz w:val="16"/>
              </w:rPr>
              <w:t>–</w:t>
            </w:r>
            <w:r w:rsidRPr="00821B05">
              <w:rPr>
                <w:sz w:val="16"/>
              </w:rPr>
              <w:t xml:space="preserve"> </w:t>
            </w:r>
            <w:r w:rsidRPr="00821B05">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F2CE7" w:rsidRPr="00821B05" w:rsidRDefault="009F2CE7" w:rsidP="009F2CE7">
            <w:pPr>
              <w:rPr>
                <w:rFonts w:cs="Arial"/>
                <w:b/>
                <w:color w:val="000000" w:themeColor="text1"/>
                <w:szCs w:val="20"/>
                <w:lang w:val="en-GB"/>
              </w:rPr>
            </w:pPr>
          </w:p>
          <w:p w:rsidR="009F2CE7" w:rsidRPr="00821B05" w:rsidRDefault="009F2CE7" w:rsidP="008B5247">
            <w:pPr>
              <w:pStyle w:val="ListParagraph"/>
              <w:numPr>
                <w:ilvl w:val="0"/>
                <w:numId w:val="3"/>
              </w:numPr>
              <w:rPr>
                <w:rFonts w:cs="Arial"/>
                <w:color w:val="000000" w:themeColor="text1"/>
                <w:szCs w:val="20"/>
                <w:lang w:val="en-GB"/>
              </w:rPr>
            </w:pPr>
            <w:r w:rsidRPr="00821B05">
              <w:rPr>
                <w:rFonts w:cs="Arial"/>
                <w:color w:val="000000" w:themeColor="text1"/>
                <w:szCs w:val="20"/>
                <w:lang w:val="en-GB"/>
              </w:rPr>
              <w:t xml:space="preserve">An effective global government strategy that translates to profitable growth </w:t>
            </w:r>
          </w:p>
          <w:p w:rsidR="009F2CE7" w:rsidRPr="00821B05" w:rsidRDefault="00537501" w:rsidP="008B5247">
            <w:pPr>
              <w:pStyle w:val="ListParagraph"/>
              <w:numPr>
                <w:ilvl w:val="0"/>
                <w:numId w:val="3"/>
              </w:numPr>
              <w:rPr>
                <w:rFonts w:cs="Arial"/>
                <w:color w:val="000000" w:themeColor="text1"/>
                <w:szCs w:val="20"/>
                <w:lang w:val="en-GB"/>
              </w:rPr>
            </w:pPr>
            <w:r w:rsidRPr="00821B05">
              <w:rPr>
                <w:rFonts w:cs="Arial"/>
                <w:color w:val="000000" w:themeColor="text1"/>
                <w:szCs w:val="20"/>
                <w:lang w:val="en-GB"/>
              </w:rPr>
              <w:t>Identification and s</w:t>
            </w:r>
            <w:r w:rsidR="009F2CE7" w:rsidRPr="00821B05">
              <w:rPr>
                <w:rFonts w:cs="Arial"/>
                <w:color w:val="000000" w:themeColor="text1"/>
                <w:szCs w:val="20"/>
                <w:lang w:val="en-GB"/>
              </w:rPr>
              <w:t>uccessful entry into attractive white space markets, driving further growth in the segment.</w:t>
            </w:r>
          </w:p>
          <w:p w:rsidR="00697B1B" w:rsidRPr="00821B05" w:rsidRDefault="00697B1B" w:rsidP="008B5247">
            <w:pPr>
              <w:pStyle w:val="ListParagraph"/>
              <w:numPr>
                <w:ilvl w:val="0"/>
                <w:numId w:val="3"/>
              </w:numPr>
              <w:rPr>
                <w:rFonts w:cs="Arial"/>
                <w:color w:val="000000" w:themeColor="text1"/>
                <w:szCs w:val="20"/>
                <w:lang w:val="en-GB"/>
              </w:rPr>
            </w:pPr>
            <w:r w:rsidRPr="00821B05">
              <w:rPr>
                <w:rFonts w:cs="Arial"/>
                <w:color w:val="000000" w:themeColor="text1"/>
                <w:szCs w:val="20"/>
                <w:lang w:val="en-GB"/>
              </w:rPr>
              <w:t>Successful meetings with the Global Government Senior Leadership team</w:t>
            </w:r>
            <w:r w:rsidR="00A031D4" w:rsidRPr="00821B05">
              <w:rPr>
                <w:rFonts w:cs="Arial"/>
                <w:color w:val="000000" w:themeColor="text1"/>
                <w:szCs w:val="20"/>
                <w:lang w:val="en-GB"/>
              </w:rPr>
              <w:t xml:space="preserve"> to discuss recommendations resulting from my analysis</w:t>
            </w:r>
            <w:r w:rsidRPr="00821B05">
              <w:rPr>
                <w:rFonts w:cs="Arial"/>
                <w:color w:val="000000" w:themeColor="text1"/>
                <w:szCs w:val="20"/>
                <w:lang w:val="en-GB"/>
              </w:rPr>
              <w:t>, with a high level of engagement, debate and insight provided to equip them with valuable knowledge to grow their area of the business.</w:t>
            </w:r>
          </w:p>
          <w:p w:rsidR="00537501" w:rsidRPr="00821B05" w:rsidRDefault="00537501" w:rsidP="008B5247">
            <w:pPr>
              <w:pStyle w:val="ListParagraph"/>
              <w:numPr>
                <w:ilvl w:val="0"/>
                <w:numId w:val="3"/>
              </w:numPr>
              <w:rPr>
                <w:rFonts w:cs="Arial"/>
                <w:color w:val="000000" w:themeColor="text1"/>
                <w:szCs w:val="20"/>
                <w:lang w:val="en-GB"/>
              </w:rPr>
            </w:pPr>
            <w:r w:rsidRPr="00821B05">
              <w:rPr>
                <w:rFonts w:cs="Arial"/>
                <w:color w:val="000000" w:themeColor="text1"/>
                <w:szCs w:val="20"/>
                <w:lang w:val="en-GB"/>
              </w:rPr>
              <w:t xml:space="preserve">A well informed </w:t>
            </w:r>
            <w:r w:rsidR="008B5247" w:rsidRPr="00821B05">
              <w:rPr>
                <w:rFonts w:cs="Arial"/>
                <w:color w:val="000000" w:themeColor="text1"/>
                <w:szCs w:val="20"/>
                <w:lang w:val="en-GB"/>
              </w:rPr>
              <w:t>G</w:t>
            </w:r>
            <w:r w:rsidRPr="00821B05">
              <w:rPr>
                <w:rFonts w:cs="Arial"/>
                <w:color w:val="000000" w:themeColor="text1"/>
                <w:szCs w:val="20"/>
                <w:lang w:val="en-GB"/>
              </w:rPr>
              <w:t>lobal</w:t>
            </w:r>
            <w:r w:rsidR="008B5247" w:rsidRPr="00821B05">
              <w:rPr>
                <w:rFonts w:cs="Arial"/>
                <w:color w:val="000000" w:themeColor="text1"/>
                <w:szCs w:val="20"/>
                <w:lang w:val="en-GB"/>
              </w:rPr>
              <w:t xml:space="preserve"> G</w:t>
            </w:r>
            <w:r w:rsidRPr="00821B05">
              <w:rPr>
                <w:rFonts w:cs="Arial"/>
                <w:color w:val="000000" w:themeColor="text1"/>
                <w:szCs w:val="20"/>
                <w:lang w:val="en-GB"/>
              </w:rPr>
              <w:t>overnment leadership team</w:t>
            </w:r>
            <w:r w:rsidR="0056315C" w:rsidRPr="00821B05">
              <w:rPr>
                <w:rFonts w:cs="Arial"/>
                <w:color w:val="000000" w:themeColor="text1"/>
                <w:szCs w:val="20"/>
                <w:lang w:val="en-GB"/>
              </w:rPr>
              <w:t xml:space="preserve">, who, as a result of the strategic analysis, </w:t>
            </w:r>
            <w:r w:rsidR="00FE244F" w:rsidRPr="00821B05">
              <w:rPr>
                <w:rFonts w:cs="Arial"/>
                <w:color w:val="000000" w:themeColor="text1"/>
                <w:szCs w:val="20"/>
                <w:lang w:val="en-GB"/>
              </w:rPr>
              <w:t xml:space="preserve">possess </w:t>
            </w:r>
            <w:r w:rsidR="0056315C" w:rsidRPr="00821B05">
              <w:rPr>
                <w:rFonts w:cs="Arial"/>
                <w:color w:val="000000" w:themeColor="text1"/>
                <w:szCs w:val="20"/>
                <w:lang w:val="en-GB"/>
              </w:rPr>
              <w:t>in-depth knowledge of our key competitors/market</w:t>
            </w:r>
            <w:r w:rsidRPr="00821B05">
              <w:rPr>
                <w:rFonts w:cs="Arial"/>
                <w:color w:val="000000" w:themeColor="text1"/>
                <w:szCs w:val="20"/>
                <w:lang w:val="en-GB"/>
              </w:rPr>
              <w:t>s</w:t>
            </w:r>
            <w:r w:rsidR="007869D3" w:rsidRPr="00821B05">
              <w:rPr>
                <w:rFonts w:cs="Arial"/>
                <w:color w:val="000000" w:themeColor="text1"/>
                <w:szCs w:val="20"/>
                <w:lang w:val="en-GB"/>
              </w:rPr>
              <w:t xml:space="preserve"> and </w:t>
            </w:r>
            <w:r w:rsidR="0056315C" w:rsidRPr="00821B05">
              <w:rPr>
                <w:rFonts w:cs="Arial"/>
                <w:color w:val="000000" w:themeColor="text1"/>
                <w:szCs w:val="20"/>
                <w:lang w:val="en-GB"/>
              </w:rPr>
              <w:t xml:space="preserve">a </w:t>
            </w:r>
            <w:r w:rsidR="007869D3" w:rsidRPr="00821B05">
              <w:rPr>
                <w:rFonts w:cs="Arial"/>
                <w:color w:val="000000" w:themeColor="text1"/>
                <w:szCs w:val="20"/>
                <w:lang w:val="en-GB"/>
              </w:rPr>
              <w:t>clear understanding of our strengths and weaknesses vs competitors</w:t>
            </w:r>
            <w:r w:rsidR="008B5247" w:rsidRPr="00821B05">
              <w:rPr>
                <w:rFonts w:cs="Arial"/>
                <w:color w:val="000000" w:themeColor="text1"/>
                <w:szCs w:val="20"/>
                <w:lang w:val="en-GB"/>
              </w:rPr>
              <w:t>, leading to continued segment success</w:t>
            </w:r>
            <w:r w:rsidR="007869D3" w:rsidRPr="00821B05">
              <w:rPr>
                <w:rFonts w:cs="Arial"/>
                <w:color w:val="000000" w:themeColor="text1"/>
                <w:szCs w:val="20"/>
                <w:lang w:val="en-GB"/>
              </w:rPr>
              <w:t>.</w:t>
            </w:r>
          </w:p>
          <w:p w:rsidR="006874A6" w:rsidRPr="00821B05" w:rsidRDefault="006874A6" w:rsidP="008B5247">
            <w:pPr>
              <w:pStyle w:val="ListParagraph"/>
              <w:numPr>
                <w:ilvl w:val="0"/>
                <w:numId w:val="3"/>
              </w:numPr>
              <w:rPr>
                <w:rFonts w:cs="Arial"/>
                <w:color w:val="000000" w:themeColor="text1"/>
                <w:szCs w:val="20"/>
                <w:lang w:val="en-GB"/>
              </w:rPr>
            </w:pPr>
            <w:r w:rsidRPr="00821B05">
              <w:rPr>
                <w:rFonts w:cs="Arial"/>
                <w:color w:val="000000" w:themeColor="text1"/>
                <w:szCs w:val="20"/>
                <w:lang w:val="en-GB"/>
              </w:rPr>
              <w:t>A h</w:t>
            </w:r>
            <w:r w:rsidR="0088540A" w:rsidRPr="00821B05">
              <w:rPr>
                <w:rFonts w:cs="Arial"/>
                <w:color w:val="000000" w:themeColor="text1"/>
                <w:szCs w:val="20"/>
                <w:lang w:val="en-GB"/>
              </w:rPr>
              <w:t xml:space="preserve">igh </w:t>
            </w:r>
            <w:r w:rsidR="008B5247" w:rsidRPr="00821B05">
              <w:rPr>
                <w:rFonts w:cs="Arial"/>
                <w:color w:val="000000" w:themeColor="text1"/>
                <w:szCs w:val="20"/>
                <w:lang w:val="en-GB"/>
              </w:rPr>
              <w:t>level of Global G</w:t>
            </w:r>
            <w:r w:rsidRPr="00821B05">
              <w:rPr>
                <w:rFonts w:cs="Arial"/>
                <w:color w:val="000000" w:themeColor="text1"/>
                <w:szCs w:val="20"/>
                <w:lang w:val="en-GB"/>
              </w:rPr>
              <w:t xml:space="preserve">overnment </w:t>
            </w:r>
            <w:r w:rsidR="0088540A" w:rsidRPr="00821B05">
              <w:rPr>
                <w:rFonts w:cs="Arial"/>
                <w:color w:val="000000" w:themeColor="text1"/>
                <w:szCs w:val="20"/>
                <w:lang w:val="en-GB"/>
              </w:rPr>
              <w:t>segment engagement in group</w:t>
            </w:r>
            <w:r w:rsidRPr="00821B05">
              <w:rPr>
                <w:rFonts w:cs="Arial"/>
                <w:color w:val="000000" w:themeColor="text1"/>
                <w:szCs w:val="20"/>
                <w:lang w:val="en-GB"/>
              </w:rPr>
              <w:t>-</w:t>
            </w:r>
            <w:r w:rsidR="0088540A" w:rsidRPr="00821B05">
              <w:rPr>
                <w:rFonts w:cs="Arial"/>
                <w:color w:val="000000" w:themeColor="text1"/>
                <w:szCs w:val="20"/>
                <w:lang w:val="en-GB"/>
              </w:rPr>
              <w:t>wide initiatives</w:t>
            </w:r>
            <w:r w:rsidR="008B5247" w:rsidRPr="00821B05">
              <w:rPr>
                <w:rFonts w:cs="Arial"/>
                <w:color w:val="000000" w:themeColor="text1"/>
                <w:szCs w:val="20"/>
                <w:lang w:val="en-GB"/>
              </w:rPr>
              <w:t xml:space="preserve"> (e.g. global CRM</w:t>
            </w:r>
            <w:r w:rsidRPr="00821B05">
              <w:rPr>
                <w:rFonts w:cs="Arial"/>
                <w:color w:val="000000" w:themeColor="text1"/>
                <w:szCs w:val="20"/>
                <w:lang w:val="en-GB"/>
              </w:rPr>
              <w:t>,</w:t>
            </w:r>
            <w:r w:rsidR="008B5247" w:rsidRPr="00821B05">
              <w:rPr>
                <w:rFonts w:cs="Arial"/>
                <w:color w:val="000000" w:themeColor="text1"/>
                <w:szCs w:val="20"/>
                <w:lang w:val="en-GB"/>
              </w:rPr>
              <w:t xml:space="preserve"> </w:t>
            </w:r>
            <w:r w:rsidR="0056315C" w:rsidRPr="00821B05">
              <w:rPr>
                <w:rFonts w:cs="Arial"/>
                <w:color w:val="000000" w:themeColor="text1"/>
                <w:szCs w:val="20"/>
                <w:lang w:val="en-GB"/>
              </w:rPr>
              <w:t>digital transformation)</w:t>
            </w:r>
            <w:r w:rsidRPr="00821B05">
              <w:rPr>
                <w:rFonts w:cs="Arial"/>
                <w:color w:val="000000" w:themeColor="text1"/>
                <w:szCs w:val="20"/>
                <w:lang w:val="en-GB"/>
              </w:rPr>
              <w:t>.</w:t>
            </w:r>
          </w:p>
          <w:p w:rsidR="0088540A" w:rsidRPr="00821B05" w:rsidRDefault="00C32EF7" w:rsidP="008B5247">
            <w:pPr>
              <w:pStyle w:val="ListParagraph"/>
              <w:numPr>
                <w:ilvl w:val="0"/>
                <w:numId w:val="3"/>
              </w:numPr>
              <w:rPr>
                <w:rFonts w:cs="Arial"/>
                <w:color w:val="000000" w:themeColor="text1"/>
                <w:szCs w:val="20"/>
                <w:lang w:val="en-GB"/>
              </w:rPr>
            </w:pPr>
            <w:r w:rsidRPr="00821B05">
              <w:rPr>
                <w:rFonts w:cs="Arial"/>
                <w:color w:val="000000" w:themeColor="text1"/>
                <w:szCs w:val="20"/>
                <w:lang w:val="en-GB"/>
              </w:rPr>
              <w:t xml:space="preserve">Established and effective relationships with key stakeholders across </w:t>
            </w:r>
            <w:r w:rsidR="00B62D8A" w:rsidRPr="00821B05">
              <w:rPr>
                <w:rFonts w:cs="Arial"/>
                <w:color w:val="000000" w:themeColor="text1"/>
                <w:szCs w:val="20"/>
                <w:lang w:val="en-GB"/>
              </w:rPr>
              <w:t>the S</w:t>
            </w:r>
            <w:r w:rsidRPr="00821B05">
              <w:rPr>
                <w:rFonts w:cs="Arial"/>
                <w:color w:val="000000" w:themeColor="text1"/>
                <w:szCs w:val="20"/>
                <w:lang w:val="en-GB"/>
              </w:rPr>
              <w:t xml:space="preserve">odexo Group to ensure the sharing of </w:t>
            </w:r>
            <w:r w:rsidR="000576A8" w:rsidRPr="00821B05">
              <w:rPr>
                <w:rFonts w:cs="Arial"/>
                <w:color w:val="000000" w:themeColor="text1"/>
                <w:szCs w:val="20"/>
                <w:lang w:val="en-GB"/>
              </w:rPr>
              <w:t>best practice, knowledge and competitive insight</w:t>
            </w:r>
            <w:r w:rsidRPr="00821B05">
              <w:rPr>
                <w:rFonts w:cs="Arial"/>
                <w:color w:val="000000" w:themeColor="text1"/>
                <w:szCs w:val="20"/>
                <w:lang w:val="en-GB"/>
              </w:rPr>
              <w:t>.</w:t>
            </w:r>
          </w:p>
          <w:p w:rsidR="00312C3C" w:rsidRPr="00821B05" w:rsidRDefault="00025A00" w:rsidP="00F034B5">
            <w:pPr>
              <w:pStyle w:val="ListParagraph"/>
              <w:numPr>
                <w:ilvl w:val="0"/>
                <w:numId w:val="3"/>
              </w:numPr>
              <w:rPr>
                <w:rFonts w:cs="Arial"/>
                <w:color w:val="000000" w:themeColor="text1"/>
                <w:szCs w:val="20"/>
                <w:lang w:val="en-GB"/>
              </w:rPr>
            </w:pPr>
            <w:r>
              <w:rPr>
                <w:rFonts w:cs="Arial"/>
                <w:color w:val="000000" w:themeColor="text1"/>
                <w:szCs w:val="20"/>
                <w:lang w:val="en-GB"/>
              </w:rPr>
              <w:t>An engaged</w:t>
            </w:r>
            <w:r w:rsidR="009F2CE7" w:rsidRPr="00821B05">
              <w:rPr>
                <w:rFonts w:cs="Arial"/>
                <w:color w:val="000000" w:themeColor="text1"/>
                <w:szCs w:val="20"/>
                <w:lang w:val="en-GB"/>
              </w:rPr>
              <w:t xml:space="preserve"> and highly motivated Strategy Research analyst that provides a valuable contribution and demonstrates an increase in skills, competencies and output over time.</w:t>
            </w:r>
            <w:r w:rsidR="004D4C09" w:rsidRPr="00821B05">
              <w:t xml:space="preserve"> </w:t>
            </w:r>
            <w:r w:rsidR="00312C3C" w:rsidRPr="00821B05">
              <w:rPr>
                <w:rFonts w:cs="Arial"/>
                <w:color w:val="000000" w:themeColor="text1"/>
                <w:szCs w:val="20"/>
                <w:lang w:val="en-GB"/>
              </w:rPr>
              <w:t xml:space="preserve">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13207A" w:rsidRDefault="0013207A" w:rsidP="0013207A">
            <w:pPr>
              <w:pStyle w:val="Puces4"/>
              <w:numPr>
                <w:ilvl w:val="0"/>
                <w:numId w:val="3"/>
              </w:numPr>
            </w:pPr>
            <w:r>
              <w:t>Ability to think strategically</w:t>
            </w:r>
          </w:p>
          <w:p w:rsidR="00AA7E9B" w:rsidRPr="00AA7E9B" w:rsidRDefault="0013207A" w:rsidP="0013207A">
            <w:pPr>
              <w:pStyle w:val="Puces4"/>
              <w:numPr>
                <w:ilvl w:val="0"/>
                <w:numId w:val="3"/>
              </w:numPr>
            </w:pPr>
            <w:r w:rsidRPr="00AA7E9B">
              <w:rPr>
                <w:lang w:val="en" w:eastAsia="en-GB"/>
              </w:rPr>
              <w:t xml:space="preserve">Excellent interpersonal skills with the ability to communicate clearly and persuasively, orally and in writing, with all levels of staff, including </w:t>
            </w:r>
            <w:r w:rsidR="00AA7E9B" w:rsidRPr="00AA7E9B">
              <w:rPr>
                <w:lang w:val="en" w:eastAsia="en-GB"/>
              </w:rPr>
              <w:t xml:space="preserve">Global Segment leadership members and Group level executives. </w:t>
            </w:r>
          </w:p>
          <w:p w:rsidR="0013207A" w:rsidRPr="00081C62" w:rsidRDefault="00AA7E9B" w:rsidP="0013207A">
            <w:pPr>
              <w:pStyle w:val="Puces4"/>
              <w:numPr>
                <w:ilvl w:val="0"/>
                <w:numId w:val="3"/>
              </w:numPr>
            </w:pPr>
            <w:r>
              <w:rPr>
                <w:lang w:val="en" w:eastAsia="en-GB"/>
              </w:rPr>
              <w:t>E</w:t>
            </w:r>
            <w:r w:rsidR="0013207A" w:rsidRPr="00081C62">
              <w:t xml:space="preserve">xcellent organisational and planning skills, with experience of </w:t>
            </w:r>
            <w:r w:rsidR="0013207A">
              <w:t>project management.</w:t>
            </w:r>
          </w:p>
          <w:p w:rsidR="0013207A" w:rsidRDefault="0013207A" w:rsidP="0013207A">
            <w:pPr>
              <w:pStyle w:val="Puces4"/>
              <w:numPr>
                <w:ilvl w:val="0"/>
                <w:numId w:val="3"/>
              </w:numPr>
            </w:pPr>
            <w:r>
              <w:t>Team Management</w:t>
            </w:r>
            <w:r w:rsidR="00C53CC9">
              <w:t xml:space="preserve"> </w:t>
            </w:r>
            <w:r>
              <w:t>skills</w:t>
            </w:r>
          </w:p>
          <w:p w:rsidR="0013207A" w:rsidRPr="00081C62" w:rsidRDefault="0013207A" w:rsidP="0013207A">
            <w:pPr>
              <w:pStyle w:val="Puces4"/>
              <w:numPr>
                <w:ilvl w:val="0"/>
                <w:numId w:val="3"/>
              </w:numPr>
              <w:rPr>
                <w:lang w:val="en" w:eastAsia="en-GB"/>
              </w:rPr>
            </w:pPr>
            <w:r w:rsidRPr="00081C62">
              <w:rPr>
                <w:lang w:val="en" w:eastAsia="en-GB"/>
              </w:rPr>
              <w:t>Advanced analytical skills</w:t>
            </w:r>
            <w:r w:rsidRPr="00081C62">
              <w:rPr>
                <w:lang w:val="en"/>
              </w:rPr>
              <w:t xml:space="preserve"> and the ability to problem solve</w:t>
            </w:r>
            <w:r w:rsidRPr="00081C62">
              <w:rPr>
                <w:lang w:val="en" w:eastAsia="en-GB"/>
              </w:rPr>
              <w:t>, with experience of putting forward actionable recommendations to senior management based on this an</w:t>
            </w:r>
            <w:r w:rsidR="00C53CC9">
              <w:rPr>
                <w:lang w:val="en" w:eastAsia="en-GB"/>
              </w:rPr>
              <w:t>a</w:t>
            </w:r>
            <w:r w:rsidRPr="00081C62">
              <w:rPr>
                <w:lang w:val="en" w:eastAsia="en-GB"/>
              </w:rPr>
              <w:t>lysis.</w:t>
            </w:r>
          </w:p>
          <w:p w:rsidR="0013207A" w:rsidRPr="00466B36" w:rsidRDefault="0013207A" w:rsidP="0013207A">
            <w:pPr>
              <w:pStyle w:val="Puces4"/>
              <w:numPr>
                <w:ilvl w:val="0"/>
                <w:numId w:val="3"/>
              </w:numPr>
            </w:pPr>
            <w:r>
              <w:t xml:space="preserve">Good </w:t>
            </w:r>
            <w:r w:rsidRPr="00466B36">
              <w:t>Presentation skills</w:t>
            </w:r>
          </w:p>
          <w:p w:rsidR="0013207A" w:rsidRPr="00081C62" w:rsidRDefault="0013207A" w:rsidP="0013207A">
            <w:pPr>
              <w:pStyle w:val="Puces4"/>
              <w:numPr>
                <w:ilvl w:val="0"/>
                <w:numId w:val="3"/>
              </w:numPr>
              <w:rPr>
                <w:lang w:val="en" w:eastAsia="en-GB"/>
              </w:rPr>
            </w:pPr>
            <w:r w:rsidRPr="00081C62">
              <w:rPr>
                <w:lang w:val="en" w:eastAsia="en-GB"/>
              </w:rPr>
              <w:t>Advanced research skills</w:t>
            </w:r>
          </w:p>
          <w:p w:rsidR="0013207A" w:rsidRDefault="0013207A" w:rsidP="0013207A">
            <w:pPr>
              <w:pStyle w:val="Puces4"/>
              <w:numPr>
                <w:ilvl w:val="0"/>
                <w:numId w:val="3"/>
              </w:numPr>
            </w:pPr>
            <w:r>
              <w:t>Editorial skills</w:t>
            </w:r>
          </w:p>
          <w:p w:rsidR="0013207A" w:rsidRPr="00081C62" w:rsidRDefault="0013207A" w:rsidP="0013207A">
            <w:pPr>
              <w:pStyle w:val="Puces4"/>
              <w:numPr>
                <w:ilvl w:val="0"/>
                <w:numId w:val="3"/>
              </w:numPr>
              <w:rPr>
                <w:lang w:val="en" w:eastAsia="en-GB"/>
              </w:rPr>
            </w:pPr>
            <w:r w:rsidRPr="00081C62">
              <w:rPr>
                <w:lang w:val="en" w:eastAsia="en-GB"/>
              </w:rPr>
              <w:t>Excellent attention to detail</w:t>
            </w:r>
          </w:p>
          <w:p w:rsidR="0013207A" w:rsidRPr="00081C62" w:rsidRDefault="0013207A" w:rsidP="0013207A">
            <w:pPr>
              <w:pStyle w:val="Puces4"/>
              <w:numPr>
                <w:ilvl w:val="0"/>
                <w:numId w:val="3"/>
              </w:numPr>
              <w:rPr>
                <w:lang w:val="en" w:eastAsia="en-GB"/>
              </w:rPr>
            </w:pPr>
            <w:r w:rsidRPr="00081C62">
              <w:rPr>
                <w:lang w:val="en" w:eastAsia="en-GB"/>
              </w:rPr>
              <w:t>Ability to work under pressure and to tight deadlines</w:t>
            </w:r>
          </w:p>
          <w:p w:rsidR="0013207A" w:rsidRDefault="0013207A" w:rsidP="0013207A">
            <w:pPr>
              <w:pStyle w:val="Puces4"/>
              <w:numPr>
                <w:ilvl w:val="0"/>
                <w:numId w:val="3"/>
              </w:numPr>
            </w:pPr>
            <w:r>
              <w:t>Dynamic and flexible approach according to business needs</w:t>
            </w:r>
          </w:p>
          <w:p w:rsidR="0013207A" w:rsidRPr="00081C62" w:rsidRDefault="0013207A" w:rsidP="0013207A">
            <w:pPr>
              <w:pStyle w:val="Puces4"/>
              <w:numPr>
                <w:ilvl w:val="0"/>
                <w:numId w:val="3"/>
              </w:numPr>
              <w:rPr>
                <w:lang w:val="en" w:eastAsia="en-GB"/>
              </w:rPr>
            </w:pPr>
            <w:r w:rsidRPr="00081C62">
              <w:rPr>
                <w:lang w:val="en" w:eastAsia="en-GB"/>
              </w:rPr>
              <w:t>Advanced Microsoft Excel skills</w:t>
            </w:r>
          </w:p>
          <w:p w:rsidR="0013207A" w:rsidRPr="00081C62" w:rsidRDefault="0013207A" w:rsidP="0013207A">
            <w:pPr>
              <w:pStyle w:val="Puces4"/>
              <w:numPr>
                <w:ilvl w:val="0"/>
                <w:numId w:val="3"/>
              </w:numPr>
              <w:rPr>
                <w:lang w:val="en" w:eastAsia="en-GB"/>
              </w:rPr>
            </w:pPr>
            <w:r w:rsidRPr="00081C62">
              <w:rPr>
                <w:lang w:val="en" w:eastAsia="en-GB"/>
              </w:rPr>
              <w:t>Detailed knowledge of PPT</w:t>
            </w:r>
            <w:r>
              <w:rPr>
                <w:lang w:val="en" w:eastAsia="en-GB"/>
              </w:rPr>
              <w:t>, with e</w:t>
            </w:r>
            <w:r w:rsidRPr="00466B36">
              <w:t xml:space="preserve">xperience of </w:t>
            </w:r>
            <w:r>
              <w:t>creating strategy presentations for Senior Management</w:t>
            </w:r>
          </w:p>
          <w:p w:rsidR="0013207A" w:rsidRPr="00E752D9" w:rsidRDefault="0013207A" w:rsidP="0013207A">
            <w:r w:rsidRPr="00E752D9">
              <w:t>Desirable</w:t>
            </w:r>
          </w:p>
          <w:p w:rsidR="0013207A" w:rsidRDefault="0013207A" w:rsidP="0013207A">
            <w:pPr>
              <w:pStyle w:val="Puces4"/>
              <w:numPr>
                <w:ilvl w:val="0"/>
                <w:numId w:val="3"/>
              </w:numPr>
            </w:pPr>
            <w:r>
              <w:t xml:space="preserve">FM or catering background. </w:t>
            </w:r>
          </w:p>
          <w:p w:rsidR="0013207A" w:rsidRDefault="0013207A" w:rsidP="0013207A">
            <w:pPr>
              <w:pStyle w:val="Puces4"/>
              <w:numPr>
                <w:ilvl w:val="0"/>
                <w:numId w:val="3"/>
              </w:numPr>
            </w:pPr>
            <w:r>
              <w:t>Public sector background.</w:t>
            </w:r>
          </w:p>
          <w:p w:rsidR="00EA3990" w:rsidRPr="004238D8" w:rsidRDefault="00EA3990" w:rsidP="0013207A">
            <w:pPr>
              <w:pStyle w:val="Puces4"/>
              <w:numPr>
                <w:ilvl w:val="0"/>
                <w:numId w:val="3"/>
              </w:numPr>
            </w:pPr>
          </w:p>
        </w:tc>
      </w:tr>
    </w:tbl>
    <w:p w:rsidR="007F02BF" w:rsidRDefault="0093452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5432C4">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5432C4">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5432C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5432C4">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5432C4">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13207A" w:rsidP="005432C4">
                  <w:pPr>
                    <w:pStyle w:val="Puces4"/>
                    <w:framePr w:hSpace="180" w:wrap="around" w:vAnchor="text" w:hAnchor="margin" w:xAlign="center" w:y="192"/>
                    <w:numPr>
                      <w:ilvl w:val="0"/>
                      <w:numId w:val="19"/>
                    </w:numPr>
                    <w:rPr>
                      <w:rFonts w:eastAsia="Times New Roman"/>
                    </w:rPr>
                  </w:pPr>
                  <w:r>
                    <w:rPr>
                      <w:rFonts w:eastAsia="Times New Roman"/>
                    </w:rPr>
                    <w:t xml:space="preserve">Commercial Awareness </w:t>
                  </w: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432C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5432C4">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5432C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C53CC9" w:rsidP="005432C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2017</w:t>
                  </w:r>
                </w:p>
              </w:tc>
            </w:tr>
            <w:tr w:rsidR="00E57078" w:rsidTr="00E57078">
              <w:tc>
                <w:tcPr>
                  <w:tcW w:w="2122" w:type="dxa"/>
                </w:tcPr>
                <w:p w:rsidR="00E57078" w:rsidRDefault="00E57078" w:rsidP="005432C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5432C4">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F612A5A"/>
    <w:multiLevelType w:val="hybridMultilevel"/>
    <w:tmpl w:val="D0EC8AE8"/>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7800BE0"/>
    <w:multiLevelType w:val="hybridMultilevel"/>
    <w:tmpl w:val="7FEAD534"/>
    <w:lvl w:ilvl="0" w:tplc="04090005">
      <w:start w:val="1"/>
      <w:numFmt w:val="bullet"/>
      <w:lvlText w:val=""/>
      <w:lvlJc w:val="left"/>
      <w:pPr>
        <w:ind w:left="1571" w:hanging="360"/>
      </w:pPr>
      <w:rPr>
        <w:rFonts w:ascii="Wingdings" w:hAnsi="Wingdings" w:hint="default"/>
        <w:color w:val="FF0000"/>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52859"/>
    <w:multiLevelType w:val="hybridMultilevel"/>
    <w:tmpl w:val="2F065918"/>
    <w:lvl w:ilvl="0" w:tplc="04090005">
      <w:start w:val="1"/>
      <w:numFmt w:val="bullet"/>
      <w:lvlText w:val=""/>
      <w:lvlJc w:val="left"/>
      <w:pPr>
        <w:ind w:left="1571" w:hanging="360"/>
      </w:pPr>
      <w:rPr>
        <w:rFonts w:ascii="Wingdings" w:hAnsi="Wingdings" w:hint="default"/>
        <w:color w:val="FF0000"/>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10"/>
  </w:num>
  <w:num w:numId="5">
    <w:abstractNumId w:val="5"/>
  </w:num>
  <w:num w:numId="6">
    <w:abstractNumId w:val="3"/>
  </w:num>
  <w:num w:numId="7">
    <w:abstractNumId w:val="13"/>
  </w:num>
  <w:num w:numId="8">
    <w:abstractNumId w:val="7"/>
  </w:num>
  <w:num w:numId="9">
    <w:abstractNumId w:val="17"/>
  </w:num>
  <w:num w:numId="10">
    <w:abstractNumId w:val="18"/>
  </w:num>
  <w:num w:numId="11">
    <w:abstractNumId w:val="9"/>
  </w:num>
  <w:num w:numId="12">
    <w:abstractNumId w:val="0"/>
  </w:num>
  <w:num w:numId="13">
    <w:abstractNumId w:val="14"/>
  </w:num>
  <w:num w:numId="14">
    <w:abstractNumId w:val="4"/>
  </w:num>
  <w:num w:numId="15">
    <w:abstractNumId w:val="15"/>
  </w:num>
  <w:num w:numId="16">
    <w:abstractNumId w:val="16"/>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5A00"/>
    <w:rsid w:val="00044A6C"/>
    <w:rsid w:val="000465A3"/>
    <w:rsid w:val="000576A8"/>
    <w:rsid w:val="000E3EF7"/>
    <w:rsid w:val="000E6B48"/>
    <w:rsid w:val="00104BDE"/>
    <w:rsid w:val="0013207A"/>
    <w:rsid w:val="001321E0"/>
    <w:rsid w:val="00144E5D"/>
    <w:rsid w:val="001572ED"/>
    <w:rsid w:val="001F1F6A"/>
    <w:rsid w:val="00205044"/>
    <w:rsid w:val="002258C6"/>
    <w:rsid w:val="00272A02"/>
    <w:rsid w:val="00293E5D"/>
    <w:rsid w:val="002B1DC6"/>
    <w:rsid w:val="00312C3C"/>
    <w:rsid w:val="00366A73"/>
    <w:rsid w:val="003675D2"/>
    <w:rsid w:val="004238D8"/>
    <w:rsid w:val="00424476"/>
    <w:rsid w:val="00436F7E"/>
    <w:rsid w:val="00490629"/>
    <w:rsid w:val="00496349"/>
    <w:rsid w:val="004A623D"/>
    <w:rsid w:val="004D170A"/>
    <w:rsid w:val="004D4C09"/>
    <w:rsid w:val="00520545"/>
    <w:rsid w:val="00537501"/>
    <w:rsid w:val="005432C4"/>
    <w:rsid w:val="00560DF0"/>
    <w:rsid w:val="0056315C"/>
    <w:rsid w:val="005E5B63"/>
    <w:rsid w:val="005F3E4B"/>
    <w:rsid w:val="00613392"/>
    <w:rsid w:val="00616B0B"/>
    <w:rsid w:val="00646B79"/>
    <w:rsid w:val="00656519"/>
    <w:rsid w:val="00674674"/>
    <w:rsid w:val="006802C0"/>
    <w:rsid w:val="006874A6"/>
    <w:rsid w:val="00693A06"/>
    <w:rsid w:val="00697B1B"/>
    <w:rsid w:val="00745A24"/>
    <w:rsid w:val="0076430A"/>
    <w:rsid w:val="007869D3"/>
    <w:rsid w:val="007F602D"/>
    <w:rsid w:val="00821B05"/>
    <w:rsid w:val="00880DEB"/>
    <w:rsid w:val="0088540A"/>
    <w:rsid w:val="008B5247"/>
    <w:rsid w:val="008B64DE"/>
    <w:rsid w:val="008D1A2B"/>
    <w:rsid w:val="00934525"/>
    <w:rsid w:val="0093701D"/>
    <w:rsid w:val="009E2E43"/>
    <w:rsid w:val="009F2CE7"/>
    <w:rsid w:val="00A031D4"/>
    <w:rsid w:val="00A37146"/>
    <w:rsid w:val="00A6451A"/>
    <w:rsid w:val="00AA7E9B"/>
    <w:rsid w:val="00AB5EFE"/>
    <w:rsid w:val="00AD1DEC"/>
    <w:rsid w:val="00AE139A"/>
    <w:rsid w:val="00B62D8A"/>
    <w:rsid w:val="00B70457"/>
    <w:rsid w:val="00BB62C6"/>
    <w:rsid w:val="00BF2B76"/>
    <w:rsid w:val="00C035D4"/>
    <w:rsid w:val="00C32EF7"/>
    <w:rsid w:val="00C4467B"/>
    <w:rsid w:val="00C4695A"/>
    <w:rsid w:val="00C53CC9"/>
    <w:rsid w:val="00C61430"/>
    <w:rsid w:val="00CC0297"/>
    <w:rsid w:val="00CC2929"/>
    <w:rsid w:val="00D00B74"/>
    <w:rsid w:val="00D33A8B"/>
    <w:rsid w:val="00D949FB"/>
    <w:rsid w:val="00DE5E49"/>
    <w:rsid w:val="00E02E82"/>
    <w:rsid w:val="00E31AA0"/>
    <w:rsid w:val="00E33C91"/>
    <w:rsid w:val="00E524CA"/>
    <w:rsid w:val="00E57078"/>
    <w:rsid w:val="00E70392"/>
    <w:rsid w:val="00E86121"/>
    <w:rsid w:val="00EA3990"/>
    <w:rsid w:val="00EA4C16"/>
    <w:rsid w:val="00EA5822"/>
    <w:rsid w:val="00EF6ED7"/>
    <w:rsid w:val="00F034B5"/>
    <w:rsid w:val="00F114D9"/>
    <w:rsid w:val="00F479E6"/>
    <w:rsid w:val="00FA6186"/>
    <w:rsid w:val="00FE244F"/>
    <w:rsid w:val="00FE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4912-0C59-4329-B026-8F5E62BD1E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10F20-55E0-4AAB-8089-DFB6B931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3D0322-A935-4693-B6D1-BE0EA23E8EBB}">
  <ds:schemaRefs>
    <ds:schemaRef ds:uri="http://schemas.microsoft.com/sharepoint/v3/contenttype/forms"/>
  </ds:schemaRefs>
</ds:datastoreItem>
</file>

<file path=customXml/itemProps4.xml><?xml version="1.0" encoding="utf-8"?>
<ds:datastoreItem xmlns:ds="http://schemas.openxmlformats.org/officeDocument/2006/customXml" ds:itemID="{87D62FD6-8E2F-49FC-89A2-03C135CE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1455</Words>
  <Characters>8300</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5</cp:revision>
  <cp:lastPrinted>2017-04-06T12:10:00Z</cp:lastPrinted>
  <dcterms:created xsi:type="dcterms:W3CDTF">2017-09-22T17:31:00Z</dcterms:created>
  <dcterms:modified xsi:type="dcterms:W3CDTF">2017-09-22T17:34:00Z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0x01010048B62A4B140AC840AFC3FFC96A5830D1</vt:lpwstr>
  </property>
</Properties>
</file>