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GOVERNMENT </w:t>
                            </w:r>
                            <w:r w:rsidR="006B3FA0">
                              <w:rPr>
                                <w:rFonts w:cs="Arial"/>
                                <w:b/>
                                <w:caps/>
                                <w:color w:val="FFFFFF"/>
                                <w:sz w:val="16"/>
                                <w:szCs w:val="16"/>
                              </w:rPr>
                              <w:t>&amp; agencies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825B3"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QIOqjd8AAAAKAQAADwAAAGRycy9kb3ducmV2&#10;LnhtbEyPwU7DMBBE70j8g7VI3KjdIhKSZlNVCE5IiDQcenRiN7Ear0PstuHvcU9wXO3TzJtiM9uB&#10;nfXkjSOE5UIA09Q6ZahD+KrfHp6B+SBJycGRRvjRHjbl7U0hc+UuVOnzLnQshpDPJUIfwphz7tte&#10;W+kXbtQUfwc3WRniOXVcTfISw+3AV0Ik3EpDsaGXo37pdXvcnSzCdk/Vq/n+aD6rQ2XqOhP0nhwR&#10;7+/m7RpY0HP4g+GqH9WhjE6NO5HybEBI0jSLKMJTFidcgeUqfQTWIGRCAC8L/n9C+QsAAP//AwBQ&#10;SwECLQAUAAYACAAAACEAtoM4kv4AAADhAQAAEwAAAAAAAAAAAAAAAAAAAAAAW0NvbnRlbnRfVHlw&#10;ZXNdLnhtbFBLAQItABQABgAIAAAAIQA4/SH/1gAAAJQBAAALAAAAAAAAAAAAAAAAAC8BAABfcmVs&#10;cy8ucmVsc1BLAQItABQABgAIAAAAIQBg3i61YwIAAK8EAAAOAAAAAAAAAAAAAAAAAC4CAABkcnMv&#10;ZTJvRG9jLnhtbFBLAQItABQABgAIAAAAIQBAg6qN3wAAAAoBAAAPAAAAAAAAAAAAAAAAAL0EAABk&#10;cnMvZG93bnJldi54bWxQSwUGAAAAAAQABADzAAAAyQUAAAAA&#10;" filled="f" stroked="f">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GOVERNMENT </w:t>
                      </w:r>
                      <w:r w:rsidR="006B3FA0">
                        <w:rPr>
                          <w:rFonts w:cs="Arial"/>
                          <w:b/>
                          <w:caps/>
                          <w:color w:val="FFFFFF"/>
                          <w:sz w:val="16"/>
                          <w:szCs w:val="16"/>
                        </w:rPr>
                        <w:t>&amp; agencies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FB61F1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6B3FA0" w:rsidP="00161F93">
            <w:pPr>
              <w:spacing w:before="20" w:after="20"/>
              <w:jc w:val="left"/>
              <w:rPr>
                <w:rFonts w:cs="Arial"/>
                <w:color w:val="000000"/>
                <w:szCs w:val="20"/>
              </w:rPr>
            </w:pPr>
            <w:r>
              <w:rPr>
                <w:rFonts w:cs="Arial"/>
                <w:color w:val="000000"/>
                <w:szCs w:val="20"/>
              </w:rPr>
              <w:t>G</w:t>
            </w:r>
            <w:r w:rsidR="00C8267B">
              <w:rPr>
                <w:rFonts w:cs="Arial"/>
                <w:color w:val="000000"/>
                <w:szCs w:val="20"/>
              </w:rPr>
              <w:t xml:space="preserve">overnment </w:t>
            </w:r>
            <w:r>
              <w:rPr>
                <w:rFonts w:cs="Arial"/>
                <w:color w:val="000000"/>
                <w:szCs w:val="20"/>
              </w:rPr>
              <w:t>&amp; Agencies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756CA" w:rsidP="00B756CA">
            <w:pPr>
              <w:spacing w:before="20" w:after="20"/>
              <w:jc w:val="left"/>
              <w:rPr>
                <w:rFonts w:cs="Arial"/>
                <w:color w:val="000000"/>
                <w:szCs w:val="20"/>
              </w:rPr>
            </w:pPr>
            <w:r>
              <w:rPr>
                <w:rFonts w:cs="Arial"/>
                <w:color w:val="000000"/>
                <w:szCs w:val="20"/>
              </w:rPr>
              <w:t>RAF Odiham</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lastRenderedPageBreak/>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bookmarkStart w:id="0" w:name="_GoBack"/>
            <w:bookmarkEnd w:id="0"/>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325796" w:rsidRDefault="004453BA" w:rsidP="00287C1B">
            <w:pPr>
              <w:numPr>
                <w:ilvl w:val="0"/>
                <w:numId w:val="3"/>
              </w:numPr>
              <w:spacing w:before="40"/>
              <w:jc w:val="left"/>
              <w:rPr>
                <w:rFonts w:cs="Arial"/>
                <w:color w:val="000000" w:themeColor="text1"/>
                <w:szCs w:val="20"/>
              </w:rPr>
            </w:pPr>
            <w:r w:rsidRPr="00325796">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B756CA" w:rsidRPr="00325796">
              <w:rPr>
                <w:rFonts w:cs="Arial"/>
                <w:color w:val="000000" w:themeColor="text1"/>
                <w:szCs w:val="20"/>
              </w:rPr>
              <w:t>colleagues</w:t>
            </w:r>
            <w:r w:rsidRPr="00325796">
              <w:rPr>
                <w:rFonts w:cs="Arial"/>
                <w:color w:val="000000" w:themeColor="text1"/>
                <w:szCs w:val="20"/>
              </w:rPr>
              <w:t xml:space="preserve">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 </w:t>
            </w:r>
            <w:r w:rsidR="00B756CA" w:rsidRPr="00325796">
              <w:rPr>
                <w:rFonts w:cs="Arial"/>
                <w:color w:val="000000" w:themeColor="text1"/>
                <w:szCs w:val="20"/>
              </w:rPr>
              <w:t>colleagues</w:t>
            </w:r>
            <w:r w:rsidRPr="00325796">
              <w:rPr>
                <w:rFonts w:cs="Arial"/>
                <w:color w:val="000000" w:themeColor="text1"/>
                <w:szCs w:val="20"/>
              </w:rPr>
              <w:t xml:space="preserve"> and will manage the performance of those </w:t>
            </w:r>
            <w:r w:rsidR="00B756CA" w:rsidRPr="00325796">
              <w:rPr>
                <w:rFonts w:cs="Arial"/>
                <w:color w:val="000000" w:themeColor="text1"/>
                <w:szCs w:val="20"/>
              </w:rPr>
              <w:t>colleagues</w:t>
            </w:r>
            <w:r w:rsidRPr="00325796">
              <w:rPr>
                <w:rFonts w:cs="Arial"/>
                <w:color w:val="000000" w:themeColor="text1"/>
                <w:szCs w:val="20"/>
              </w:rPr>
              <w:t xml:space="preserve"> and support other department managers to achieve this, in line with Sodexo HR policy and procedures.</w:t>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Pr="00325796" w:rsidRDefault="004453BA" w:rsidP="0024691F">
            <w:pPr>
              <w:numPr>
                <w:ilvl w:val="0"/>
                <w:numId w:val="3"/>
              </w:numPr>
              <w:spacing w:before="40"/>
              <w:jc w:val="left"/>
              <w:rPr>
                <w:rFonts w:cs="Arial"/>
                <w:color w:val="000000" w:themeColor="text1"/>
                <w:szCs w:val="20"/>
              </w:rPr>
            </w:pPr>
            <w:r w:rsidRPr="00325796">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325796" w:rsidRDefault="004453BA" w:rsidP="00CD1C48">
            <w:pPr>
              <w:numPr>
                <w:ilvl w:val="0"/>
                <w:numId w:val="3"/>
              </w:numPr>
              <w:spacing w:before="40"/>
              <w:jc w:val="left"/>
              <w:rPr>
                <w:rFonts w:cs="Arial"/>
                <w:color w:val="000000" w:themeColor="text1"/>
                <w:szCs w:val="20"/>
              </w:rPr>
            </w:pPr>
            <w:r w:rsidRPr="00325796">
              <w:rPr>
                <w:rFonts w:cs="Arial"/>
                <w:color w:val="000000" w:themeColor="text1"/>
                <w:szCs w:val="20"/>
              </w:rPr>
              <w:lastRenderedPageBreak/>
              <w:t>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325796" w:rsidRDefault="004453BA" w:rsidP="00937337">
            <w:pPr>
              <w:numPr>
                <w:ilvl w:val="0"/>
                <w:numId w:val="3"/>
              </w:numPr>
              <w:spacing w:before="40"/>
              <w:jc w:val="left"/>
              <w:rPr>
                <w:rFonts w:cs="Arial"/>
                <w:color w:val="000000" w:themeColor="text1"/>
                <w:szCs w:val="20"/>
              </w:rPr>
            </w:pPr>
            <w:r w:rsidRPr="00325796">
              <w:rPr>
                <w:rFonts w:cs="Arial"/>
                <w:color w:val="000000" w:themeColor="text1"/>
                <w:szCs w:val="20"/>
              </w:rPr>
              <w:t>The role holder will be responsible for overseeing th</w:t>
            </w:r>
            <w:r w:rsidRPr="00325796">
              <w:rPr>
                <w:rFonts w:cs="Arial"/>
                <w:szCs w:val="20"/>
              </w:rPr>
              <w:t>eir assigned operational business area and managing compliance with legal, regulatory and company requirements including the</w:t>
            </w:r>
            <w:r w:rsidR="004E6000" w:rsidRPr="00325796">
              <w:rPr>
                <w:rFonts w:cs="Arial"/>
                <w:szCs w:val="20"/>
              </w:rPr>
              <w:t xml:space="preserve"> defence</w:t>
            </w:r>
            <w:r w:rsidRPr="00325796">
              <w:rPr>
                <w:rFonts w:cs="Arial"/>
                <w:szCs w:val="20"/>
              </w:rPr>
              <w:t xml:space="preserve"> quality management system (</w:t>
            </w:r>
            <w:r w:rsidR="004E6000" w:rsidRPr="00325796">
              <w:rPr>
                <w:rFonts w:cs="Arial"/>
                <w:szCs w:val="20"/>
              </w:rPr>
              <w:t>D</w:t>
            </w:r>
            <w:r w:rsidRPr="00325796">
              <w:rPr>
                <w:rFonts w:cs="Arial"/>
                <w:szCs w:val="20"/>
              </w:rPr>
              <w:t>QMS).  The role holder will effectively ma</w:t>
            </w:r>
            <w:r w:rsidRPr="00325796">
              <w:rPr>
                <w:rFonts w:cs="Arial"/>
                <w:color w:val="000000" w:themeColor="text1"/>
                <w:szCs w:val="20"/>
              </w:rPr>
              <w:t xml:space="preserve">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 </w:t>
            </w:r>
            <w:r w:rsidR="00B756CA" w:rsidRPr="00325796">
              <w:rPr>
                <w:rFonts w:cs="Arial"/>
                <w:color w:val="000000" w:themeColor="text1"/>
                <w:szCs w:val="20"/>
              </w:rPr>
              <w:t>general</w:t>
            </w:r>
            <w:r w:rsidRPr="00325796">
              <w:rPr>
                <w:rFonts w:cs="Arial"/>
                <w:color w:val="000000" w:themeColor="text1"/>
                <w:szCs w:val="20"/>
              </w:rPr>
              <w:t xml:space="preserve"> manager is not available.</w:t>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325796" w:rsidRDefault="004453BA" w:rsidP="00AB1DEE">
            <w:pPr>
              <w:numPr>
                <w:ilvl w:val="0"/>
                <w:numId w:val="3"/>
              </w:numPr>
              <w:spacing w:before="40"/>
              <w:jc w:val="left"/>
              <w:rPr>
                <w:rFonts w:cs="Arial"/>
                <w:color w:val="000000" w:themeColor="text1"/>
                <w:szCs w:val="20"/>
              </w:rPr>
            </w:pPr>
            <w:r w:rsidRPr="00325796">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325796" w:rsidRDefault="00325796" w:rsidP="00325796">
      <w:pPr>
        <w:spacing w:after="200" w:line="276" w:lineRule="auto"/>
        <w:jc w:val="left"/>
        <w:rPr>
          <w:rFonts w:cs="Arial"/>
          <w:b/>
          <w:color w:val="FF0000"/>
          <w:szCs w:val="20"/>
          <w:shd w:val="clear" w:color="auto" w:fill="F2F2F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25796" w:rsidRPr="00315425" w:rsidTr="00A1604A">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25796" w:rsidRPr="00FB6D69" w:rsidRDefault="00325796" w:rsidP="00A1604A">
            <w:pPr>
              <w:pStyle w:val="titregris"/>
              <w:framePr w:hSpace="0" w:wrap="auto" w:vAnchor="margin" w:hAnchor="text" w:xAlign="left" w:yAlign="inline"/>
              <w:rPr>
                <w:b w:val="0"/>
              </w:rPr>
            </w:pPr>
            <w:bookmarkStart w:id="1" w:name="_Hlk29224642"/>
            <w:r>
              <w:rPr>
                <w:color w:val="FF0000"/>
              </w:rPr>
              <w:t>8</w:t>
            </w:r>
            <w:r w:rsidRPr="00315425">
              <w:rPr>
                <w:color w:val="FF0000"/>
              </w:rPr>
              <w:t>.</w:t>
            </w:r>
            <w:r>
              <w:t xml:space="preserve">  Competencies </w:t>
            </w:r>
          </w:p>
        </w:tc>
      </w:tr>
      <w:tr w:rsidR="00325796" w:rsidRPr="00062691" w:rsidTr="00A1604A">
        <w:trPr>
          <w:trHeight w:val="699"/>
        </w:trPr>
        <w:tc>
          <w:tcPr>
            <w:tcW w:w="10456" w:type="dxa"/>
            <w:tcBorders>
              <w:top w:val="nil"/>
              <w:left w:val="single" w:sz="2" w:space="0" w:color="auto"/>
              <w:bottom w:val="single" w:sz="4" w:space="0" w:color="auto"/>
              <w:right w:val="single" w:sz="4" w:space="0" w:color="auto"/>
            </w:tcBorders>
          </w:tcPr>
          <w:p w:rsidR="00325796" w:rsidRDefault="00325796" w:rsidP="00A1604A">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325796" w:rsidRPr="00375F11" w:rsidTr="00A1604A">
              <w:tc>
                <w:tcPr>
                  <w:tcW w:w="4473" w:type="dxa"/>
                </w:tcPr>
                <w:p w:rsidR="00325796" w:rsidRPr="00375F11" w:rsidRDefault="00325796" w:rsidP="00603080">
                  <w:pPr>
                    <w:pStyle w:val="Puces4"/>
                    <w:framePr w:hSpace="180" w:wrap="around" w:vAnchor="text" w:hAnchor="margin" w:xAlign="center" w:y="192"/>
                    <w:ind w:left="851" w:hanging="284"/>
                    <w:jc w:val="left"/>
                    <w:rPr>
                      <w:rFonts w:eastAsia="Times New Roman"/>
                    </w:rPr>
                  </w:pPr>
                  <w:r>
                    <w:rPr>
                      <w:rFonts w:eastAsia="Times New Roman"/>
                    </w:rPr>
                    <w:t>Customer focus</w:t>
                  </w:r>
                </w:p>
              </w:tc>
              <w:tc>
                <w:tcPr>
                  <w:tcW w:w="4524" w:type="dxa"/>
                </w:tcPr>
                <w:p w:rsidR="00325796" w:rsidRPr="00375F11" w:rsidRDefault="00325796" w:rsidP="00603080">
                  <w:pPr>
                    <w:pStyle w:val="Puces4"/>
                    <w:framePr w:hSpace="180" w:wrap="around" w:vAnchor="text" w:hAnchor="margin" w:xAlign="center" w:y="192"/>
                    <w:ind w:left="851" w:hanging="284"/>
                    <w:jc w:val="left"/>
                    <w:rPr>
                      <w:rFonts w:eastAsia="Times New Roman"/>
                    </w:rPr>
                  </w:pPr>
                  <w:r>
                    <w:rPr>
                      <w:rFonts w:eastAsia="Times New Roman"/>
                    </w:rPr>
                    <w:t>Resourcefulness</w:t>
                  </w:r>
                </w:p>
              </w:tc>
            </w:tr>
            <w:tr w:rsidR="00325796" w:rsidRPr="00375F11" w:rsidTr="00A1604A">
              <w:tc>
                <w:tcPr>
                  <w:tcW w:w="4473" w:type="dxa"/>
                </w:tcPr>
                <w:p w:rsidR="00325796" w:rsidRPr="00375F11" w:rsidRDefault="00325796" w:rsidP="00603080">
                  <w:pPr>
                    <w:pStyle w:val="Puces4"/>
                    <w:framePr w:hSpace="180" w:wrap="around" w:vAnchor="text" w:hAnchor="margin" w:xAlign="center" w:y="192"/>
                    <w:ind w:left="851" w:hanging="284"/>
                    <w:jc w:val="left"/>
                    <w:rPr>
                      <w:rFonts w:eastAsia="Times New Roman"/>
                    </w:rPr>
                  </w:pPr>
                  <w:r>
                    <w:rPr>
                      <w:rFonts w:eastAsia="Times New Roman"/>
                    </w:rPr>
                    <w:t>Cultivates innovation</w:t>
                  </w:r>
                </w:p>
              </w:tc>
              <w:tc>
                <w:tcPr>
                  <w:tcW w:w="4524" w:type="dxa"/>
                </w:tcPr>
                <w:p w:rsidR="00325796" w:rsidRPr="00375F11" w:rsidRDefault="00325796" w:rsidP="00603080">
                  <w:pPr>
                    <w:pStyle w:val="Puces4"/>
                    <w:framePr w:hSpace="180" w:wrap="around" w:vAnchor="text" w:hAnchor="margin" w:xAlign="center" w:y="192"/>
                    <w:ind w:left="851" w:hanging="284"/>
                    <w:jc w:val="left"/>
                    <w:rPr>
                      <w:rFonts w:eastAsia="Times New Roman"/>
                    </w:rPr>
                  </w:pPr>
                  <w:r>
                    <w:rPr>
                      <w:rFonts w:eastAsia="Times New Roman"/>
                    </w:rPr>
                    <w:t>Manages ambiguity</w:t>
                  </w:r>
                </w:p>
              </w:tc>
            </w:tr>
            <w:tr w:rsidR="00325796" w:rsidRPr="00375F11" w:rsidTr="00A1604A">
              <w:tc>
                <w:tcPr>
                  <w:tcW w:w="4473"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Being resilient</w:t>
                  </w:r>
                </w:p>
              </w:tc>
              <w:tc>
                <w:tcPr>
                  <w:tcW w:w="4524"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Collaborates</w:t>
                  </w:r>
                </w:p>
              </w:tc>
            </w:tr>
            <w:tr w:rsidR="00325796" w:rsidRPr="00375F11" w:rsidTr="00A1604A">
              <w:tc>
                <w:tcPr>
                  <w:tcW w:w="4473"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Ensures accountability</w:t>
                  </w:r>
                </w:p>
              </w:tc>
              <w:tc>
                <w:tcPr>
                  <w:tcW w:w="4524"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Communicates effectively</w:t>
                  </w:r>
                </w:p>
              </w:tc>
            </w:tr>
            <w:tr w:rsidR="00325796" w:rsidRPr="00375F11" w:rsidTr="00A1604A">
              <w:tc>
                <w:tcPr>
                  <w:tcW w:w="4473"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Builds effective teams</w:t>
                  </w:r>
                </w:p>
              </w:tc>
              <w:tc>
                <w:tcPr>
                  <w:tcW w:w="4524"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Develops talent</w:t>
                  </w:r>
                </w:p>
              </w:tc>
            </w:tr>
            <w:tr w:rsidR="00325796" w:rsidRPr="00375F11" w:rsidTr="00A1604A">
              <w:tc>
                <w:tcPr>
                  <w:tcW w:w="4473"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Persuades</w:t>
                  </w:r>
                </w:p>
              </w:tc>
              <w:tc>
                <w:tcPr>
                  <w:tcW w:w="4524"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Decision quality</w:t>
                  </w:r>
                </w:p>
              </w:tc>
            </w:tr>
            <w:tr w:rsidR="00325796" w:rsidRPr="00375F11" w:rsidTr="00A1604A">
              <w:tc>
                <w:tcPr>
                  <w:tcW w:w="4473"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Courage</w:t>
                  </w:r>
                </w:p>
              </w:tc>
              <w:tc>
                <w:tcPr>
                  <w:tcW w:w="4524"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Business insight</w:t>
                  </w:r>
                </w:p>
              </w:tc>
            </w:tr>
            <w:tr w:rsidR="00325796" w:rsidRPr="00375F11" w:rsidTr="00A1604A">
              <w:tc>
                <w:tcPr>
                  <w:tcW w:w="4473"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Drives results</w:t>
                  </w:r>
                </w:p>
              </w:tc>
              <w:tc>
                <w:tcPr>
                  <w:tcW w:w="4524"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Optimises work processes</w:t>
                  </w:r>
                </w:p>
              </w:tc>
            </w:tr>
            <w:tr w:rsidR="00325796" w:rsidRPr="00375F11" w:rsidTr="00A1604A">
              <w:tc>
                <w:tcPr>
                  <w:tcW w:w="4473"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Nimble learning</w:t>
                  </w:r>
                </w:p>
              </w:tc>
              <w:tc>
                <w:tcPr>
                  <w:tcW w:w="4524" w:type="dxa"/>
                </w:tcPr>
                <w:p w:rsidR="00325796" w:rsidRDefault="00325796" w:rsidP="00603080">
                  <w:pPr>
                    <w:pStyle w:val="Puces4"/>
                    <w:framePr w:hSpace="180" w:wrap="around" w:vAnchor="text" w:hAnchor="margin" w:xAlign="center" w:y="192"/>
                    <w:numPr>
                      <w:ilvl w:val="0"/>
                      <w:numId w:val="0"/>
                    </w:numPr>
                    <w:ind w:left="567"/>
                    <w:jc w:val="left"/>
                    <w:rPr>
                      <w:rFonts w:eastAsia="Times New Roman"/>
                    </w:rPr>
                  </w:pPr>
                </w:p>
              </w:tc>
            </w:tr>
          </w:tbl>
          <w:p w:rsidR="00325796" w:rsidRPr="00EA3990" w:rsidRDefault="00325796" w:rsidP="00A1604A">
            <w:pPr>
              <w:spacing w:before="40"/>
              <w:ind w:left="720"/>
              <w:jc w:val="left"/>
              <w:rPr>
                <w:rFonts w:cs="Arial"/>
                <w:color w:val="000000" w:themeColor="text1"/>
                <w:szCs w:val="20"/>
              </w:rPr>
            </w:pPr>
            <w:r>
              <w:rPr>
                <w:rFonts w:cs="Arial"/>
                <w:color w:val="000000" w:themeColor="text1"/>
                <w:szCs w:val="20"/>
              </w:rPr>
              <w:t xml:space="preserve"> </w:t>
            </w:r>
          </w:p>
        </w:tc>
      </w:tr>
      <w:bookmarkEnd w:id="1"/>
    </w:tbl>
    <w:p w:rsidR="00325796" w:rsidRDefault="00325796" w:rsidP="0032579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25796" w:rsidRPr="00FB6D69" w:rsidTr="00A1604A">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25796" w:rsidRPr="00FB6D69" w:rsidRDefault="00325796" w:rsidP="00A1604A">
            <w:pPr>
              <w:pStyle w:val="titregris"/>
              <w:framePr w:hSpace="0" w:wrap="auto" w:vAnchor="margin" w:hAnchor="text" w:xAlign="left" w:yAlign="inline"/>
              <w:rPr>
                <w:b w:val="0"/>
              </w:rPr>
            </w:pPr>
            <w:r>
              <w:rPr>
                <w:color w:val="FF0000"/>
              </w:rPr>
              <w:t>9</w:t>
            </w:r>
            <w:r w:rsidRPr="00315425">
              <w:rPr>
                <w:color w:val="FF0000"/>
              </w:rPr>
              <w:t>.</w:t>
            </w:r>
            <w:r>
              <w:t xml:space="preserve">  Managerial behaviours</w:t>
            </w:r>
          </w:p>
        </w:tc>
      </w:tr>
      <w:tr w:rsidR="00325796" w:rsidRPr="00EA3990" w:rsidTr="00A1604A">
        <w:trPr>
          <w:trHeight w:val="699"/>
        </w:trPr>
        <w:tc>
          <w:tcPr>
            <w:tcW w:w="10456" w:type="dxa"/>
            <w:tcBorders>
              <w:top w:val="nil"/>
              <w:left w:val="single" w:sz="2" w:space="0" w:color="auto"/>
              <w:bottom w:val="single" w:sz="4" w:space="0" w:color="auto"/>
              <w:right w:val="single" w:sz="4" w:space="0" w:color="auto"/>
            </w:tcBorders>
          </w:tcPr>
          <w:p w:rsidR="00325796" w:rsidRDefault="00325796" w:rsidP="00A1604A">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325796" w:rsidRPr="00375F11" w:rsidTr="00A1604A">
              <w:tc>
                <w:tcPr>
                  <w:tcW w:w="4473" w:type="dxa"/>
                </w:tcPr>
                <w:p w:rsidR="00325796" w:rsidRPr="00375F11" w:rsidRDefault="00325796" w:rsidP="00603080">
                  <w:pPr>
                    <w:pStyle w:val="Puces4"/>
                    <w:framePr w:hSpace="180" w:wrap="around" w:vAnchor="text" w:hAnchor="margin" w:xAlign="center" w:y="192"/>
                    <w:ind w:left="851" w:hanging="284"/>
                    <w:jc w:val="left"/>
                    <w:rPr>
                      <w:rFonts w:eastAsia="Times New Roman"/>
                    </w:rPr>
                  </w:pPr>
                  <w:r>
                    <w:rPr>
                      <w:rFonts w:eastAsia="Times New Roman"/>
                    </w:rPr>
                    <w:t>Commit to improve</w:t>
                  </w:r>
                </w:p>
              </w:tc>
              <w:tc>
                <w:tcPr>
                  <w:tcW w:w="4524" w:type="dxa"/>
                </w:tcPr>
                <w:p w:rsidR="00325796" w:rsidRPr="00375F11" w:rsidRDefault="00325796" w:rsidP="00603080">
                  <w:pPr>
                    <w:pStyle w:val="Puces4"/>
                    <w:framePr w:hSpace="180" w:wrap="around" w:vAnchor="text" w:hAnchor="margin" w:xAlign="center" w:y="192"/>
                    <w:ind w:left="851" w:hanging="284"/>
                    <w:jc w:val="left"/>
                    <w:rPr>
                      <w:rFonts w:eastAsia="Times New Roman"/>
                    </w:rPr>
                  </w:pPr>
                  <w:r>
                    <w:rPr>
                      <w:rFonts w:eastAsia="Times New Roman"/>
                    </w:rPr>
                    <w:t>Own performance</w:t>
                  </w:r>
                </w:p>
              </w:tc>
            </w:tr>
            <w:tr w:rsidR="00325796" w:rsidRPr="00375F11" w:rsidTr="00A1604A">
              <w:tc>
                <w:tcPr>
                  <w:tcW w:w="4473" w:type="dxa"/>
                </w:tcPr>
                <w:p w:rsidR="00325796" w:rsidRPr="00375F11" w:rsidRDefault="00325796" w:rsidP="00603080">
                  <w:pPr>
                    <w:pStyle w:val="Puces4"/>
                    <w:framePr w:hSpace="180" w:wrap="around" w:vAnchor="text" w:hAnchor="margin" w:xAlign="center" w:y="192"/>
                    <w:ind w:left="851" w:hanging="284"/>
                    <w:jc w:val="left"/>
                    <w:rPr>
                      <w:rFonts w:eastAsia="Times New Roman"/>
                    </w:rPr>
                  </w:pPr>
                  <w:r>
                    <w:rPr>
                      <w:rFonts w:eastAsia="Times New Roman"/>
                    </w:rPr>
                    <w:t>Act collaboratively</w:t>
                  </w:r>
                </w:p>
              </w:tc>
              <w:tc>
                <w:tcPr>
                  <w:tcW w:w="4524" w:type="dxa"/>
                </w:tcPr>
                <w:p w:rsidR="00325796" w:rsidRPr="00375F11" w:rsidRDefault="00325796" w:rsidP="00603080">
                  <w:pPr>
                    <w:pStyle w:val="Puces4"/>
                    <w:framePr w:hSpace="180" w:wrap="around" w:vAnchor="text" w:hAnchor="margin" w:xAlign="center" w:y="192"/>
                    <w:ind w:left="851" w:hanging="284"/>
                    <w:jc w:val="left"/>
                    <w:rPr>
                      <w:rFonts w:eastAsia="Times New Roman"/>
                    </w:rPr>
                  </w:pPr>
                  <w:r>
                    <w:rPr>
                      <w:rFonts w:eastAsia="Times New Roman"/>
                    </w:rPr>
                    <w:t>Develop and grow</w:t>
                  </w:r>
                </w:p>
              </w:tc>
            </w:tr>
            <w:tr w:rsidR="00325796" w:rsidRPr="00375F11" w:rsidTr="00A1604A">
              <w:tc>
                <w:tcPr>
                  <w:tcW w:w="4473"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Dare to think innovatively</w:t>
                  </w:r>
                </w:p>
              </w:tc>
              <w:tc>
                <w:tcPr>
                  <w:tcW w:w="4524" w:type="dxa"/>
                </w:tcPr>
                <w:p w:rsidR="00325796" w:rsidRDefault="00325796" w:rsidP="00603080">
                  <w:pPr>
                    <w:pStyle w:val="Puces4"/>
                    <w:framePr w:hSpace="180" w:wrap="around" w:vAnchor="text" w:hAnchor="margin" w:xAlign="center" w:y="192"/>
                    <w:ind w:left="851" w:hanging="284"/>
                    <w:jc w:val="left"/>
                    <w:rPr>
                      <w:rFonts w:eastAsia="Times New Roman"/>
                    </w:rPr>
                  </w:pPr>
                  <w:r>
                    <w:rPr>
                      <w:rFonts w:eastAsia="Times New Roman"/>
                    </w:rPr>
                    <w:t>Challenge with humility</w:t>
                  </w:r>
                </w:p>
              </w:tc>
            </w:tr>
          </w:tbl>
          <w:p w:rsidR="00325796" w:rsidRPr="00EA3990" w:rsidRDefault="00325796" w:rsidP="00A1604A">
            <w:pPr>
              <w:spacing w:before="40"/>
              <w:ind w:left="720"/>
              <w:jc w:val="left"/>
              <w:rPr>
                <w:rFonts w:cs="Arial"/>
                <w:color w:val="000000" w:themeColor="text1"/>
                <w:szCs w:val="20"/>
              </w:rPr>
            </w:pPr>
            <w:r>
              <w:rPr>
                <w:rFonts w:cs="Arial"/>
                <w:color w:val="000000" w:themeColor="text1"/>
                <w:szCs w:val="20"/>
              </w:rPr>
              <w:t xml:space="preserve"> </w:t>
            </w:r>
          </w:p>
        </w:tc>
      </w:tr>
    </w:tbl>
    <w:p w:rsidR="00325796" w:rsidRDefault="00325796" w:rsidP="0032579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25796" w:rsidRPr="00315425" w:rsidTr="00A1604A">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25796" w:rsidRPr="00FB6D69" w:rsidRDefault="00325796" w:rsidP="00A1604A">
            <w:pPr>
              <w:pStyle w:val="titregris"/>
              <w:framePr w:hSpace="0" w:wrap="auto" w:vAnchor="margin" w:hAnchor="text" w:xAlign="left" w:yAlign="inline"/>
              <w:rPr>
                <w:b w:val="0"/>
              </w:rPr>
            </w:pPr>
            <w:r>
              <w:rPr>
                <w:color w:val="FF0000"/>
              </w:rPr>
              <w:t>10</w:t>
            </w:r>
            <w:r w:rsidRPr="00315425">
              <w:rPr>
                <w:color w:val="FF0000"/>
              </w:rPr>
              <w:t>.</w:t>
            </w:r>
            <w:r>
              <w:t xml:space="preserve">  Management approval</w:t>
            </w:r>
          </w:p>
        </w:tc>
      </w:tr>
      <w:tr w:rsidR="00325796" w:rsidRPr="00062691" w:rsidTr="00A1604A">
        <w:trPr>
          <w:trHeight w:val="620"/>
        </w:trPr>
        <w:tc>
          <w:tcPr>
            <w:tcW w:w="10456" w:type="dxa"/>
            <w:tcBorders>
              <w:top w:val="nil"/>
              <w:left w:val="single" w:sz="2" w:space="0" w:color="auto"/>
              <w:bottom w:val="single" w:sz="4" w:space="0" w:color="auto"/>
              <w:right w:val="single" w:sz="4" w:space="0" w:color="auto"/>
            </w:tcBorders>
          </w:tcPr>
          <w:p w:rsidR="00325796" w:rsidRDefault="00325796" w:rsidP="00A1604A">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25796" w:rsidTr="00A1604A">
              <w:tc>
                <w:tcPr>
                  <w:tcW w:w="2122"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2</w:t>
                  </w:r>
                </w:p>
              </w:tc>
              <w:tc>
                <w:tcPr>
                  <w:tcW w:w="2557"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January 2020</w:t>
                  </w:r>
                </w:p>
              </w:tc>
            </w:tr>
            <w:tr w:rsidR="00325796" w:rsidTr="00A1604A">
              <w:tc>
                <w:tcPr>
                  <w:tcW w:w="2122"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325796" w:rsidRPr="00EA3990" w:rsidRDefault="00325796" w:rsidP="00A1604A">
            <w:pPr>
              <w:spacing w:before="40"/>
              <w:ind w:left="720"/>
              <w:jc w:val="left"/>
              <w:rPr>
                <w:rFonts w:cs="Arial"/>
                <w:color w:val="000000" w:themeColor="text1"/>
                <w:szCs w:val="20"/>
              </w:rPr>
            </w:pPr>
          </w:p>
        </w:tc>
      </w:tr>
    </w:tbl>
    <w:p w:rsidR="00325796" w:rsidRDefault="00325796" w:rsidP="0032579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25796" w:rsidRPr="00FB6D69" w:rsidTr="00A1604A">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25796" w:rsidRPr="00FB6D69" w:rsidRDefault="00325796" w:rsidP="00A1604A">
            <w:pPr>
              <w:pStyle w:val="titregris"/>
              <w:framePr w:hSpace="0" w:wrap="auto" w:vAnchor="margin" w:hAnchor="text" w:xAlign="left" w:yAlign="inline"/>
              <w:rPr>
                <w:b w:val="0"/>
              </w:rPr>
            </w:pPr>
            <w:r>
              <w:rPr>
                <w:color w:val="FF0000"/>
              </w:rPr>
              <w:t>11</w:t>
            </w:r>
            <w:r w:rsidRPr="00315425">
              <w:rPr>
                <w:color w:val="FF0000"/>
              </w:rPr>
              <w:t>.</w:t>
            </w:r>
            <w:r>
              <w:t xml:space="preserve">  Sign off</w:t>
            </w:r>
          </w:p>
        </w:tc>
      </w:tr>
      <w:tr w:rsidR="00325796" w:rsidRPr="00EA3990" w:rsidTr="00A1604A">
        <w:trPr>
          <w:trHeight w:val="620"/>
        </w:trPr>
        <w:tc>
          <w:tcPr>
            <w:tcW w:w="10456" w:type="dxa"/>
            <w:tcBorders>
              <w:top w:val="nil"/>
              <w:left w:val="single" w:sz="2" w:space="0" w:color="auto"/>
              <w:bottom w:val="single" w:sz="4" w:space="0" w:color="auto"/>
              <w:right w:val="single" w:sz="4" w:space="0" w:color="auto"/>
            </w:tcBorders>
          </w:tcPr>
          <w:p w:rsidR="00325796" w:rsidRDefault="00325796" w:rsidP="00A1604A">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25796" w:rsidTr="00A1604A">
              <w:tc>
                <w:tcPr>
                  <w:tcW w:w="2122"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name:</w:t>
                  </w:r>
                </w:p>
              </w:tc>
              <w:tc>
                <w:tcPr>
                  <w:tcW w:w="2991" w:type="dxa"/>
                </w:tcPr>
                <w:p w:rsidR="00325796" w:rsidRDefault="00325796" w:rsidP="00603080">
                  <w:pPr>
                    <w:framePr w:hSpace="180" w:wrap="around" w:vAnchor="text" w:hAnchor="margin" w:xAlign="center" w:y="192"/>
                    <w:spacing w:before="40"/>
                    <w:jc w:val="left"/>
                    <w:rPr>
                      <w:rFonts w:cs="Arial"/>
                      <w:color w:val="000000" w:themeColor="text1"/>
                      <w:szCs w:val="20"/>
                    </w:rPr>
                  </w:pPr>
                </w:p>
              </w:tc>
              <w:tc>
                <w:tcPr>
                  <w:tcW w:w="2557"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name:</w:t>
                  </w:r>
                </w:p>
              </w:tc>
              <w:tc>
                <w:tcPr>
                  <w:tcW w:w="2557" w:type="dxa"/>
                </w:tcPr>
                <w:p w:rsidR="00325796" w:rsidRDefault="00325796" w:rsidP="00603080">
                  <w:pPr>
                    <w:framePr w:hSpace="180" w:wrap="around" w:vAnchor="text" w:hAnchor="margin" w:xAlign="center" w:y="192"/>
                    <w:spacing w:before="40"/>
                    <w:jc w:val="left"/>
                    <w:rPr>
                      <w:rFonts w:cs="Arial"/>
                      <w:color w:val="000000" w:themeColor="text1"/>
                      <w:szCs w:val="20"/>
                    </w:rPr>
                  </w:pPr>
                </w:p>
              </w:tc>
            </w:tr>
            <w:tr w:rsidR="00325796" w:rsidTr="00A1604A">
              <w:tc>
                <w:tcPr>
                  <w:tcW w:w="2122"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signature:</w:t>
                  </w:r>
                </w:p>
              </w:tc>
              <w:tc>
                <w:tcPr>
                  <w:tcW w:w="2991" w:type="dxa"/>
                </w:tcPr>
                <w:p w:rsidR="00325796" w:rsidRDefault="00325796" w:rsidP="00603080">
                  <w:pPr>
                    <w:framePr w:hSpace="180" w:wrap="around" w:vAnchor="text" w:hAnchor="margin" w:xAlign="center" w:y="192"/>
                    <w:spacing w:before="40"/>
                    <w:jc w:val="left"/>
                    <w:rPr>
                      <w:rFonts w:cs="Arial"/>
                      <w:color w:val="000000" w:themeColor="text1"/>
                      <w:szCs w:val="20"/>
                    </w:rPr>
                  </w:pPr>
                </w:p>
                <w:p w:rsidR="00325796" w:rsidRDefault="00325796" w:rsidP="00603080">
                  <w:pPr>
                    <w:framePr w:hSpace="180" w:wrap="around" w:vAnchor="text" w:hAnchor="margin" w:xAlign="center" w:y="192"/>
                    <w:spacing w:before="40"/>
                    <w:jc w:val="left"/>
                    <w:rPr>
                      <w:rFonts w:cs="Arial"/>
                      <w:color w:val="000000" w:themeColor="text1"/>
                      <w:szCs w:val="20"/>
                    </w:rPr>
                  </w:pPr>
                </w:p>
              </w:tc>
              <w:tc>
                <w:tcPr>
                  <w:tcW w:w="2557"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signature:</w:t>
                  </w:r>
                </w:p>
              </w:tc>
              <w:tc>
                <w:tcPr>
                  <w:tcW w:w="2557" w:type="dxa"/>
                </w:tcPr>
                <w:p w:rsidR="00325796" w:rsidRDefault="00325796" w:rsidP="00603080">
                  <w:pPr>
                    <w:framePr w:hSpace="180" w:wrap="around" w:vAnchor="text" w:hAnchor="margin" w:xAlign="center" w:y="192"/>
                    <w:spacing w:before="40"/>
                    <w:jc w:val="left"/>
                    <w:rPr>
                      <w:rFonts w:cs="Arial"/>
                      <w:color w:val="000000" w:themeColor="text1"/>
                      <w:szCs w:val="20"/>
                    </w:rPr>
                  </w:pPr>
                </w:p>
              </w:tc>
            </w:tr>
            <w:tr w:rsidR="00325796" w:rsidTr="00A1604A">
              <w:tc>
                <w:tcPr>
                  <w:tcW w:w="2122"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rsidR="00325796" w:rsidRDefault="00325796" w:rsidP="00603080">
                  <w:pPr>
                    <w:framePr w:hSpace="180" w:wrap="around" w:vAnchor="text" w:hAnchor="margin" w:xAlign="center" w:y="192"/>
                    <w:spacing w:before="40"/>
                    <w:jc w:val="left"/>
                    <w:rPr>
                      <w:rFonts w:cs="Arial"/>
                      <w:color w:val="000000" w:themeColor="text1"/>
                      <w:szCs w:val="20"/>
                    </w:rPr>
                  </w:pPr>
                </w:p>
              </w:tc>
              <w:tc>
                <w:tcPr>
                  <w:tcW w:w="2557" w:type="dxa"/>
                </w:tcPr>
                <w:p w:rsidR="00325796" w:rsidRDefault="00325796" w:rsidP="0060308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325796" w:rsidRDefault="00325796" w:rsidP="00603080">
                  <w:pPr>
                    <w:framePr w:hSpace="180" w:wrap="around" w:vAnchor="text" w:hAnchor="margin" w:xAlign="center" w:y="192"/>
                    <w:spacing w:before="40"/>
                    <w:jc w:val="left"/>
                    <w:rPr>
                      <w:rFonts w:cs="Arial"/>
                      <w:color w:val="000000" w:themeColor="text1"/>
                      <w:szCs w:val="20"/>
                    </w:rPr>
                  </w:pPr>
                </w:p>
              </w:tc>
            </w:tr>
          </w:tbl>
          <w:p w:rsidR="00325796" w:rsidRPr="00EA3990" w:rsidRDefault="00325796" w:rsidP="00A1604A">
            <w:pPr>
              <w:spacing w:before="40"/>
              <w:ind w:left="720"/>
              <w:jc w:val="left"/>
              <w:rPr>
                <w:rFonts w:cs="Arial"/>
                <w:color w:val="000000" w:themeColor="text1"/>
                <w:szCs w:val="20"/>
              </w:rPr>
            </w:pPr>
          </w:p>
        </w:tc>
      </w:tr>
    </w:tbl>
    <w:p w:rsidR="00325796" w:rsidRPr="00366A73" w:rsidRDefault="00325796" w:rsidP="00325796">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1D0" w:rsidRDefault="005311D0" w:rsidP="00297AA2">
      <w:r>
        <w:separator/>
      </w:r>
    </w:p>
  </w:endnote>
  <w:endnote w:type="continuationSeparator" w:id="0">
    <w:p w:rsidR="005311D0" w:rsidRDefault="005311D0"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B756CA">
              <w:rPr>
                <w:bCs/>
                <w:noProof/>
                <w:sz w:val="16"/>
              </w:rPr>
              <w:t>2</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B756CA">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1D0" w:rsidRDefault="005311D0" w:rsidP="00297AA2">
      <w:r>
        <w:separator/>
      </w:r>
    </w:p>
  </w:footnote>
  <w:footnote w:type="continuationSeparator" w:id="0">
    <w:p w:rsidR="005311D0" w:rsidRDefault="005311D0"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579AF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15:restartNumberingAfterBreak="0">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40620"/>
    <w:rsid w:val="00063835"/>
    <w:rsid w:val="000D16DD"/>
    <w:rsid w:val="000E3EF7"/>
    <w:rsid w:val="00104BDE"/>
    <w:rsid w:val="00144E5D"/>
    <w:rsid w:val="001770A5"/>
    <w:rsid w:val="001F1F6A"/>
    <w:rsid w:val="00230CA4"/>
    <w:rsid w:val="00245D1D"/>
    <w:rsid w:val="00293E5D"/>
    <w:rsid w:val="00297AA2"/>
    <w:rsid w:val="002B1DC6"/>
    <w:rsid w:val="002D5D8F"/>
    <w:rsid w:val="00325796"/>
    <w:rsid w:val="00366A73"/>
    <w:rsid w:val="004238D8"/>
    <w:rsid w:val="00424476"/>
    <w:rsid w:val="00435857"/>
    <w:rsid w:val="004453BA"/>
    <w:rsid w:val="004B2221"/>
    <w:rsid w:val="004B6692"/>
    <w:rsid w:val="004D170A"/>
    <w:rsid w:val="004E6000"/>
    <w:rsid w:val="00520545"/>
    <w:rsid w:val="005311D0"/>
    <w:rsid w:val="00546084"/>
    <w:rsid w:val="005C3AAD"/>
    <w:rsid w:val="005E5B63"/>
    <w:rsid w:val="00603080"/>
    <w:rsid w:val="00613392"/>
    <w:rsid w:val="00616B0B"/>
    <w:rsid w:val="00646B79"/>
    <w:rsid w:val="00656519"/>
    <w:rsid w:val="00674674"/>
    <w:rsid w:val="006802C0"/>
    <w:rsid w:val="006A0E37"/>
    <w:rsid w:val="006B3FA0"/>
    <w:rsid w:val="006E5F53"/>
    <w:rsid w:val="007218F6"/>
    <w:rsid w:val="0072564F"/>
    <w:rsid w:val="00745A24"/>
    <w:rsid w:val="00757F6C"/>
    <w:rsid w:val="007758BA"/>
    <w:rsid w:val="007F602D"/>
    <w:rsid w:val="008663E9"/>
    <w:rsid w:val="008B43B4"/>
    <w:rsid w:val="008B64DE"/>
    <w:rsid w:val="008C19E9"/>
    <w:rsid w:val="008D06C8"/>
    <w:rsid w:val="008D1A2B"/>
    <w:rsid w:val="008F2D5D"/>
    <w:rsid w:val="009757C0"/>
    <w:rsid w:val="00987727"/>
    <w:rsid w:val="00987DCB"/>
    <w:rsid w:val="00A031B2"/>
    <w:rsid w:val="00A37146"/>
    <w:rsid w:val="00AD1DEC"/>
    <w:rsid w:val="00AE710C"/>
    <w:rsid w:val="00B657E1"/>
    <w:rsid w:val="00B70457"/>
    <w:rsid w:val="00B756CA"/>
    <w:rsid w:val="00BF4D80"/>
    <w:rsid w:val="00C04BC9"/>
    <w:rsid w:val="00C22530"/>
    <w:rsid w:val="00C4467B"/>
    <w:rsid w:val="00C4695A"/>
    <w:rsid w:val="00C61430"/>
    <w:rsid w:val="00C8267B"/>
    <w:rsid w:val="00CB4DF1"/>
    <w:rsid w:val="00CC0297"/>
    <w:rsid w:val="00CC2929"/>
    <w:rsid w:val="00CD0441"/>
    <w:rsid w:val="00D1426A"/>
    <w:rsid w:val="00D65B9D"/>
    <w:rsid w:val="00D65BBE"/>
    <w:rsid w:val="00D949FB"/>
    <w:rsid w:val="00DC5BE4"/>
    <w:rsid w:val="00DE5E49"/>
    <w:rsid w:val="00E31AA0"/>
    <w:rsid w:val="00E325BC"/>
    <w:rsid w:val="00E33C91"/>
    <w:rsid w:val="00E4402C"/>
    <w:rsid w:val="00E57078"/>
    <w:rsid w:val="00E64397"/>
    <w:rsid w:val="00E70392"/>
    <w:rsid w:val="00E779C2"/>
    <w:rsid w:val="00E86121"/>
    <w:rsid w:val="00E868AF"/>
    <w:rsid w:val="00EA3990"/>
    <w:rsid w:val="00EA4C16"/>
    <w:rsid w:val="00EA547D"/>
    <w:rsid w:val="00EA5822"/>
    <w:rsid w:val="00EA697E"/>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8003D"/>
  <w15:docId w15:val="{B75B808C-AC9C-44CE-AEED-AD0D67E4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Supervisor/Stewards/Chefs/KPs</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pt>
    <dgm:pt modelId="{34520D22-8460-4CC6-AE55-ABDEDEBC6BC2}" type="pres">
      <dgm:prSet presAssocID="{CAF6B070-A7D4-4F96-A4D6-28E24ED2E4BB}" presName="rootConnector1" presStyleLbl="node1" presStyleIdx="0" presStyleCnt="0"/>
      <dgm:spPr/>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pt>
    <dgm:pt modelId="{AC2CDFB0-9880-45EE-8DF9-5FC714BA0BBB}" type="pres">
      <dgm:prSet presAssocID="{BDC2CAA0-1A29-4665-AAA8-1925DE78B508}" presName="rootConnector" presStyleLbl="node2" presStyleIdx="0" presStyleCnt="1"/>
      <dgm:spPr/>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1"/>
      <dgm:spPr/>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1" custScaleX="239522">
        <dgm:presLayoutVars>
          <dgm:chPref val="3"/>
        </dgm:presLayoutVars>
      </dgm:prSet>
      <dgm:spPr/>
    </dgm:pt>
    <dgm:pt modelId="{89CC9F3E-FEBE-4EEF-82C7-FD32D8363E6C}" type="pres">
      <dgm:prSet presAssocID="{D9255F44-5579-4A7A-B829-A615F7902413}" presName="rootConnector" presStyleLbl="node3" presStyleIdx="0" presStyleCnt="1"/>
      <dgm:spPr/>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09C9A30D-0405-4E08-9D13-B7DFC2A3CEBD}" type="presOf" srcId="{D9255F44-5579-4A7A-B829-A615F7902413}" destId="{6C4309C2-8534-45C3-8708-B6B3530B3BFF}" srcOrd="0" destOrd="0" presId="urn:microsoft.com/office/officeart/2005/8/layout/orgChart1"/>
    <dgm:cxn modelId="{90170E3D-EA80-41CF-B558-417A097B20F1}" type="presOf" srcId="{D9255F44-5579-4A7A-B829-A615F7902413}" destId="{89CC9F3E-FEBE-4EEF-82C7-FD32D8363E6C}" srcOrd="1" destOrd="0" presId="urn:microsoft.com/office/officeart/2005/8/layout/orgChart1"/>
    <dgm:cxn modelId="{8B22365E-0524-4FBC-A3DF-7040839C18ED}" type="presOf" srcId="{BDC2CAA0-1A29-4665-AAA8-1925DE78B508}" destId="{AC2CDFB0-9880-45EE-8DF9-5FC714BA0BBB}" srcOrd="1"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4486094F-87A0-4289-84C4-B1F4A02039D2}" srcId="{BDC2CAA0-1A29-4665-AAA8-1925DE78B508}" destId="{D9255F44-5579-4A7A-B829-A615F7902413}" srcOrd="0" destOrd="0" parTransId="{91552B59-962E-4FBB-96FC-800ED33F1976}" sibTransId="{7CDB91A3-40EF-4EC2-A880-BA55ECC16AC0}"/>
    <dgm:cxn modelId="{0A8D9C79-0869-4552-B8F0-8DCC10A2D80B}" type="presOf" srcId="{BDC2CAA0-1A29-4665-AAA8-1925DE78B508}" destId="{36DFCD4B-5383-4220-99E3-0184CD7E9866}" srcOrd="0" destOrd="0" presId="urn:microsoft.com/office/officeart/2005/8/layout/orgChart1"/>
    <dgm:cxn modelId="{90666582-D31B-4A4A-9F06-F5246444CB88}" srcId="{A8392A1C-D8C9-4960-93B2-B995DDCDCC79}" destId="{CAF6B070-A7D4-4F96-A4D6-28E24ED2E4BB}" srcOrd="0" destOrd="0" parTransId="{94F82A92-AEA9-4F13-ABF6-CE9F8A1CF7D7}" sibTransId="{16360FC7-6CF4-45C1-8793-1E70788E1E63}"/>
    <dgm:cxn modelId="{5AB9AC8E-A418-42D5-BC50-15716871AC75}" type="presOf" srcId="{CAF6B070-A7D4-4F96-A4D6-28E24ED2E4BB}" destId="{34520D22-8460-4CC6-AE55-ABDEDEBC6BC2}" srcOrd="1" destOrd="0" presId="urn:microsoft.com/office/officeart/2005/8/layout/orgChart1"/>
    <dgm:cxn modelId="{643805B4-638D-431C-A0FB-6AC92979C481}" type="presOf" srcId="{74A3B7C1-18DD-4182-BEDA-C9B8D7FAE3B1}" destId="{BD172B8F-A29A-46F5-BA8B-DB477A2C925A}" srcOrd="0" destOrd="0" presId="urn:microsoft.com/office/officeart/2005/8/layout/orgChart1"/>
    <dgm:cxn modelId="{5D91B6C4-905E-44D8-A5E9-D4CB71468F25}" type="presOf" srcId="{91552B59-962E-4FBB-96FC-800ED33F1976}" destId="{FB4D2D93-0191-4EF1-A6C6-0FA306715665}" srcOrd="0" destOrd="0" presId="urn:microsoft.com/office/officeart/2005/8/layout/orgChart1"/>
    <dgm:cxn modelId="{793D31D6-700D-4A4A-86FF-0CD929B0C80A}" type="presOf" srcId="{CAF6B070-A7D4-4F96-A4D6-28E24ED2E4BB}" destId="{D1EC5AE7-E793-4220-A47D-8D8149C59406}" srcOrd="0" destOrd="0" presId="urn:microsoft.com/office/officeart/2005/8/layout/orgChart1"/>
    <dgm:cxn modelId="{75DB74F4-BBB4-4DF7-B4F5-BBA56FF468BC}" type="presOf" srcId="{A8392A1C-D8C9-4960-93B2-B995DDCDCC79}" destId="{A75E99EF-AFAC-4D64-A1E9-5083AEF8806B}" srcOrd="0" destOrd="0" presId="urn:microsoft.com/office/officeart/2005/8/layout/orgChart1"/>
    <dgm:cxn modelId="{99AC92EB-E90D-4D3C-96C0-DF952FD6385D}" type="presParOf" srcId="{A75E99EF-AFAC-4D64-A1E9-5083AEF8806B}" destId="{A179E199-1580-4EB5-89C6-F0A3B3600EBD}" srcOrd="0" destOrd="0" presId="urn:microsoft.com/office/officeart/2005/8/layout/orgChart1"/>
    <dgm:cxn modelId="{88CB2A78-C3B6-4FDF-8820-0EF92BD9BD04}" type="presParOf" srcId="{A179E199-1580-4EB5-89C6-F0A3B3600EBD}" destId="{043676F5-30E1-4EB8-85AB-A720D4C909E5}" srcOrd="0" destOrd="0" presId="urn:microsoft.com/office/officeart/2005/8/layout/orgChart1"/>
    <dgm:cxn modelId="{0A88B688-9D88-460E-B9FA-C96C4DFFFF98}" type="presParOf" srcId="{043676F5-30E1-4EB8-85AB-A720D4C909E5}" destId="{D1EC5AE7-E793-4220-A47D-8D8149C59406}" srcOrd="0" destOrd="0" presId="urn:microsoft.com/office/officeart/2005/8/layout/orgChart1"/>
    <dgm:cxn modelId="{E0A2DB2C-EEDC-4B09-9A01-B28DF795EDC2}" type="presParOf" srcId="{043676F5-30E1-4EB8-85AB-A720D4C909E5}" destId="{34520D22-8460-4CC6-AE55-ABDEDEBC6BC2}" srcOrd="1" destOrd="0" presId="urn:microsoft.com/office/officeart/2005/8/layout/orgChart1"/>
    <dgm:cxn modelId="{B1BA577E-B955-4221-BB62-807147F1FD33}" type="presParOf" srcId="{A179E199-1580-4EB5-89C6-F0A3B3600EBD}" destId="{AA467631-5409-4230-9CA8-14B9CD4AE96F}" srcOrd="1" destOrd="0" presId="urn:microsoft.com/office/officeart/2005/8/layout/orgChart1"/>
    <dgm:cxn modelId="{4D1BBA42-D30F-4806-A1E5-47AA2D126EBF}" type="presParOf" srcId="{AA467631-5409-4230-9CA8-14B9CD4AE96F}" destId="{BD172B8F-A29A-46F5-BA8B-DB477A2C925A}" srcOrd="0" destOrd="0" presId="urn:microsoft.com/office/officeart/2005/8/layout/orgChart1"/>
    <dgm:cxn modelId="{B707337F-B364-40AC-83D2-98230FF2ED82}" type="presParOf" srcId="{AA467631-5409-4230-9CA8-14B9CD4AE96F}" destId="{A411B7AE-194A-46A2-A361-60F18F1D19DC}" srcOrd="1" destOrd="0" presId="urn:microsoft.com/office/officeart/2005/8/layout/orgChart1"/>
    <dgm:cxn modelId="{DAE3CFBD-C5F3-4445-9376-575DBEB779FB}" type="presParOf" srcId="{A411B7AE-194A-46A2-A361-60F18F1D19DC}" destId="{021CCCBD-C92B-4E7B-A3D7-BF6E19785209}" srcOrd="0" destOrd="0" presId="urn:microsoft.com/office/officeart/2005/8/layout/orgChart1"/>
    <dgm:cxn modelId="{9460655D-687E-4D53-AA5C-65D845F92A9C}" type="presParOf" srcId="{021CCCBD-C92B-4E7B-A3D7-BF6E19785209}" destId="{36DFCD4B-5383-4220-99E3-0184CD7E9866}" srcOrd="0" destOrd="0" presId="urn:microsoft.com/office/officeart/2005/8/layout/orgChart1"/>
    <dgm:cxn modelId="{5789F847-6CF2-4B31-B961-FA52363AAF45}" type="presParOf" srcId="{021CCCBD-C92B-4E7B-A3D7-BF6E19785209}" destId="{AC2CDFB0-9880-45EE-8DF9-5FC714BA0BBB}" srcOrd="1" destOrd="0" presId="urn:microsoft.com/office/officeart/2005/8/layout/orgChart1"/>
    <dgm:cxn modelId="{0F5B77B7-31F0-4032-BB3A-761576A5233B}" type="presParOf" srcId="{A411B7AE-194A-46A2-A361-60F18F1D19DC}" destId="{DC535009-F5AC-443E-A02A-EF56EF0A36E8}" srcOrd="1" destOrd="0" presId="urn:microsoft.com/office/officeart/2005/8/layout/orgChart1"/>
    <dgm:cxn modelId="{D2939212-1CE6-4E4E-8247-863AEF28D513}" type="presParOf" srcId="{DC535009-F5AC-443E-A02A-EF56EF0A36E8}" destId="{FB4D2D93-0191-4EF1-A6C6-0FA306715665}" srcOrd="0" destOrd="0" presId="urn:microsoft.com/office/officeart/2005/8/layout/orgChart1"/>
    <dgm:cxn modelId="{A3CF761B-3088-49B3-A02E-7022CFC11830}" type="presParOf" srcId="{DC535009-F5AC-443E-A02A-EF56EF0A36E8}" destId="{70BA78D5-C087-4D19-AF2E-8F2E86D31C3C}" srcOrd="1" destOrd="0" presId="urn:microsoft.com/office/officeart/2005/8/layout/orgChart1"/>
    <dgm:cxn modelId="{141EAD73-931A-402D-BDF6-FFD6A227E4C1}" type="presParOf" srcId="{70BA78D5-C087-4D19-AF2E-8F2E86D31C3C}" destId="{7B9E730E-7396-4861-89BF-1A2D4B877E15}" srcOrd="0" destOrd="0" presId="urn:microsoft.com/office/officeart/2005/8/layout/orgChart1"/>
    <dgm:cxn modelId="{76066B1C-41F4-422B-8282-A45C73F49EB8}" type="presParOf" srcId="{7B9E730E-7396-4861-89BF-1A2D4B877E15}" destId="{6C4309C2-8534-45C3-8708-B6B3530B3BFF}" srcOrd="0" destOrd="0" presId="urn:microsoft.com/office/officeart/2005/8/layout/orgChart1"/>
    <dgm:cxn modelId="{ED65A39A-5692-473B-8EDC-3ECE8DD2D19A}" type="presParOf" srcId="{7B9E730E-7396-4861-89BF-1A2D4B877E15}" destId="{89CC9F3E-FEBE-4EEF-82C7-FD32D8363E6C}" srcOrd="1" destOrd="0" presId="urn:microsoft.com/office/officeart/2005/8/layout/orgChart1"/>
    <dgm:cxn modelId="{E3520575-8C8F-4ABB-93B1-114A37E9D0BB}" type="presParOf" srcId="{70BA78D5-C087-4D19-AF2E-8F2E86D31C3C}" destId="{C08F1141-98FF-48C3-B7AC-025939FC186D}" srcOrd="1" destOrd="0" presId="urn:microsoft.com/office/officeart/2005/8/layout/orgChart1"/>
    <dgm:cxn modelId="{F06249EC-A6B7-4D84-A809-7E4FAE61331F}" type="presParOf" srcId="{70BA78D5-C087-4D19-AF2E-8F2E86D31C3C}" destId="{579D435E-100A-48FE-9B69-96C1B3DFB8C0}" srcOrd="2" destOrd="0" presId="urn:microsoft.com/office/officeart/2005/8/layout/orgChart1"/>
    <dgm:cxn modelId="{F417928A-C762-4500-8F29-BDE9A016BF98}" type="presParOf" srcId="{A411B7AE-194A-46A2-A361-60F18F1D19DC}" destId="{EEA5B73C-C716-42A7-9CD0-0A42F6649773}" srcOrd="2" destOrd="0" presId="urn:microsoft.com/office/officeart/2005/8/layout/orgChart1"/>
    <dgm:cxn modelId="{642B9E23-C515-4E4B-87BD-C4E23C412C50}"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4D2D93-0191-4EF1-A6C6-0FA306715665}">
      <dsp:nvSpPr>
        <dsp:cNvPr id="0" name=""/>
        <dsp:cNvSpPr/>
      </dsp:nvSpPr>
      <dsp:spPr>
        <a:xfrm>
          <a:off x="652641" y="1362490"/>
          <a:ext cx="168841" cy="517781"/>
        </a:xfrm>
        <a:custGeom>
          <a:avLst/>
          <a:gdLst/>
          <a:ahLst/>
          <a:cxnLst/>
          <a:rect l="0" t="0" r="0" b="0"/>
          <a:pathLst>
            <a:path>
              <a:moveTo>
                <a:pt x="0" y="0"/>
              </a:moveTo>
              <a:lnTo>
                <a:pt x="0" y="517781"/>
              </a:lnTo>
              <a:lnTo>
                <a:pt x="168841" y="517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057165" y="563306"/>
          <a:ext cx="91440" cy="236378"/>
        </a:xfrm>
        <a:custGeom>
          <a:avLst/>
          <a:gdLst/>
          <a:ahLst/>
          <a:cxnLst/>
          <a:rect l="0" t="0" r="0" b="0"/>
          <a:pathLst>
            <a:path>
              <a:moveTo>
                <a:pt x="45720" y="0"/>
              </a:moveTo>
              <a:lnTo>
                <a:pt x="45720" y="236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540079" y="500"/>
          <a:ext cx="1125611" cy="5628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General Manager</a:t>
          </a:r>
        </a:p>
      </dsp:txBody>
      <dsp:txXfrm>
        <a:off x="540079" y="500"/>
        <a:ext cx="1125611" cy="562805"/>
      </dsp:txXfrm>
    </dsp:sp>
    <dsp:sp modelId="{36DFCD4B-5383-4220-99E3-0184CD7E9866}">
      <dsp:nvSpPr>
        <dsp:cNvPr id="0" name=""/>
        <dsp:cNvSpPr/>
      </dsp:nvSpPr>
      <dsp:spPr>
        <a:xfrm>
          <a:off x="540079" y="799684"/>
          <a:ext cx="1125611" cy="5628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baseline="0">
              <a:latin typeface="Arial" panose="020B0604020202020204" pitchFamily="34" charset="0"/>
            </a:rPr>
            <a:t>Mess Manager</a:t>
          </a:r>
        </a:p>
      </dsp:txBody>
      <dsp:txXfrm>
        <a:off x="540079" y="799684"/>
        <a:ext cx="1125611" cy="562805"/>
      </dsp:txXfrm>
    </dsp:sp>
    <dsp:sp modelId="{6C4309C2-8534-45C3-8708-B6B3530B3BFF}">
      <dsp:nvSpPr>
        <dsp:cNvPr id="0" name=""/>
        <dsp:cNvSpPr/>
      </dsp:nvSpPr>
      <dsp:spPr>
        <a:xfrm>
          <a:off x="821482" y="1598868"/>
          <a:ext cx="2696087" cy="5628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Mess Supervisor/Stewards/Chefs/KPs</a:t>
          </a:r>
        </a:p>
      </dsp:txBody>
      <dsp:txXfrm>
        <a:off x="821482" y="1598868"/>
        <a:ext cx="2696087" cy="5628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CA04A-D2AC-458B-9FAD-C99C55374BEE}"/>
</file>

<file path=customXml/itemProps2.xml><?xml version="1.0" encoding="utf-8"?>
<ds:datastoreItem xmlns:ds="http://schemas.openxmlformats.org/officeDocument/2006/customXml" ds:itemID="{DDEB725F-DD5C-4D28-B5BA-BA17A4357E72}"/>
</file>

<file path=customXml/itemProps3.xml><?xml version="1.0" encoding="utf-8"?>
<ds:datastoreItem xmlns:ds="http://schemas.openxmlformats.org/officeDocument/2006/customXml" ds:itemID="{B414685E-8572-411E-B065-0A8835FF4EB0}"/>
</file>

<file path=docProps/app.xml><?xml version="1.0" encoding="utf-8"?>
<Properties xmlns="http://schemas.openxmlformats.org/officeDocument/2006/extended-properties" xmlns:vt="http://schemas.openxmlformats.org/officeDocument/2006/docPropsVTypes">
  <Template>Normal</Template>
  <TotalTime>4</TotalTime>
  <Pages>5</Pages>
  <Words>1855</Words>
  <Characters>10579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Goddard, Rebecca</cp:lastModifiedBy>
  <cp:revision>4</cp:revision>
  <dcterms:created xsi:type="dcterms:W3CDTF">2019-10-25T15:15:00Z</dcterms:created>
  <dcterms:modified xsi:type="dcterms:W3CDTF">2020-03-12T09:26:00Z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0x0101008DACE98361CF25468862B881D0866E77</vt:lpwstr>
  </property>
</Properties>
</file>