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77110">
                              <w:rPr>
                                <w:color w:val="FFFFFF"/>
                                <w:sz w:val="44"/>
                                <w:szCs w:val="44"/>
                                <w:lang w:val="en-AU"/>
                              </w:rPr>
                              <w:t>Laundry Person with Driving Licence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77110">
                        <w:rPr>
                          <w:color w:val="FFFFFF"/>
                          <w:sz w:val="44"/>
                          <w:szCs w:val="44"/>
                          <w:lang w:val="en-AU"/>
                        </w:rPr>
                        <w:t>Laundry Person with Driving Licence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7182"/>
        <w:gridCol w:w="18"/>
      </w:tblGrid>
      <w:tr w:rsidR="00366A73" w:rsidRPr="00315425" w:rsidTr="00AF0DA4">
        <w:trPr>
          <w:trHeight w:val="387"/>
        </w:trPr>
        <w:tc>
          <w:tcPr>
            <w:tcW w:w="3292"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r w:rsidR="00B77110">
              <w:rPr>
                <w:b w:val="0"/>
              </w:rPr>
              <w:t xml:space="preserve"> Laundry Person</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AF0DA4">
        <w:trPr>
          <w:trHeight w:val="387"/>
        </w:trPr>
        <w:tc>
          <w:tcPr>
            <w:tcW w:w="3292"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B77110" w:rsidP="00161F93">
            <w:pPr>
              <w:pStyle w:val="Heading2"/>
              <w:rPr>
                <w:b w:val="0"/>
                <w:lang w:val="en-CA"/>
              </w:rPr>
            </w:pPr>
            <w:r>
              <w:rPr>
                <w:b w:val="0"/>
                <w:sz w:val="18"/>
                <w:lang w:val="en-CA"/>
              </w:rPr>
              <w:t xml:space="preserve">To drive from </w:t>
            </w:r>
            <w:proofErr w:type="spellStart"/>
            <w:r>
              <w:rPr>
                <w:b w:val="0"/>
                <w:sz w:val="18"/>
                <w:lang w:val="en-CA"/>
              </w:rPr>
              <w:t>Charing</w:t>
            </w:r>
            <w:proofErr w:type="spellEnd"/>
            <w:r>
              <w:rPr>
                <w:b w:val="0"/>
                <w:sz w:val="18"/>
                <w:lang w:val="en-CA"/>
              </w:rPr>
              <w:t xml:space="preserve"> Cross Hospital to St Mary’s</w:t>
            </w:r>
            <w:r w:rsidR="004E4190">
              <w:rPr>
                <w:b w:val="0"/>
                <w:sz w:val="18"/>
                <w:lang w:val="en-CA"/>
              </w:rPr>
              <w:t xml:space="preserve"> Hospital</w:t>
            </w:r>
            <w:r>
              <w:rPr>
                <w:b w:val="0"/>
                <w:sz w:val="18"/>
                <w:lang w:val="en-CA"/>
              </w:rPr>
              <w:t xml:space="preserve"> with laundry, (mops and clothes) wash laundry by machine and return laundry to St Mary’s Hospital and stack in the store before picking up the second run. </w:t>
            </w:r>
          </w:p>
        </w:tc>
      </w:tr>
      <w:tr w:rsidR="004B2221" w:rsidRPr="00315425" w:rsidTr="00AF0DA4">
        <w:trPr>
          <w:trHeight w:val="387"/>
        </w:trPr>
        <w:tc>
          <w:tcPr>
            <w:tcW w:w="3292"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4B2221" w:rsidRDefault="00B77110" w:rsidP="004B2221">
            <w:pPr>
              <w:spacing w:before="20" w:after="20"/>
              <w:jc w:val="left"/>
              <w:rPr>
                <w:rFonts w:cs="Arial"/>
                <w:color w:val="000000"/>
                <w:szCs w:val="20"/>
              </w:rPr>
            </w:pPr>
            <w:r>
              <w:rPr>
                <w:b/>
                <w:sz w:val="18"/>
                <w:lang w:val="en-CA"/>
              </w:rPr>
              <w:t>Laundry Person with Clean Driving Licence</w:t>
            </w:r>
          </w:p>
        </w:tc>
      </w:tr>
      <w:tr w:rsidR="00366A73" w:rsidRPr="00315425" w:rsidTr="00AF0DA4">
        <w:trPr>
          <w:trHeight w:val="387"/>
        </w:trPr>
        <w:tc>
          <w:tcPr>
            <w:tcW w:w="3292"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AF0DA4">
        <w:trPr>
          <w:trHeight w:val="387"/>
        </w:trPr>
        <w:tc>
          <w:tcPr>
            <w:tcW w:w="3292"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AF0DA4">
        <w:trPr>
          <w:trHeight w:val="387"/>
        </w:trPr>
        <w:tc>
          <w:tcPr>
            <w:tcW w:w="3292"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B77110">
            <w:pPr>
              <w:pStyle w:val="gris"/>
              <w:framePr w:hSpace="0" w:wrap="auto" w:vAnchor="margin" w:hAnchor="text" w:xAlign="left" w:yAlign="inline"/>
              <w:spacing w:before="20" w:after="20"/>
              <w:rPr>
                <w:b w:val="0"/>
              </w:rPr>
            </w:pPr>
            <w:r w:rsidRPr="004860AD">
              <w:rPr>
                <w:b w:val="0"/>
              </w:rPr>
              <w:t xml:space="preserve">Immediate manager </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B77110" w:rsidP="00366A73">
            <w:pPr>
              <w:spacing w:before="20" w:after="20"/>
              <w:jc w:val="left"/>
              <w:rPr>
                <w:rFonts w:cs="Arial"/>
                <w:color w:val="000000"/>
                <w:szCs w:val="20"/>
              </w:rPr>
            </w:pPr>
            <w:r>
              <w:rPr>
                <w:rFonts w:cs="Arial"/>
                <w:color w:val="000000"/>
                <w:szCs w:val="20"/>
              </w:rPr>
              <w:t>Domestic Manager</w:t>
            </w:r>
          </w:p>
        </w:tc>
      </w:tr>
      <w:tr w:rsidR="00366A73" w:rsidRPr="00315425" w:rsidTr="00AF0DA4">
        <w:trPr>
          <w:trHeight w:val="387"/>
        </w:trPr>
        <w:tc>
          <w:tcPr>
            <w:tcW w:w="3292"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B77110" w:rsidP="00366A73">
            <w:pPr>
              <w:spacing w:before="20" w:after="20"/>
              <w:jc w:val="left"/>
              <w:rPr>
                <w:rFonts w:cs="Arial"/>
                <w:color w:val="000000"/>
                <w:szCs w:val="20"/>
              </w:rPr>
            </w:pPr>
            <w:r>
              <w:rPr>
                <w:rFonts w:cs="Arial"/>
                <w:color w:val="000000"/>
                <w:szCs w:val="20"/>
              </w:rPr>
              <w:t xml:space="preserve">Assistant Domestic Manager </w:t>
            </w:r>
          </w:p>
        </w:tc>
      </w:tr>
      <w:tr w:rsidR="00366A73" w:rsidRPr="00315425" w:rsidTr="00AF0DA4">
        <w:trPr>
          <w:trHeight w:val="387"/>
        </w:trPr>
        <w:tc>
          <w:tcPr>
            <w:tcW w:w="3292"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B77110" w:rsidP="00161F93">
            <w:pPr>
              <w:spacing w:before="20" w:after="20"/>
              <w:jc w:val="left"/>
              <w:rPr>
                <w:rFonts w:cs="Arial"/>
                <w:color w:val="000000"/>
                <w:szCs w:val="20"/>
              </w:rPr>
            </w:pPr>
            <w:r>
              <w:rPr>
                <w:rFonts w:cs="Arial"/>
                <w:color w:val="000000"/>
                <w:szCs w:val="20"/>
              </w:rPr>
              <w:t>Domestic Department – St Mary’s Hospital</w:t>
            </w:r>
          </w:p>
        </w:tc>
      </w:tr>
      <w:tr w:rsidR="00366A73" w:rsidRPr="00315425" w:rsidTr="00AF0DA4">
        <w:trPr>
          <w:gridAfter w:val="1"/>
          <w:wAfter w:w="18" w:type="dxa"/>
        </w:trPr>
        <w:tc>
          <w:tcPr>
            <w:tcW w:w="10474"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AF0DA4">
        <w:trPr>
          <w:trHeight w:val="364"/>
        </w:trPr>
        <w:tc>
          <w:tcPr>
            <w:tcW w:w="10492"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AF0DA4">
        <w:trPr>
          <w:trHeight w:val="413"/>
        </w:trPr>
        <w:tc>
          <w:tcPr>
            <w:tcW w:w="10492" w:type="dxa"/>
            <w:gridSpan w:val="3"/>
            <w:tcBorders>
              <w:top w:val="dotted" w:sz="4" w:space="0" w:color="auto"/>
              <w:left w:val="single" w:sz="4" w:space="0" w:color="auto"/>
              <w:bottom w:val="dotted" w:sz="4" w:space="0" w:color="auto"/>
              <w:right w:val="single" w:sz="2" w:space="0" w:color="auto"/>
            </w:tcBorders>
            <w:vAlign w:val="center"/>
          </w:tcPr>
          <w:p w:rsidR="00366A73" w:rsidRDefault="00B77110" w:rsidP="00F479E6">
            <w:pPr>
              <w:pStyle w:val="Puces4"/>
              <w:numPr>
                <w:ilvl w:val="0"/>
                <w:numId w:val="2"/>
              </w:numPr>
              <w:rPr>
                <w:color w:val="000000" w:themeColor="text1"/>
              </w:rPr>
            </w:pPr>
            <w:r>
              <w:rPr>
                <w:color w:val="000000" w:themeColor="text1"/>
              </w:rPr>
              <w:t>Take unwashed laundry (mops and clothes) from St Mary’s Hospital to Charing Cross Hospital, wash laundry in machine and return to St Mary’s Hospital with clean laundry, stack in the store before picking up the second run.</w:t>
            </w:r>
          </w:p>
          <w:p w:rsidR="00745A24" w:rsidRDefault="007F3802" w:rsidP="00F479E6">
            <w:pPr>
              <w:pStyle w:val="Puces4"/>
              <w:numPr>
                <w:ilvl w:val="0"/>
                <w:numId w:val="2"/>
              </w:numPr>
              <w:rPr>
                <w:color w:val="000000" w:themeColor="text1"/>
              </w:rPr>
            </w:pPr>
            <w:r>
              <w:rPr>
                <w:color w:val="000000" w:themeColor="text1"/>
              </w:rPr>
              <w:t>Ensure that the risk of healthcare associated infections are minimised.</w:t>
            </w:r>
          </w:p>
          <w:p w:rsidR="007F3802" w:rsidRPr="00F479E6" w:rsidRDefault="007F3802" w:rsidP="007F3802">
            <w:pPr>
              <w:pStyle w:val="Puces4"/>
              <w:numPr>
                <w:ilvl w:val="0"/>
                <w:numId w:val="2"/>
              </w:numPr>
              <w:rPr>
                <w:color w:val="000000" w:themeColor="text1"/>
              </w:rPr>
            </w:pPr>
            <w:r>
              <w:rPr>
                <w:color w:val="000000" w:themeColor="text1"/>
              </w:rPr>
              <w:t>Ensure that your services assist Sodexo to ensure there is a clean and safe environment.</w:t>
            </w:r>
          </w:p>
        </w:tc>
      </w:tr>
      <w:tr w:rsidR="00366A73" w:rsidRPr="00315425" w:rsidTr="00AF0DA4">
        <w:trPr>
          <w:gridAfter w:val="1"/>
          <w:wAfter w:w="18" w:type="dxa"/>
        </w:trPr>
        <w:tc>
          <w:tcPr>
            <w:tcW w:w="10474" w:type="dxa"/>
            <w:gridSpan w:val="2"/>
            <w:tcBorders>
              <w:top w:val="single" w:sz="2" w:space="0" w:color="auto"/>
              <w:left w:val="nil"/>
              <w:bottom w:val="single" w:sz="2" w:space="0" w:color="auto"/>
              <w:right w:val="nil"/>
            </w:tcBorders>
          </w:tcPr>
          <w:p w:rsidR="00366A73" w:rsidRPr="00315425" w:rsidRDefault="00366A73" w:rsidP="00161F93">
            <w:pPr>
              <w:jc w:val="left"/>
              <w:rPr>
                <w:rFonts w:cs="Arial"/>
                <w:sz w:val="10"/>
                <w:szCs w:val="20"/>
              </w:rPr>
            </w:pP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Pr="00AF0DA4" w:rsidRDefault="00366A73" w:rsidP="00366A73">
            <w:pPr>
              <w:spacing w:after="40"/>
              <w:jc w:val="center"/>
              <w:rPr>
                <w:rFonts w:cs="Arial"/>
                <w:noProof/>
                <w:sz w:val="24"/>
                <w:lang w:eastAsia="en-US"/>
              </w:rPr>
            </w:pPr>
          </w:p>
          <w:p w:rsidR="000E3EF7" w:rsidRPr="00AF0DA4" w:rsidRDefault="00AF0DA4" w:rsidP="00366A73">
            <w:pPr>
              <w:spacing w:after="40"/>
              <w:jc w:val="center"/>
              <w:rPr>
                <w:rFonts w:cs="Arial"/>
                <w:noProof/>
                <w:sz w:val="24"/>
                <w:lang w:eastAsia="en-US"/>
              </w:rPr>
            </w:pPr>
            <w:r w:rsidRPr="00AF0DA4">
              <w:rPr>
                <w:rFonts w:cs="Arial"/>
                <w:noProof/>
                <w:sz w:val="24"/>
                <w:lang w:eastAsia="en-US"/>
              </w:rPr>
              <w:t>Domestic Services Manaager</w:t>
            </w:r>
          </w:p>
          <w:p w:rsidR="00AF0DA4" w:rsidRDefault="00AF0DA4" w:rsidP="00366A73">
            <w:pPr>
              <w:spacing w:after="40"/>
              <w:jc w:val="center"/>
              <w:rPr>
                <w:rFonts w:cs="Arial"/>
                <w:noProof/>
                <w:sz w:val="24"/>
                <w:lang w:eastAsia="en-US"/>
              </w:rPr>
            </w:pPr>
            <w:r>
              <w:rPr>
                <w:rFonts w:cs="Arial"/>
                <w:noProof/>
                <w:sz w:val="24"/>
                <w:lang w:val="en-GB" w:eastAsia="en-GB"/>
              </w:rPr>
              <mc:AlternateContent>
                <mc:Choice Requires="wps">
                  <w:drawing>
                    <wp:anchor distT="0" distB="0" distL="114300" distR="114300" simplePos="0" relativeHeight="251673600" behindDoc="0" locked="0" layoutInCell="1" allowOverlap="1">
                      <wp:simplePos x="0" y="0"/>
                      <wp:positionH relativeFrom="column">
                        <wp:posOffset>3217037</wp:posOffset>
                      </wp:positionH>
                      <wp:positionV relativeFrom="paragraph">
                        <wp:posOffset>6248</wp:posOffset>
                      </wp:positionV>
                      <wp:extent cx="1" cy="380365"/>
                      <wp:effectExtent l="171450" t="0" r="114300" b="57785"/>
                      <wp:wrapNone/>
                      <wp:docPr id="5" name="Straight Arrow Connector 5"/>
                      <wp:cNvGraphicFramePr/>
                      <a:graphic xmlns:a="http://schemas.openxmlformats.org/drawingml/2006/main">
                        <a:graphicData uri="http://schemas.microsoft.com/office/word/2010/wordprocessingShape">
                          <wps:wsp>
                            <wps:cNvCnPr/>
                            <wps:spPr>
                              <a:xfrm flipH="1">
                                <a:off x="0" y="0"/>
                                <a:ext cx="1" cy="380365"/>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53.3pt;margin-top:.5pt;width:0;height:29.95p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" strokecolor="black [3213]" strokeweight="4pt">
                      <v:stroke endarrow="open"/>
                    </v:shape>
                  </w:pict>
                </mc:Fallback>
              </mc:AlternateContent>
            </w:r>
          </w:p>
          <w:p w:rsidR="00AF0DA4" w:rsidRPr="00AF0DA4" w:rsidRDefault="00AF0DA4" w:rsidP="00366A73">
            <w:pPr>
              <w:spacing w:after="40"/>
              <w:jc w:val="center"/>
              <w:rPr>
                <w:rFonts w:cs="Arial"/>
                <w:noProof/>
                <w:sz w:val="24"/>
                <w:lang w:eastAsia="en-US"/>
              </w:rPr>
            </w:pPr>
          </w:p>
          <w:p w:rsidR="00AF0DA4" w:rsidRPr="00AF0DA4" w:rsidRDefault="00AF0DA4" w:rsidP="00366A73">
            <w:pPr>
              <w:spacing w:after="40"/>
              <w:jc w:val="center"/>
              <w:rPr>
                <w:rFonts w:cs="Arial"/>
                <w:noProof/>
                <w:sz w:val="24"/>
                <w:lang w:eastAsia="en-US"/>
              </w:rPr>
            </w:pPr>
            <w:r w:rsidRPr="00AF0DA4">
              <w:rPr>
                <w:rFonts w:cs="Arial"/>
                <w:noProof/>
                <w:sz w:val="24"/>
                <w:lang w:eastAsia="en-US"/>
              </w:rPr>
              <w:t>Domestic Assistant Services Manager</w:t>
            </w:r>
          </w:p>
          <w:p w:rsidR="00AF0DA4" w:rsidRDefault="00AF0DA4" w:rsidP="00366A73">
            <w:pPr>
              <w:spacing w:after="40"/>
              <w:jc w:val="center"/>
              <w:rPr>
                <w:rFonts w:cs="Arial"/>
                <w:noProof/>
                <w:sz w:val="24"/>
                <w:lang w:eastAsia="en-US"/>
              </w:rPr>
            </w:pPr>
            <w:r>
              <w:rPr>
                <w:rFonts w:cs="Arial"/>
                <w:noProof/>
                <w:sz w:val="24"/>
                <w:lang w:val="en-GB" w:eastAsia="en-GB"/>
              </w:rPr>
              <mc:AlternateContent>
                <mc:Choice Requires="wps">
                  <w:drawing>
                    <wp:anchor distT="0" distB="0" distL="114300" distR="114300" simplePos="0" relativeHeight="251675648" behindDoc="0" locked="0" layoutInCell="1" allowOverlap="1" wp14:anchorId="645B4275" wp14:editId="1C117E4A">
                      <wp:simplePos x="0" y="0"/>
                      <wp:positionH relativeFrom="column">
                        <wp:posOffset>3208375</wp:posOffset>
                      </wp:positionH>
                      <wp:positionV relativeFrom="paragraph">
                        <wp:posOffset>38938</wp:posOffset>
                      </wp:positionV>
                      <wp:extent cx="1" cy="380365"/>
                      <wp:effectExtent l="171450" t="0" r="114300" b="57785"/>
                      <wp:wrapNone/>
                      <wp:docPr id="6" name="Straight Arrow Connector 6"/>
                      <wp:cNvGraphicFramePr/>
                      <a:graphic xmlns:a="http://schemas.openxmlformats.org/drawingml/2006/main">
                        <a:graphicData uri="http://schemas.microsoft.com/office/word/2010/wordprocessingShape">
                          <wps:wsp>
                            <wps:cNvCnPr/>
                            <wps:spPr>
                              <a:xfrm flipH="1">
                                <a:off x="0" y="0"/>
                                <a:ext cx="1" cy="380365"/>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6" o:spid="_x0000_s1026" type="#_x0000_t32" style="position:absolute;margin-left:252.65pt;margin-top:3.05pt;width:0;height:29.95pt;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" strokecolor="black [3213]" strokeweight="4pt">
                      <v:stroke endarrow="open"/>
                    </v:shape>
                  </w:pict>
                </mc:Fallback>
              </mc:AlternateContent>
            </w:r>
          </w:p>
          <w:p w:rsidR="00AF0DA4" w:rsidRPr="00AF0DA4" w:rsidRDefault="00AF0DA4" w:rsidP="00366A73">
            <w:pPr>
              <w:spacing w:after="40"/>
              <w:jc w:val="center"/>
              <w:rPr>
                <w:rFonts w:cs="Arial"/>
                <w:noProof/>
                <w:sz w:val="24"/>
                <w:lang w:eastAsia="en-US"/>
              </w:rPr>
            </w:pPr>
          </w:p>
          <w:p w:rsidR="00AF0DA4" w:rsidRPr="00AF0DA4" w:rsidRDefault="00AF0DA4" w:rsidP="00366A73">
            <w:pPr>
              <w:spacing w:after="40"/>
              <w:jc w:val="center"/>
              <w:rPr>
                <w:rFonts w:cs="Arial"/>
                <w:noProof/>
                <w:sz w:val="24"/>
                <w:lang w:eastAsia="en-US"/>
              </w:rPr>
            </w:pPr>
            <w:r w:rsidRPr="00AF0DA4">
              <w:rPr>
                <w:rFonts w:cs="Arial"/>
                <w:noProof/>
                <w:sz w:val="24"/>
                <w:lang w:eastAsia="en-US"/>
              </w:rPr>
              <w:t>Laundry Person</w:t>
            </w:r>
          </w:p>
          <w:p w:rsidR="00AF0DA4" w:rsidRDefault="00AF0DA4" w:rsidP="00366A73">
            <w:pPr>
              <w:spacing w:after="40"/>
              <w:jc w:val="center"/>
              <w:rPr>
                <w:rFonts w:cs="Arial"/>
                <w:noProof/>
                <w:sz w:val="10"/>
                <w:szCs w:val="20"/>
                <w:lang w:eastAsia="en-US"/>
              </w:rPr>
            </w:pPr>
          </w:p>
          <w:p w:rsidR="00AF0DA4" w:rsidRDefault="00AF0DA4"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AF0DA4">
            <w:pPr>
              <w:rPr>
                <w:rFonts w:cs="Arial"/>
                <w:b/>
              </w:rPr>
            </w:pPr>
            <w:r w:rsidRPr="004749DE">
              <w:rPr>
                <w:rFonts w:cs="Arial"/>
                <w:b/>
                <w:color w:val="FF0000"/>
                <w:szCs w:val="20"/>
                <w:shd w:val="clear" w:color="auto" w:fill="F2F2F2"/>
              </w:rPr>
              <w:t xml:space="preserve">4. </w:t>
            </w:r>
            <w:r w:rsidR="00AF0DA4">
              <w:rPr>
                <w:rFonts w:cs="Arial"/>
                <w:b/>
                <w:color w:val="002060"/>
                <w:szCs w:val="20"/>
                <w:shd w:val="clear" w:color="auto" w:fill="F2F2F2"/>
              </w:rPr>
              <w:t>Accountabilities</w:t>
            </w:r>
            <w:r w:rsidRPr="002A2FAD">
              <w:rPr>
                <w:rFonts w:cs="Arial"/>
                <w:b/>
              </w:rPr>
              <w:t xml:space="preserve"> </w:t>
            </w:r>
            <w:r w:rsidRPr="002A2FAD">
              <w:rPr>
                <w:rFonts w:cs="Arial"/>
                <w:color w:val="002060"/>
                <w:sz w:val="16"/>
                <w:szCs w:val="20"/>
                <w:shd w:val="clear" w:color="auto" w:fill="F2F2F2"/>
              </w:rPr>
              <w:t>–</w:t>
            </w:r>
            <w:r w:rsidR="00AF0DA4">
              <w:rPr>
                <w:rFonts w:cs="Arial"/>
                <w:color w:val="002060"/>
                <w:sz w:val="16"/>
                <w:szCs w:val="20"/>
                <w:shd w:val="clear" w:color="auto" w:fill="F2F2F2"/>
              </w:rPr>
              <w:t xml:space="preserve"> “What You Have To Do”</w:t>
            </w:r>
            <w:r w:rsidRPr="002A2FAD">
              <w:rPr>
                <w:rFonts w:cs="Arial"/>
                <w:color w:val="002060"/>
                <w:sz w:val="16"/>
                <w:szCs w:val="20"/>
                <w:shd w:val="clear" w:color="auto" w:fill="F2F2F2"/>
              </w:rPr>
              <w:t xml:space="preserve"> </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66A73" w:rsidRPr="00090D01" w:rsidRDefault="00AF0DA4" w:rsidP="00090D01">
            <w:pPr>
              <w:numPr>
                <w:ilvl w:val="0"/>
                <w:numId w:val="3"/>
              </w:numPr>
              <w:spacing w:before="40" w:after="40"/>
              <w:jc w:val="left"/>
              <w:rPr>
                <w:rFonts w:cs="Arial"/>
                <w:color w:val="FF0000"/>
                <w:szCs w:val="20"/>
              </w:rPr>
            </w:pPr>
            <w:r>
              <w:rPr>
                <w:rFonts w:cs="Arial"/>
                <w:color w:val="000000" w:themeColor="text1"/>
                <w:szCs w:val="20"/>
              </w:rPr>
              <w:t>To ensure all laundry</w:t>
            </w:r>
            <w:r w:rsidR="00090D01">
              <w:rPr>
                <w:rFonts w:cs="Arial"/>
                <w:color w:val="000000" w:themeColor="text1"/>
                <w:szCs w:val="20"/>
              </w:rPr>
              <w:t xml:space="preserve"> (mops and clothes) are</w:t>
            </w:r>
            <w:r>
              <w:rPr>
                <w:rFonts w:cs="Arial"/>
                <w:color w:val="000000" w:themeColor="text1"/>
                <w:szCs w:val="20"/>
              </w:rPr>
              <w:t xml:space="preserve"> appropriately washed and dried.</w:t>
            </w:r>
          </w:p>
          <w:p w:rsidR="00090D01" w:rsidRDefault="00090D01" w:rsidP="00090D01">
            <w:pPr>
              <w:pStyle w:val="Puces4"/>
              <w:numPr>
                <w:ilvl w:val="0"/>
                <w:numId w:val="3"/>
              </w:numPr>
              <w:rPr>
                <w:color w:val="000000" w:themeColor="text1"/>
              </w:rPr>
            </w:pPr>
            <w:r>
              <w:rPr>
                <w:color w:val="000000" w:themeColor="text1"/>
              </w:rPr>
              <w:t>Take unwashed laundry (mops and clothes) from St Mary’s Hospital to Charing Cross Hospital, wash laundry in machine and return to St Mary’s Hospital with clean laundry, stack in the store before picking up the second run.</w:t>
            </w:r>
          </w:p>
          <w:p w:rsidR="00090D01" w:rsidRPr="00090D01" w:rsidRDefault="00090D01" w:rsidP="00090D01">
            <w:pPr>
              <w:pStyle w:val="Puces4"/>
              <w:numPr>
                <w:ilvl w:val="0"/>
                <w:numId w:val="3"/>
              </w:numPr>
              <w:rPr>
                <w:color w:val="000000" w:themeColor="text1"/>
              </w:rPr>
            </w:pPr>
            <w:r>
              <w:rPr>
                <w:color w:val="000000" w:themeColor="text1"/>
              </w:rPr>
              <w:t>Safe driving of the Company Van.</w:t>
            </w:r>
          </w:p>
          <w:p w:rsidR="00745A24" w:rsidRPr="00745A24" w:rsidRDefault="00AF0DA4" w:rsidP="00090D01">
            <w:pPr>
              <w:numPr>
                <w:ilvl w:val="0"/>
                <w:numId w:val="3"/>
              </w:numPr>
              <w:spacing w:before="40" w:after="40"/>
              <w:jc w:val="left"/>
              <w:rPr>
                <w:rFonts w:cs="Arial"/>
                <w:color w:val="FF0000"/>
                <w:szCs w:val="20"/>
              </w:rPr>
            </w:pPr>
            <w:r>
              <w:rPr>
                <w:rFonts w:cs="Arial"/>
                <w:color w:val="000000" w:themeColor="text1"/>
                <w:szCs w:val="20"/>
              </w:rPr>
              <w:t>To be aware of cross infection.</w:t>
            </w:r>
          </w:p>
          <w:p w:rsidR="00745A24" w:rsidRPr="00AF0DA4" w:rsidRDefault="00AF0DA4" w:rsidP="00090D01">
            <w:pPr>
              <w:numPr>
                <w:ilvl w:val="0"/>
                <w:numId w:val="3"/>
              </w:numPr>
              <w:spacing w:before="40" w:after="40"/>
              <w:jc w:val="left"/>
              <w:rPr>
                <w:rFonts w:cs="Arial"/>
                <w:color w:val="FF0000"/>
                <w:szCs w:val="20"/>
              </w:rPr>
            </w:pPr>
            <w:r>
              <w:rPr>
                <w:rFonts w:cs="Arial"/>
                <w:color w:val="000000" w:themeColor="text1"/>
                <w:szCs w:val="20"/>
              </w:rPr>
              <w:lastRenderedPageBreak/>
              <w:t>To use the appropriate baskets/trolleys for soiled and clean laundry.</w:t>
            </w:r>
          </w:p>
          <w:p w:rsidR="00AF0DA4" w:rsidRPr="00090D01" w:rsidRDefault="00090D01" w:rsidP="00090D01">
            <w:pPr>
              <w:numPr>
                <w:ilvl w:val="0"/>
                <w:numId w:val="3"/>
              </w:numPr>
              <w:spacing w:before="40" w:after="40"/>
              <w:jc w:val="left"/>
              <w:rPr>
                <w:rFonts w:cs="Arial"/>
                <w:color w:val="FF0000"/>
                <w:szCs w:val="20"/>
              </w:rPr>
            </w:pPr>
            <w:r>
              <w:rPr>
                <w:rFonts w:cs="Arial"/>
                <w:color w:val="000000" w:themeColor="text1"/>
                <w:szCs w:val="20"/>
              </w:rPr>
              <w:t>To inform the Domestic Manager when washing supplies are running low.</w:t>
            </w:r>
          </w:p>
          <w:p w:rsidR="00090D01" w:rsidRPr="00090D01" w:rsidRDefault="00090D01" w:rsidP="00090D01">
            <w:pPr>
              <w:numPr>
                <w:ilvl w:val="0"/>
                <w:numId w:val="3"/>
              </w:numPr>
              <w:spacing w:before="40" w:after="40"/>
              <w:jc w:val="left"/>
              <w:rPr>
                <w:rFonts w:cs="Arial"/>
                <w:color w:val="FF0000"/>
                <w:szCs w:val="20"/>
              </w:rPr>
            </w:pPr>
            <w:r>
              <w:rPr>
                <w:rFonts w:cs="Arial"/>
                <w:color w:val="000000" w:themeColor="text1"/>
                <w:szCs w:val="20"/>
              </w:rPr>
              <w:t>To adhere to the washing/drying instructions on the washing machine and report any faults to your Line Manager.</w:t>
            </w:r>
          </w:p>
          <w:p w:rsidR="00090D01" w:rsidRPr="00090D01" w:rsidRDefault="00090D01" w:rsidP="00090D01">
            <w:pPr>
              <w:numPr>
                <w:ilvl w:val="0"/>
                <w:numId w:val="3"/>
              </w:numPr>
              <w:spacing w:before="40" w:after="40"/>
              <w:jc w:val="left"/>
              <w:rPr>
                <w:rFonts w:cs="Arial"/>
                <w:color w:val="FF0000"/>
                <w:szCs w:val="20"/>
              </w:rPr>
            </w:pPr>
            <w:r>
              <w:rPr>
                <w:rFonts w:cs="Arial"/>
                <w:color w:val="000000" w:themeColor="text1"/>
                <w:szCs w:val="20"/>
              </w:rPr>
              <w:t>To keep all items stacked neatly in the store at all times.</w:t>
            </w:r>
          </w:p>
          <w:p w:rsidR="00090D01" w:rsidRPr="00090D01" w:rsidRDefault="00090D01" w:rsidP="00090D01">
            <w:pPr>
              <w:numPr>
                <w:ilvl w:val="0"/>
                <w:numId w:val="3"/>
              </w:numPr>
              <w:spacing w:before="40" w:after="40"/>
              <w:jc w:val="left"/>
              <w:rPr>
                <w:rFonts w:cs="Arial"/>
                <w:color w:val="FF0000"/>
                <w:szCs w:val="20"/>
              </w:rPr>
            </w:pPr>
            <w:r>
              <w:rPr>
                <w:rFonts w:cs="Arial"/>
                <w:color w:val="000000" w:themeColor="text1"/>
                <w:szCs w:val="20"/>
              </w:rPr>
              <w:t>To keep the laundry area clean and tidy.</w:t>
            </w:r>
          </w:p>
          <w:p w:rsidR="00090D01" w:rsidRPr="00C4695A" w:rsidRDefault="00090D01" w:rsidP="00090D01">
            <w:pPr>
              <w:numPr>
                <w:ilvl w:val="0"/>
                <w:numId w:val="3"/>
              </w:numPr>
              <w:spacing w:before="40" w:after="40"/>
              <w:jc w:val="left"/>
              <w:rPr>
                <w:rFonts w:cs="Arial"/>
                <w:color w:val="FF0000"/>
                <w:szCs w:val="20"/>
              </w:rPr>
            </w:pPr>
            <w:r>
              <w:rPr>
                <w:rFonts w:cs="Arial"/>
                <w:color w:val="000000" w:themeColor="text1"/>
                <w:szCs w:val="20"/>
              </w:rPr>
              <w:t>To sweep the floor and empty the bin at the end of your shift.</w:t>
            </w: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090D01">
            <w:pPr>
              <w:pStyle w:val="titregris"/>
              <w:framePr w:hSpace="0" w:wrap="auto" w:vAnchor="margin" w:hAnchor="text" w:xAlign="left" w:yAlign="inline"/>
            </w:pPr>
            <w:r>
              <w:rPr>
                <w:color w:val="FF0000"/>
              </w:rPr>
              <w:t>5</w:t>
            </w:r>
            <w:r w:rsidRPr="00315425">
              <w:rPr>
                <w:color w:val="FF0000"/>
              </w:rPr>
              <w:t>.</w:t>
            </w:r>
            <w:r>
              <w:t xml:space="preserve">  </w:t>
            </w:r>
            <w:r w:rsidR="00090D01">
              <w:t>General</w:t>
            </w:r>
            <w:r w:rsidRPr="006847C4">
              <w:t xml:space="preserve">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CC2929" w:rsidRDefault="00090D01"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attend and participate in staff meetings and attend all mandatory training when required.</w:t>
            </w:r>
          </w:p>
          <w:p w:rsidR="00745A24" w:rsidRDefault="00090D01"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attend any other training when a need has been identified.</w:t>
            </w:r>
          </w:p>
          <w:p w:rsidR="00745A24" w:rsidRDefault="00090D01"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communicate effectively with other staff.</w:t>
            </w:r>
          </w:p>
          <w:p w:rsidR="00090D01" w:rsidRDefault="00090D01"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report any faults/defects of any machinery or Company vehicle.</w:t>
            </w:r>
          </w:p>
          <w:p w:rsidR="00090D01" w:rsidRDefault="00090D01"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be fully aware of the fire policy.</w:t>
            </w:r>
          </w:p>
          <w:p w:rsidR="00090D01" w:rsidRDefault="00090D01"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ensure you are familiar with all current policies and procedures and understand your duty to comply and implement them when necessary.</w:t>
            </w:r>
          </w:p>
          <w:p w:rsidR="00090D01" w:rsidRDefault="00090D01"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wear the company uniform at all times whilst on duty.</w:t>
            </w:r>
          </w:p>
          <w:p w:rsidR="00090D01" w:rsidRDefault="00090D01"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be aware of confidentiality at all times especially regarding the use of Mobiles and Radio’s.</w:t>
            </w:r>
          </w:p>
          <w:p w:rsidR="00090D01" w:rsidRDefault="00090D01" w:rsidP="002B1DC6">
            <w:pPr>
              <w:pStyle w:val="ListParagraph"/>
              <w:numPr>
                <w:ilvl w:val="0"/>
                <w:numId w:val="14"/>
              </w:numPr>
              <w:rPr>
                <w:rFonts w:cs="Arial"/>
                <w:color w:val="000000" w:themeColor="text1"/>
                <w:szCs w:val="20"/>
                <w:lang w:val="en-GB"/>
              </w:rPr>
            </w:pPr>
            <w:r>
              <w:rPr>
                <w:rFonts w:cs="Arial"/>
                <w:color w:val="000000" w:themeColor="text1"/>
                <w:szCs w:val="20"/>
                <w:lang w:val="en-GB"/>
              </w:rPr>
              <w:t>Ensure that you do not use a mobile telephone while driving.</w:t>
            </w:r>
          </w:p>
          <w:p w:rsidR="00A85BE1" w:rsidRDefault="00A85BE1"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ensure that all information of a confidential nature gained in the course of duty is not divulged to third parties.</w:t>
            </w:r>
          </w:p>
          <w:p w:rsidR="00A85BE1" w:rsidRDefault="00A85BE1"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wear identification badge at all times.</w:t>
            </w:r>
          </w:p>
          <w:p w:rsidR="00A85BE1" w:rsidRDefault="00A85BE1"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promote and ensure the good reputation of Sodexo at all times.</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A85BE1">
            <w:pPr>
              <w:pStyle w:val="titregris"/>
              <w:framePr w:hSpace="0" w:wrap="auto" w:vAnchor="margin" w:hAnchor="text" w:xAlign="left" w:yAlign="inline"/>
              <w:rPr>
                <w:b w:val="0"/>
              </w:rPr>
            </w:pPr>
            <w:r>
              <w:rPr>
                <w:color w:val="FF0000"/>
              </w:rPr>
              <w:t>6</w:t>
            </w:r>
            <w:r w:rsidRPr="00315425">
              <w:rPr>
                <w:color w:val="FF0000"/>
              </w:rPr>
              <w:t>.</w:t>
            </w:r>
            <w:r>
              <w:t xml:space="preserve">  </w:t>
            </w:r>
            <w:r w:rsidR="00A85BE1">
              <w:t xml:space="preserve">Health and Safety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66A73" w:rsidRDefault="00A85BE1"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To ensure that you work in a safe environment in accordance with the Health and Safety at Work Act.</w:t>
            </w:r>
          </w:p>
          <w:p w:rsidR="00A85BE1" w:rsidRDefault="00A85BE1"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To assist in the maintenance of a Safe and Healthy Working environment by understanding and ensuring adherence to </w:t>
            </w:r>
            <w:proofErr w:type="spellStart"/>
            <w:r>
              <w:rPr>
                <w:rFonts w:cs="Arial"/>
                <w:color w:val="000000" w:themeColor="text1"/>
                <w:szCs w:val="20"/>
                <w:lang w:val="en-GB"/>
              </w:rPr>
              <w:t>Sodexo’s</w:t>
            </w:r>
            <w:proofErr w:type="spellEnd"/>
            <w:r>
              <w:rPr>
                <w:rFonts w:cs="Arial"/>
                <w:color w:val="000000" w:themeColor="text1"/>
                <w:szCs w:val="20"/>
                <w:lang w:val="en-GB"/>
              </w:rPr>
              <w:t xml:space="preserve"> Health and Safety Policy and Procedures including Fire Policy.</w:t>
            </w:r>
          </w:p>
          <w:p w:rsidR="00745A24" w:rsidRDefault="00A85BE1"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To practice and promote safe working practices within Sodexo.</w:t>
            </w:r>
          </w:p>
          <w:p w:rsidR="00A85BE1" w:rsidRDefault="00A85BE1"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To take responsibility for your own Health and Safety and that of others who may be affected by your acts or omissions.</w:t>
            </w:r>
          </w:p>
          <w:p w:rsidR="00A85BE1" w:rsidRDefault="00A85BE1"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To be fully aware and comply with infection control policies and procedures and appropriate hand hygiene technique.</w:t>
            </w:r>
          </w:p>
          <w:p w:rsidR="00A85BE1" w:rsidRDefault="00A85BE1"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To clean up any spillages that you have made or found in the Laundry.</w:t>
            </w:r>
          </w:p>
          <w:p w:rsidR="00745A24" w:rsidRPr="00424476" w:rsidRDefault="00A85BE1"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Strictly no smoking on the hospital’s grounds or in the Company vehicle.</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A85BE1">
            <w:pPr>
              <w:pStyle w:val="titregris"/>
              <w:framePr w:hSpace="0" w:wrap="auto" w:vAnchor="margin" w:hAnchor="text" w:xAlign="left" w:yAlign="inline"/>
              <w:rPr>
                <w:b w:val="0"/>
              </w:rPr>
            </w:pPr>
            <w:r>
              <w:rPr>
                <w:color w:val="FF0000"/>
              </w:rPr>
              <w:t>7</w:t>
            </w:r>
            <w:r w:rsidRPr="00315425">
              <w:rPr>
                <w:color w:val="FF0000"/>
              </w:rPr>
              <w:t>.</w:t>
            </w:r>
            <w:r>
              <w:t xml:space="preserve">  </w:t>
            </w:r>
            <w:r w:rsidR="00A85BE1">
              <w:t>Qualification, Training and Experience</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A85BE1" w:rsidP="004238D8">
            <w:pPr>
              <w:pStyle w:val="Puces4"/>
              <w:numPr>
                <w:ilvl w:val="0"/>
                <w:numId w:val="3"/>
              </w:numPr>
            </w:pPr>
            <w:r>
              <w:t>Clean</w:t>
            </w:r>
            <w:r w:rsidR="004E4190">
              <w:t xml:space="preserve"> Driving Licence is a necessity to drive the Company Van.</w:t>
            </w:r>
            <w:bookmarkStart w:id="0" w:name="_GoBack"/>
            <w:bookmarkEnd w:id="0"/>
          </w:p>
          <w:p w:rsidR="00A85BE1" w:rsidRDefault="00A85BE1" w:rsidP="00A85BE1">
            <w:pPr>
              <w:pStyle w:val="Puces4"/>
              <w:numPr>
                <w:ilvl w:val="0"/>
                <w:numId w:val="3"/>
              </w:numPr>
            </w:pPr>
            <w:r>
              <w:t>Previous experience is not essential as training can be given.</w:t>
            </w:r>
          </w:p>
          <w:p w:rsidR="004238D8" w:rsidRDefault="00A85BE1" w:rsidP="004238D8">
            <w:pPr>
              <w:pStyle w:val="Puces4"/>
              <w:numPr>
                <w:ilvl w:val="0"/>
                <w:numId w:val="3"/>
              </w:numPr>
            </w:pPr>
            <w:r>
              <w:t>To have good communication skills.</w:t>
            </w:r>
          </w:p>
          <w:p w:rsidR="00EA3990" w:rsidRPr="004238D8" w:rsidRDefault="00A85BE1" w:rsidP="004238D8">
            <w:pPr>
              <w:pStyle w:val="Puces4"/>
              <w:numPr>
                <w:ilvl w:val="0"/>
                <w:numId w:val="3"/>
              </w:numPr>
            </w:pPr>
            <w:r>
              <w:t>To have the ability to work effectively within a team environment</w:t>
            </w:r>
          </w:p>
        </w:tc>
      </w:tr>
    </w:tbl>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90D01"/>
    <w:rsid w:val="000E3EF7"/>
    <w:rsid w:val="00104BDE"/>
    <w:rsid w:val="00144E5D"/>
    <w:rsid w:val="001F1F6A"/>
    <w:rsid w:val="00293E5D"/>
    <w:rsid w:val="002B1DC6"/>
    <w:rsid w:val="00366A73"/>
    <w:rsid w:val="004238D8"/>
    <w:rsid w:val="00424476"/>
    <w:rsid w:val="004B2221"/>
    <w:rsid w:val="004D170A"/>
    <w:rsid w:val="004E4190"/>
    <w:rsid w:val="00520545"/>
    <w:rsid w:val="005E5B63"/>
    <w:rsid w:val="00613392"/>
    <w:rsid w:val="00616B0B"/>
    <w:rsid w:val="00646B79"/>
    <w:rsid w:val="00656519"/>
    <w:rsid w:val="00674674"/>
    <w:rsid w:val="006802C0"/>
    <w:rsid w:val="00745A24"/>
    <w:rsid w:val="007F3802"/>
    <w:rsid w:val="007F602D"/>
    <w:rsid w:val="008B64DE"/>
    <w:rsid w:val="008D1A2B"/>
    <w:rsid w:val="00A37146"/>
    <w:rsid w:val="00A85BE1"/>
    <w:rsid w:val="00AD1DEC"/>
    <w:rsid w:val="00AF0DA4"/>
    <w:rsid w:val="00B70457"/>
    <w:rsid w:val="00B77110"/>
    <w:rsid w:val="00BF4D80"/>
    <w:rsid w:val="00C22530"/>
    <w:rsid w:val="00C4467B"/>
    <w:rsid w:val="00C4695A"/>
    <w:rsid w:val="00C61430"/>
    <w:rsid w:val="00CC0297"/>
    <w:rsid w:val="00CC2929"/>
    <w:rsid w:val="00D65B9D"/>
    <w:rsid w:val="00D949FB"/>
    <w:rsid w:val="00DE5E49"/>
    <w:rsid w:val="00E31AA0"/>
    <w:rsid w:val="00E33C91"/>
    <w:rsid w:val="00E57078"/>
    <w:rsid w:val="00E70392"/>
    <w:rsid w:val="00E86121"/>
    <w:rsid w:val="00EA3990"/>
    <w:rsid w:val="00EA4C16"/>
    <w:rsid w:val="00EA5822"/>
    <w:rsid w:val="00EF6ED7"/>
    <w:rsid w:val="00F16450"/>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619</Words>
  <Characters>3534</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Blighe, Stella</cp:lastModifiedBy>
  <cp:revision>5</cp:revision>
  <dcterms:created xsi:type="dcterms:W3CDTF">2015-09-28T08:46:00Z</dcterms:created>
  <dcterms:modified xsi:type="dcterms:W3CDTF">2018-08-08T13:35:00Z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