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D823" w14:textId="77777777"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4BDF153" w14:textId="77777777"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27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cMQIAAGU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" filled="f" stroked="f">
                <v:textbox inset="0,0,0,0">
                  <w:txbxContent>
                    <w:p w14:paraId="24BDF153" w14:textId="77777777"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DFC469" w14:textId="77777777" w:rsidR="00BE36E2" w:rsidRPr="00D62A1A" w:rsidRDefault="009D170B" w:rsidP="008978A8">
      <w:pPr>
        <w:pStyle w:val="Grandtitre"/>
      </w:pPr>
      <w:r>
        <w:t>Job description</w:t>
      </w:r>
    </w:p>
    <w:p w14:paraId="147EC005" w14:textId="77777777" w:rsidR="009D170B" w:rsidRDefault="009D170B" w:rsidP="008978A8">
      <w:pPr>
        <w:pStyle w:val="Heading2"/>
      </w:pPr>
    </w:p>
    <w:p w14:paraId="5D994B6B" w14:textId="77777777"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14:paraId="4B0BB55B" w14:textId="77777777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EF2C46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5E82628D" w14:textId="77777777" w:rsidR="002A2AFC" w:rsidRPr="002A2AFC" w:rsidRDefault="00DC07AB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Administration</w:t>
            </w:r>
          </w:p>
        </w:tc>
      </w:tr>
      <w:tr w:rsidR="002A2AFC" w:rsidRPr="00CC21AB" w14:paraId="0386AC4F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3940BF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E75AD4F" w14:textId="77777777" w:rsidR="002A2AFC" w:rsidRPr="002A2AFC" w:rsidRDefault="00DC07AB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color w:val="002060"/>
                <w:sz w:val="20"/>
                <w:szCs w:val="20"/>
                <w:lang w:val="en-CA"/>
              </w:rPr>
              <w:t>Finance hub administrator</w:t>
            </w:r>
          </w:p>
        </w:tc>
      </w:tr>
      <w:tr w:rsidR="002A2AFC" w:rsidRPr="00876EDD" w14:paraId="40978345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8D08DF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D9A395E" w14:textId="77777777" w:rsidR="002A2AFC" w:rsidRPr="002A2AFC" w:rsidRDefault="00DC07AB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TBC</w:t>
            </w:r>
          </w:p>
        </w:tc>
      </w:tr>
      <w:tr w:rsidR="002A2AFC" w14:paraId="1E6B214D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93C9C8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B0BDB9" w14:textId="77777777" w:rsidR="002A2AFC" w:rsidRPr="002A2AFC" w:rsidRDefault="00DC07AB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TBC</w:t>
            </w:r>
          </w:p>
        </w:tc>
      </w:tr>
      <w:tr w:rsidR="002A2AFC" w:rsidRPr="00876EDD" w14:paraId="29A6EF73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E93834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1DE355" w14:textId="77777777" w:rsidR="002A2AFC" w:rsidRPr="002A2AFC" w:rsidRDefault="00DC07AB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Finance Hub Manager</w:t>
            </w:r>
          </w:p>
        </w:tc>
      </w:tr>
      <w:tr w:rsidR="002A2AFC" w14:paraId="6361AE46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3CD1C4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480E84" w14:textId="77777777" w:rsidR="002A2AFC" w:rsidRPr="002A2AFC" w:rsidRDefault="00DC07AB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N/A</w:t>
            </w:r>
          </w:p>
        </w:tc>
      </w:tr>
      <w:tr w:rsidR="002A2AFC" w14:paraId="7C21A0CF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67A8D8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53225" w14:textId="77777777" w:rsidR="002A2AFC" w:rsidRPr="002A2AFC" w:rsidRDefault="00DC07AB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Data Centre, Salford</w:t>
            </w:r>
          </w:p>
        </w:tc>
      </w:tr>
    </w:tbl>
    <w:p w14:paraId="31233091" w14:textId="77777777"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14:paraId="76DE9773" w14:textId="77777777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14:paraId="2E0AFED2" w14:textId="77777777" w:rsidR="002A2AFC" w:rsidRPr="00564BD8" w:rsidRDefault="002A2AFC" w:rsidP="00DC07AB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14:paraId="1A82A036" w14:textId="77777777" w:rsidTr="00564BD8">
        <w:trPr>
          <w:trHeight w:val="413"/>
        </w:trPr>
        <w:tc>
          <w:tcPr>
            <w:tcW w:w="10458" w:type="dxa"/>
            <w:vAlign w:val="center"/>
          </w:tcPr>
          <w:p w14:paraId="54651CD3" w14:textId="77777777" w:rsidR="002A2AFC" w:rsidRPr="00DC07AB" w:rsidRDefault="00DC07AB" w:rsidP="002A2AFC">
            <w:pPr>
              <w:pStyle w:val="Puces4"/>
              <w:numPr>
                <w:ilvl w:val="0"/>
                <w:numId w:val="39"/>
              </w:numPr>
              <w:rPr>
                <w:i/>
                <w:color w:val="auto"/>
              </w:rPr>
            </w:pPr>
            <w:r>
              <w:rPr>
                <w:color w:val="000000" w:themeColor="text1"/>
              </w:rPr>
              <w:t>Process financial transactions accurately and in accordance with policies, procedures and audit requirements</w:t>
            </w:r>
          </w:p>
          <w:p w14:paraId="460FA2D8" w14:textId="77777777" w:rsidR="00DC07AB" w:rsidRPr="006D54E0" w:rsidRDefault="00DC07AB" w:rsidP="002A2AFC">
            <w:pPr>
              <w:pStyle w:val="Puces4"/>
              <w:numPr>
                <w:ilvl w:val="0"/>
                <w:numId w:val="39"/>
              </w:numPr>
              <w:rPr>
                <w:i/>
                <w:color w:val="auto"/>
              </w:rPr>
            </w:pPr>
            <w:proofErr w:type="gramStart"/>
            <w:r>
              <w:rPr>
                <w:color w:val="000000" w:themeColor="text1"/>
              </w:rPr>
              <w:t>Provide an efficient and effective finance administrative support service to the business at all times</w:t>
            </w:r>
            <w:proofErr w:type="gramEnd"/>
          </w:p>
          <w:p w14:paraId="60E70A4A" w14:textId="77777777" w:rsidR="006D54E0" w:rsidRPr="006D54E0" w:rsidRDefault="006D54E0" w:rsidP="006D54E0">
            <w:pPr>
              <w:pStyle w:val="Puces4"/>
              <w:numPr>
                <w:ilvl w:val="0"/>
                <w:numId w:val="0"/>
              </w:numPr>
              <w:rPr>
                <w:i/>
                <w:color w:val="000000" w:themeColor="text1"/>
                <w:szCs w:val="20"/>
              </w:rPr>
            </w:pPr>
          </w:p>
        </w:tc>
      </w:tr>
    </w:tbl>
    <w:p w14:paraId="2048FD9A" w14:textId="77777777" w:rsidR="00A510BB" w:rsidRDefault="00A510BB" w:rsidP="00D21CD0">
      <w:pPr>
        <w:rPr>
          <w:sz w:val="18"/>
        </w:rPr>
      </w:pPr>
    </w:p>
    <w:tbl>
      <w:tblPr>
        <w:tblpPr w:leftFromText="180" w:rightFromText="180" w:vertAnchor="text" w:horzAnchor="margin" w:tblpXSpec="center" w:tblpY="192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257"/>
      </w:tblGrid>
      <w:tr w:rsidR="00A510BB" w:rsidRPr="00BF6BB4" w14:paraId="497E05B6" w14:textId="77777777" w:rsidTr="00C30603">
        <w:trPr>
          <w:trHeight w:val="397"/>
        </w:trPr>
        <w:tc>
          <w:tcPr>
            <w:tcW w:w="10492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35C973" w14:textId="77777777" w:rsidR="00A510BB" w:rsidRPr="00BF6BB4" w:rsidRDefault="00A510BB" w:rsidP="00C30603">
            <w:pPr>
              <w:pStyle w:val="titregris"/>
              <w:framePr w:hSpace="0" w:wrap="auto" w:vAnchor="margin" w:hAnchor="text" w:xAlign="left" w:yAlign="inline"/>
            </w:pPr>
            <w:r w:rsidRPr="00BF6BB4">
              <w:rPr>
                <w:color w:val="FF0000"/>
              </w:rPr>
              <w:t>2.</w:t>
            </w:r>
            <w:r w:rsidRPr="00BF6BB4">
              <w:t xml:space="preserve"> </w:t>
            </w:r>
            <w:r w:rsidRPr="00BF6BB4">
              <w:tab/>
              <w:t xml:space="preserve">Dimensions </w:t>
            </w:r>
            <w:r w:rsidRPr="00BF6BB4">
              <w:rPr>
                <w:b w:val="0"/>
              </w:rPr>
              <w:t>– Point out the main figures / indicators to give some insight on the “volumes” managed by the position and/or the activity of the Department.</w:t>
            </w:r>
          </w:p>
        </w:tc>
      </w:tr>
      <w:tr w:rsidR="00A510BB" w:rsidRPr="00BF6BB4" w14:paraId="0A7DC81F" w14:textId="77777777" w:rsidTr="00A510BB">
        <w:trPr>
          <w:trHeight w:val="416"/>
        </w:trPr>
        <w:tc>
          <w:tcPr>
            <w:tcW w:w="223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2ADF528" w14:textId="77777777" w:rsidR="00A510BB" w:rsidRPr="00BF6BB4" w:rsidRDefault="00A510BB" w:rsidP="00C30603">
            <w:pPr>
              <w:rPr>
                <w:rFonts w:cs="Arial"/>
                <w:szCs w:val="20"/>
              </w:rPr>
            </w:pPr>
            <w:r w:rsidRPr="00BF6BB4">
              <w:rPr>
                <w:rFonts w:cs="Arial"/>
                <w:szCs w:val="20"/>
              </w:rPr>
              <w:t>Financial</w:t>
            </w:r>
          </w:p>
        </w:tc>
        <w:tc>
          <w:tcPr>
            <w:tcW w:w="8257" w:type="dxa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6A2B16E" w14:textId="77777777" w:rsidR="00A510BB" w:rsidRPr="00BF6BB4" w:rsidRDefault="00B35D7D" w:rsidP="00A510BB">
            <w:pPr>
              <w:numPr>
                <w:ilvl w:val="0"/>
                <w:numId w:val="40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A510BB" w:rsidRPr="00BF6BB4" w14:paraId="25AD9304" w14:textId="77777777" w:rsidTr="00A510BB">
        <w:trPr>
          <w:trHeight w:val="416"/>
        </w:trPr>
        <w:tc>
          <w:tcPr>
            <w:tcW w:w="223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672FABF" w14:textId="77777777" w:rsidR="00A510BB" w:rsidRPr="00BF6BB4" w:rsidRDefault="00A510BB" w:rsidP="00C30603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BF6BB4">
              <w:rPr>
                <w:rFonts w:cs="Arial"/>
                <w:szCs w:val="20"/>
              </w:rPr>
              <w:t>Non Financial</w:t>
            </w:r>
            <w:proofErr w:type="spellEnd"/>
            <w:proofErr w:type="gramEnd"/>
            <w:r w:rsidRPr="00BF6BB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257" w:type="dxa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40A2EAD" w14:textId="77777777" w:rsidR="00A510BB" w:rsidRPr="00BF6BB4" w:rsidRDefault="00B35D7D" w:rsidP="00A510BB">
            <w:pPr>
              <w:numPr>
                <w:ilvl w:val="0"/>
                <w:numId w:val="40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</w:tbl>
    <w:p w14:paraId="0EEDD713" w14:textId="77777777"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9F148" wp14:editId="413A39FD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5C9E58" w14:textId="77777777"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F148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" filled="f" fillcolor="#00a0c6" strokecolor="window" strokeweight=".25pt">
                <v:textbox inset="0,0,0,0">
                  <w:txbxContent>
                    <w:p w14:paraId="555C9E58" w14:textId="77777777"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14:paraId="1CADC356" w14:textId="77777777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338623" w14:textId="77777777" w:rsidR="00D21CD0" w:rsidRPr="000943F3" w:rsidRDefault="00D21CD0" w:rsidP="00DC07A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</w:r>
            <w:proofErr w:type="spellStart"/>
            <w:r>
              <w:t>Organisation</w:t>
            </w:r>
            <w:proofErr w:type="spellEnd"/>
            <w:r>
              <w:t xml:space="preserve">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D21CD0" w:rsidRPr="00315425" w14:paraId="3770C73C" w14:textId="77777777" w:rsidTr="005945D5">
        <w:trPr>
          <w:trHeight w:val="1816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512B6CD1" w14:textId="77777777"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09FA7F12" w14:textId="1123541A" w:rsidR="00D21CD0" w:rsidRPr="003D241E" w:rsidRDefault="00BB625C" w:rsidP="003D241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BF6BB4"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82FFA3" wp14:editId="0784D1A4">
                      <wp:simplePos x="0" y="0"/>
                      <wp:positionH relativeFrom="column">
                        <wp:posOffset>2551364</wp:posOffset>
                      </wp:positionH>
                      <wp:positionV relativeFrom="paragraph">
                        <wp:posOffset>8595</wp:posOffset>
                      </wp:positionV>
                      <wp:extent cx="1778000" cy="436729"/>
                      <wp:effectExtent l="0" t="0" r="0" b="1905"/>
                      <wp:wrapNone/>
                      <wp:docPr id="6" name="Zone de text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36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7467D3" w14:textId="77777777" w:rsidR="00BB625C" w:rsidRDefault="005945D5" w:rsidP="005945D5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>Finance</w:t>
                                  </w:r>
                                  <w:r w:rsidR="00B35D7D">
                                    <w:rPr>
                                      <w:rFonts w:cs="Arial"/>
                                      <w:color w:val="FFFFFF"/>
                                    </w:rPr>
                                    <w:t xml:space="preserve"> Hub</w:t>
                                  </w: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 xml:space="preserve"> </w:t>
                                  </w:r>
                                  <w:r w:rsidR="00BB625C">
                                    <w:rPr>
                                      <w:rFonts w:cs="Arial"/>
                                      <w:color w:val="FFFFFF"/>
                                    </w:rPr>
                                    <w:t xml:space="preserve">Senior </w:t>
                                  </w:r>
                                </w:p>
                                <w:p w14:paraId="678B3F91" w14:textId="135E15BB" w:rsidR="005945D5" w:rsidRPr="007953CF" w:rsidRDefault="00BB625C" w:rsidP="005945D5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>Coordinator</w:t>
                                  </w:r>
                                </w:p>
                                <w:p w14:paraId="641291D0" w14:textId="77777777" w:rsidR="005945D5" w:rsidRPr="007953CF" w:rsidRDefault="005945D5" w:rsidP="005945D5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2FFA3" id="Zone de texte 99" o:spid="_x0000_s1028" type="#_x0000_t202" style="position:absolute;left:0;text-align:left;margin-left:200.9pt;margin-top:.7pt;width:140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" fillcolor="#2a295c" stroked="f" strokeweight=".5pt">
                      <v:path arrowok="t"/>
                      <v:textbox inset="0,2mm,0,0">
                        <w:txbxContent>
                          <w:p w14:paraId="1B7467D3" w14:textId="77777777" w:rsidR="00BB625C" w:rsidRDefault="005945D5" w:rsidP="005945D5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Finance</w:t>
                            </w:r>
                            <w:r w:rsidR="00B35D7D">
                              <w:rPr>
                                <w:rFonts w:cs="Arial"/>
                                <w:color w:val="FFFFFF"/>
                              </w:rPr>
                              <w:t xml:space="preserve"> Hub</w:t>
                            </w: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 </w:t>
                            </w:r>
                            <w:r w:rsidR="00BB625C">
                              <w:rPr>
                                <w:rFonts w:cs="Arial"/>
                                <w:color w:val="FFFFFF"/>
                              </w:rPr>
                              <w:t xml:space="preserve">Senior </w:t>
                            </w:r>
                          </w:p>
                          <w:p w14:paraId="678B3F91" w14:textId="135E15BB" w:rsidR="005945D5" w:rsidRPr="007953CF" w:rsidRDefault="00BB625C" w:rsidP="005945D5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Coordinator</w:t>
                            </w:r>
                          </w:p>
                          <w:p w14:paraId="641291D0" w14:textId="77777777" w:rsidR="005945D5" w:rsidRPr="007953CF" w:rsidRDefault="005945D5" w:rsidP="005945D5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D5" w:rsidRPr="00BF6BB4"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AC0BAE8" wp14:editId="6ECF0AF4">
                      <wp:simplePos x="0" y="0"/>
                      <wp:positionH relativeFrom="column">
                        <wp:posOffset>3430605</wp:posOffset>
                      </wp:positionH>
                      <wp:positionV relativeFrom="paragraph">
                        <wp:posOffset>345896</wp:posOffset>
                      </wp:positionV>
                      <wp:extent cx="0" cy="232912"/>
                      <wp:effectExtent l="0" t="0" r="19050" b="1524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29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BC4C781" id="Line 3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0.15pt,27.25pt" to="270.1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" strokecolor="#65676a"/>
                  </w:pict>
                </mc:Fallback>
              </mc:AlternateContent>
            </w:r>
            <w:r w:rsidR="005945D5" w:rsidRPr="00BF6BB4"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E42715" wp14:editId="17B64023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575681</wp:posOffset>
                      </wp:positionV>
                      <wp:extent cx="1778000" cy="335915"/>
                      <wp:effectExtent l="0" t="0" r="0" b="6985"/>
                      <wp:wrapNone/>
                      <wp:docPr id="5" name="Zone de text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3D17D" w14:textId="77777777" w:rsidR="005945D5" w:rsidRPr="007953CF" w:rsidRDefault="005945D5" w:rsidP="005945D5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>Finance Administrator</w:t>
                                  </w:r>
                                </w:p>
                                <w:p w14:paraId="4D688578" w14:textId="77777777" w:rsidR="005945D5" w:rsidRPr="007953CF" w:rsidRDefault="005945D5" w:rsidP="005945D5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42715" id="_x0000_s1029" type="#_x0000_t202" style="position:absolute;left:0;text-align:left;margin-left:200.6pt;margin-top:45.35pt;width:140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" fillcolor="#2a295c" stroked="f" strokeweight=".5pt">
                      <v:path arrowok="t"/>
                      <v:textbox inset="0,2mm,0,0">
                        <w:txbxContent>
                          <w:p w14:paraId="6163D17D" w14:textId="77777777" w:rsidR="005945D5" w:rsidRPr="007953CF" w:rsidRDefault="005945D5" w:rsidP="005945D5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Finance Administrator</w:t>
                            </w:r>
                          </w:p>
                          <w:p w14:paraId="4D688578" w14:textId="77777777" w:rsidR="005945D5" w:rsidRPr="007953CF" w:rsidRDefault="005945D5" w:rsidP="005945D5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980722" w14:textId="77777777" w:rsidR="00DC07AB" w:rsidRDefault="00DC07AB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05177A" w14:paraId="6A85480E" w14:textId="77777777" w:rsidTr="00572B0E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6A859" w14:textId="77777777" w:rsidR="00F54179" w:rsidRPr="002A2FAD" w:rsidRDefault="00F54179" w:rsidP="00031452">
            <w:pPr>
              <w:rPr>
                <w:rFonts w:cs="Arial"/>
                <w:b/>
              </w:rPr>
            </w:pPr>
            <w:r w:rsidRPr="00031452">
              <w:rPr>
                <w:rFonts w:cs="Arial"/>
                <w:b/>
                <w:color w:val="FF0000"/>
                <w:sz w:val="20"/>
                <w:szCs w:val="20"/>
                <w:shd w:val="clear" w:color="auto" w:fill="F2F2F2"/>
              </w:rPr>
              <w:t xml:space="preserve">4. </w:t>
            </w:r>
            <w:r w:rsidRPr="00031452">
              <w:rPr>
                <w:rFonts w:cs="Arial"/>
                <w:b/>
                <w:color w:val="002060"/>
                <w:sz w:val="2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F54179" w:rsidRPr="0023730C" w14:paraId="25298547" w14:textId="77777777" w:rsidTr="003D241E">
        <w:trPr>
          <w:trHeight w:val="1254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2A2651" w14:textId="4AE95F25" w:rsidR="00F54179" w:rsidRPr="00D67470" w:rsidRDefault="00DC07AB" w:rsidP="0046254C">
            <w:pPr>
              <w:numPr>
                <w:ilvl w:val="0"/>
                <w:numId w:val="41"/>
              </w:numPr>
              <w:spacing w:before="40" w:after="40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Ensuring that all company procedures and compliance requirements are strictly adhered to</w:t>
            </w:r>
          </w:p>
          <w:p w14:paraId="6A0CB41C" w14:textId="77777777" w:rsidR="00F54179" w:rsidRPr="00DC07AB" w:rsidRDefault="005476E7" w:rsidP="0046254C">
            <w:pPr>
              <w:numPr>
                <w:ilvl w:val="0"/>
                <w:numId w:val="41"/>
              </w:numPr>
              <w:spacing w:before="40" w:after="40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Building relationships with </w:t>
            </w:r>
            <w:r w:rsidR="00204B77">
              <w:rPr>
                <w:rFonts w:cs="Arial"/>
                <w:color w:val="000000" w:themeColor="text1"/>
                <w:sz w:val="20"/>
                <w:szCs w:val="20"/>
              </w:rPr>
              <w:t>onsite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204B77">
              <w:rPr>
                <w:rFonts w:cs="Arial"/>
                <w:color w:val="000000" w:themeColor="text1"/>
                <w:sz w:val="20"/>
                <w:szCs w:val="20"/>
              </w:rPr>
              <w:t>operational managers and administrative staff</w:t>
            </w:r>
          </w:p>
          <w:p w14:paraId="04668957" w14:textId="77777777" w:rsidR="00DC07AB" w:rsidRPr="00D67470" w:rsidRDefault="00DC07AB" w:rsidP="0046254C">
            <w:pPr>
              <w:numPr>
                <w:ilvl w:val="0"/>
                <w:numId w:val="41"/>
              </w:numPr>
              <w:spacing w:before="40" w:after="40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Adapting to new ways of working both within Hub and at site</w:t>
            </w:r>
            <w:r w:rsidR="003D241E">
              <w:rPr>
                <w:rFonts w:cs="Arial"/>
                <w:color w:val="000000" w:themeColor="text1"/>
                <w:sz w:val="20"/>
                <w:szCs w:val="20"/>
              </w:rPr>
              <w:t xml:space="preserve"> level</w:t>
            </w:r>
          </w:p>
          <w:p w14:paraId="76F3A333" w14:textId="77777777" w:rsidR="00F54179" w:rsidRPr="00D04C67" w:rsidRDefault="003D241E" w:rsidP="0046254C">
            <w:pPr>
              <w:numPr>
                <w:ilvl w:val="0"/>
                <w:numId w:val="41"/>
              </w:numPr>
              <w:spacing w:before="40" w:after="40"/>
              <w:jc w:val="left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Learning to support multiple sites and completing all aspects of finance administration</w:t>
            </w:r>
            <w:r w:rsidR="00EA54DB">
              <w:rPr>
                <w:rFonts w:cs="Arial"/>
                <w:color w:val="000000" w:themeColor="text1"/>
                <w:sz w:val="20"/>
                <w:szCs w:val="20"/>
              </w:rPr>
              <w:t xml:space="preserve"> that fall under hub remit</w:t>
            </w:r>
          </w:p>
          <w:p w14:paraId="6CAF890C" w14:textId="6E5F73F7" w:rsidR="00D04C67" w:rsidRPr="0046254C" w:rsidRDefault="0046254C" w:rsidP="0046254C">
            <w:pPr>
              <w:pStyle w:val="Puces4"/>
              <w:numPr>
                <w:ilvl w:val="0"/>
                <w:numId w:val="41"/>
              </w:numPr>
            </w:pPr>
            <w:r>
              <w:t xml:space="preserve">Flexible </w:t>
            </w:r>
            <w:r w:rsidRPr="00BF6BB4">
              <w:t xml:space="preserve">approach to hours, especially around </w:t>
            </w:r>
            <w:r w:rsidR="00D44B51">
              <w:t xml:space="preserve">all deadlines, </w:t>
            </w:r>
            <w:r w:rsidRPr="00BF6BB4">
              <w:t>month and year end is required and flexibility to travel for training.</w:t>
            </w:r>
          </w:p>
        </w:tc>
      </w:tr>
    </w:tbl>
    <w:p w14:paraId="44EAA845" w14:textId="77777777"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14C89C0D" w14:textId="77777777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794630BC" w14:textId="77777777" w:rsidR="00F54179" w:rsidRPr="00315425" w:rsidRDefault="00F54179" w:rsidP="003D241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F54179" w:rsidRPr="00062691" w14:paraId="713A3396" w14:textId="77777777" w:rsidTr="00572B0E">
        <w:trPr>
          <w:trHeight w:val="620"/>
        </w:trPr>
        <w:tc>
          <w:tcPr>
            <w:tcW w:w="10458" w:type="dxa"/>
          </w:tcPr>
          <w:p w14:paraId="6F176D05" w14:textId="77777777" w:rsidR="00AD71AB" w:rsidRDefault="00AD71AB" w:rsidP="00572B0E">
            <w:pPr>
              <w:rPr>
                <w:rFonts w:cs="Arial"/>
                <w:b/>
                <w:sz w:val="6"/>
                <w:szCs w:val="20"/>
              </w:rPr>
            </w:pPr>
          </w:p>
          <w:p w14:paraId="70BE51E6" w14:textId="5690EC62" w:rsidR="00AD71AB" w:rsidRPr="005945D5" w:rsidRDefault="005945D5" w:rsidP="005945D5">
            <w:pPr>
              <w:pStyle w:val="Puces4"/>
              <w:numPr>
                <w:ilvl w:val="0"/>
                <w:numId w:val="42"/>
              </w:numPr>
            </w:pPr>
            <w:r>
              <w:rPr>
                <w:szCs w:val="20"/>
              </w:rPr>
              <w:t xml:space="preserve">Carry out </w:t>
            </w:r>
            <w:r w:rsidRPr="004D199A">
              <w:rPr>
                <w:szCs w:val="20"/>
              </w:rPr>
              <w:t xml:space="preserve">trading procedures in accordance with the Sodexo Policy, delivering timely and </w:t>
            </w:r>
            <w:r w:rsidRPr="004D1C8B">
              <w:rPr>
                <w:szCs w:val="20"/>
              </w:rPr>
              <w:t>accurate transactional processing</w:t>
            </w:r>
            <w:r w:rsidR="00D40F50">
              <w:rPr>
                <w:szCs w:val="20"/>
              </w:rPr>
              <w:t xml:space="preserve"> and</w:t>
            </w:r>
            <w:r w:rsidRPr="004D1C8B">
              <w:rPr>
                <w:szCs w:val="20"/>
              </w:rPr>
              <w:t xml:space="preserve"> payroll services, whilst ensuring compliance for area of responsibility</w:t>
            </w:r>
            <w:r w:rsidR="00A344DD">
              <w:rPr>
                <w:szCs w:val="20"/>
              </w:rPr>
              <w:t>.</w:t>
            </w:r>
            <w:r w:rsidR="00400AC9">
              <w:rPr>
                <w:szCs w:val="20"/>
              </w:rPr>
              <w:t xml:space="preserve"> </w:t>
            </w:r>
          </w:p>
          <w:p w14:paraId="7A9AD742" w14:textId="475C17E8" w:rsidR="00A510BB" w:rsidRPr="00E62610" w:rsidRDefault="00A510BB" w:rsidP="00A510BB">
            <w:pPr>
              <w:pStyle w:val="Puces4"/>
              <w:numPr>
                <w:ilvl w:val="0"/>
                <w:numId w:val="42"/>
              </w:numPr>
            </w:pPr>
            <w:r>
              <w:rPr>
                <w:szCs w:val="20"/>
              </w:rPr>
              <w:t>C</w:t>
            </w:r>
            <w:r w:rsidRPr="00036081">
              <w:rPr>
                <w:szCs w:val="20"/>
              </w:rPr>
              <w:t xml:space="preserve">omplete the Cash Payment Trading </w:t>
            </w:r>
            <w:r>
              <w:rPr>
                <w:szCs w:val="20"/>
              </w:rPr>
              <w:t>S</w:t>
            </w:r>
            <w:r w:rsidRPr="00036081">
              <w:rPr>
                <w:szCs w:val="20"/>
              </w:rPr>
              <w:t>ummary</w:t>
            </w:r>
            <w:r w:rsidR="00470AE7">
              <w:rPr>
                <w:szCs w:val="20"/>
              </w:rPr>
              <w:t xml:space="preserve"> using franchise portals as and when required</w:t>
            </w:r>
            <w:r w:rsidR="004A430A">
              <w:rPr>
                <w:szCs w:val="20"/>
              </w:rPr>
              <w:t xml:space="preserve">, </w:t>
            </w:r>
            <w:r w:rsidR="008862E0">
              <w:rPr>
                <w:szCs w:val="20"/>
              </w:rPr>
              <w:t>covering any vending transactions.</w:t>
            </w:r>
          </w:p>
          <w:p w14:paraId="2140FD4F" w14:textId="10C95900" w:rsidR="00A510BB" w:rsidRDefault="00370A6C" w:rsidP="00A510BB">
            <w:pPr>
              <w:pStyle w:val="Puces4"/>
              <w:numPr>
                <w:ilvl w:val="0"/>
                <w:numId w:val="42"/>
              </w:numPr>
            </w:pPr>
            <w:r>
              <w:t>A</w:t>
            </w:r>
            <w:r w:rsidR="00A510BB" w:rsidRPr="00F91872">
              <w:t>c</w:t>
            </w:r>
            <w:r w:rsidR="00A510BB">
              <w:t>cept</w:t>
            </w:r>
            <w:r>
              <w:t>ing</w:t>
            </w:r>
            <w:r w:rsidR="00A510BB">
              <w:t xml:space="preserve"> </w:t>
            </w:r>
            <w:r>
              <w:t xml:space="preserve">EDI’s, inputting </w:t>
            </w:r>
            <w:r w:rsidR="00A510BB">
              <w:t xml:space="preserve">invoices / dummies onto the </w:t>
            </w:r>
            <w:proofErr w:type="spellStart"/>
            <w:r w:rsidR="00A510BB">
              <w:t>E</w:t>
            </w:r>
            <w:r w:rsidR="00A510BB" w:rsidRPr="00F91872">
              <w:t>prophIT</w:t>
            </w:r>
            <w:proofErr w:type="spellEnd"/>
            <w:r w:rsidR="00A510BB" w:rsidRPr="00F91872">
              <w:t xml:space="preserve"> system and </w:t>
            </w:r>
            <w:r w:rsidR="007F40DD">
              <w:t>liaising with sites for credit notes</w:t>
            </w:r>
            <w:r w:rsidR="00C601CD">
              <w:t>.</w:t>
            </w:r>
            <w:r w:rsidR="007F40DD">
              <w:t xml:space="preserve"> </w:t>
            </w:r>
            <w:r w:rsidR="00A510BB" w:rsidRPr="00F91872">
              <w:t xml:space="preserve"> </w:t>
            </w:r>
          </w:p>
          <w:p w14:paraId="17680FF9" w14:textId="3C871E32" w:rsidR="00400AC9" w:rsidRDefault="00400AC9" w:rsidP="00A510BB">
            <w:pPr>
              <w:pStyle w:val="Puces4"/>
              <w:numPr>
                <w:ilvl w:val="0"/>
                <w:numId w:val="42"/>
              </w:numPr>
            </w:pPr>
            <w:r>
              <w:t>Statement reconciliation</w:t>
            </w:r>
            <w:bookmarkStart w:id="0" w:name="_GoBack"/>
            <w:bookmarkEnd w:id="0"/>
          </w:p>
          <w:p w14:paraId="55427CC4" w14:textId="5EB157DB" w:rsidR="00A510BB" w:rsidRPr="00E62610" w:rsidRDefault="00A510BB" w:rsidP="00A510BB">
            <w:pPr>
              <w:pStyle w:val="Puces4"/>
              <w:numPr>
                <w:ilvl w:val="0"/>
                <w:numId w:val="42"/>
              </w:numPr>
            </w:pPr>
            <w:r w:rsidRPr="00E62610">
              <w:rPr>
                <w:szCs w:val="20"/>
              </w:rPr>
              <w:t>Complete stock and cash transfers between the accounts as required</w:t>
            </w:r>
            <w:r w:rsidR="00DB5FAF">
              <w:rPr>
                <w:szCs w:val="20"/>
              </w:rPr>
              <w:t>.</w:t>
            </w:r>
            <w:r w:rsidRPr="00E62610">
              <w:rPr>
                <w:szCs w:val="20"/>
              </w:rPr>
              <w:t xml:space="preserve"> </w:t>
            </w:r>
          </w:p>
          <w:p w14:paraId="72B94677" w14:textId="6F104844" w:rsidR="00A510BB" w:rsidRDefault="00A510BB" w:rsidP="00A510BB">
            <w:pPr>
              <w:pStyle w:val="Puces4"/>
              <w:numPr>
                <w:ilvl w:val="0"/>
                <w:numId w:val="42"/>
              </w:numPr>
              <w:rPr>
                <w:szCs w:val="20"/>
              </w:rPr>
            </w:pPr>
            <w:r w:rsidRPr="00E62610">
              <w:rPr>
                <w:szCs w:val="20"/>
              </w:rPr>
              <w:t>Complete the input of stock take in line with trading periods</w:t>
            </w:r>
            <w:r w:rsidR="00DB5FAF">
              <w:rPr>
                <w:szCs w:val="20"/>
              </w:rPr>
              <w:t>.</w:t>
            </w:r>
          </w:p>
          <w:p w14:paraId="48D12636" w14:textId="7537B2F1" w:rsidR="00A510BB" w:rsidRPr="00E62610" w:rsidRDefault="00A05167" w:rsidP="00A510BB">
            <w:pPr>
              <w:pStyle w:val="Puces4"/>
              <w:numPr>
                <w:ilvl w:val="0"/>
                <w:numId w:val="42"/>
              </w:numPr>
              <w:rPr>
                <w:szCs w:val="20"/>
              </w:rPr>
            </w:pPr>
            <w:r>
              <w:rPr>
                <w:szCs w:val="20"/>
              </w:rPr>
              <w:t xml:space="preserve">Maintaining </w:t>
            </w:r>
            <w:r w:rsidR="002A7EF2">
              <w:rPr>
                <w:szCs w:val="20"/>
              </w:rPr>
              <w:t>and updating stock sheets as instructed by site, creating new items</w:t>
            </w:r>
            <w:r w:rsidR="000F4B11">
              <w:rPr>
                <w:szCs w:val="20"/>
              </w:rPr>
              <w:t xml:space="preserve"> and stock cleanses.</w:t>
            </w:r>
          </w:p>
          <w:p w14:paraId="7C7A0089" w14:textId="4230FF4A" w:rsidR="00E62610" w:rsidRDefault="00A510BB" w:rsidP="00A510BB">
            <w:pPr>
              <w:pStyle w:val="Puces4"/>
              <w:numPr>
                <w:ilvl w:val="0"/>
                <w:numId w:val="42"/>
              </w:numPr>
            </w:pPr>
            <w:r w:rsidRPr="000E6FEB">
              <w:t>Ensure the accurate recording and collation of all trading documentations ready for period end submission is carried out</w:t>
            </w:r>
            <w:r w:rsidR="00AC527A">
              <w:t>.</w:t>
            </w:r>
          </w:p>
          <w:p w14:paraId="33E8B092" w14:textId="02D1473A" w:rsidR="00E62610" w:rsidRDefault="00E62610" w:rsidP="0046246D">
            <w:pPr>
              <w:pStyle w:val="Puces4"/>
              <w:numPr>
                <w:ilvl w:val="0"/>
                <w:numId w:val="42"/>
              </w:numPr>
            </w:pPr>
            <w:r w:rsidRPr="00F74D06">
              <w:t xml:space="preserve">Ensuring the accurate collation and recording of all pay variation information </w:t>
            </w:r>
            <w:r w:rsidR="003145B7">
              <w:t xml:space="preserve">and queries </w:t>
            </w:r>
            <w:r w:rsidRPr="00F74D06">
              <w:t>within the payroll sy</w:t>
            </w:r>
            <w:r>
              <w:t>stem, to the required deadlines</w:t>
            </w:r>
          </w:p>
          <w:p w14:paraId="31A62236" w14:textId="0ED11198" w:rsidR="00F857B0" w:rsidRPr="000E6FEB" w:rsidRDefault="004705A7" w:rsidP="0046246D">
            <w:pPr>
              <w:pStyle w:val="Puces4"/>
              <w:numPr>
                <w:ilvl w:val="0"/>
                <w:numId w:val="42"/>
              </w:numPr>
            </w:pPr>
            <w:r>
              <w:t>Action all payroll processes as instructed by the Hub Coordinators and Senior Coordinators.</w:t>
            </w:r>
          </w:p>
          <w:p w14:paraId="00CA9E85" w14:textId="5425ECD5" w:rsidR="005945D5" w:rsidRDefault="003D241E" w:rsidP="00A510BB">
            <w:pPr>
              <w:pStyle w:val="ListParagraph"/>
              <w:numPr>
                <w:ilvl w:val="0"/>
                <w:numId w:val="42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Production and distribution of payroll reports for budget holders to verify, in accordance with specified timescales</w:t>
            </w:r>
          </w:p>
          <w:p w14:paraId="47B81A5D" w14:textId="2CB78C20" w:rsidR="00A3674A" w:rsidRPr="00A510BB" w:rsidRDefault="00A3674A" w:rsidP="00A510BB">
            <w:pPr>
              <w:pStyle w:val="ListParagraph"/>
              <w:numPr>
                <w:ilvl w:val="0"/>
                <w:numId w:val="42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Monitor and maintain shared and personal mailboxes in order to achieve agreed service level </w:t>
            </w:r>
            <w:r w:rsidR="008F22B3">
              <w:rPr>
                <w:rFonts w:cs="Arial"/>
                <w:color w:val="000000" w:themeColor="text1"/>
                <w:szCs w:val="20"/>
                <w:lang w:val="en-GB"/>
              </w:rPr>
              <w:t>agreements</w:t>
            </w:r>
          </w:p>
          <w:p w14:paraId="783000BF" w14:textId="30488771" w:rsidR="005945D5" w:rsidRPr="00F74D06" w:rsidRDefault="004744FA" w:rsidP="005945D5">
            <w:pPr>
              <w:pStyle w:val="Puces4"/>
              <w:numPr>
                <w:ilvl w:val="0"/>
                <w:numId w:val="42"/>
              </w:numPr>
            </w:pPr>
            <w:r>
              <w:t>Have</w:t>
            </w:r>
            <w:r w:rsidR="005945D5" w:rsidRPr="00F74D06">
              <w:t xml:space="preserve"> </w:t>
            </w:r>
            <w:r w:rsidR="005945D5" w:rsidRPr="00F74D06">
              <w:rPr>
                <w:szCs w:val="20"/>
              </w:rPr>
              <w:t xml:space="preserve">a flexible and team working approach </w:t>
            </w:r>
            <w:r>
              <w:rPr>
                <w:szCs w:val="20"/>
              </w:rPr>
              <w:t>whilst</w:t>
            </w:r>
            <w:r w:rsidR="005945D5" w:rsidRPr="00F74D06">
              <w:rPr>
                <w:szCs w:val="20"/>
              </w:rPr>
              <w:t xml:space="preserve"> perform</w:t>
            </w:r>
            <w:r>
              <w:rPr>
                <w:szCs w:val="20"/>
              </w:rPr>
              <w:t>ing</w:t>
            </w:r>
            <w:r w:rsidR="005945D5" w:rsidRPr="00F74D06">
              <w:rPr>
                <w:szCs w:val="20"/>
              </w:rPr>
              <w:t xml:space="preserve"> your duties</w:t>
            </w:r>
          </w:p>
          <w:p w14:paraId="64999493" w14:textId="77777777" w:rsidR="00986345" w:rsidRDefault="005945D5" w:rsidP="00986345">
            <w:pPr>
              <w:pStyle w:val="Puces4"/>
              <w:numPr>
                <w:ilvl w:val="0"/>
                <w:numId w:val="42"/>
              </w:numPr>
            </w:pPr>
            <w:r w:rsidRPr="000E6FEB">
              <w:t>Undertake train</w:t>
            </w:r>
            <w:r>
              <w:t>ing as directed by your manager</w:t>
            </w:r>
          </w:p>
          <w:p w14:paraId="72E5B413" w14:textId="77777777" w:rsidR="00F54179" w:rsidRPr="00986345" w:rsidRDefault="005945D5" w:rsidP="00986345">
            <w:pPr>
              <w:pStyle w:val="Puces4"/>
              <w:numPr>
                <w:ilvl w:val="0"/>
                <w:numId w:val="42"/>
              </w:numPr>
            </w:pPr>
            <w:r w:rsidRPr="000E6FEB">
              <w:t>An</w:t>
            </w:r>
            <w:r>
              <w:t>y reasonable management request</w:t>
            </w:r>
          </w:p>
        </w:tc>
      </w:tr>
    </w:tbl>
    <w:p w14:paraId="60D9F6E7" w14:textId="77777777" w:rsidR="003D241E" w:rsidRPr="00114C8C" w:rsidRDefault="003D241E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0A759B40" w14:textId="77777777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4E1EE09" w14:textId="77777777" w:rsidR="00F54179" w:rsidRPr="00FB6D69" w:rsidRDefault="00F54179" w:rsidP="00893726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F54179" w:rsidRPr="00062691" w14:paraId="728AD94B" w14:textId="77777777" w:rsidTr="008C6ED7">
        <w:trPr>
          <w:trHeight w:val="1833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D1A0C4" w14:textId="77777777" w:rsidR="00F54179" w:rsidRPr="00D67470" w:rsidRDefault="003D241E" w:rsidP="00F54179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Ensure payroll processing errors and overpayments are minimised by accurate and timely processing of payroll received from sites </w:t>
            </w:r>
          </w:p>
          <w:p w14:paraId="71117A15" w14:textId="7C292005" w:rsidR="00F54179" w:rsidRDefault="006D2D23" w:rsidP="00F54179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3D241E">
              <w:rPr>
                <w:rFonts w:cs="Arial"/>
                <w:color w:val="000000" w:themeColor="text1"/>
                <w:sz w:val="20"/>
                <w:szCs w:val="20"/>
              </w:rPr>
              <w:t xml:space="preserve">ubject matter expert </w:t>
            </w:r>
            <w:r w:rsidR="00893726">
              <w:rPr>
                <w:rFonts w:cs="Arial"/>
                <w:color w:val="000000" w:themeColor="text1"/>
                <w:sz w:val="20"/>
                <w:szCs w:val="20"/>
              </w:rPr>
              <w:t xml:space="preserve">for sites </w:t>
            </w:r>
            <w:r w:rsidR="003D241E">
              <w:rPr>
                <w:rFonts w:cs="Arial"/>
                <w:color w:val="000000" w:themeColor="text1"/>
                <w:sz w:val="20"/>
                <w:szCs w:val="20"/>
              </w:rPr>
              <w:t xml:space="preserve">on transactional processes </w:t>
            </w:r>
          </w:p>
          <w:p w14:paraId="468573A3" w14:textId="77777777" w:rsidR="00893726" w:rsidRDefault="00893726" w:rsidP="00F54179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Monitor all processing and communication systems, to ensure all sites receive an efficient level of service</w:t>
            </w:r>
          </w:p>
          <w:p w14:paraId="08B1FF5F" w14:textId="1C02C102" w:rsidR="00F54179" w:rsidRDefault="00893726" w:rsidP="00F54179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Proactively complete tasks across all transactional areas, so that workload is evenly distributed within hub team members </w:t>
            </w:r>
          </w:p>
          <w:p w14:paraId="2F9E9A1B" w14:textId="3B02C696" w:rsidR="00F54179" w:rsidRPr="00F54179" w:rsidRDefault="00760A48" w:rsidP="00A07E39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Support other team members with shared workload</w:t>
            </w:r>
          </w:p>
        </w:tc>
      </w:tr>
    </w:tbl>
    <w:p w14:paraId="53BF0A21" w14:textId="77777777" w:rsidR="00893726" w:rsidRDefault="00893726" w:rsidP="00F54179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93726" w:rsidRPr="00315425" w14:paraId="59BE064D" w14:textId="77777777" w:rsidTr="00903819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2F485CD" w14:textId="77777777" w:rsidR="00893726" w:rsidRPr="00FB6D69" w:rsidRDefault="00893726" w:rsidP="00903819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893726" w:rsidRPr="00062691" w14:paraId="4FCCF7FC" w14:textId="77777777" w:rsidTr="00903819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04A956" w14:textId="77777777" w:rsidR="008C6ED7" w:rsidRDefault="008C6ED7" w:rsidP="00903819">
            <w:pPr>
              <w:pStyle w:val="Puces4"/>
              <w:numPr>
                <w:ilvl w:val="0"/>
                <w:numId w:val="41"/>
              </w:numPr>
            </w:pPr>
            <w:r>
              <w:t>Experience of completing finance administration tasks</w:t>
            </w:r>
          </w:p>
          <w:p w14:paraId="4FE141A0" w14:textId="77777777" w:rsidR="008C6ED7" w:rsidRDefault="008C6ED7" w:rsidP="00903819">
            <w:pPr>
              <w:pStyle w:val="Puces4"/>
              <w:numPr>
                <w:ilvl w:val="0"/>
                <w:numId w:val="41"/>
              </w:numPr>
            </w:pPr>
            <w:r>
              <w:t>Knowledge of systems such as UDC Payroll and e-</w:t>
            </w:r>
            <w:proofErr w:type="spellStart"/>
            <w:r>
              <w:t>Prophit</w:t>
            </w:r>
            <w:proofErr w:type="spellEnd"/>
            <w:r>
              <w:t xml:space="preserve"> would be advantageous</w:t>
            </w:r>
          </w:p>
          <w:p w14:paraId="0F9F7ADC" w14:textId="77777777" w:rsidR="00893726" w:rsidRDefault="008C6ED7" w:rsidP="00903819">
            <w:pPr>
              <w:pStyle w:val="Puces4"/>
              <w:numPr>
                <w:ilvl w:val="0"/>
                <w:numId w:val="41"/>
              </w:numPr>
            </w:pPr>
            <w:r>
              <w:t>Attention to detail with high level of accuracy</w:t>
            </w:r>
          </w:p>
          <w:p w14:paraId="7438F454" w14:textId="77777777" w:rsidR="008C6ED7" w:rsidRDefault="008C6ED7" w:rsidP="008C6ED7">
            <w:pPr>
              <w:pStyle w:val="Puces4"/>
              <w:numPr>
                <w:ilvl w:val="0"/>
                <w:numId w:val="41"/>
              </w:numPr>
            </w:pPr>
            <w:r>
              <w:t>Calm, professional and confident telephone manner</w:t>
            </w:r>
          </w:p>
          <w:p w14:paraId="48023360" w14:textId="77777777" w:rsidR="008C6ED7" w:rsidRDefault="008C6ED7" w:rsidP="008C6ED7">
            <w:pPr>
              <w:pStyle w:val="Puces4"/>
              <w:numPr>
                <w:ilvl w:val="0"/>
                <w:numId w:val="41"/>
              </w:numPr>
            </w:pPr>
            <w:r>
              <w:t>Able to prioritise workload and work to strict deadlines</w:t>
            </w:r>
          </w:p>
          <w:p w14:paraId="1779C344" w14:textId="77777777" w:rsidR="008C6ED7" w:rsidRDefault="008C6ED7" w:rsidP="008C6ED7">
            <w:pPr>
              <w:pStyle w:val="Puces4"/>
              <w:numPr>
                <w:ilvl w:val="0"/>
                <w:numId w:val="41"/>
              </w:numPr>
            </w:pPr>
            <w:r>
              <w:lastRenderedPageBreak/>
              <w:t>Ability to work as a team player</w:t>
            </w:r>
          </w:p>
          <w:p w14:paraId="3544D5EE" w14:textId="77777777" w:rsidR="008C6ED7" w:rsidRDefault="008C6ED7" w:rsidP="008C6ED7">
            <w:pPr>
              <w:pStyle w:val="Puces4"/>
              <w:numPr>
                <w:ilvl w:val="0"/>
                <w:numId w:val="41"/>
              </w:numPr>
            </w:pPr>
            <w:r>
              <w:t>Positive approach to learning and identifying own training needs as appropriate</w:t>
            </w:r>
          </w:p>
          <w:p w14:paraId="2CCFD737" w14:textId="77777777" w:rsidR="008C6ED7" w:rsidRDefault="008C6ED7" w:rsidP="008C6ED7">
            <w:pPr>
              <w:pStyle w:val="Puces4"/>
              <w:numPr>
                <w:ilvl w:val="0"/>
                <w:numId w:val="41"/>
              </w:numPr>
            </w:pPr>
            <w:r>
              <w:t>Resilience and ability to deal with unforeseen circumstances</w:t>
            </w:r>
          </w:p>
          <w:p w14:paraId="1B16ABE4" w14:textId="7C44CFBD" w:rsidR="00893726" w:rsidRPr="004238D8" w:rsidRDefault="008C6ED7" w:rsidP="00E97EED">
            <w:pPr>
              <w:pStyle w:val="Puces4"/>
              <w:numPr>
                <w:ilvl w:val="0"/>
                <w:numId w:val="41"/>
              </w:numPr>
            </w:pPr>
            <w:r>
              <w:t>Excellent communication and IT skills</w:t>
            </w:r>
          </w:p>
        </w:tc>
      </w:tr>
    </w:tbl>
    <w:p w14:paraId="05525432" w14:textId="77777777" w:rsidR="00893726" w:rsidRDefault="00893726" w:rsidP="00F54179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1032DFBB" w14:textId="77777777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274A6E1" w14:textId="77777777" w:rsidR="00F54179" w:rsidRPr="00FB6D69" w:rsidRDefault="00F54179" w:rsidP="008C6ED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F54179" w:rsidRPr="00062691" w14:paraId="540A26D5" w14:textId="77777777" w:rsidTr="008C6ED7">
        <w:trPr>
          <w:trHeight w:val="1543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BDC22F" w14:textId="77777777" w:rsidR="00A510BB" w:rsidRPr="00BF6BB4" w:rsidRDefault="00A510BB" w:rsidP="00A510BB">
            <w:pPr>
              <w:pStyle w:val="Puces4"/>
              <w:ind w:left="313" w:hanging="171"/>
              <w:rPr>
                <w:szCs w:val="20"/>
              </w:rPr>
            </w:pPr>
            <w:r w:rsidRPr="00BF6BB4">
              <w:rPr>
                <w:szCs w:val="20"/>
              </w:rPr>
              <w:t>Growth, Client &amp; Customer Satisfaction / Quality of Services provided</w:t>
            </w:r>
          </w:p>
          <w:p w14:paraId="2CCF2FDC" w14:textId="491DE7FC" w:rsidR="00A510BB" w:rsidRPr="00BF6BB4" w:rsidRDefault="00D15A10" w:rsidP="00A510BB">
            <w:pPr>
              <w:pStyle w:val="Puces4"/>
              <w:ind w:left="313" w:hanging="171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A510BB" w:rsidRPr="00BF6BB4">
              <w:rPr>
                <w:szCs w:val="20"/>
              </w:rPr>
              <w:t>anagement of re</w:t>
            </w:r>
            <w:r>
              <w:rPr>
                <w:szCs w:val="20"/>
              </w:rPr>
              <w:t>porting processes</w:t>
            </w:r>
          </w:p>
          <w:p w14:paraId="236BD9E6" w14:textId="77777777" w:rsidR="00A510BB" w:rsidRDefault="00A510BB" w:rsidP="00A510BB">
            <w:pPr>
              <w:pStyle w:val="Puces4"/>
              <w:ind w:left="313" w:hanging="171"/>
              <w:rPr>
                <w:szCs w:val="20"/>
              </w:rPr>
            </w:pPr>
            <w:r w:rsidRPr="00BF6BB4">
              <w:rPr>
                <w:szCs w:val="20"/>
              </w:rPr>
              <w:t>Employee Engagement</w:t>
            </w:r>
          </w:p>
          <w:p w14:paraId="2BBD7285" w14:textId="77777777" w:rsidR="00F54179" w:rsidRDefault="00A510BB" w:rsidP="00A510BB">
            <w:pPr>
              <w:pStyle w:val="Puces4"/>
              <w:ind w:left="313" w:hanging="171"/>
              <w:rPr>
                <w:szCs w:val="20"/>
              </w:rPr>
            </w:pPr>
            <w:r>
              <w:rPr>
                <w:szCs w:val="20"/>
              </w:rPr>
              <w:t>Learning &amp; Development</w:t>
            </w:r>
          </w:p>
          <w:p w14:paraId="7B931143" w14:textId="739BA588" w:rsidR="00E12C35" w:rsidRPr="00A510BB" w:rsidRDefault="00E12C35" w:rsidP="00A510BB">
            <w:pPr>
              <w:pStyle w:val="Puces4"/>
              <w:ind w:left="313" w:hanging="171"/>
              <w:rPr>
                <w:szCs w:val="20"/>
              </w:rPr>
            </w:pPr>
            <w:r>
              <w:rPr>
                <w:szCs w:val="20"/>
              </w:rPr>
              <w:t>Professional approach to all aspects of role</w:t>
            </w:r>
          </w:p>
        </w:tc>
      </w:tr>
    </w:tbl>
    <w:p w14:paraId="24809E02" w14:textId="77777777" w:rsidR="007620A4" w:rsidRPr="00F61C1B" w:rsidRDefault="007620A4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sectPr w:rsidR="007620A4" w:rsidRPr="00F61C1B" w:rsidSect="00B732F1">
      <w:headerReference w:type="default" r:id="rId10"/>
      <w:headerReference w:type="first" r:id="rId11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285E" w14:textId="77777777" w:rsidR="00F5508F" w:rsidRDefault="00F5508F" w:rsidP="00FB53BC">
      <w:r>
        <w:separator/>
      </w:r>
    </w:p>
  </w:endnote>
  <w:endnote w:type="continuationSeparator" w:id="0">
    <w:p w14:paraId="742E3C33" w14:textId="77777777" w:rsidR="00F5508F" w:rsidRDefault="00F5508F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4701" w14:textId="77777777" w:rsidR="00F5508F" w:rsidRDefault="00F5508F" w:rsidP="00FB53BC">
      <w:r>
        <w:separator/>
      </w:r>
    </w:p>
  </w:footnote>
  <w:footnote w:type="continuationSeparator" w:id="0">
    <w:p w14:paraId="05A3F6FC" w14:textId="77777777" w:rsidR="00F5508F" w:rsidRDefault="00F5508F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C19" w14:textId="77777777"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9F2758" wp14:editId="519F2759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C8F8F7" w14:textId="77777777" w:rsidR="00665F33" w:rsidRDefault="00665F33">
    <w:pPr>
      <w:pStyle w:val="Header"/>
    </w:pPr>
  </w:p>
  <w:p w14:paraId="26040C6D" w14:textId="77777777" w:rsidR="00967E7B" w:rsidRDefault="00967E7B">
    <w:pPr>
      <w:pStyle w:val="Header"/>
    </w:pPr>
  </w:p>
  <w:p w14:paraId="045D6C45" w14:textId="77777777"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A54B" w14:textId="77777777"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9F275A" wp14:editId="519F275B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19F275C" wp14:editId="519F27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9F275E" wp14:editId="519F275F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arre-rouge"/>
      </v:shape>
    </w:pict>
  </w:numPicBullet>
  <w:numPicBullet w:numPicBulletId="1">
    <w:pict>
      <v:shape id="_x0000_i1027" type="#_x0000_t75" style="width:9.75pt;height:9.75pt" o:bullet="t">
        <v:imagedata r:id="rId2" o:title="carre-rouge"/>
      </v:shape>
    </w:pict>
  </w:numPicBullet>
  <w:numPicBullet w:numPicBulletId="2">
    <w:pict>
      <v:shape id="_x0000_i1028" type="#_x0000_t75" style="width:9.75pt;height:9.75pt" o:bullet="t">
        <v:imagedata r:id="rId3" o:title="carre-rouge"/>
      </v:shape>
    </w:pict>
  </w:numPicBullet>
  <w:numPicBullet w:numPicBulletId="3">
    <w:pict>
      <v:shape id="_x0000_i1029" type="#_x0000_t75" style="width:3in;height:3in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66B6"/>
    <w:multiLevelType w:val="hybridMultilevel"/>
    <w:tmpl w:val="669A7FA2"/>
    <w:lvl w:ilvl="0" w:tplc="04090005">
      <w:start w:val="1"/>
      <w:numFmt w:val="bullet"/>
      <w:lvlText w:val=""/>
      <w:lvlPicBulletId w:val="3"/>
      <w:lvlJc w:val="left"/>
      <w:pPr>
        <w:ind w:left="72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5C7D"/>
    <w:multiLevelType w:val="hybridMultilevel"/>
    <w:tmpl w:val="99E8E0F0"/>
    <w:lvl w:ilvl="0" w:tplc="78A2667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25"/>
  </w:num>
  <w:num w:numId="7">
    <w:abstractNumId w:val="29"/>
  </w:num>
  <w:num w:numId="8">
    <w:abstractNumId w:val="28"/>
  </w:num>
  <w:num w:numId="9">
    <w:abstractNumId w:val="18"/>
  </w:num>
  <w:num w:numId="10">
    <w:abstractNumId w:val="6"/>
  </w:num>
  <w:num w:numId="11">
    <w:abstractNumId w:val="8"/>
  </w:num>
  <w:num w:numId="12">
    <w:abstractNumId w:val="13"/>
  </w:num>
  <w:num w:numId="13">
    <w:abstractNumId w:val="26"/>
  </w:num>
  <w:num w:numId="14">
    <w:abstractNumId w:val="24"/>
  </w:num>
  <w:num w:numId="15">
    <w:abstractNumId w:val="31"/>
  </w:num>
  <w:num w:numId="16">
    <w:abstractNumId w:val="3"/>
  </w:num>
  <w:num w:numId="17">
    <w:abstractNumId w:val="15"/>
  </w:num>
  <w:num w:numId="18">
    <w:abstractNumId w:val="17"/>
  </w:num>
  <w:num w:numId="19">
    <w:abstractNumId w:val="9"/>
  </w:num>
  <w:num w:numId="20">
    <w:abstractNumId w:val="21"/>
  </w:num>
  <w:num w:numId="21">
    <w:abstractNumId w:val="11"/>
  </w:num>
  <w:num w:numId="22">
    <w:abstractNumId w:val="20"/>
  </w:num>
  <w:num w:numId="23">
    <w:abstractNumId w:val="33"/>
  </w:num>
  <w:num w:numId="24">
    <w:abstractNumId w:val="19"/>
  </w:num>
  <w:num w:numId="25">
    <w:abstractNumId w:val="16"/>
  </w:num>
  <w:num w:numId="26">
    <w:abstractNumId w:val="27"/>
  </w:num>
  <w:num w:numId="27">
    <w:abstractNumId w:val="0"/>
  </w:num>
  <w:num w:numId="28">
    <w:abstractNumId w:val="12"/>
  </w:num>
  <w:num w:numId="29">
    <w:abstractNumId w:val="0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30"/>
  </w:num>
  <w:num w:numId="38">
    <w:abstractNumId w:val="32"/>
  </w:num>
  <w:num w:numId="39">
    <w:abstractNumId w:val="23"/>
  </w:num>
  <w:num w:numId="40">
    <w:abstractNumId w:val="10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20121"/>
    <w:rsid w:val="00031452"/>
    <w:rsid w:val="00031E33"/>
    <w:rsid w:val="00052C71"/>
    <w:rsid w:val="00073E78"/>
    <w:rsid w:val="000C50B8"/>
    <w:rsid w:val="000D1E6C"/>
    <w:rsid w:val="000D3023"/>
    <w:rsid w:val="000D559C"/>
    <w:rsid w:val="000F1E9E"/>
    <w:rsid w:val="000F47A3"/>
    <w:rsid w:val="000F4B11"/>
    <w:rsid w:val="00103E81"/>
    <w:rsid w:val="001149FD"/>
    <w:rsid w:val="00125BDA"/>
    <w:rsid w:val="00131F56"/>
    <w:rsid w:val="00147CED"/>
    <w:rsid w:val="00153B28"/>
    <w:rsid w:val="00162433"/>
    <w:rsid w:val="001844E6"/>
    <w:rsid w:val="00191BA3"/>
    <w:rsid w:val="001930F5"/>
    <w:rsid w:val="001B3285"/>
    <w:rsid w:val="001B7691"/>
    <w:rsid w:val="001D72E9"/>
    <w:rsid w:val="001E0062"/>
    <w:rsid w:val="00204B77"/>
    <w:rsid w:val="00235E2B"/>
    <w:rsid w:val="002622F4"/>
    <w:rsid w:val="002856AB"/>
    <w:rsid w:val="002A0D80"/>
    <w:rsid w:val="002A2AFC"/>
    <w:rsid w:val="002A7EF2"/>
    <w:rsid w:val="002F2E25"/>
    <w:rsid w:val="00301477"/>
    <w:rsid w:val="003145B7"/>
    <w:rsid w:val="00323491"/>
    <w:rsid w:val="00370A6C"/>
    <w:rsid w:val="00372C71"/>
    <w:rsid w:val="003B0A01"/>
    <w:rsid w:val="003B6EB8"/>
    <w:rsid w:val="003D241E"/>
    <w:rsid w:val="003F0415"/>
    <w:rsid w:val="003F50F0"/>
    <w:rsid w:val="00400AC9"/>
    <w:rsid w:val="00413DEE"/>
    <w:rsid w:val="00422A89"/>
    <w:rsid w:val="0046246D"/>
    <w:rsid w:val="0046254C"/>
    <w:rsid w:val="00464403"/>
    <w:rsid w:val="004705A7"/>
    <w:rsid w:val="00470AE7"/>
    <w:rsid w:val="004744FA"/>
    <w:rsid w:val="004A2907"/>
    <w:rsid w:val="004A430A"/>
    <w:rsid w:val="004B0BEF"/>
    <w:rsid w:val="004E1B50"/>
    <w:rsid w:val="004F4B4F"/>
    <w:rsid w:val="004F4D22"/>
    <w:rsid w:val="005261B7"/>
    <w:rsid w:val="005476E7"/>
    <w:rsid w:val="00564BD8"/>
    <w:rsid w:val="0058642F"/>
    <w:rsid w:val="00587860"/>
    <w:rsid w:val="005945D5"/>
    <w:rsid w:val="005A070D"/>
    <w:rsid w:val="005C4006"/>
    <w:rsid w:val="005D4DD0"/>
    <w:rsid w:val="006045BD"/>
    <w:rsid w:val="00622063"/>
    <w:rsid w:val="0062312A"/>
    <w:rsid w:val="00652BE0"/>
    <w:rsid w:val="00652E81"/>
    <w:rsid w:val="00653F95"/>
    <w:rsid w:val="00665F33"/>
    <w:rsid w:val="006C179C"/>
    <w:rsid w:val="006C42CD"/>
    <w:rsid w:val="006D1368"/>
    <w:rsid w:val="006D2D23"/>
    <w:rsid w:val="006D54E0"/>
    <w:rsid w:val="006E153D"/>
    <w:rsid w:val="006F1F01"/>
    <w:rsid w:val="00711534"/>
    <w:rsid w:val="00737CC5"/>
    <w:rsid w:val="00760A48"/>
    <w:rsid w:val="007613F2"/>
    <w:rsid w:val="007620A4"/>
    <w:rsid w:val="0079004E"/>
    <w:rsid w:val="007A6DD3"/>
    <w:rsid w:val="007C0D44"/>
    <w:rsid w:val="007F2D7E"/>
    <w:rsid w:val="007F40DD"/>
    <w:rsid w:val="00846437"/>
    <w:rsid w:val="008862E0"/>
    <w:rsid w:val="00893726"/>
    <w:rsid w:val="008978A8"/>
    <w:rsid w:val="008B618D"/>
    <w:rsid w:val="008C257C"/>
    <w:rsid w:val="008C6ED7"/>
    <w:rsid w:val="008F00A1"/>
    <w:rsid w:val="008F22B3"/>
    <w:rsid w:val="00907B71"/>
    <w:rsid w:val="00912A19"/>
    <w:rsid w:val="00930D54"/>
    <w:rsid w:val="00967E7B"/>
    <w:rsid w:val="00986345"/>
    <w:rsid w:val="009A504A"/>
    <w:rsid w:val="009C2C1A"/>
    <w:rsid w:val="009D0667"/>
    <w:rsid w:val="009D170B"/>
    <w:rsid w:val="00A05167"/>
    <w:rsid w:val="00A0719B"/>
    <w:rsid w:val="00A07E39"/>
    <w:rsid w:val="00A344DD"/>
    <w:rsid w:val="00A35058"/>
    <w:rsid w:val="00A3674A"/>
    <w:rsid w:val="00A44108"/>
    <w:rsid w:val="00A510BB"/>
    <w:rsid w:val="00A62D4A"/>
    <w:rsid w:val="00AB22F8"/>
    <w:rsid w:val="00AC527A"/>
    <w:rsid w:val="00AD10A3"/>
    <w:rsid w:val="00AD71AB"/>
    <w:rsid w:val="00B000DC"/>
    <w:rsid w:val="00B12411"/>
    <w:rsid w:val="00B144F0"/>
    <w:rsid w:val="00B16905"/>
    <w:rsid w:val="00B17628"/>
    <w:rsid w:val="00B35D7D"/>
    <w:rsid w:val="00B53FE0"/>
    <w:rsid w:val="00B600C5"/>
    <w:rsid w:val="00B732F1"/>
    <w:rsid w:val="00B85D55"/>
    <w:rsid w:val="00B94171"/>
    <w:rsid w:val="00BA207A"/>
    <w:rsid w:val="00BA263D"/>
    <w:rsid w:val="00BA5D2A"/>
    <w:rsid w:val="00BB625C"/>
    <w:rsid w:val="00BE36E2"/>
    <w:rsid w:val="00C21648"/>
    <w:rsid w:val="00C601CD"/>
    <w:rsid w:val="00C645E0"/>
    <w:rsid w:val="00C97B89"/>
    <w:rsid w:val="00CA10C7"/>
    <w:rsid w:val="00CB72F1"/>
    <w:rsid w:val="00CE7190"/>
    <w:rsid w:val="00D04C67"/>
    <w:rsid w:val="00D1087C"/>
    <w:rsid w:val="00D1287A"/>
    <w:rsid w:val="00D15A10"/>
    <w:rsid w:val="00D21CD0"/>
    <w:rsid w:val="00D26EC0"/>
    <w:rsid w:val="00D3330D"/>
    <w:rsid w:val="00D40F50"/>
    <w:rsid w:val="00D44B51"/>
    <w:rsid w:val="00D62A1A"/>
    <w:rsid w:val="00D67074"/>
    <w:rsid w:val="00D67470"/>
    <w:rsid w:val="00D74397"/>
    <w:rsid w:val="00D76223"/>
    <w:rsid w:val="00DB1CF8"/>
    <w:rsid w:val="00DB5FAF"/>
    <w:rsid w:val="00DC07AB"/>
    <w:rsid w:val="00DE1188"/>
    <w:rsid w:val="00DE4807"/>
    <w:rsid w:val="00E12C35"/>
    <w:rsid w:val="00E242DF"/>
    <w:rsid w:val="00E34556"/>
    <w:rsid w:val="00E62610"/>
    <w:rsid w:val="00E97EED"/>
    <w:rsid w:val="00EA54DB"/>
    <w:rsid w:val="00EB0C5C"/>
    <w:rsid w:val="00EB7437"/>
    <w:rsid w:val="00EB7B81"/>
    <w:rsid w:val="00EE01FB"/>
    <w:rsid w:val="00EE47F3"/>
    <w:rsid w:val="00EF78E8"/>
    <w:rsid w:val="00F250F6"/>
    <w:rsid w:val="00F34CC1"/>
    <w:rsid w:val="00F54179"/>
    <w:rsid w:val="00F5508F"/>
    <w:rsid w:val="00F81625"/>
    <w:rsid w:val="00F857B0"/>
    <w:rsid w:val="00FB53BC"/>
    <w:rsid w:val="00FB6BF0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59FC04A8"/>
  <w15:docId w15:val="{BD170E56-15AC-4C67-AFE3-DBB2A79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38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8" ma:contentTypeDescription="Create a new document." ma:contentTypeScope="" ma:versionID="3c4184556b7cb618ff22cebb9d72f87a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4f0dc494be8f9a510cd7e45fb674f8fa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E98105-39F0-460B-9FC2-37604C206BE5}"/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18d3a693-6005-42c2-b07f-62fd8c967db1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Foxcroft, Helen</cp:lastModifiedBy>
  <cp:revision>2</cp:revision>
  <cp:lastPrinted>2016-12-12T07:38:00Z</cp:lastPrinted>
  <dcterms:created xsi:type="dcterms:W3CDTF">2021-07-16T15:00:00Z</dcterms:created>
  <dcterms:modified xsi:type="dcterms:W3CDTF">2021-07-16T15:00:00Z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0x0101008DACE98361CF25468862B881D0866E77</vt:lpwstr>
  </property>
</Properties>
</file>