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F83C" w14:textId="77777777" w:rsidR="00366A73" w:rsidRDefault="00520545" w:rsidP="00345254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947CD" wp14:editId="6E990839">
                <wp:simplePos x="0" y="0"/>
                <wp:positionH relativeFrom="column">
                  <wp:posOffset>-250825</wp:posOffset>
                </wp:positionH>
                <wp:positionV relativeFrom="paragraph">
                  <wp:posOffset>-373380</wp:posOffset>
                </wp:positionV>
                <wp:extent cx="4411980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2EBE3" w14:textId="77777777" w:rsidR="00F400E6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F400E6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Planning Manager: </w:t>
                            </w:r>
                          </w:p>
                          <w:p w14:paraId="58DEFB39" w14:textId="1BDEDDE2" w:rsidR="00366A73" w:rsidRDefault="00F400E6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Maternity Cover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947C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9.75pt;margin-top:-29.4pt;width:347.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" filled="f" fillcolor="#00a0c6" stroked="f" strokeweight="1pt">
                <v:textbox inset=",7.2pt,,7.2pt">
                  <w:txbxContent>
                    <w:p w14:paraId="4FF2EBE3" w14:textId="77777777" w:rsidR="00F400E6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F400E6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Planning Manager: </w:t>
                      </w:r>
                    </w:p>
                    <w:p w14:paraId="58DEFB39" w14:textId="1BDEDDE2" w:rsidR="00366A73" w:rsidRDefault="00F400E6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Maternity Cover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C2D3B60" wp14:editId="0E4B9756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60BDE84" w14:textId="77777777" w:rsidR="00366A73" w:rsidRPr="00366A73" w:rsidRDefault="00366A73" w:rsidP="00366A73"/>
    <w:p w14:paraId="50643F70" w14:textId="77777777" w:rsidR="00366A73" w:rsidRPr="00366A73" w:rsidRDefault="00366A73" w:rsidP="00366A73"/>
    <w:p w14:paraId="30E286CD" w14:textId="77777777" w:rsidR="00366A73" w:rsidRPr="00366A73" w:rsidRDefault="00366A73" w:rsidP="00366A73"/>
    <w:p w14:paraId="09AA1704" w14:textId="77777777" w:rsidR="00366A73" w:rsidRDefault="00366A73" w:rsidP="00366A73"/>
    <w:p w14:paraId="5D41A2D5" w14:textId="3D611A8A" w:rsidR="00366A73" w:rsidRDefault="00366A73" w:rsidP="00366A73">
      <w:pPr>
        <w:jc w:val="left"/>
        <w:rPr>
          <w:rFonts w:cs="Arial"/>
          <w:sz w:val="4"/>
          <w:szCs w:val="20"/>
        </w:rPr>
      </w:pPr>
    </w:p>
    <w:p w14:paraId="386950AA" w14:textId="77777777" w:rsidR="00F400E6" w:rsidRPr="00A54EEE" w:rsidRDefault="00F400E6" w:rsidP="00F400E6">
      <w:pPr>
        <w:rPr>
          <w:sz w:val="4"/>
          <w:szCs w:val="4"/>
        </w:rPr>
      </w:pPr>
    </w:p>
    <w:tbl>
      <w:tblPr>
        <w:tblpPr w:leftFromText="180" w:rightFromText="180" w:vertAnchor="text" w:horzAnchor="margin" w:tblpX="-147" w:tblpY="1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980"/>
        <w:gridCol w:w="540"/>
        <w:gridCol w:w="799"/>
        <w:gridCol w:w="11"/>
        <w:gridCol w:w="900"/>
        <w:gridCol w:w="1260"/>
        <w:gridCol w:w="540"/>
        <w:gridCol w:w="1800"/>
        <w:gridCol w:w="875"/>
      </w:tblGrid>
      <w:tr w:rsidR="00F400E6" w:rsidRPr="00876EDD" w14:paraId="3170A26F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4854E9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jc w:val="both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0EE4F9A" w14:textId="77777777" w:rsidR="00F400E6" w:rsidRPr="004F571E" w:rsidRDefault="00F400E6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  <w:r w:rsidRPr="004F571E">
              <w:rPr>
                <w:rFonts w:cs="Arial"/>
                <w:color w:val="002060"/>
                <w:szCs w:val="20"/>
              </w:rPr>
              <w:t>Planning</w:t>
            </w:r>
          </w:p>
        </w:tc>
      </w:tr>
      <w:tr w:rsidR="00F400E6" w:rsidRPr="00876EDD" w14:paraId="05374BFE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144DD9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jc w:val="both"/>
              <w:rPr>
                <w:b w:val="0"/>
              </w:rPr>
            </w:pPr>
            <w:r>
              <w:rPr>
                <w:b w:val="0"/>
              </w:rPr>
              <w:t xml:space="preserve">Position: </w:t>
            </w:r>
          </w:p>
        </w:tc>
        <w:tc>
          <w:tcPr>
            <w:tcW w:w="5386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AFB4949" w14:textId="7322A33D" w:rsidR="00F400E6" w:rsidRPr="004F571E" w:rsidRDefault="00F400E6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  <w:r w:rsidRPr="004F571E">
              <w:rPr>
                <w:rFonts w:cs="Arial"/>
                <w:color w:val="002060"/>
                <w:szCs w:val="20"/>
              </w:rPr>
              <w:t>Planning Manager</w:t>
            </w:r>
            <w:r w:rsidR="00834B90">
              <w:rPr>
                <w:rFonts w:cs="Arial"/>
                <w:color w:val="002060"/>
                <w:szCs w:val="20"/>
              </w:rPr>
              <w:t>: Maternity Cover</w:t>
            </w:r>
          </w:p>
        </w:tc>
      </w:tr>
      <w:tr w:rsidR="00F400E6" w:rsidRPr="00876EDD" w14:paraId="4AAB8F46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6AF3EA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jc w:val="both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5386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631C2B07" w14:textId="77777777" w:rsidR="00F400E6" w:rsidRPr="004F571E" w:rsidRDefault="00F400E6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</w:p>
        </w:tc>
      </w:tr>
      <w:tr w:rsidR="00F400E6" w14:paraId="06DAC148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A44134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jc w:val="both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5386" w:type="dxa"/>
            <w:gridSpan w:val="6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663A63" w14:textId="77777777" w:rsidR="00F400E6" w:rsidRPr="004F571E" w:rsidRDefault="00F400E6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</w:p>
        </w:tc>
      </w:tr>
      <w:tr w:rsidR="00F400E6" w:rsidRPr="00876EDD" w14:paraId="2D8FC335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35AE6B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Immediate</w:t>
            </w:r>
            <w:r>
              <w:rPr>
                <w:b w:val="0"/>
              </w:rPr>
              <w:t xml:space="preserve"> M</w:t>
            </w:r>
            <w:r w:rsidRPr="004860AD">
              <w:rPr>
                <w:b w:val="0"/>
              </w:rPr>
              <w:t xml:space="preserve">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  <w:r>
              <w:rPr>
                <w:b w:val="0"/>
                <w:sz w:val="16"/>
              </w:rPr>
              <w:t xml:space="preserve"> </w:t>
            </w:r>
          </w:p>
        </w:tc>
        <w:tc>
          <w:tcPr>
            <w:tcW w:w="5386" w:type="dxa"/>
            <w:gridSpan w:val="6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70E861" w14:textId="1FB278B8" w:rsidR="00F400E6" w:rsidRPr="004F571E" w:rsidRDefault="00A12062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  <w:r>
              <w:rPr>
                <w:rFonts w:cs="Arial"/>
                <w:color w:val="002060"/>
                <w:szCs w:val="20"/>
              </w:rPr>
              <w:t xml:space="preserve">Senior Planning Manager </w:t>
            </w:r>
          </w:p>
        </w:tc>
      </w:tr>
      <w:tr w:rsidR="00F400E6" w14:paraId="0F1C145C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40864A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jc w:val="both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 xml:space="preserve">: </w:t>
            </w:r>
          </w:p>
        </w:tc>
        <w:tc>
          <w:tcPr>
            <w:tcW w:w="53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45E" w14:textId="4C8FACBE" w:rsidR="00F400E6" w:rsidRPr="004F571E" w:rsidRDefault="00834B90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  <w:r>
              <w:rPr>
                <w:rFonts w:cs="Arial"/>
                <w:color w:val="002060"/>
                <w:szCs w:val="20"/>
              </w:rPr>
              <w:t>Hospitality Operations Manager</w:t>
            </w:r>
          </w:p>
        </w:tc>
      </w:tr>
      <w:tr w:rsidR="00F400E6" w14:paraId="7EA4FF22" w14:textId="77777777" w:rsidTr="00644E3B">
        <w:trPr>
          <w:trHeight w:val="387"/>
        </w:trPr>
        <w:tc>
          <w:tcPr>
            <w:tcW w:w="49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45CAB7" w14:textId="77777777" w:rsidR="00F400E6" w:rsidRPr="004860AD" w:rsidRDefault="00F400E6" w:rsidP="00644E3B">
            <w:pPr>
              <w:pStyle w:val="gris"/>
              <w:framePr w:hSpace="0" w:wrap="auto" w:vAnchor="margin" w:hAnchor="text" w:xAlign="left" w:yAlign="inline"/>
              <w:spacing w:before="20" w:after="20"/>
              <w:jc w:val="both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 xml:space="preserve">: </w:t>
            </w:r>
            <w:r>
              <w:t xml:space="preserve"> </w:t>
            </w:r>
          </w:p>
        </w:tc>
        <w:tc>
          <w:tcPr>
            <w:tcW w:w="538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9848" w14:textId="77777777" w:rsidR="00F400E6" w:rsidRPr="004F571E" w:rsidRDefault="00F400E6" w:rsidP="00644E3B">
            <w:pPr>
              <w:spacing w:before="20" w:after="20"/>
              <w:rPr>
                <w:rFonts w:cs="Arial"/>
                <w:color w:val="002060"/>
                <w:szCs w:val="20"/>
              </w:rPr>
            </w:pPr>
            <w:r w:rsidRPr="004F571E">
              <w:rPr>
                <w:rFonts w:cs="Arial"/>
                <w:color w:val="002060"/>
                <w:szCs w:val="20"/>
              </w:rPr>
              <w:t>Ascot Racecourse</w:t>
            </w:r>
            <w:r>
              <w:rPr>
                <w:rFonts w:cs="Arial"/>
                <w:color w:val="002060"/>
                <w:szCs w:val="20"/>
              </w:rPr>
              <w:t xml:space="preserve">, </w:t>
            </w:r>
            <w:r w:rsidRPr="000F109A">
              <w:rPr>
                <w:rFonts w:cs="Arial"/>
                <w:color w:val="002060"/>
                <w:szCs w:val="20"/>
              </w:rPr>
              <w:t>1711 by Ascot</w:t>
            </w:r>
          </w:p>
        </w:tc>
      </w:tr>
      <w:tr w:rsidR="00F400E6" w:rsidRPr="002E304F" w14:paraId="20F189E3" w14:textId="77777777" w:rsidTr="00644E3B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364"/>
        </w:trPr>
        <w:tc>
          <w:tcPr>
            <w:tcW w:w="10343" w:type="dxa"/>
            <w:gridSpan w:val="10"/>
            <w:shd w:val="clear" w:color="auto" w:fill="F2F2F2"/>
            <w:vAlign w:val="center"/>
          </w:tcPr>
          <w:p w14:paraId="1ADCBAA8" w14:textId="77777777" w:rsidR="00F400E6" w:rsidRPr="00564BD8" w:rsidRDefault="00F400E6" w:rsidP="00644E3B">
            <w:pPr>
              <w:pStyle w:val="titregris"/>
              <w:framePr w:hSpace="0" w:wrap="auto" w:vAnchor="margin" w:hAnchor="text" w:xAlign="left" w:yAlign="inline"/>
              <w:jc w:val="both"/>
              <w:rPr>
                <w:b w:val="0"/>
              </w:rPr>
            </w:pPr>
            <w:r>
              <w:rPr>
                <w:color w:val="FF0000"/>
              </w:rPr>
              <w:t xml:space="preserve">1. </w:t>
            </w:r>
            <w:r>
              <w:t xml:space="preserve">Purpose of the Job </w:t>
            </w:r>
          </w:p>
        </w:tc>
      </w:tr>
      <w:tr w:rsidR="00F400E6" w:rsidRPr="00F479E6" w14:paraId="2E3E640F" w14:textId="77777777" w:rsidTr="00644E3B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413"/>
        </w:trPr>
        <w:tc>
          <w:tcPr>
            <w:tcW w:w="10343" w:type="dxa"/>
            <w:gridSpan w:val="10"/>
            <w:vAlign w:val="center"/>
          </w:tcPr>
          <w:p w14:paraId="0DC8D809" w14:textId="34D5C85B" w:rsidR="00834B90" w:rsidRPr="00E0333B" w:rsidRDefault="00A12062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Support the Senior Planning Manager to manage</w:t>
            </w:r>
            <w:r w:rsidR="00834B90"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the planning team to ensure fair distribution of workload and timely completion of tasks</w:t>
            </w:r>
          </w:p>
          <w:p w14:paraId="53C07CD5" w14:textId="13F3B5E5" w:rsidR="00F400E6" w:rsidRPr="00E0333B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</w:t>
            </w:r>
            <w:r w:rsidR="00F400E6"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entor and manag</w:t>
            </w: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 the planning coordinators</w:t>
            </w:r>
          </w:p>
          <w:p w14:paraId="39654E28" w14:textId="77777777" w:rsidR="00E0333B" w:rsidRPr="00E0333B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Provide an effective and seamless liaison between the clients’ requests, the sales team, logistics and all operational departments </w:t>
            </w:r>
          </w:p>
          <w:p w14:paraId="21E769A9" w14:textId="7E7424ED" w:rsidR="00F400E6" w:rsidRPr="00E0333B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Work closely with the operational team to support delivery of racedays and events </w:t>
            </w:r>
            <w:r w:rsidR="00F400E6"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Building strong relationships with both the Sodexo operational teams &amp; Ascot Racecourse Limited (ARL)</w:t>
            </w:r>
          </w:p>
          <w:p w14:paraId="4869B34E" w14:textId="69ABFE58" w:rsidR="00E0333B" w:rsidRPr="00B16C62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</w:t>
            </w:r>
            <w:r w:rsidRPr="00B16C62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oordinate and develop ‘on brand’ and compliant collateral, (such as menus, </w:t>
            </w: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wine lists, allergen information</w:t>
            </w:r>
            <w:r w:rsidRPr="00B16C62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processing </w:t>
            </w:r>
            <w:r w:rsidRPr="00B16C62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guest information</w:t>
            </w: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and supporting the development of </w:t>
            </w:r>
            <w:r w:rsidRPr="00B16C62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management briefing and training packs</w:t>
            </w:r>
          </w:p>
          <w:p w14:paraId="1A108E2E" w14:textId="2CF65E46" w:rsidR="00E0333B" w:rsidRPr="00E0333B" w:rsidRDefault="00A12062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Drive all</w:t>
            </w:r>
            <w:r w:rsidR="00E0333B"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administrative </w:t>
            </w: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output</w:t>
            </w:r>
            <w:r w:rsidR="00E0333B"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for racedays and events </w:t>
            </w:r>
          </w:p>
          <w:p w14:paraId="082B4232" w14:textId="08C674BD" w:rsidR="00E0333B" w:rsidRPr="00E0333B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Oversee the management of ARL and guest enquiries and act as the lead on more complex complaints </w:t>
            </w:r>
          </w:p>
          <w:p w14:paraId="7E973693" w14:textId="77777777" w:rsidR="00E0333B" w:rsidRPr="00E0333B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Ensure that all the processes are in place for each event, so that each client is correctly invoiced and that every sale is captured</w:t>
            </w:r>
          </w:p>
          <w:p w14:paraId="40BDDA01" w14:textId="77777777" w:rsidR="00E0333B" w:rsidRPr="00E0333B" w:rsidRDefault="00E0333B" w:rsidP="00E0333B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Support the finance team to ensure all invoices are processed accurately </w:t>
            </w:r>
          </w:p>
          <w:p w14:paraId="3BBBE9B7" w14:textId="7201C860" w:rsidR="00E0333B" w:rsidRPr="00E0333B" w:rsidRDefault="00A12062" w:rsidP="00E0333B">
            <w:pPr>
              <w:pStyle w:val="Puces4"/>
              <w:numPr>
                <w:ilvl w:val="0"/>
                <w:numId w:val="38"/>
              </w:numPr>
              <w:rPr>
                <w:szCs w:val="20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Support the Senior Planning Manager to m</w:t>
            </w:r>
            <w:r w:rsidR="00E0333B" w:rsidRPr="00E0333B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anage fixed ops budget lines, as agreed</w:t>
            </w:r>
          </w:p>
          <w:p w14:paraId="3B004DE9" w14:textId="5B3DB203" w:rsidR="00E0333B" w:rsidRPr="00210756" w:rsidRDefault="00E0333B" w:rsidP="00E0333B">
            <w:pPr>
              <w:pStyle w:val="Puces4"/>
              <w:numPr>
                <w:ilvl w:val="0"/>
                <w:numId w:val="38"/>
              </w:numPr>
              <w:rPr>
                <w:szCs w:val="20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Ensure all planning activity supports the Guest Code of Conduct</w:t>
            </w:r>
          </w:p>
          <w:p w14:paraId="68E2FC52" w14:textId="248551E8" w:rsidR="00210756" w:rsidRPr="00E0333B" w:rsidRDefault="00210756" w:rsidP="00E0333B">
            <w:pPr>
              <w:pStyle w:val="Puces4"/>
              <w:numPr>
                <w:ilvl w:val="0"/>
                <w:numId w:val="38"/>
              </w:numPr>
              <w:rPr>
                <w:szCs w:val="20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Manages the Hospitality Boxes online ordering processes and procedures with Kappture software</w:t>
            </w:r>
          </w:p>
          <w:p w14:paraId="7FCE73D3" w14:textId="7CA0AC56" w:rsidR="00E0333B" w:rsidRPr="00E0333B" w:rsidRDefault="00E0333B" w:rsidP="00E0333B">
            <w:pPr>
              <w:pStyle w:val="Puces4"/>
              <w:numPr>
                <w:ilvl w:val="0"/>
                <w:numId w:val="0"/>
              </w:numPr>
              <w:ind w:left="720"/>
              <w:rPr>
                <w:szCs w:val="20"/>
              </w:rPr>
            </w:pPr>
          </w:p>
        </w:tc>
      </w:tr>
      <w:tr w:rsidR="00F400E6" w:rsidRPr="00315425" w14:paraId="24D32752" w14:textId="77777777" w:rsidTr="00644E3B">
        <w:trPr>
          <w:trHeight w:val="394"/>
        </w:trPr>
        <w:tc>
          <w:tcPr>
            <w:tcW w:w="10343" w:type="dxa"/>
            <w:gridSpan w:val="10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915769" w14:textId="77777777" w:rsidR="00F400E6" w:rsidRPr="00315425" w:rsidRDefault="00F400E6" w:rsidP="00644E3B">
            <w:pPr>
              <w:pStyle w:val="titregris"/>
              <w:framePr w:hSpace="0" w:wrap="auto" w:vAnchor="margin" w:hAnchor="text" w:xAlign="left" w:yAlign="inline"/>
              <w:ind w:left="0" w:firstLine="0"/>
              <w:jc w:val="both"/>
            </w:pPr>
            <w:r w:rsidRPr="00315425">
              <w:rPr>
                <w:color w:val="FF0000"/>
              </w:rPr>
              <w:t>2.</w:t>
            </w:r>
            <w:r>
              <w:rPr>
                <w:color w:val="FF0000"/>
              </w:rPr>
              <w:t xml:space="preserve"> </w:t>
            </w:r>
            <w:r w:rsidRPr="00EB30C5">
              <w:t>Dimensions</w:t>
            </w:r>
            <w:r w:rsidRPr="008A70AD">
              <w:rPr>
                <w:color w:val="1F497D" w:themeColor="text2"/>
              </w:rPr>
              <w:t xml:space="preserve"> </w:t>
            </w:r>
          </w:p>
        </w:tc>
      </w:tr>
      <w:tr w:rsidR="00A12062" w:rsidRPr="007C0E94" w14:paraId="6781BC67" w14:textId="77777777" w:rsidTr="006F0CCD">
        <w:trPr>
          <w:trHeight w:val="232"/>
        </w:trPr>
        <w:tc>
          <w:tcPr>
            <w:tcW w:w="1638" w:type="dxa"/>
            <w:vMerge w:val="restart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14:paraId="539835E7" w14:textId="77777777" w:rsidR="00A12062" w:rsidRPr="00A6023A" w:rsidRDefault="00A12062" w:rsidP="00644E3B">
            <w:pPr>
              <w:rPr>
                <w:szCs w:val="20"/>
              </w:rPr>
            </w:pPr>
            <w:r w:rsidRPr="00A6023A">
              <w:rPr>
                <w:szCs w:val="20"/>
              </w:rPr>
              <w:t xml:space="preserve">Account Value </w:t>
            </w:r>
          </w:p>
        </w:tc>
        <w:tc>
          <w:tcPr>
            <w:tcW w:w="1980" w:type="dxa"/>
            <w:vMerge w:val="restart"/>
            <w:tcBorders>
              <w:top w:val="dotted" w:sz="2" w:space="0" w:color="auto"/>
              <w:left w:val="dotted" w:sz="2" w:space="0" w:color="auto"/>
              <w:right w:val="nil"/>
            </w:tcBorders>
            <w:vAlign w:val="center"/>
          </w:tcPr>
          <w:p w14:paraId="1158B2D7" w14:textId="1853881C" w:rsidR="00A12062" w:rsidRPr="00A6023A" w:rsidRDefault="00A12062" w:rsidP="006F0CCD">
            <w:pPr>
              <w:rPr>
                <w:szCs w:val="20"/>
              </w:rPr>
            </w:pPr>
            <w:r>
              <w:rPr>
                <w:szCs w:val="20"/>
              </w:rPr>
              <w:t>£17.86</w:t>
            </w:r>
            <w:r w:rsidRPr="00A6023A">
              <w:rPr>
                <w:szCs w:val="20"/>
              </w:rPr>
              <w:t xml:space="preserve">m 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2D1A65E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0FE829D6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5899A75F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19B6BCEF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127AD300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0CFD66FE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7064D664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</w:tr>
      <w:tr w:rsidR="00A12062" w:rsidRPr="007C0E94" w14:paraId="52DFAFC5" w14:textId="77777777" w:rsidTr="006F0CCD">
        <w:trPr>
          <w:trHeight w:val="263"/>
        </w:trPr>
        <w:tc>
          <w:tcPr>
            <w:tcW w:w="1638" w:type="dxa"/>
            <w:vMerge/>
            <w:tcBorders>
              <w:left w:val="single" w:sz="2" w:space="0" w:color="auto"/>
              <w:right w:val="dotted" w:sz="2" w:space="0" w:color="auto"/>
            </w:tcBorders>
            <w:vAlign w:val="center"/>
          </w:tcPr>
          <w:p w14:paraId="7725A1D8" w14:textId="77777777" w:rsidR="00A12062" w:rsidRPr="00A6023A" w:rsidRDefault="00A12062" w:rsidP="00644E3B">
            <w:pPr>
              <w:rPr>
                <w:szCs w:val="20"/>
              </w:rPr>
            </w:pPr>
          </w:p>
        </w:tc>
        <w:tc>
          <w:tcPr>
            <w:tcW w:w="1980" w:type="dxa"/>
            <w:vMerge/>
            <w:tcBorders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79BEC0EB" w14:textId="3ADF01C4" w:rsidR="00A12062" w:rsidRPr="00A6023A" w:rsidRDefault="00A12062" w:rsidP="00644E3B">
            <w:pPr>
              <w:rPr>
                <w:szCs w:val="20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FBF57A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dotted" w:sz="4" w:space="0" w:color="auto"/>
              <w:right w:val="nil"/>
            </w:tcBorders>
            <w:vAlign w:val="center"/>
          </w:tcPr>
          <w:p w14:paraId="4E0517C5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346DC13A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9A8DAF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13A5494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CBA215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3015E42F" w14:textId="77777777" w:rsidR="00A12062" w:rsidRPr="007C0E94" w:rsidRDefault="00A12062" w:rsidP="00644E3B">
            <w:pPr>
              <w:rPr>
                <w:sz w:val="18"/>
                <w:szCs w:val="18"/>
              </w:rPr>
            </w:pPr>
          </w:p>
        </w:tc>
      </w:tr>
    </w:tbl>
    <w:p w14:paraId="57355760" w14:textId="77777777" w:rsidR="00A12062" w:rsidRDefault="00A12062"/>
    <w:tbl>
      <w:tblPr>
        <w:tblpPr w:leftFromText="180" w:rightFromText="180" w:vertAnchor="text" w:horzAnchor="margin" w:tblpX="-147" w:tblpY="1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F400E6" w:rsidRPr="00315425" w14:paraId="4FCD3676" w14:textId="77777777" w:rsidTr="00A12062">
        <w:trPr>
          <w:trHeight w:val="448"/>
        </w:trPr>
        <w:tc>
          <w:tcPr>
            <w:tcW w:w="1034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607DF6" w14:textId="77777777" w:rsidR="00F400E6" w:rsidRPr="000943F3" w:rsidRDefault="00F400E6" w:rsidP="00644E3B">
            <w:pPr>
              <w:rPr>
                <w:b/>
              </w:rPr>
            </w:pPr>
            <w:r w:rsidRPr="00D92E38">
              <w:rPr>
                <w:rFonts w:cs="Arial"/>
                <w:b/>
                <w:color w:val="FF0000"/>
                <w:szCs w:val="20"/>
                <w:shd w:val="clear" w:color="auto" w:fill="F2F2F2"/>
              </w:rPr>
              <w:t>3.</w:t>
            </w: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 </w:t>
            </w:r>
            <w:r w:rsidRPr="00EB30C5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Organisation Chart</w:t>
            </w:r>
            <w:r w:rsidRPr="00EB30C5">
              <w:rPr>
                <w:color w:val="002060"/>
              </w:rPr>
              <w:t xml:space="preserve"> </w:t>
            </w:r>
          </w:p>
        </w:tc>
      </w:tr>
      <w:tr w:rsidR="00F400E6" w:rsidRPr="00315425" w14:paraId="019050DC" w14:textId="77777777" w:rsidTr="00A12062">
        <w:trPr>
          <w:trHeight w:val="77"/>
        </w:trPr>
        <w:tc>
          <w:tcPr>
            <w:tcW w:w="10343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0EAF1C85" w14:textId="77777777" w:rsidR="00F400E6" w:rsidRPr="00197362" w:rsidRDefault="00F400E6" w:rsidP="00644E3B">
            <w:pPr>
              <w:spacing w:after="40"/>
              <w:rPr>
                <w:rFonts w:cs="Arial"/>
                <w:noProof/>
                <w:szCs w:val="20"/>
                <w:lang w:eastAsia="en-US"/>
              </w:rPr>
            </w:pPr>
          </w:p>
          <w:p w14:paraId="6EE5D103" w14:textId="77777777" w:rsidR="00F400E6" w:rsidRPr="00D67470" w:rsidRDefault="00F400E6" w:rsidP="00644E3B">
            <w:pPr>
              <w:spacing w:after="40"/>
              <w:rPr>
                <w:rFonts w:cs="Arial"/>
                <w:i/>
                <w:szCs w:val="20"/>
              </w:rPr>
            </w:pPr>
            <w:r w:rsidRPr="000E2AB8">
              <w:rPr>
                <w:rFonts w:cs="Arial"/>
                <w:i/>
                <w:noProof/>
                <w:szCs w:val="20"/>
              </w:rPr>
              <w:lastRenderedPageBreak/>
              <w:drawing>
                <wp:inline distT="0" distB="0" distL="0" distR="0" wp14:anchorId="082677D1" wp14:editId="02B3D53F">
                  <wp:extent cx="6248400" cy="1920240"/>
                  <wp:effectExtent l="0" t="0" r="0" b="2286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F400E6" w:rsidRPr="0005177A" w14:paraId="39963128" w14:textId="77777777" w:rsidTr="00A12062">
        <w:trPr>
          <w:trHeight w:val="568"/>
        </w:trPr>
        <w:tc>
          <w:tcPr>
            <w:tcW w:w="103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AC9A3" w14:textId="77777777" w:rsidR="00F400E6" w:rsidRPr="002A2FAD" w:rsidRDefault="00F400E6" w:rsidP="00644E3B">
            <w:pPr>
              <w:rPr>
                <w:rFonts w:cs="Arial"/>
                <w:b/>
              </w:rPr>
            </w:pPr>
            <w:r w:rsidRPr="00D92E38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>4.</w:t>
            </w: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 </w:t>
            </w:r>
            <w:r w:rsidRPr="000E2AB8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  <w:r w:rsidRPr="000F109A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and Challenges</w:t>
            </w:r>
            <w:r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 </w:t>
            </w:r>
          </w:p>
        </w:tc>
      </w:tr>
      <w:tr w:rsidR="00F400E6" w:rsidRPr="0023730C" w14:paraId="67E59652" w14:textId="77777777" w:rsidTr="00225D1D">
        <w:trPr>
          <w:trHeight w:val="1685"/>
        </w:trPr>
        <w:tc>
          <w:tcPr>
            <w:tcW w:w="10343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E8A0B0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Time pressures; be highly organised, able to prioritise and work to strict timelines, whilst delivering to a very high standard </w:t>
            </w:r>
          </w:p>
          <w:p w14:paraId="6469574D" w14:textId="540FB021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</w:t>
            </w:r>
            <w:r w:rsidR="00A12062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</w:t>
            </w: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multiple changes in customer requirements, ensuring accuracy of data captured and effectively communicating with all relevant departments to meet customer expectations</w:t>
            </w:r>
          </w:p>
          <w:p w14:paraId="38471D3C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Customer Dissatisfaction; jobholder must be able to professionally manage and respond to all customer feedback </w:t>
            </w:r>
          </w:p>
          <w:p w14:paraId="1B394EB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Ensure accurate information is produced to allow operational departments to deliver service excellence</w:t>
            </w:r>
          </w:p>
          <w:p w14:paraId="6719E7FC" w14:textId="20A1298B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Managing Customer Expectations to ensure operational solutions can be delivered</w:t>
            </w:r>
          </w:p>
        </w:tc>
      </w:tr>
      <w:tr w:rsidR="00F400E6" w:rsidRPr="00315425" w14:paraId="307B757B" w14:textId="77777777" w:rsidTr="00A12062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565"/>
        </w:trPr>
        <w:tc>
          <w:tcPr>
            <w:tcW w:w="10343" w:type="dxa"/>
            <w:shd w:val="clear" w:color="auto" w:fill="F2F2F2"/>
            <w:vAlign w:val="center"/>
          </w:tcPr>
          <w:p w14:paraId="6DC4C30B" w14:textId="77777777" w:rsidR="00F400E6" w:rsidRPr="00315425" w:rsidRDefault="00F400E6" w:rsidP="00644E3B">
            <w:r w:rsidRPr="00D92E38">
              <w:rPr>
                <w:rFonts w:cs="Arial"/>
                <w:b/>
                <w:color w:val="FF0000"/>
                <w:szCs w:val="20"/>
                <w:shd w:val="clear" w:color="auto" w:fill="F2F2F2"/>
              </w:rPr>
              <w:t>5</w:t>
            </w:r>
            <w:r w:rsidRPr="008A70AD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 </w:t>
            </w:r>
            <w:r w:rsidRPr="00EB30C5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Main Assignments</w:t>
            </w:r>
            <w:r w:rsidRPr="008A70AD">
              <w:rPr>
                <w:color w:val="002060"/>
              </w:rPr>
              <w:t xml:space="preserve"> </w:t>
            </w:r>
          </w:p>
        </w:tc>
      </w:tr>
      <w:tr w:rsidR="00F400E6" w:rsidRPr="00C16812" w14:paraId="2EC95D24" w14:textId="77777777" w:rsidTr="00A12062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929"/>
        </w:trPr>
        <w:tc>
          <w:tcPr>
            <w:tcW w:w="10343" w:type="dxa"/>
          </w:tcPr>
          <w:p w14:paraId="1BF0E62E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 xml:space="preserve">Management </w:t>
            </w:r>
          </w:p>
          <w:p w14:paraId="03BB40B7" w14:textId="0D583AAF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Deputise for the </w:t>
            </w:r>
            <w:r w:rsidR="00A12062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Senior Planning Manager</w:t>
            </w:r>
          </w:p>
          <w:p w14:paraId="41AE6354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Ensure the smooth running of the planning office and allocation of workload for the planning team</w:t>
            </w:r>
          </w:p>
          <w:p w14:paraId="5A2565DB" w14:textId="0B514B3F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Line manage, coach and mentor </w:t>
            </w:r>
            <w:r w:rsidR="00A12062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colleagues within the department</w:t>
            </w:r>
          </w:p>
          <w:p w14:paraId="67C16251" w14:textId="1AAC6734" w:rsidR="00F400E6" w:rsidRPr="00225D1D" w:rsidRDefault="00A12062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nsure that all information received directly from a client, </w:t>
            </w:r>
            <w:smartTag w:uri="urn:schemas-microsoft-com:office:smarttags" w:element="stockticker">
              <w:r w:rsidR="00F400E6" w:rsidRPr="00225D1D">
                <w:rPr>
                  <w:rFonts w:ascii="Segoe UI Light" w:eastAsia="Times New Roman" w:hAnsi="Segoe UI Light"/>
                  <w:bCs w:val="0"/>
                  <w:sz w:val="18"/>
                  <w:szCs w:val="18"/>
                  <w:lang w:val="en-US"/>
                </w:rPr>
                <w:t>ARL</w:t>
              </w:r>
            </w:smartTag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or the sales department is accurately captured and managed correctly through the system, by the relevant planner</w:t>
            </w:r>
          </w:p>
          <w:p w14:paraId="00E59C84" w14:textId="5A5A994A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Ensure the </w:t>
            </w:r>
            <w:r w:rsidR="00A12062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planning coordinators</w:t>
            </w: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are providing relevant invoicing information to the commercial team, in a timely manner</w:t>
            </w:r>
          </w:p>
          <w:p w14:paraId="03B21453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Manage and prioritise the planning office administration and delegate to the appropriate member of the planning team </w:t>
            </w:r>
          </w:p>
          <w:p w14:paraId="61C2799C" w14:textId="29A3F0D2" w:rsidR="00F400E6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Ensuring the </w:t>
            </w:r>
            <w:r w:rsidR="00A12062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planning team</w:t>
            </w: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are updating the processes and procedures manuals</w:t>
            </w:r>
          </w:p>
          <w:p w14:paraId="115A8355" w14:textId="59B79DD4" w:rsidR="00210756" w:rsidRPr="00225D1D" w:rsidRDefault="0021075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Good understanding of booking software</w:t>
            </w:r>
          </w:p>
          <w:p w14:paraId="7CC0499E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  <w:p w14:paraId="77D51B38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>Client Liaison &amp; Guest Experience</w:t>
            </w:r>
          </w:p>
          <w:p w14:paraId="4582380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Provide an effective and seamless liaison between the internal and external clients, sales, logistics and all operational departments and ensure all information is being passed to them in good time</w:t>
            </w:r>
          </w:p>
          <w:p w14:paraId="2FACCBD9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Schedule regular meetings with ARL Sales and Boxes teams to monitor and develop the best working practice and develop effective communication channels with all</w:t>
            </w:r>
          </w:p>
          <w:p w14:paraId="1315131C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Be involved with package building for Royal Ascot and Ascot racedays from the beginning of the process</w:t>
            </w:r>
          </w:p>
          <w:p w14:paraId="2A8AD365" w14:textId="15F91DB8" w:rsidR="00F400E6" w:rsidRPr="00225D1D" w:rsidRDefault="00A12062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Support the creation of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bespoke identities for new Royal Ascot areas, paying attention to client expectation, brand, collateral, colour schemes and food concept </w:t>
            </w:r>
          </w:p>
          <w:p w14:paraId="2ADC8257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 aesthetics for all areas, working closely with the ARL operations team, florists and Head of Fine Dining and Boxes, to choose linen and any bespoke client requirements</w:t>
            </w:r>
          </w:p>
          <w:p w14:paraId="6881035E" w14:textId="175720BF" w:rsidR="00F400E6" w:rsidRPr="00225D1D" w:rsidRDefault="00A12062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and update the fine dining wine stocking policy; review raceday wine sales and work collaboratively with the Cellar Manager to agree fine dining wine lists, package wine selections and required stock levels to be held</w:t>
            </w:r>
          </w:p>
          <w:p w14:paraId="386B1D18" w14:textId="49E29E82" w:rsidR="00F400E6" w:rsidRPr="00225D1D" w:rsidRDefault="00A12062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Support the Senior Planning Manager to manage the relationship with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Hallgarten &amp; Novum, 1711 by Ascot approved wine supplier. Be involved in the process of creating new wine lists and agreeing the new pricing structure</w:t>
            </w:r>
          </w:p>
          <w:p w14:paraId="0047E36F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Be a point of contact within 1711 by Ascot for celebrity chefs, working closely with the Divisional Executive Chef, to ensure seamless transition from planning through to delivery</w:t>
            </w:r>
          </w:p>
          <w:p w14:paraId="60ECD843" w14:textId="3F342E8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Attend all menu tastings related to fine dining and boxes, giving constructive feedback to ensure menus meet consumer expectation</w:t>
            </w:r>
          </w:p>
          <w:p w14:paraId="7931725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Prepare and complete menu tasting notes, in conjunction with the Head Chef, for each VIP menu tasting</w:t>
            </w:r>
          </w:p>
          <w:p w14:paraId="78FD0A7C" w14:textId="1DF29735" w:rsidR="00F400E6" w:rsidRPr="00225D1D" w:rsidRDefault="00A12062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Raceday menu planning and oversee the creation of timelines for all fine dining and boxes menus</w:t>
            </w:r>
          </w:p>
          <w:p w14:paraId="1E8839F3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lastRenderedPageBreak/>
              <w:t>Liaise with ARL marketing team to ensure their timeline is being adhered to for Royal Ascot and Ascot Racedays</w:t>
            </w:r>
          </w:p>
          <w:p w14:paraId="6B23DF57" w14:textId="0C2C706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Proof</w:t>
            </w:r>
            <w:r w:rsidR="00225D1D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-</w:t>
            </w: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read all boxes and fine dining collateral produced by marketing</w:t>
            </w:r>
          </w:p>
          <w:p w14:paraId="5A3BF20F" w14:textId="1DEB9045" w:rsidR="00F400E6" w:rsidRPr="00225D1D" w:rsidRDefault="00225D1D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Support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high-profile guests and develop strong working relationships with their representatives </w:t>
            </w:r>
          </w:p>
          <w:p w14:paraId="48C20131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Liaise with the Operations Manager to monitor and drive all upselling and keep accurate records, to enable invoices to be raised</w:t>
            </w:r>
          </w:p>
          <w:p w14:paraId="55B4832D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  <w:p w14:paraId="09192F0A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>Raceday Accountability</w:t>
            </w:r>
          </w:p>
          <w:p w14:paraId="262E565F" w14:textId="5131D1D5" w:rsidR="00F400E6" w:rsidRPr="00225D1D" w:rsidRDefault="00225D1D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Attend r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egular</w:t>
            </w: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meetings with the Fine Dining and Boxes Management team</w:t>
            </w:r>
          </w:p>
          <w:p w14:paraId="5AB435C7" w14:textId="57E0DE71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Oversee the raceday fine dining, ARL areas and Boxes planning for all racedays</w:t>
            </w:r>
          </w:p>
          <w:p w14:paraId="4E800722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  <w:p w14:paraId="209E7626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>Projects</w:t>
            </w:r>
          </w:p>
          <w:p w14:paraId="7A275EA0" w14:textId="365466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Co-ordinate the development of a new planning booking system and working closely with the </w:t>
            </w:r>
            <w:r w:rsidR="00225D1D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team</w:t>
            </w: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to plan and implement this system </w:t>
            </w:r>
          </w:p>
          <w:p w14:paraId="536623A0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  <w:p w14:paraId="10718293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>Financial</w:t>
            </w:r>
          </w:p>
          <w:p w14:paraId="6DAB05E2" w14:textId="73DE0370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Responsible for raising POs for the planning team</w:t>
            </w:r>
          </w:p>
          <w:p w14:paraId="550DB00D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 and create the pricing document process for site with the General Manager and Head of Retail</w:t>
            </w:r>
          </w:p>
          <w:p w14:paraId="0927D3C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Creating selling prices for all box enhancements and upsells</w:t>
            </w:r>
          </w:p>
          <w:p w14:paraId="57F4C9E4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Creating the ‘at cost’ documents for Ascot racedays and Royal Ascot; collation of all areas chargeable at cost to ARL and liaison with the operations team and commercial team to ensure accurate invoices are raised for all ‘at cost’ areas</w:t>
            </w:r>
          </w:p>
          <w:p w14:paraId="64F2240A" w14:textId="5829EAAE" w:rsidR="00F400E6" w:rsidRPr="00225D1D" w:rsidRDefault="00225D1D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Support the development of the annual</w:t>
            </w:r>
            <w:r w:rsidR="00F400E6"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 Profit Share Selling Prices (PSSP) master sheet, which reflects the price of package charged to the joint venture partner</w:t>
            </w:r>
          </w:p>
          <w:p w14:paraId="385D8945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Analysis of EPOS sales and boxes statistics to track trends and ensure correct products are offered and there is evidence of effective upsell</w:t>
            </w:r>
          </w:p>
          <w:p w14:paraId="7767FCA5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  <w:p w14:paraId="6B544B50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>Administration</w:t>
            </w:r>
          </w:p>
          <w:p w14:paraId="1BDA2231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 telephone enquiries and ensure all queries are dealt with quickly and efficiently</w:t>
            </w:r>
          </w:p>
          <w:p w14:paraId="1A5E7B75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Manage the fine dining and boxes print budget, controlling and capturing all costs</w:t>
            </w:r>
          </w:p>
          <w:p w14:paraId="35B3002F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Briefing and liaising with all external printers for any bespoke requirements</w:t>
            </w:r>
          </w:p>
          <w:p w14:paraId="2F1AEC42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Compile and maintain departmental information folders</w:t>
            </w:r>
          </w:p>
          <w:p w14:paraId="36E66A02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Ensure client history and contact data is kept up to date</w:t>
            </w:r>
          </w:p>
          <w:p w14:paraId="407D93E3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Responsible for the sites flower budget, working closely with the Chief Operating Officer (COO) from ARL</w:t>
            </w:r>
          </w:p>
          <w:p w14:paraId="718F5677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Attend relevant courses and identify suitable courses to enable the planning team to develop their core skill base</w:t>
            </w:r>
          </w:p>
          <w:p w14:paraId="22F5123C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</w:tc>
      </w:tr>
      <w:tr w:rsidR="00F400E6" w:rsidRPr="00062691" w14:paraId="6E23BB69" w14:textId="77777777" w:rsidTr="00A12062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659"/>
        </w:trPr>
        <w:tc>
          <w:tcPr>
            <w:tcW w:w="10343" w:type="dxa"/>
            <w:shd w:val="clear" w:color="auto" w:fill="F2F2F2"/>
            <w:vAlign w:val="center"/>
          </w:tcPr>
          <w:p w14:paraId="7E0703A5" w14:textId="77777777" w:rsidR="00F400E6" w:rsidRPr="00D63CA3" w:rsidRDefault="00F400E6" w:rsidP="00644E3B">
            <w:pPr>
              <w:pStyle w:val="titregris"/>
              <w:framePr w:hSpace="0" w:wrap="auto" w:vAnchor="margin" w:hAnchor="text" w:xAlign="left" w:yAlign="inline"/>
              <w:jc w:val="both"/>
              <w:rPr>
                <w:b w:val="0"/>
                <w:sz w:val="6"/>
              </w:rPr>
            </w:pPr>
            <w:r w:rsidRPr="00D63CA3">
              <w:rPr>
                <w:color w:val="FF0000"/>
              </w:rPr>
              <w:lastRenderedPageBreak/>
              <w:t>6.</w:t>
            </w:r>
            <w:r w:rsidRPr="008A70AD">
              <w:rPr>
                <w:color w:val="FF0000"/>
              </w:rPr>
              <w:t xml:space="preserve">  </w:t>
            </w:r>
            <w:r w:rsidRPr="008A70AD">
              <w:t>Accountabilities</w:t>
            </w:r>
            <w:r w:rsidRPr="008A70AD">
              <w:rPr>
                <w:color w:val="1F497D" w:themeColor="text2"/>
              </w:rPr>
              <w:t xml:space="preserve"> </w:t>
            </w:r>
          </w:p>
        </w:tc>
      </w:tr>
      <w:tr w:rsidR="00F400E6" w:rsidRPr="00C16812" w14:paraId="229D86DB" w14:textId="77777777" w:rsidTr="00A12062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1413"/>
        </w:trPr>
        <w:tc>
          <w:tcPr>
            <w:tcW w:w="10343" w:type="dxa"/>
          </w:tcPr>
          <w:p w14:paraId="6BD9AFB1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Positive working relationships established with colleagues from all internal departments, visitors, customers, the management team, raceday guests and key suppliers</w:t>
            </w:r>
          </w:p>
          <w:p w14:paraId="1935FF95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Ensure the correct information is distributed to set up teams and raceday operational teams, to ensure all areas are set correctly and customers’ requirements are efficiently met</w:t>
            </w:r>
          </w:p>
          <w:p w14:paraId="479AA85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Respond to and manage changes to customer requirements to ensure operational delivery on racedays</w:t>
            </w:r>
          </w:p>
          <w:p w14:paraId="133991DD" w14:textId="77777777" w:rsidR="00F400E6" w:rsidRPr="00C16812" w:rsidRDefault="00F400E6" w:rsidP="00225D1D">
            <w:pPr>
              <w:pStyle w:val="Puces1"/>
              <w:numPr>
                <w:ilvl w:val="0"/>
                <w:numId w:val="0"/>
              </w:numPr>
              <w:spacing w:after="0" w:line="240" w:lineRule="auto"/>
              <w:ind w:left="1069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400E6" w:rsidRPr="00062691" w14:paraId="1133E350" w14:textId="77777777" w:rsidTr="00225D1D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641"/>
        </w:trPr>
        <w:tc>
          <w:tcPr>
            <w:tcW w:w="10343" w:type="dxa"/>
            <w:shd w:val="clear" w:color="auto" w:fill="F2F2F2"/>
          </w:tcPr>
          <w:p w14:paraId="104B428C" w14:textId="77777777" w:rsidR="00F400E6" w:rsidRDefault="00F400E6" w:rsidP="00644E3B">
            <w:pPr>
              <w:pStyle w:val="titregris"/>
              <w:framePr w:hSpace="0" w:wrap="auto" w:vAnchor="margin" w:hAnchor="text" w:xAlign="left" w:yAlign="inline"/>
              <w:ind w:left="0" w:firstLine="0"/>
              <w:jc w:val="both"/>
              <w:rPr>
                <w:color w:val="FF0000"/>
              </w:rPr>
            </w:pPr>
          </w:p>
          <w:p w14:paraId="3244B72C" w14:textId="77777777" w:rsidR="00F400E6" w:rsidRPr="008A70AD" w:rsidRDefault="00F400E6" w:rsidP="00644E3B">
            <w:pPr>
              <w:pStyle w:val="titregris"/>
              <w:framePr w:hSpace="0" w:wrap="auto" w:vAnchor="margin" w:hAnchor="text" w:xAlign="left" w:yAlign="inline"/>
              <w:ind w:left="0" w:firstLine="0"/>
              <w:jc w:val="both"/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 w:rsidRPr="008A70AD">
              <w:rPr>
                <w:color w:val="FF0000"/>
              </w:rPr>
              <w:t xml:space="preserve">  </w:t>
            </w:r>
            <w:r w:rsidRPr="008A70AD">
              <w:t xml:space="preserve">Person Specification </w:t>
            </w:r>
          </w:p>
        </w:tc>
      </w:tr>
      <w:tr w:rsidR="00F400E6" w:rsidRPr="00062691" w14:paraId="249F9F18" w14:textId="77777777" w:rsidTr="00A12062">
        <w:tblPrEx>
          <w:tblBorders>
            <w:insideH w:val="dotted" w:sz="2" w:space="0" w:color="auto"/>
            <w:insideV w:val="dotted" w:sz="2" w:space="0" w:color="auto"/>
          </w:tblBorders>
        </w:tblPrEx>
        <w:trPr>
          <w:trHeight w:val="929"/>
        </w:trPr>
        <w:tc>
          <w:tcPr>
            <w:tcW w:w="10343" w:type="dxa"/>
          </w:tcPr>
          <w:p w14:paraId="35EC610A" w14:textId="77777777" w:rsidR="00225D1D" w:rsidRPr="00225D1D" w:rsidRDefault="00225D1D" w:rsidP="00225D1D">
            <w:pPr>
              <w:pStyle w:val="Puces4"/>
              <w:numPr>
                <w:ilvl w:val="0"/>
                <w:numId w:val="0"/>
              </w:numPr>
              <w:ind w:left="341" w:hanging="171"/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/>
                <w:sz w:val="18"/>
                <w:szCs w:val="18"/>
                <w:lang w:val="en-US"/>
              </w:rPr>
              <w:t>Essential</w:t>
            </w:r>
          </w:p>
          <w:p w14:paraId="0EA41CC0" w14:textId="5C76000A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Committed to raising the standard in every aspect of working life</w:t>
            </w:r>
          </w:p>
          <w:p w14:paraId="48EFBD6D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Committed to deliver against the core values: elegant, original and uplifting</w:t>
            </w:r>
          </w:p>
          <w:p w14:paraId="3042E9F9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Ability to work under pressure and deliver deadlines</w:t>
            </w:r>
          </w:p>
          <w:p w14:paraId="1216B41A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Ability to communicate in a proactive and positive manner</w:t>
            </w:r>
          </w:p>
          <w:p w14:paraId="0C07F73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Ability to be flexible and adaptable</w:t>
            </w:r>
          </w:p>
          <w:p w14:paraId="28A4453D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Experience of working in a very busy industry</w:t>
            </w:r>
          </w:p>
          <w:p w14:paraId="4100EE7B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Knowledge of hospitality or a service led sales industry would be advantageous</w:t>
            </w:r>
          </w:p>
          <w:p w14:paraId="5BC9BCCC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Exceptional customer service skills and empathetic to customer requirements</w:t>
            </w:r>
          </w:p>
          <w:p w14:paraId="655CCF53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lastRenderedPageBreak/>
              <w:t>Creativity and innovation</w:t>
            </w:r>
          </w:p>
          <w:p w14:paraId="348A8E9A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Integrity, commitment and diplomacy</w:t>
            </w:r>
          </w:p>
          <w:p w14:paraId="428D6F8E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The willingness to work in a spirit of partnership</w:t>
            </w:r>
          </w:p>
          <w:p w14:paraId="46FD6A9C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Excellent oral and written communication skills</w:t>
            </w:r>
          </w:p>
          <w:p w14:paraId="02EFBC37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Excellence in financial reporting</w:t>
            </w:r>
          </w:p>
          <w:p w14:paraId="42143FC7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Excellent administrative skills </w:t>
            </w:r>
          </w:p>
          <w:p w14:paraId="1DDF9F2C" w14:textId="328EF8D8" w:rsidR="00F400E6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Excellent client services skills</w:t>
            </w:r>
          </w:p>
          <w:p w14:paraId="31ED4106" w14:textId="7AB2FEDC" w:rsidR="00210756" w:rsidRPr="00225D1D" w:rsidRDefault="0021075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>Experienced with online sales software</w:t>
            </w:r>
          </w:p>
          <w:p w14:paraId="26EA185A" w14:textId="77777777" w:rsidR="00F400E6" w:rsidRPr="00225D1D" w:rsidRDefault="00F400E6" w:rsidP="00225D1D">
            <w:pPr>
              <w:pStyle w:val="Puces4"/>
              <w:numPr>
                <w:ilvl w:val="0"/>
                <w:numId w:val="38"/>
              </w:numPr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  <w:r w:rsidRPr="00225D1D"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  <w:t xml:space="preserve">Strong ICT skills, e.g. Microsoft Outlook, PowerPoint, Publisher, Word and Excel </w:t>
            </w:r>
          </w:p>
          <w:p w14:paraId="7DB50577" w14:textId="77777777" w:rsidR="00F400E6" w:rsidRPr="00225D1D" w:rsidRDefault="00F400E6" w:rsidP="00225D1D">
            <w:pPr>
              <w:pStyle w:val="Puces4"/>
              <w:numPr>
                <w:ilvl w:val="0"/>
                <w:numId w:val="0"/>
              </w:numPr>
              <w:ind w:left="720"/>
              <w:rPr>
                <w:rFonts w:ascii="Segoe UI Light" w:eastAsia="Times New Roman" w:hAnsi="Segoe UI Light"/>
                <w:bCs w:val="0"/>
                <w:sz w:val="18"/>
                <w:szCs w:val="18"/>
                <w:lang w:val="en-US"/>
              </w:rPr>
            </w:pPr>
          </w:p>
        </w:tc>
      </w:tr>
    </w:tbl>
    <w:p w14:paraId="4D9BBB48" w14:textId="6A6C9F95" w:rsidR="00225D1D" w:rsidRDefault="00225D1D"/>
    <w:p w14:paraId="6432FC94" w14:textId="77777777" w:rsidR="00225D1D" w:rsidRDefault="00225D1D"/>
    <w:tbl>
      <w:tblPr>
        <w:tblpPr w:leftFromText="180" w:rightFromText="180" w:vertAnchor="text" w:horzAnchor="margin" w:tblpX="-147" w:tblpY="19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F400E6" w:rsidRPr="00062691" w14:paraId="29BBB65D" w14:textId="77777777" w:rsidTr="00225D1D">
        <w:trPr>
          <w:trHeight w:val="478"/>
        </w:trPr>
        <w:tc>
          <w:tcPr>
            <w:tcW w:w="10343" w:type="dxa"/>
            <w:shd w:val="clear" w:color="auto" w:fill="F2F2F2"/>
          </w:tcPr>
          <w:p w14:paraId="1AA70EBF" w14:textId="77777777" w:rsidR="00F400E6" w:rsidRDefault="00F400E6" w:rsidP="00225D1D">
            <w:pPr>
              <w:pStyle w:val="Puces1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color w:val="FF0000"/>
              </w:rPr>
            </w:pPr>
          </w:p>
          <w:p w14:paraId="53DEE9C9" w14:textId="4F91312C" w:rsidR="00F400E6" w:rsidRPr="00DE047A" w:rsidRDefault="00F400E6" w:rsidP="00225D1D">
            <w:pPr>
              <w:pStyle w:val="Puces1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D92E38">
              <w:rPr>
                <w:color w:val="FF0000"/>
                <w:sz w:val="20"/>
                <w:szCs w:val="20"/>
                <w:shd w:val="clear" w:color="auto" w:fill="F2F2F2"/>
                <w:lang w:val="en-US"/>
              </w:rPr>
              <w:t>8.</w:t>
            </w:r>
            <w:r>
              <w:t xml:space="preserve">  </w:t>
            </w:r>
            <w:r w:rsidRPr="008A70AD">
              <w:rPr>
                <w:color w:val="002060"/>
                <w:sz w:val="20"/>
                <w:szCs w:val="20"/>
              </w:rPr>
              <w:t>Competencies</w:t>
            </w:r>
            <w:r w:rsidRPr="00DE047A">
              <w:rPr>
                <w:color w:val="002060"/>
              </w:rPr>
              <w:t xml:space="preserve"> </w:t>
            </w:r>
          </w:p>
        </w:tc>
      </w:tr>
      <w:tr w:rsidR="00F400E6" w:rsidRPr="00062691" w14:paraId="5EAD2260" w14:textId="77777777" w:rsidTr="00225D1D">
        <w:trPr>
          <w:trHeight w:val="1908"/>
        </w:trPr>
        <w:tc>
          <w:tcPr>
            <w:tcW w:w="10343" w:type="dxa"/>
            <w:shd w:val="clear" w:color="auto" w:fill="auto"/>
          </w:tcPr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2"/>
              <w:gridCol w:w="5032"/>
            </w:tblGrid>
            <w:tr w:rsidR="00F400E6" w:rsidRPr="00375F11" w14:paraId="5CF9A333" w14:textId="77777777" w:rsidTr="00644E3B">
              <w:tc>
                <w:tcPr>
                  <w:tcW w:w="5032" w:type="dxa"/>
                </w:tcPr>
                <w:p w14:paraId="214FC84E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Growth, Client and Customer Satisfaction / Quality of Services provided</w:t>
                  </w:r>
                </w:p>
              </w:tc>
              <w:tc>
                <w:tcPr>
                  <w:tcW w:w="5032" w:type="dxa"/>
                </w:tcPr>
                <w:p w14:paraId="0CC42CDC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Teamwork</w:t>
                  </w:r>
                </w:p>
              </w:tc>
            </w:tr>
            <w:tr w:rsidR="00F400E6" w:rsidRPr="00375F11" w14:paraId="3A35A550" w14:textId="77777777" w:rsidTr="00644E3B">
              <w:tc>
                <w:tcPr>
                  <w:tcW w:w="5032" w:type="dxa"/>
                </w:tcPr>
                <w:p w14:paraId="6FF6CCF7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Team Management</w:t>
                  </w:r>
                </w:p>
              </w:tc>
              <w:tc>
                <w:tcPr>
                  <w:tcW w:w="5032" w:type="dxa"/>
                </w:tcPr>
                <w:p w14:paraId="6A222015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Innovation and Change</w:t>
                  </w:r>
                </w:p>
              </w:tc>
            </w:tr>
            <w:tr w:rsidR="00F400E6" w:rsidRPr="00375F11" w14:paraId="6EF788C2" w14:textId="77777777" w:rsidTr="00644E3B">
              <w:tc>
                <w:tcPr>
                  <w:tcW w:w="5032" w:type="dxa"/>
                </w:tcPr>
                <w:p w14:paraId="3713C62E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Brand Notoriety</w:t>
                  </w:r>
                </w:p>
              </w:tc>
              <w:tc>
                <w:tcPr>
                  <w:tcW w:w="5032" w:type="dxa"/>
                </w:tcPr>
                <w:p w14:paraId="0CA69D91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Planning and Organising</w:t>
                  </w:r>
                </w:p>
              </w:tc>
            </w:tr>
            <w:tr w:rsidR="00F400E6" w:rsidRPr="00375F11" w14:paraId="664E86E1" w14:textId="77777777" w:rsidTr="00644E3B">
              <w:tc>
                <w:tcPr>
                  <w:tcW w:w="5032" w:type="dxa"/>
                </w:tcPr>
                <w:p w14:paraId="29466673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World Class Service</w:t>
                  </w:r>
                </w:p>
              </w:tc>
              <w:tc>
                <w:tcPr>
                  <w:tcW w:w="5032" w:type="dxa"/>
                </w:tcPr>
                <w:p w14:paraId="0CD519E1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Ability to multi-task</w:t>
                  </w:r>
                </w:p>
              </w:tc>
            </w:tr>
            <w:tr w:rsidR="00F400E6" w:rsidRPr="00375F11" w14:paraId="10BD96E0" w14:textId="77777777" w:rsidTr="00644E3B">
              <w:tc>
                <w:tcPr>
                  <w:tcW w:w="5032" w:type="dxa"/>
                </w:tcPr>
                <w:p w14:paraId="6D996424" w14:textId="77777777" w:rsidR="00F400E6" w:rsidRPr="00687D7C" w:rsidRDefault="00F400E6" w:rsidP="00F400E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87D7C">
                    <w:rPr>
                      <w:b w:val="0"/>
                      <w:sz w:val="20"/>
                      <w:szCs w:val="20"/>
                    </w:rPr>
                    <w:t>Attention to Detail</w:t>
                  </w:r>
                </w:p>
              </w:tc>
              <w:tc>
                <w:tcPr>
                  <w:tcW w:w="5032" w:type="dxa"/>
                </w:tcPr>
                <w:p w14:paraId="30A3A354" w14:textId="5A9C2046" w:rsidR="00F400E6" w:rsidRPr="00687D7C" w:rsidRDefault="00210756" w:rsidP="00210756">
                  <w:pPr>
                    <w:pStyle w:val="Puces1"/>
                    <w:framePr w:hSpace="180" w:wrap="around" w:vAnchor="text" w:hAnchor="margin" w:x="-147" w:y="192"/>
                    <w:numPr>
                      <w:ilvl w:val="0"/>
                      <w:numId w:val="34"/>
                    </w:numPr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Competent using online sales software</w:t>
                  </w:r>
                </w:p>
              </w:tc>
            </w:tr>
          </w:tbl>
          <w:p w14:paraId="5451BC2E" w14:textId="77777777" w:rsidR="00F400E6" w:rsidRDefault="00F400E6" w:rsidP="00644E3B">
            <w:pPr>
              <w:pStyle w:val="Puces1"/>
              <w:spacing w:after="0" w:line="240" w:lineRule="auto"/>
              <w:ind w:left="360"/>
              <w:jc w:val="both"/>
              <w:rPr>
                <w:color w:val="FF0000"/>
              </w:rPr>
            </w:pPr>
          </w:p>
        </w:tc>
      </w:tr>
    </w:tbl>
    <w:p w14:paraId="26CE9642" w14:textId="6D8D6FAF" w:rsidR="00366A73" w:rsidRPr="00225D1D" w:rsidRDefault="00520545" w:rsidP="00225D1D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98055" wp14:editId="72BCF84B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4432A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8055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4E54432A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14:paraId="00F8C9CF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7"/>
      </w:tblGrid>
      <w:tr w:rsidR="00E57078" w:rsidRPr="00315425" w14:paraId="5F2D1AD8" w14:textId="77777777" w:rsidTr="00225D1D">
        <w:trPr>
          <w:trHeight w:val="709"/>
        </w:trPr>
        <w:tc>
          <w:tcPr>
            <w:tcW w:w="10487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362C504" w14:textId="77777777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446361A1" w14:textId="77777777" w:rsidTr="00225D1D">
        <w:trPr>
          <w:trHeight w:val="620"/>
        </w:trPr>
        <w:tc>
          <w:tcPr>
            <w:tcW w:w="1048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6BC774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06304EC0" w14:textId="77777777" w:rsidTr="00E57078">
              <w:tc>
                <w:tcPr>
                  <w:tcW w:w="2122" w:type="dxa"/>
                </w:tcPr>
                <w:p w14:paraId="21CF9811" w14:textId="77777777" w:rsidR="00E57078" w:rsidRDefault="00E57078" w:rsidP="0021075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34097F5F" w14:textId="58D55FEC" w:rsidR="00E57078" w:rsidRDefault="00804D87" w:rsidP="0021075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1.0</w:t>
                  </w:r>
                </w:p>
              </w:tc>
              <w:tc>
                <w:tcPr>
                  <w:tcW w:w="2557" w:type="dxa"/>
                </w:tcPr>
                <w:p w14:paraId="6B682604" w14:textId="77777777" w:rsidR="00E57078" w:rsidRDefault="00E57078" w:rsidP="0021075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158764BC" w14:textId="08658222" w:rsidR="00E57078" w:rsidRDefault="00804D87" w:rsidP="0021075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24</w:t>
                  </w:r>
                  <w:r w:rsidR="00D97E18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/</w:t>
                  </w: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03</w:t>
                  </w:r>
                  <w:r w:rsidR="00D97E18"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/</w:t>
                  </w: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2021</w:t>
                  </w:r>
                </w:p>
              </w:tc>
            </w:tr>
            <w:tr w:rsidR="00E57078" w14:paraId="3513B777" w14:textId="77777777" w:rsidTr="00E57078">
              <w:tc>
                <w:tcPr>
                  <w:tcW w:w="2122" w:type="dxa"/>
                </w:tcPr>
                <w:p w14:paraId="0649D60C" w14:textId="77777777" w:rsidR="00E57078" w:rsidRDefault="00E57078" w:rsidP="0021075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59A549F9" w14:textId="6D492C1B" w:rsidR="00E57078" w:rsidRDefault="00804D87" w:rsidP="0021075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Caroline Hawkins / Paul Paisis-Oakwell</w:t>
                  </w:r>
                </w:p>
              </w:tc>
            </w:tr>
          </w:tbl>
          <w:p w14:paraId="50721A2F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0F52A343" w14:textId="77777777"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14:paraId="7AAA1C9A" w14:textId="77777777" w:rsidTr="00572B0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04DFB2F" w14:textId="77777777" w:rsidR="00086FFE" w:rsidRPr="00FB6D69" w:rsidRDefault="00086FFE" w:rsidP="00086FF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10</w:t>
            </w:r>
            <w:r w:rsidRPr="00315425">
              <w:rPr>
                <w:color w:val="FF0000"/>
              </w:rPr>
              <w:t>.</w:t>
            </w:r>
            <w:r>
              <w:t xml:space="preserve">  Employee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 xml:space="preserve">To be completed by </w:t>
            </w:r>
            <w:r>
              <w:rPr>
                <w:b w:val="0"/>
                <w:sz w:val="16"/>
              </w:rPr>
              <w:t>employee</w:t>
            </w:r>
          </w:p>
        </w:tc>
      </w:tr>
      <w:tr w:rsidR="00086FFE" w:rsidRPr="00EA3990" w14:paraId="6ECB8B1E" w14:textId="77777777" w:rsidTr="00572B0C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183AC0" w14:textId="02944613" w:rsidR="00086FFE" w:rsidRDefault="00804D87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Employee Name:</w:t>
            </w:r>
          </w:p>
          <w:p w14:paraId="0D50FB35" w14:textId="76C1CB7D" w:rsidR="00804D87" w:rsidRDefault="00804D87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p w14:paraId="03A863D4" w14:textId="164F1492" w:rsidR="00804D87" w:rsidRDefault="00804D87" w:rsidP="00572B0C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Date: </w:t>
            </w:r>
          </w:p>
          <w:p w14:paraId="223F3B1D" w14:textId="77777777" w:rsidR="00086FFE" w:rsidRPr="00EA3990" w:rsidRDefault="00086FFE" w:rsidP="00572B0C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1A4F7F6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B16C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C2D3B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494A19B6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581FAD"/>
    <w:multiLevelType w:val="hybridMultilevel"/>
    <w:tmpl w:val="B0A2D41E"/>
    <w:lvl w:ilvl="0" w:tplc="08090001">
      <w:start w:val="1"/>
      <w:numFmt w:val="bullet"/>
      <w:lvlText w:val="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164E64"/>
    <w:multiLevelType w:val="hybridMultilevel"/>
    <w:tmpl w:val="0B4CBA78"/>
    <w:lvl w:ilvl="0" w:tplc="04090005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2D3176CC"/>
    <w:multiLevelType w:val="hybridMultilevel"/>
    <w:tmpl w:val="82E657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7BC0"/>
    <w:multiLevelType w:val="hybridMultilevel"/>
    <w:tmpl w:val="8E12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6DA155B"/>
    <w:multiLevelType w:val="hybridMultilevel"/>
    <w:tmpl w:val="F7A87CB0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659"/>
    <w:multiLevelType w:val="hybridMultilevel"/>
    <w:tmpl w:val="9BC2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C4A9F"/>
    <w:multiLevelType w:val="hybridMultilevel"/>
    <w:tmpl w:val="5ED2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707C6"/>
    <w:multiLevelType w:val="hybridMultilevel"/>
    <w:tmpl w:val="D8749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74D94"/>
    <w:multiLevelType w:val="hybridMultilevel"/>
    <w:tmpl w:val="E85A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C5A0D23"/>
    <w:multiLevelType w:val="hybridMultilevel"/>
    <w:tmpl w:val="396EA7A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57DEB"/>
    <w:multiLevelType w:val="hybridMultilevel"/>
    <w:tmpl w:val="F3DE1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165BA"/>
    <w:multiLevelType w:val="hybridMultilevel"/>
    <w:tmpl w:val="B3206C56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6"/>
  </w:num>
  <w:num w:numId="5">
    <w:abstractNumId w:val="5"/>
  </w:num>
  <w:num w:numId="6">
    <w:abstractNumId w:val="3"/>
  </w:num>
  <w:num w:numId="7">
    <w:abstractNumId w:val="19"/>
  </w:num>
  <w:num w:numId="8">
    <w:abstractNumId w:val="9"/>
  </w:num>
  <w:num w:numId="9">
    <w:abstractNumId w:val="24"/>
  </w:num>
  <w:num w:numId="10">
    <w:abstractNumId w:val="25"/>
  </w:num>
  <w:num w:numId="11">
    <w:abstractNumId w:val="15"/>
  </w:num>
  <w:num w:numId="12">
    <w:abstractNumId w:val="0"/>
  </w:num>
  <w:num w:numId="13">
    <w:abstractNumId w:val="20"/>
  </w:num>
  <w:num w:numId="14">
    <w:abstractNumId w:val="4"/>
  </w:num>
  <w:num w:numId="15">
    <w:abstractNumId w:val="21"/>
  </w:num>
  <w:num w:numId="16">
    <w:abstractNumId w:val="23"/>
  </w:num>
  <w:num w:numId="17">
    <w:abstractNumId w:val="27"/>
  </w:num>
  <w:num w:numId="18">
    <w:abstractNumId w:val="0"/>
  </w:num>
  <w:num w:numId="19">
    <w:abstractNumId w:val="1"/>
  </w:num>
  <w:num w:numId="20">
    <w:abstractNumId w:val="8"/>
  </w:num>
  <w:num w:numId="21">
    <w:abstractNumId w:val="0"/>
  </w:num>
  <w:num w:numId="22">
    <w:abstractNumId w:val="22"/>
  </w:num>
  <w:num w:numId="23">
    <w:abstractNumId w:val="0"/>
  </w:num>
  <w:num w:numId="24">
    <w:abstractNumId w:val="23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11"/>
  </w:num>
  <w:num w:numId="31">
    <w:abstractNumId w:val="0"/>
  </w:num>
  <w:num w:numId="32">
    <w:abstractNumId w:val="12"/>
  </w:num>
  <w:num w:numId="33">
    <w:abstractNumId w:val="13"/>
  </w:num>
  <w:num w:numId="34">
    <w:abstractNumId w:val="17"/>
  </w:num>
  <w:num w:numId="35">
    <w:abstractNumId w:val="14"/>
  </w:num>
  <w:num w:numId="36">
    <w:abstractNumId w:val="0"/>
  </w:num>
  <w:num w:numId="37">
    <w:abstractNumId w:val="0"/>
  </w:num>
  <w:num w:numId="38">
    <w:abstractNumId w:val="26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27080"/>
    <w:rsid w:val="00086FFE"/>
    <w:rsid w:val="000E3EF7"/>
    <w:rsid w:val="00104BDE"/>
    <w:rsid w:val="00115421"/>
    <w:rsid w:val="001321E0"/>
    <w:rsid w:val="00144E5D"/>
    <w:rsid w:val="00147D07"/>
    <w:rsid w:val="00182393"/>
    <w:rsid w:val="001F1F6A"/>
    <w:rsid w:val="00210756"/>
    <w:rsid w:val="00225D1D"/>
    <w:rsid w:val="00293E5D"/>
    <w:rsid w:val="002B1DC6"/>
    <w:rsid w:val="00317F35"/>
    <w:rsid w:val="00344752"/>
    <w:rsid w:val="00345254"/>
    <w:rsid w:val="00366A73"/>
    <w:rsid w:val="003F68B8"/>
    <w:rsid w:val="004238D8"/>
    <w:rsid w:val="00424476"/>
    <w:rsid w:val="004335EB"/>
    <w:rsid w:val="004D0290"/>
    <w:rsid w:val="004D170A"/>
    <w:rsid w:val="00520545"/>
    <w:rsid w:val="00527D07"/>
    <w:rsid w:val="005D49A5"/>
    <w:rsid w:val="005E5B63"/>
    <w:rsid w:val="005E7C59"/>
    <w:rsid w:val="00603907"/>
    <w:rsid w:val="006076CF"/>
    <w:rsid w:val="00613392"/>
    <w:rsid w:val="00616B0B"/>
    <w:rsid w:val="00637235"/>
    <w:rsid w:val="00646B79"/>
    <w:rsid w:val="006470DE"/>
    <w:rsid w:val="00651F55"/>
    <w:rsid w:val="00656519"/>
    <w:rsid w:val="00674674"/>
    <w:rsid w:val="006802C0"/>
    <w:rsid w:val="00735869"/>
    <w:rsid w:val="00745A24"/>
    <w:rsid w:val="007701A5"/>
    <w:rsid w:val="007809E9"/>
    <w:rsid w:val="007A70B4"/>
    <w:rsid w:val="007E2A3B"/>
    <w:rsid w:val="007F602D"/>
    <w:rsid w:val="00804D87"/>
    <w:rsid w:val="00834B90"/>
    <w:rsid w:val="00845583"/>
    <w:rsid w:val="00882EEC"/>
    <w:rsid w:val="008B64DE"/>
    <w:rsid w:val="008D1A2B"/>
    <w:rsid w:val="008E0D37"/>
    <w:rsid w:val="009307BB"/>
    <w:rsid w:val="00A12062"/>
    <w:rsid w:val="00A37146"/>
    <w:rsid w:val="00A74984"/>
    <w:rsid w:val="00A95F72"/>
    <w:rsid w:val="00AD1DEC"/>
    <w:rsid w:val="00B16C62"/>
    <w:rsid w:val="00B36FB1"/>
    <w:rsid w:val="00B57FBA"/>
    <w:rsid w:val="00B70457"/>
    <w:rsid w:val="00B93D34"/>
    <w:rsid w:val="00BF586B"/>
    <w:rsid w:val="00C109EA"/>
    <w:rsid w:val="00C177F0"/>
    <w:rsid w:val="00C443B0"/>
    <w:rsid w:val="00C4467B"/>
    <w:rsid w:val="00C4695A"/>
    <w:rsid w:val="00C61430"/>
    <w:rsid w:val="00CC0297"/>
    <w:rsid w:val="00CC2929"/>
    <w:rsid w:val="00CC2DDB"/>
    <w:rsid w:val="00CC6EF7"/>
    <w:rsid w:val="00D40CBD"/>
    <w:rsid w:val="00D949FB"/>
    <w:rsid w:val="00D97E18"/>
    <w:rsid w:val="00DE5E49"/>
    <w:rsid w:val="00DF0335"/>
    <w:rsid w:val="00E0333B"/>
    <w:rsid w:val="00E31AA0"/>
    <w:rsid w:val="00E33C91"/>
    <w:rsid w:val="00E458C8"/>
    <w:rsid w:val="00E57078"/>
    <w:rsid w:val="00E70392"/>
    <w:rsid w:val="00E76DC0"/>
    <w:rsid w:val="00E86121"/>
    <w:rsid w:val="00E9486B"/>
    <w:rsid w:val="00EA3990"/>
    <w:rsid w:val="00EA4C16"/>
    <w:rsid w:val="00EA5822"/>
    <w:rsid w:val="00EF6ED7"/>
    <w:rsid w:val="00F319E6"/>
    <w:rsid w:val="00F400E6"/>
    <w:rsid w:val="00F479E6"/>
    <w:rsid w:val="00F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471F1971"/>
  <w15:docId w15:val="{0FA3FA96-169F-4858-93C6-0B64391F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4">
    <w:name w:val="Texte 4"/>
    <w:basedOn w:val="Normal"/>
    <w:qFormat/>
    <w:rsid w:val="00CC2DDB"/>
    <w:pPr>
      <w:spacing w:after="40"/>
      <w:ind w:left="567"/>
    </w:pPr>
    <w:rPr>
      <w:rFonts w:eastAsia="MS Mincho"/>
      <w:lang w:val="en-GB"/>
    </w:rPr>
  </w:style>
  <w:style w:type="paragraph" w:styleId="NoSpacing">
    <w:name w:val="No Spacing"/>
    <w:uiPriority w:val="1"/>
    <w:qFormat/>
    <w:rsid w:val="00F4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C17994-2C0D-4EAB-AAA6-034FAC59A5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1E5EDD1-1D1F-4F56-9565-6D58C7029D53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Senior Planning Manager</a:t>
          </a:r>
        </a:p>
      </dgm:t>
    </dgm:pt>
    <dgm:pt modelId="{CA3654B8-55B2-4F49-BE1E-996EA211C6B3}" type="parTrans" cxnId="{5A2E1A7F-7DAD-4B33-B26F-D57EDEF75EF1}">
      <dgm:prSet/>
      <dgm:spPr/>
      <dgm:t>
        <a:bodyPr/>
        <a:lstStyle/>
        <a:p>
          <a:endParaRPr lang="en-GB"/>
        </a:p>
      </dgm:t>
    </dgm:pt>
    <dgm:pt modelId="{716EBD08-39A3-4A45-8DDC-F185A6882176}" type="sibTrans" cxnId="{5A2E1A7F-7DAD-4B33-B26F-D57EDEF75EF1}">
      <dgm:prSet/>
      <dgm:spPr/>
      <dgm:t>
        <a:bodyPr/>
        <a:lstStyle/>
        <a:p>
          <a:endParaRPr lang="en-GB"/>
        </a:p>
      </dgm:t>
    </dgm:pt>
    <dgm:pt modelId="{A1639329-B4FA-4824-93F7-CF07F6738C35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Planning Manager (Maternity cover)</a:t>
          </a:r>
        </a:p>
      </dgm:t>
    </dgm:pt>
    <dgm:pt modelId="{D6431E4A-626D-4132-8187-39F1A65547D2}" type="parTrans" cxnId="{8E2146D8-A13F-4C8E-9A1C-624EDF13DDDC}">
      <dgm:prSet/>
      <dgm:spPr/>
      <dgm:t>
        <a:bodyPr/>
        <a:lstStyle/>
        <a:p>
          <a:endParaRPr lang="en-GB"/>
        </a:p>
      </dgm:t>
    </dgm:pt>
    <dgm:pt modelId="{9A125B0C-6414-4DF3-B429-18E784A2E992}" type="sibTrans" cxnId="{8E2146D8-A13F-4C8E-9A1C-624EDF13DDDC}">
      <dgm:prSet/>
      <dgm:spPr/>
      <dgm:t>
        <a:bodyPr/>
        <a:lstStyle/>
        <a:p>
          <a:endParaRPr lang="en-GB"/>
        </a:p>
      </dgm:t>
    </dgm:pt>
    <dgm:pt modelId="{77535ECF-BE4A-4D3E-B0B0-B1443F2BB00A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Planning Manager</a:t>
          </a:r>
        </a:p>
      </dgm:t>
    </dgm:pt>
    <dgm:pt modelId="{BD957E90-BD6F-46B7-97F7-F75CCD0D92AA}" type="parTrans" cxnId="{782108F7-FEE3-4904-B4BE-48E2AB6DB51B}">
      <dgm:prSet/>
      <dgm:spPr/>
      <dgm:t>
        <a:bodyPr/>
        <a:lstStyle/>
        <a:p>
          <a:endParaRPr lang="en-GB"/>
        </a:p>
      </dgm:t>
    </dgm:pt>
    <dgm:pt modelId="{42F12888-8B5B-496C-8830-2961859E8C1F}" type="sibTrans" cxnId="{782108F7-FEE3-4904-B4BE-48E2AB6DB51B}">
      <dgm:prSet/>
      <dgm:spPr/>
      <dgm:t>
        <a:bodyPr/>
        <a:lstStyle/>
        <a:p>
          <a:endParaRPr lang="en-GB"/>
        </a:p>
      </dgm:t>
    </dgm:pt>
    <dgm:pt modelId="{4B4BC335-70B7-458A-9DA6-D3739E4BEEAD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Planning Coordinators</a:t>
          </a:r>
        </a:p>
      </dgm:t>
    </dgm:pt>
    <dgm:pt modelId="{7DB1E1F8-59F6-4997-BA05-E20D8DFFFFB8}" type="parTrans" cxnId="{36ABDA10-70B7-4336-A542-0B4C8E7A2F0A}">
      <dgm:prSet/>
      <dgm:spPr/>
      <dgm:t>
        <a:bodyPr/>
        <a:lstStyle/>
        <a:p>
          <a:endParaRPr lang="en-GB"/>
        </a:p>
      </dgm:t>
    </dgm:pt>
    <dgm:pt modelId="{8F01C0E5-7061-40EC-8812-59E19769B097}" type="sibTrans" cxnId="{36ABDA10-70B7-4336-A542-0B4C8E7A2F0A}">
      <dgm:prSet/>
      <dgm:spPr/>
      <dgm:t>
        <a:bodyPr/>
        <a:lstStyle/>
        <a:p>
          <a:endParaRPr lang="en-GB"/>
        </a:p>
      </dgm:t>
    </dgm:pt>
    <dgm:pt modelId="{FF75A7B0-BE24-49F0-8914-8CC41DF8A130}">
      <dgm:prSet phldrT="[Text]"/>
      <dgm:spPr>
        <a:solidFill>
          <a:srgbClr val="92D050"/>
        </a:solidFill>
      </dgm:spPr>
      <dgm:t>
        <a:bodyPr/>
        <a:lstStyle/>
        <a:p>
          <a:r>
            <a:rPr lang="en-GB"/>
            <a:t>Seasonal Support</a:t>
          </a:r>
        </a:p>
      </dgm:t>
    </dgm:pt>
    <dgm:pt modelId="{731EEE13-8398-4A2C-852E-CC981F8DF44F}" type="parTrans" cxnId="{C03CBA0A-5E54-4945-BA6A-A6A7B00FE14C}">
      <dgm:prSet/>
      <dgm:spPr/>
      <dgm:t>
        <a:bodyPr/>
        <a:lstStyle/>
        <a:p>
          <a:endParaRPr lang="en-GB"/>
        </a:p>
      </dgm:t>
    </dgm:pt>
    <dgm:pt modelId="{0A535B06-1ED3-49CA-8E71-51A93051D5E0}" type="sibTrans" cxnId="{C03CBA0A-5E54-4945-BA6A-A6A7B00FE14C}">
      <dgm:prSet/>
      <dgm:spPr/>
      <dgm:t>
        <a:bodyPr/>
        <a:lstStyle/>
        <a:p>
          <a:endParaRPr lang="en-GB"/>
        </a:p>
      </dgm:t>
    </dgm:pt>
    <dgm:pt modelId="{AEC1EF5D-6646-4C6E-9D60-F25A10FEB9B9}" type="pres">
      <dgm:prSet presAssocID="{B6C17994-2C0D-4EAB-AAA6-034FAC59A5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49E935-1E75-4D24-973F-9E5F412CA02A}" type="pres">
      <dgm:prSet presAssocID="{A1E5EDD1-1D1F-4F56-9565-6D58C7029D53}" presName="hierRoot1" presStyleCnt="0">
        <dgm:presLayoutVars>
          <dgm:hierBranch val="init"/>
        </dgm:presLayoutVars>
      </dgm:prSet>
      <dgm:spPr/>
    </dgm:pt>
    <dgm:pt modelId="{CD1D1CB4-2C41-480D-8DE7-6ACA238429BA}" type="pres">
      <dgm:prSet presAssocID="{A1E5EDD1-1D1F-4F56-9565-6D58C7029D53}" presName="rootComposite1" presStyleCnt="0"/>
      <dgm:spPr/>
    </dgm:pt>
    <dgm:pt modelId="{0DD26FD3-C413-4474-B64A-CE54D5F543EE}" type="pres">
      <dgm:prSet presAssocID="{A1E5EDD1-1D1F-4F56-9565-6D58C7029D53}" presName="rootText1" presStyleLbl="node0" presStyleIdx="0" presStyleCnt="1">
        <dgm:presLayoutVars>
          <dgm:chPref val="3"/>
        </dgm:presLayoutVars>
      </dgm:prSet>
      <dgm:spPr/>
    </dgm:pt>
    <dgm:pt modelId="{4C761D0B-EEBB-44CF-A381-3ED04CA5F418}" type="pres">
      <dgm:prSet presAssocID="{A1E5EDD1-1D1F-4F56-9565-6D58C7029D53}" presName="rootConnector1" presStyleLbl="node1" presStyleIdx="0" presStyleCnt="0"/>
      <dgm:spPr/>
    </dgm:pt>
    <dgm:pt modelId="{F206235A-A47B-4E43-B3A1-C6A646A5749E}" type="pres">
      <dgm:prSet presAssocID="{A1E5EDD1-1D1F-4F56-9565-6D58C7029D53}" presName="hierChild2" presStyleCnt="0"/>
      <dgm:spPr/>
    </dgm:pt>
    <dgm:pt modelId="{42F48064-0D14-451E-9013-611735DC2008}" type="pres">
      <dgm:prSet presAssocID="{D6431E4A-626D-4132-8187-39F1A65547D2}" presName="Name37" presStyleLbl="parChTrans1D2" presStyleIdx="0" presStyleCnt="2"/>
      <dgm:spPr/>
    </dgm:pt>
    <dgm:pt modelId="{AF5D0EEA-1F9B-4FFC-B0A7-4BBBDD8BA806}" type="pres">
      <dgm:prSet presAssocID="{A1639329-B4FA-4824-93F7-CF07F6738C35}" presName="hierRoot2" presStyleCnt="0">
        <dgm:presLayoutVars>
          <dgm:hierBranch val="init"/>
        </dgm:presLayoutVars>
      </dgm:prSet>
      <dgm:spPr/>
    </dgm:pt>
    <dgm:pt modelId="{8413E879-AED4-4B7C-A0FC-65DFF894AE86}" type="pres">
      <dgm:prSet presAssocID="{A1639329-B4FA-4824-93F7-CF07F6738C35}" presName="rootComposite" presStyleCnt="0"/>
      <dgm:spPr/>
    </dgm:pt>
    <dgm:pt modelId="{10DDD013-4CF2-48E0-BA0E-5383D8619329}" type="pres">
      <dgm:prSet presAssocID="{A1639329-B4FA-4824-93F7-CF07F6738C35}" presName="rootText" presStyleLbl="node2" presStyleIdx="0" presStyleCnt="2">
        <dgm:presLayoutVars>
          <dgm:chPref val="3"/>
        </dgm:presLayoutVars>
      </dgm:prSet>
      <dgm:spPr/>
    </dgm:pt>
    <dgm:pt modelId="{BC69DB60-5522-4A86-AEE7-A933C4CCAA03}" type="pres">
      <dgm:prSet presAssocID="{A1639329-B4FA-4824-93F7-CF07F6738C35}" presName="rootConnector" presStyleLbl="node2" presStyleIdx="0" presStyleCnt="2"/>
      <dgm:spPr/>
    </dgm:pt>
    <dgm:pt modelId="{C39CD451-81B2-405A-AD40-31777A92BD0B}" type="pres">
      <dgm:prSet presAssocID="{A1639329-B4FA-4824-93F7-CF07F6738C35}" presName="hierChild4" presStyleCnt="0"/>
      <dgm:spPr/>
    </dgm:pt>
    <dgm:pt modelId="{1FC1AFDE-C5A1-4A63-9DAA-59DD4BDD4886}" type="pres">
      <dgm:prSet presAssocID="{7DB1E1F8-59F6-4997-BA05-E20D8DFFFFB8}" presName="Name37" presStyleLbl="parChTrans1D3" presStyleIdx="0" presStyleCnt="2"/>
      <dgm:spPr/>
    </dgm:pt>
    <dgm:pt modelId="{F5018E72-AC07-4EE7-BAF5-B5E36253E303}" type="pres">
      <dgm:prSet presAssocID="{4B4BC335-70B7-458A-9DA6-D3739E4BEEAD}" presName="hierRoot2" presStyleCnt="0">
        <dgm:presLayoutVars>
          <dgm:hierBranch val="init"/>
        </dgm:presLayoutVars>
      </dgm:prSet>
      <dgm:spPr/>
    </dgm:pt>
    <dgm:pt modelId="{3BAEDEEC-466C-4A98-867A-1F7CB7E6580F}" type="pres">
      <dgm:prSet presAssocID="{4B4BC335-70B7-458A-9DA6-D3739E4BEEAD}" presName="rootComposite" presStyleCnt="0"/>
      <dgm:spPr/>
    </dgm:pt>
    <dgm:pt modelId="{FF8AD3C1-94D4-4935-B6BC-6AEEBB88A1CE}" type="pres">
      <dgm:prSet presAssocID="{4B4BC335-70B7-458A-9DA6-D3739E4BEEAD}" presName="rootText" presStyleLbl="node3" presStyleIdx="0" presStyleCnt="2">
        <dgm:presLayoutVars>
          <dgm:chPref val="3"/>
        </dgm:presLayoutVars>
      </dgm:prSet>
      <dgm:spPr/>
    </dgm:pt>
    <dgm:pt modelId="{8E6DC8D2-516E-4C16-8244-4DE78E2C00FC}" type="pres">
      <dgm:prSet presAssocID="{4B4BC335-70B7-458A-9DA6-D3739E4BEEAD}" presName="rootConnector" presStyleLbl="node3" presStyleIdx="0" presStyleCnt="2"/>
      <dgm:spPr/>
    </dgm:pt>
    <dgm:pt modelId="{C31AFF2C-6E19-45A4-B7D9-5508090B1612}" type="pres">
      <dgm:prSet presAssocID="{4B4BC335-70B7-458A-9DA6-D3739E4BEEAD}" presName="hierChild4" presStyleCnt="0"/>
      <dgm:spPr/>
    </dgm:pt>
    <dgm:pt modelId="{CB40AAFD-8B25-401E-A041-1BF5C7B5E8E3}" type="pres">
      <dgm:prSet presAssocID="{4B4BC335-70B7-458A-9DA6-D3739E4BEEAD}" presName="hierChild5" presStyleCnt="0"/>
      <dgm:spPr/>
    </dgm:pt>
    <dgm:pt modelId="{AD6892B2-D630-4F54-8C61-8E722C96FE98}" type="pres">
      <dgm:prSet presAssocID="{731EEE13-8398-4A2C-852E-CC981F8DF44F}" presName="Name37" presStyleLbl="parChTrans1D3" presStyleIdx="1" presStyleCnt="2"/>
      <dgm:spPr/>
    </dgm:pt>
    <dgm:pt modelId="{62A9F4F4-2315-44CD-B4C5-9F9B64044B76}" type="pres">
      <dgm:prSet presAssocID="{FF75A7B0-BE24-49F0-8914-8CC41DF8A130}" presName="hierRoot2" presStyleCnt="0">
        <dgm:presLayoutVars>
          <dgm:hierBranch val="init"/>
        </dgm:presLayoutVars>
      </dgm:prSet>
      <dgm:spPr/>
    </dgm:pt>
    <dgm:pt modelId="{A0975530-2AFD-4FCE-B24E-3C89067C390C}" type="pres">
      <dgm:prSet presAssocID="{FF75A7B0-BE24-49F0-8914-8CC41DF8A130}" presName="rootComposite" presStyleCnt="0"/>
      <dgm:spPr/>
    </dgm:pt>
    <dgm:pt modelId="{967BD7D8-7C4C-4D07-BA13-8E19AFA5FDB5}" type="pres">
      <dgm:prSet presAssocID="{FF75A7B0-BE24-49F0-8914-8CC41DF8A130}" presName="rootText" presStyleLbl="node3" presStyleIdx="1" presStyleCnt="2">
        <dgm:presLayoutVars>
          <dgm:chPref val="3"/>
        </dgm:presLayoutVars>
      </dgm:prSet>
      <dgm:spPr/>
    </dgm:pt>
    <dgm:pt modelId="{1C9D43BA-3542-4D79-9393-BF5420664FB3}" type="pres">
      <dgm:prSet presAssocID="{FF75A7B0-BE24-49F0-8914-8CC41DF8A130}" presName="rootConnector" presStyleLbl="node3" presStyleIdx="1" presStyleCnt="2"/>
      <dgm:spPr/>
    </dgm:pt>
    <dgm:pt modelId="{9B8E8229-A85D-4361-BDB9-F723000AC135}" type="pres">
      <dgm:prSet presAssocID="{FF75A7B0-BE24-49F0-8914-8CC41DF8A130}" presName="hierChild4" presStyleCnt="0"/>
      <dgm:spPr/>
    </dgm:pt>
    <dgm:pt modelId="{BC88D24B-DC87-40B4-A995-6B851A7A0294}" type="pres">
      <dgm:prSet presAssocID="{FF75A7B0-BE24-49F0-8914-8CC41DF8A130}" presName="hierChild5" presStyleCnt="0"/>
      <dgm:spPr/>
    </dgm:pt>
    <dgm:pt modelId="{B0B4C8D6-42F9-4621-A54C-20527B7169E1}" type="pres">
      <dgm:prSet presAssocID="{A1639329-B4FA-4824-93F7-CF07F6738C35}" presName="hierChild5" presStyleCnt="0"/>
      <dgm:spPr/>
    </dgm:pt>
    <dgm:pt modelId="{C6C0511E-5E50-48BA-8241-4E0949B0FF78}" type="pres">
      <dgm:prSet presAssocID="{BD957E90-BD6F-46B7-97F7-F75CCD0D92AA}" presName="Name37" presStyleLbl="parChTrans1D2" presStyleIdx="1" presStyleCnt="2"/>
      <dgm:spPr/>
    </dgm:pt>
    <dgm:pt modelId="{CF5CE118-AC47-437D-8F1B-88BAF179CF14}" type="pres">
      <dgm:prSet presAssocID="{77535ECF-BE4A-4D3E-B0B0-B1443F2BB00A}" presName="hierRoot2" presStyleCnt="0">
        <dgm:presLayoutVars>
          <dgm:hierBranch val="init"/>
        </dgm:presLayoutVars>
      </dgm:prSet>
      <dgm:spPr/>
    </dgm:pt>
    <dgm:pt modelId="{A8893A00-464F-453C-B5DA-0AE28CE4B621}" type="pres">
      <dgm:prSet presAssocID="{77535ECF-BE4A-4D3E-B0B0-B1443F2BB00A}" presName="rootComposite" presStyleCnt="0"/>
      <dgm:spPr/>
    </dgm:pt>
    <dgm:pt modelId="{94157276-769A-4FD0-A63D-F9E75538ACEA}" type="pres">
      <dgm:prSet presAssocID="{77535ECF-BE4A-4D3E-B0B0-B1443F2BB00A}" presName="rootText" presStyleLbl="node2" presStyleIdx="1" presStyleCnt="2">
        <dgm:presLayoutVars>
          <dgm:chPref val="3"/>
        </dgm:presLayoutVars>
      </dgm:prSet>
      <dgm:spPr/>
    </dgm:pt>
    <dgm:pt modelId="{13870AB0-BD81-4992-AB2A-D392EDA8CA78}" type="pres">
      <dgm:prSet presAssocID="{77535ECF-BE4A-4D3E-B0B0-B1443F2BB00A}" presName="rootConnector" presStyleLbl="node2" presStyleIdx="1" presStyleCnt="2"/>
      <dgm:spPr/>
    </dgm:pt>
    <dgm:pt modelId="{A01889A0-935A-4F3E-8E4A-662FED20416C}" type="pres">
      <dgm:prSet presAssocID="{77535ECF-BE4A-4D3E-B0B0-B1443F2BB00A}" presName="hierChild4" presStyleCnt="0"/>
      <dgm:spPr/>
    </dgm:pt>
    <dgm:pt modelId="{11582585-0CF2-4721-B08A-9A737106D975}" type="pres">
      <dgm:prSet presAssocID="{77535ECF-BE4A-4D3E-B0B0-B1443F2BB00A}" presName="hierChild5" presStyleCnt="0"/>
      <dgm:spPr/>
    </dgm:pt>
    <dgm:pt modelId="{6EA1B6D1-E48F-4F3A-97D7-3F596DA3EEF5}" type="pres">
      <dgm:prSet presAssocID="{A1E5EDD1-1D1F-4F56-9565-6D58C7029D53}" presName="hierChild3" presStyleCnt="0"/>
      <dgm:spPr/>
    </dgm:pt>
  </dgm:ptLst>
  <dgm:cxnLst>
    <dgm:cxn modelId="{C03CBA0A-5E54-4945-BA6A-A6A7B00FE14C}" srcId="{A1639329-B4FA-4824-93F7-CF07F6738C35}" destId="{FF75A7B0-BE24-49F0-8914-8CC41DF8A130}" srcOrd="1" destOrd="0" parTransId="{731EEE13-8398-4A2C-852E-CC981F8DF44F}" sibTransId="{0A535B06-1ED3-49CA-8E71-51A93051D5E0}"/>
    <dgm:cxn modelId="{36ABDA10-70B7-4336-A542-0B4C8E7A2F0A}" srcId="{A1639329-B4FA-4824-93F7-CF07F6738C35}" destId="{4B4BC335-70B7-458A-9DA6-D3739E4BEEAD}" srcOrd="0" destOrd="0" parTransId="{7DB1E1F8-59F6-4997-BA05-E20D8DFFFFB8}" sibTransId="{8F01C0E5-7061-40EC-8812-59E19769B097}"/>
    <dgm:cxn modelId="{4975DD3E-3216-4773-8714-DD087D0B056F}" type="presOf" srcId="{BD957E90-BD6F-46B7-97F7-F75CCD0D92AA}" destId="{C6C0511E-5E50-48BA-8241-4E0949B0FF78}" srcOrd="0" destOrd="0" presId="urn:microsoft.com/office/officeart/2005/8/layout/orgChart1"/>
    <dgm:cxn modelId="{E4C0283F-E71C-4EDA-A833-0EDB20930AC3}" type="presOf" srcId="{4B4BC335-70B7-458A-9DA6-D3739E4BEEAD}" destId="{8E6DC8D2-516E-4C16-8244-4DE78E2C00FC}" srcOrd="1" destOrd="0" presId="urn:microsoft.com/office/officeart/2005/8/layout/orgChart1"/>
    <dgm:cxn modelId="{19FB8E42-936F-4002-A1E8-EFF00031A797}" type="presOf" srcId="{FF75A7B0-BE24-49F0-8914-8CC41DF8A130}" destId="{967BD7D8-7C4C-4D07-BA13-8E19AFA5FDB5}" srcOrd="0" destOrd="0" presId="urn:microsoft.com/office/officeart/2005/8/layout/orgChart1"/>
    <dgm:cxn modelId="{74D8E16C-55C3-46A7-AC18-57BFF1460496}" type="presOf" srcId="{A1639329-B4FA-4824-93F7-CF07F6738C35}" destId="{10DDD013-4CF2-48E0-BA0E-5383D8619329}" srcOrd="0" destOrd="0" presId="urn:microsoft.com/office/officeart/2005/8/layout/orgChart1"/>
    <dgm:cxn modelId="{C9466E6D-B26C-46B9-B39C-7C8F5FDE0DC2}" type="presOf" srcId="{A1E5EDD1-1D1F-4F56-9565-6D58C7029D53}" destId="{0DD26FD3-C413-4474-B64A-CE54D5F543EE}" srcOrd="0" destOrd="0" presId="urn:microsoft.com/office/officeart/2005/8/layout/orgChart1"/>
    <dgm:cxn modelId="{66355E56-1E49-4549-B3CC-573B40CE395E}" type="presOf" srcId="{4B4BC335-70B7-458A-9DA6-D3739E4BEEAD}" destId="{FF8AD3C1-94D4-4935-B6BC-6AEEBB88A1CE}" srcOrd="0" destOrd="0" presId="urn:microsoft.com/office/officeart/2005/8/layout/orgChart1"/>
    <dgm:cxn modelId="{5A2E1A7F-7DAD-4B33-B26F-D57EDEF75EF1}" srcId="{B6C17994-2C0D-4EAB-AAA6-034FAC59A56E}" destId="{A1E5EDD1-1D1F-4F56-9565-6D58C7029D53}" srcOrd="0" destOrd="0" parTransId="{CA3654B8-55B2-4F49-BE1E-996EA211C6B3}" sibTransId="{716EBD08-39A3-4A45-8DDC-F185A6882176}"/>
    <dgm:cxn modelId="{8F5FA389-F7C0-4897-B55A-D0B68D848917}" type="presOf" srcId="{A1E5EDD1-1D1F-4F56-9565-6D58C7029D53}" destId="{4C761D0B-EEBB-44CF-A381-3ED04CA5F418}" srcOrd="1" destOrd="0" presId="urn:microsoft.com/office/officeart/2005/8/layout/orgChart1"/>
    <dgm:cxn modelId="{AF8FF7A5-65A6-452A-8E73-FF5F92CF978D}" type="presOf" srcId="{A1639329-B4FA-4824-93F7-CF07F6738C35}" destId="{BC69DB60-5522-4A86-AEE7-A933C4CCAA03}" srcOrd="1" destOrd="0" presId="urn:microsoft.com/office/officeart/2005/8/layout/orgChart1"/>
    <dgm:cxn modelId="{0D367BB2-F40A-4FD9-B28A-7F6DED5BD98E}" type="presOf" srcId="{FF75A7B0-BE24-49F0-8914-8CC41DF8A130}" destId="{1C9D43BA-3542-4D79-9393-BF5420664FB3}" srcOrd="1" destOrd="0" presId="urn:microsoft.com/office/officeart/2005/8/layout/orgChart1"/>
    <dgm:cxn modelId="{3C1484C0-DB82-4CDC-B23C-F7F4651E95A9}" type="presOf" srcId="{77535ECF-BE4A-4D3E-B0B0-B1443F2BB00A}" destId="{13870AB0-BD81-4992-AB2A-D392EDA8CA78}" srcOrd="1" destOrd="0" presId="urn:microsoft.com/office/officeart/2005/8/layout/orgChart1"/>
    <dgm:cxn modelId="{1723DAD2-B638-4324-9952-C99801237FCB}" type="presOf" srcId="{D6431E4A-626D-4132-8187-39F1A65547D2}" destId="{42F48064-0D14-451E-9013-611735DC2008}" srcOrd="0" destOrd="0" presId="urn:microsoft.com/office/officeart/2005/8/layout/orgChart1"/>
    <dgm:cxn modelId="{8E2146D8-A13F-4C8E-9A1C-624EDF13DDDC}" srcId="{A1E5EDD1-1D1F-4F56-9565-6D58C7029D53}" destId="{A1639329-B4FA-4824-93F7-CF07F6738C35}" srcOrd="0" destOrd="0" parTransId="{D6431E4A-626D-4132-8187-39F1A65547D2}" sibTransId="{9A125B0C-6414-4DF3-B429-18E784A2E992}"/>
    <dgm:cxn modelId="{6C9A35DA-BA5C-437D-8D67-2B79C97FF184}" type="presOf" srcId="{731EEE13-8398-4A2C-852E-CC981F8DF44F}" destId="{AD6892B2-D630-4F54-8C61-8E722C96FE98}" srcOrd="0" destOrd="0" presId="urn:microsoft.com/office/officeart/2005/8/layout/orgChart1"/>
    <dgm:cxn modelId="{09E56AE0-8079-45F4-B500-C3A5F12F0E6C}" type="presOf" srcId="{7DB1E1F8-59F6-4997-BA05-E20D8DFFFFB8}" destId="{1FC1AFDE-C5A1-4A63-9DAA-59DD4BDD4886}" srcOrd="0" destOrd="0" presId="urn:microsoft.com/office/officeart/2005/8/layout/orgChart1"/>
    <dgm:cxn modelId="{B0D064EB-61CF-40AB-ABA4-6AFC5F3F2CDA}" type="presOf" srcId="{77535ECF-BE4A-4D3E-B0B0-B1443F2BB00A}" destId="{94157276-769A-4FD0-A63D-F9E75538ACEA}" srcOrd="0" destOrd="0" presId="urn:microsoft.com/office/officeart/2005/8/layout/orgChart1"/>
    <dgm:cxn modelId="{151519ED-7F96-4761-9412-2CC966AF1A29}" type="presOf" srcId="{B6C17994-2C0D-4EAB-AAA6-034FAC59A56E}" destId="{AEC1EF5D-6646-4C6E-9D60-F25A10FEB9B9}" srcOrd="0" destOrd="0" presId="urn:microsoft.com/office/officeart/2005/8/layout/orgChart1"/>
    <dgm:cxn modelId="{782108F7-FEE3-4904-B4BE-48E2AB6DB51B}" srcId="{A1E5EDD1-1D1F-4F56-9565-6D58C7029D53}" destId="{77535ECF-BE4A-4D3E-B0B0-B1443F2BB00A}" srcOrd="1" destOrd="0" parTransId="{BD957E90-BD6F-46B7-97F7-F75CCD0D92AA}" sibTransId="{42F12888-8B5B-496C-8830-2961859E8C1F}"/>
    <dgm:cxn modelId="{DB68C279-F56A-4011-80A3-716470920654}" type="presParOf" srcId="{AEC1EF5D-6646-4C6E-9D60-F25A10FEB9B9}" destId="{FB49E935-1E75-4D24-973F-9E5F412CA02A}" srcOrd="0" destOrd="0" presId="urn:microsoft.com/office/officeart/2005/8/layout/orgChart1"/>
    <dgm:cxn modelId="{F43C7F07-6B42-42AA-98CF-10F3D601E2D5}" type="presParOf" srcId="{FB49E935-1E75-4D24-973F-9E5F412CA02A}" destId="{CD1D1CB4-2C41-480D-8DE7-6ACA238429BA}" srcOrd="0" destOrd="0" presId="urn:microsoft.com/office/officeart/2005/8/layout/orgChart1"/>
    <dgm:cxn modelId="{6D5DEBC0-CE44-4232-A524-C9F805D407D6}" type="presParOf" srcId="{CD1D1CB4-2C41-480D-8DE7-6ACA238429BA}" destId="{0DD26FD3-C413-4474-B64A-CE54D5F543EE}" srcOrd="0" destOrd="0" presId="urn:microsoft.com/office/officeart/2005/8/layout/orgChart1"/>
    <dgm:cxn modelId="{70C9FC3A-6AA9-4FF5-95CB-53116A9D7450}" type="presParOf" srcId="{CD1D1CB4-2C41-480D-8DE7-6ACA238429BA}" destId="{4C761D0B-EEBB-44CF-A381-3ED04CA5F418}" srcOrd="1" destOrd="0" presId="urn:microsoft.com/office/officeart/2005/8/layout/orgChart1"/>
    <dgm:cxn modelId="{797CDA07-C54E-4ECB-9FF5-CB7D28DB88C7}" type="presParOf" srcId="{FB49E935-1E75-4D24-973F-9E5F412CA02A}" destId="{F206235A-A47B-4E43-B3A1-C6A646A5749E}" srcOrd="1" destOrd="0" presId="urn:microsoft.com/office/officeart/2005/8/layout/orgChart1"/>
    <dgm:cxn modelId="{95758436-0C4A-48DC-BE9F-EBAB2D47C68A}" type="presParOf" srcId="{F206235A-A47B-4E43-B3A1-C6A646A5749E}" destId="{42F48064-0D14-451E-9013-611735DC2008}" srcOrd="0" destOrd="0" presId="urn:microsoft.com/office/officeart/2005/8/layout/orgChart1"/>
    <dgm:cxn modelId="{2FC08BF0-2897-4298-A7CA-BAFA274ABE1E}" type="presParOf" srcId="{F206235A-A47B-4E43-B3A1-C6A646A5749E}" destId="{AF5D0EEA-1F9B-4FFC-B0A7-4BBBDD8BA806}" srcOrd="1" destOrd="0" presId="urn:microsoft.com/office/officeart/2005/8/layout/orgChart1"/>
    <dgm:cxn modelId="{1F6D10A9-EB76-4957-9DBF-52A82C5C7855}" type="presParOf" srcId="{AF5D0EEA-1F9B-4FFC-B0A7-4BBBDD8BA806}" destId="{8413E879-AED4-4B7C-A0FC-65DFF894AE86}" srcOrd="0" destOrd="0" presId="urn:microsoft.com/office/officeart/2005/8/layout/orgChart1"/>
    <dgm:cxn modelId="{C38C87CF-F49B-4C22-BA1A-59A6BF97B505}" type="presParOf" srcId="{8413E879-AED4-4B7C-A0FC-65DFF894AE86}" destId="{10DDD013-4CF2-48E0-BA0E-5383D8619329}" srcOrd="0" destOrd="0" presId="urn:microsoft.com/office/officeart/2005/8/layout/orgChart1"/>
    <dgm:cxn modelId="{6C5692DE-916B-4925-86FD-47E55B6906DA}" type="presParOf" srcId="{8413E879-AED4-4B7C-A0FC-65DFF894AE86}" destId="{BC69DB60-5522-4A86-AEE7-A933C4CCAA03}" srcOrd="1" destOrd="0" presId="urn:microsoft.com/office/officeart/2005/8/layout/orgChart1"/>
    <dgm:cxn modelId="{A3363F6B-CDB8-4C99-BFBC-0E77FF77927A}" type="presParOf" srcId="{AF5D0EEA-1F9B-4FFC-B0A7-4BBBDD8BA806}" destId="{C39CD451-81B2-405A-AD40-31777A92BD0B}" srcOrd="1" destOrd="0" presId="urn:microsoft.com/office/officeart/2005/8/layout/orgChart1"/>
    <dgm:cxn modelId="{D84256D3-171D-4285-8481-19B8F1A34931}" type="presParOf" srcId="{C39CD451-81B2-405A-AD40-31777A92BD0B}" destId="{1FC1AFDE-C5A1-4A63-9DAA-59DD4BDD4886}" srcOrd="0" destOrd="0" presId="urn:microsoft.com/office/officeart/2005/8/layout/orgChart1"/>
    <dgm:cxn modelId="{0AF6776D-6991-4F56-8C09-F02F02EBF9B0}" type="presParOf" srcId="{C39CD451-81B2-405A-AD40-31777A92BD0B}" destId="{F5018E72-AC07-4EE7-BAF5-B5E36253E303}" srcOrd="1" destOrd="0" presId="urn:microsoft.com/office/officeart/2005/8/layout/orgChart1"/>
    <dgm:cxn modelId="{64DA3E31-35D5-464D-B320-39476FF14871}" type="presParOf" srcId="{F5018E72-AC07-4EE7-BAF5-B5E36253E303}" destId="{3BAEDEEC-466C-4A98-867A-1F7CB7E6580F}" srcOrd="0" destOrd="0" presId="urn:microsoft.com/office/officeart/2005/8/layout/orgChart1"/>
    <dgm:cxn modelId="{4C18C4A1-6F34-4079-A309-B17FF9DB43F3}" type="presParOf" srcId="{3BAEDEEC-466C-4A98-867A-1F7CB7E6580F}" destId="{FF8AD3C1-94D4-4935-B6BC-6AEEBB88A1CE}" srcOrd="0" destOrd="0" presId="urn:microsoft.com/office/officeart/2005/8/layout/orgChart1"/>
    <dgm:cxn modelId="{4FF17C3A-F016-4FA0-B774-BD7F99DAC57D}" type="presParOf" srcId="{3BAEDEEC-466C-4A98-867A-1F7CB7E6580F}" destId="{8E6DC8D2-516E-4C16-8244-4DE78E2C00FC}" srcOrd="1" destOrd="0" presId="urn:microsoft.com/office/officeart/2005/8/layout/orgChart1"/>
    <dgm:cxn modelId="{BD1482CC-2394-49A3-87DD-86868B10B0C6}" type="presParOf" srcId="{F5018E72-AC07-4EE7-BAF5-B5E36253E303}" destId="{C31AFF2C-6E19-45A4-B7D9-5508090B1612}" srcOrd="1" destOrd="0" presId="urn:microsoft.com/office/officeart/2005/8/layout/orgChart1"/>
    <dgm:cxn modelId="{08A72AAE-9697-4F92-948D-2C8C85D18F9F}" type="presParOf" srcId="{F5018E72-AC07-4EE7-BAF5-B5E36253E303}" destId="{CB40AAFD-8B25-401E-A041-1BF5C7B5E8E3}" srcOrd="2" destOrd="0" presId="urn:microsoft.com/office/officeart/2005/8/layout/orgChart1"/>
    <dgm:cxn modelId="{B97D8307-7A3B-473F-9AAB-0288E7387444}" type="presParOf" srcId="{C39CD451-81B2-405A-AD40-31777A92BD0B}" destId="{AD6892B2-D630-4F54-8C61-8E722C96FE98}" srcOrd="2" destOrd="0" presId="urn:microsoft.com/office/officeart/2005/8/layout/orgChart1"/>
    <dgm:cxn modelId="{73B5E754-106D-48C0-824F-BDF3A2B701D0}" type="presParOf" srcId="{C39CD451-81B2-405A-AD40-31777A92BD0B}" destId="{62A9F4F4-2315-44CD-B4C5-9F9B64044B76}" srcOrd="3" destOrd="0" presId="urn:microsoft.com/office/officeart/2005/8/layout/orgChart1"/>
    <dgm:cxn modelId="{5E68A3F2-4F05-4BBD-A86A-7EA51FA4A675}" type="presParOf" srcId="{62A9F4F4-2315-44CD-B4C5-9F9B64044B76}" destId="{A0975530-2AFD-4FCE-B24E-3C89067C390C}" srcOrd="0" destOrd="0" presId="urn:microsoft.com/office/officeart/2005/8/layout/orgChart1"/>
    <dgm:cxn modelId="{B47975A8-A2A8-4849-AE40-67D3C2FF10A3}" type="presParOf" srcId="{A0975530-2AFD-4FCE-B24E-3C89067C390C}" destId="{967BD7D8-7C4C-4D07-BA13-8E19AFA5FDB5}" srcOrd="0" destOrd="0" presId="urn:microsoft.com/office/officeart/2005/8/layout/orgChart1"/>
    <dgm:cxn modelId="{689589A0-DBEB-4222-A9C4-9AF1F3C588A8}" type="presParOf" srcId="{A0975530-2AFD-4FCE-B24E-3C89067C390C}" destId="{1C9D43BA-3542-4D79-9393-BF5420664FB3}" srcOrd="1" destOrd="0" presId="urn:microsoft.com/office/officeart/2005/8/layout/orgChart1"/>
    <dgm:cxn modelId="{922F4BD2-5C00-427D-B17E-1744639E31AC}" type="presParOf" srcId="{62A9F4F4-2315-44CD-B4C5-9F9B64044B76}" destId="{9B8E8229-A85D-4361-BDB9-F723000AC135}" srcOrd="1" destOrd="0" presId="urn:microsoft.com/office/officeart/2005/8/layout/orgChart1"/>
    <dgm:cxn modelId="{0D42E00D-D893-427C-A532-7C07DDEF948A}" type="presParOf" srcId="{62A9F4F4-2315-44CD-B4C5-9F9B64044B76}" destId="{BC88D24B-DC87-40B4-A995-6B851A7A0294}" srcOrd="2" destOrd="0" presId="urn:microsoft.com/office/officeart/2005/8/layout/orgChart1"/>
    <dgm:cxn modelId="{C9D1EAC6-8E3E-4180-AED1-1C84B43F97C3}" type="presParOf" srcId="{AF5D0EEA-1F9B-4FFC-B0A7-4BBBDD8BA806}" destId="{B0B4C8D6-42F9-4621-A54C-20527B7169E1}" srcOrd="2" destOrd="0" presId="urn:microsoft.com/office/officeart/2005/8/layout/orgChart1"/>
    <dgm:cxn modelId="{F848A761-5F98-4964-B95E-D46D5A7D214B}" type="presParOf" srcId="{F206235A-A47B-4E43-B3A1-C6A646A5749E}" destId="{C6C0511E-5E50-48BA-8241-4E0949B0FF78}" srcOrd="2" destOrd="0" presId="urn:microsoft.com/office/officeart/2005/8/layout/orgChart1"/>
    <dgm:cxn modelId="{330B0234-8188-4B82-A911-35FDD08CC319}" type="presParOf" srcId="{F206235A-A47B-4E43-B3A1-C6A646A5749E}" destId="{CF5CE118-AC47-437D-8F1B-88BAF179CF14}" srcOrd="3" destOrd="0" presId="urn:microsoft.com/office/officeart/2005/8/layout/orgChart1"/>
    <dgm:cxn modelId="{5B8E4B40-38E2-40D0-A3E9-B36C2FF9A4B3}" type="presParOf" srcId="{CF5CE118-AC47-437D-8F1B-88BAF179CF14}" destId="{A8893A00-464F-453C-B5DA-0AE28CE4B621}" srcOrd="0" destOrd="0" presId="urn:microsoft.com/office/officeart/2005/8/layout/orgChart1"/>
    <dgm:cxn modelId="{5CE20760-2707-4C95-AF99-6311FAC1C62F}" type="presParOf" srcId="{A8893A00-464F-453C-B5DA-0AE28CE4B621}" destId="{94157276-769A-4FD0-A63D-F9E75538ACEA}" srcOrd="0" destOrd="0" presId="urn:microsoft.com/office/officeart/2005/8/layout/orgChart1"/>
    <dgm:cxn modelId="{A4AA8D1D-19C9-41AC-8106-A1B87293074E}" type="presParOf" srcId="{A8893A00-464F-453C-B5DA-0AE28CE4B621}" destId="{13870AB0-BD81-4992-AB2A-D392EDA8CA78}" srcOrd="1" destOrd="0" presId="urn:microsoft.com/office/officeart/2005/8/layout/orgChart1"/>
    <dgm:cxn modelId="{E4CCEAC7-BDE1-4845-A000-58DDCF6A0E0E}" type="presParOf" srcId="{CF5CE118-AC47-437D-8F1B-88BAF179CF14}" destId="{A01889A0-935A-4F3E-8E4A-662FED20416C}" srcOrd="1" destOrd="0" presId="urn:microsoft.com/office/officeart/2005/8/layout/orgChart1"/>
    <dgm:cxn modelId="{52E9C169-6E62-4AF6-ACA1-FA64776CDEB5}" type="presParOf" srcId="{CF5CE118-AC47-437D-8F1B-88BAF179CF14}" destId="{11582585-0CF2-4721-B08A-9A737106D975}" srcOrd="2" destOrd="0" presId="urn:microsoft.com/office/officeart/2005/8/layout/orgChart1"/>
    <dgm:cxn modelId="{A6213C91-FDDD-44E2-B800-2660D05DD5E6}" type="presParOf" srcId="{FB49E935-1E75-4D24-973F-9E5F412CA02A}" destId="{6EA1B6D1-E48F-4F3A-97D7-3F596DA3EE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C0511E-5E50-48BA-8241-4E0949B0FF78}">
      <dsp:nvSpPr>
        <dsp:cNvPr id="0" name=""/>
        <dsp:cNvSpPr/>
      </dsp:nvSpPr>
      <dsp:spPr>
        <a:xfrm>
          <a:off x="3124200" y="365680"/>
          <a:ext cx="441271" cy="153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84"/>
              </a:lnTo>
              <a:lnTo>
                <a:pt x="441271" y="76584"/>
              </a:lnTo>
              <a:lnTo>
                <a:pt x="441271" y="153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892B2-D630-4F54-8C61-8E722C96FE98}">
      <dsp:nvSpPr>
        <dsp:cNvPr id="0" name=""/>
        <dsp:cNvSpPr/>
      </dsp:nvSpPr>
      <dsp:spPr>
        <a:xfrm>
          <a:off x="2391179" y="883535"/>
          <a:ext cx="109406" cy="853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367"/>
              </a:lnTo>
              <a:lnTo>
                <a:pt x="109406" y="8533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1AFDE-C5A1-4A63-9DAA-59DD4BDD4886}">
      <dsp:nvSpPr>
        <dsp:cNvPr id="0" name=""/>
        <dsp:cNvSpPr/>
      </dsp:nvSpPr>
      <dsp:spPr>
        <a:xfrm>
          <a:off x="2391179" y="883535"/>
          <a:ext cx="109406" cy="335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512"/>
              </a:lnTo>
              <a:lnTo>
                <a:pt x="109406" y="3355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48064-0D14-451E-9013-611735DC2008}">
      <dsp:nvSpPr>
        <dsp:cNvPr id="0" name=""/>
        <dsp:cNvSpPr/>
      </dsp:nvSpPr>
      <dsp:spPr>
        <a:xfrm>
          <a:off x="2682928" y="365680"/>
          <a:ext cx="441271" cy="153168"/>
        </a:xfrm>
        <a:custGeom>
          <a:avLst/>
          <a:gdLst/>
          <a:ahLst/>
          <a:cxnLst/>
          <a:rect l="0" t="0" r="0" b="0"/>
          <a:pathLst>
            <a:path>
              <a:moveTo>
                <a:pt x="441271" y="0"/>
              </a:moveTo>
              <a:lnTo>
                <a:pt x="441271" y="76584"/>
              </a:lnTo>
              <a:lnTo>
                <a:pt x="0" y="76584"/>
              </a:lnTo>
              <a:lnTo>
                <a:pt x="0" y="153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26FD3-C413-4474-B64A-CE54D5F543EE}">
      <dsp:nvSpPr>
        <dsp:cNvPr id="0" name=""/>
        <dsp:cNvSpPr/>
      </dsp:nvSpPr>
      <dsp:spPr>
        <a:xfrm>
          <a:off x="2759512" y="993"/>
          <a:ext cx="729374" cy="36468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Senior Planning Manager</a:t>
          </a:r>
        </a:p>
      </dsp:txBody>
      <dsp:txXfrm>
        <a:off x="2759512" y="993"/>
        <a:ext cx="729374" cy="364687"/>
      </dsp:txXfrm>
    </dsp:sp>
    <dsp:sp modelId="{10DDD013-4CF2-48E0-BA0E-5383D8619329}">
      <dsp:nvSpPr>
        <dsp:cNvPr id="0" name=""/>
        <dsp:cNvSpPr/>
      </dsp:nvSpPr>
      <dsp:spPr>
        <a:xfrm>
          <a:off x="2318241" y="518848"/>
          <a:ext cx="729374" cy="36468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Planning Manager (Maternity cover)</a:t>
          </a:r>
        </a:p>
      </dsp:txBody>
      <dsp:txXfrm>
        <a:off x="2318241" y="518848"/>
        <a:ext cx="729374" cy="364687"/>
      </dsp:txXfrm>
    </dsp:sp>
    <dsp:sp modelId="{FF8AD3C1-94D4-4935-B6BC-6AEEBB88A1CE}">
      <dsp:nvSpPr>
        <dsp:cNvPr id="0" name=""/>
        <dsp:cNvSpPr/>
      </dsp:nvSpPr>
      <dsp:spPr>
        <a:xfrm>
          <a:off x="2500585" y="1036704"/>
          <a:ext cx="729374" cy="36468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Planning Coordinators</a:t>
          </a:r>
        </a:p>
      </dsp:txBody>
      <dsp:txXfrm>
        <a:off x="2500585" y="1036704"/>
        <a:ext cx="729374" cy="364687"/>
      </dsp:txXfrm>
    </dsp:sp>
    <dsp:sp modelId="{967BD7D8-7C4C-4D07-BA13-8E19AFA5FDB5}">
      <dsp:nvSpPr>
        <dsp:cNvPr id="0" name=""/>
        <dsp:cNvSpPr/>
      </dsp:nvSpPr>
      <dsp:spPr>
        <a:xfrm>
          <a:off x="2500585" y="1554559"/>
          <a:ext cx="729374" cy="36468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Seasonal Support</a:t>
          </a:r>
        </a:p>
      </dsp:txBody>
      <dsp:txXfrm>
        <a:off x="2500585" y="1554559"/>
        <a:ext cx="729374" cy="364687"/>
      </dsp:txXfrm>
    </dsp:sp>
    <dsp:sp modelId="{94157276-769A-4FD0-A63D-F9E75538ACEA}">
      <dsp:nvSpPr>
        <dsp:cNvPr id="0" name=""/>
        <dsp:cNvSpPr/>
      </dsp:nvSpPr>
      <dsp:spPr>
        <a:xfrm>
          <a:off x="3200784" y="518848"/>
          <a:ext cx="729374" cy="36468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Planning Manager</a:t>
          </a:r>
        </a:p>
      </dsp:txBody>
      <dsp:txXfrm>
        <a:off x="3200784" y="518848"/>
        <a:ext cx="729374" cy="364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4" ma:contentTypeDescription="Create a new document." ma:contentTypeScope="" ma:versionID="f8931a4d392c14876e2adf0917cede07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300924d00605c7e0a408deff9b70fa1d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4E53D-E211-45FB-BE25-91F4A84A028A}"/>
</file>

<file path=customXml/itemProps2.xml><?xml version="1.0" encoding="utf-8"?>
<ds:datastoreItem xmlns:ds="http://schemas.openxmlformats.org/officeDocument/2006/customXml" ds:itemID="{B7C86352-2997-469C-817E-44E90A0E1AB6}"/>
</file>

<file path=customXml/itemProps3.xml><?xml version="1.0" encoding="utf-8"?>
<ds:datastoreItem xmlns:ds="http://schemas.openxmlformats.org/officeDocument/2006/customXml" ds:itemID="{AEB4F5AD-E24B-43BC-88E7-7F484E0D3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7569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 AMARAL, Céline</dc:creator>
  <cp:lastModifiedBy>PaisisOakwell, Paul</cp:lastModifiedBy>
  <cp:revision>2</cp:revision>
  <cp:lastPrinted>2017-11-15T12:24:00Z</cp:lastPrinted>
  <dcterms:created xsi:type="dcterms:W3CDTF">2021-04-15T22:39:00Z</dcterms:created>
  <dcterms:modified xsi:type="dcterms:W3CDTF">2021-04-15T22:39:00Z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