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4D6B9F">
                              <w:rPr>
                                <w:color w:val="FFFFFF"/>
                                <w:sz w:val="44"/>
                                <w:szCs w:val="44"/>
                                <w:lang w:val="en-AU"/>
                              </w:rPr>
                              <w:t>Project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4D6B9F">
                        <w:rPr>
                          <w:color w:val="FFFFFF"/>
                          <w:sz w:val="44"/>
                          <w:szCs w:val="44"/>
                          <w:lang w:val="en-AU"/>
                        </w:rPr>
                        <w:t>Project 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3C3876" w:rsidP="00161F93">
            <w:pPr>
              <w:spacing w:before="20" w:after="20"/>
              <w:jc w:val="left"/>
              <w:rPr>
                <w:rFonts w:cs="Arial"/>
                <w:color w:val="000000"/>
                <w:szCs w:val="20"/>
              </w:rPr>
            </w:pPr>
            <w:r>
              <w:rPr>
                <w:rFonts w:cs="Arial"/>
                <w:color w:val="000000"/>
                <w:szCs w:val="20"/>
              </w:rPr>
              <w:t>Project management</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4134A9" w:rsidP="00161F93">
            <w:pPr>
              <w:pStyle w:val="Heading2"/>
              <w:rPr>
                <w:lang w:val="en-CA"/>
              </w:rPr>
            </w:pPr>
            <w:r>
              <w:rPr>
                <w:lang w:val="en-CA"/>
              </w:rPr>
              <w:t xml:space="preserve">PROJECT </w:t>
            </w:r>
            <w:bookmarkStart w:id="0" w:name="_GoBack"/>
            <w:bookmarkEnd w:id="0"/>
            <w:r w:rsidR="00BB2F78">
              <w:rPr>
                <w:lang w:val="en-CA"/>
              </w:rPr>
              <w:t>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3C3876" w:rsidP="004134A9">
            <w:pPr>
              <w:spacing w:before="20" w:after="20"/>
              <w:jc w:val="left"/>
              <w:rPr>
                <w:rFonts w:cs="Arial"/>
                <w:color w:val="000000"/>
                <w:szCs w:val="20"/>
              </w:rPr>
            </w:pPr>
            <w:r>
              <w:rPr>
                <w:rFonts w:cs="Arial"/>
                <w:color w:val="000000"/>
                <w:szCs w:val="20"/>
              </w:rPr>
              <w:t>Project Manager</w:t>
            </w:r>
            <w:r w:rsidR="00BB2F78">
              <w:rPr>
                <w:rFonts w:cs="Arial"/>
                <w:color w:val="000000"/>
                <w:szCs w:val="20"/>
              </w:rPr>
              <w:t>- S</w:t>
            </w:r>
            <w:r w:rsidR="004134A9">
              <w:rPr>
                <w:rFonts w:cs="Arial"/>
                <w:color w:val="000000"/>
                <w:szCs w:val="20"/>
              </w:rPr>
              <w:t>F</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3C3876" w:rsidP="00161F93">
            <w:pPr>
              <w:spacing w:before="20" w:after="20"/>
              <w:jc w:val="left"/>
              <w:rPr>
                <w:rFonts w:cs="Arial"/>
                <w:color w:val="000000"/>
                <w:szCs w:val="20"/>
              </w:rPr>
            </w:pPr>
            <w:r>
              <w:rPr>
                <w:rFonts w:cs="Arial"/>
                <w:color w:val="000000"/>
                <w:szCs w:val="20"/>
              </w:rPr>
              <w:t>Office based</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3C3876" w:rsidRPr="003C3876" w:rsidRDefault="003C3876" w:rsidP="003C3876">
            <w:pPr>
              <w:pStyle w:val="Puces4"/>
              <w:rPr>
                <w:color w:val="000000" w:themeColor="text1"/>
              </w:rPr>
            </w:pPr>
            <w:r>
              <w:rPr>
                <w:color w:val="000000" w:themeColor="text1"/>
              </w:rPr>
              <w:t>•</w:t>
            </w:r>
            <w:r w:rsidR="00BB2F78">
              <w:rPr>
                <w:color w:val="000000" w:themeColor="text1"/>
              </w:rPr>
              <w:t>To project manage</w:t>
            </w:r>
            <w:r w:rsidRPr="003C3876">
              <w:rPr>
                <w:color w:val="000000" w:themeColor="text1"/>
              </w:rPr>
              <w:t xml:space="preserve"> in delivering projects to programme and budget.</w:t>
            </w:r>
          </w:p>
          <w:p w:rsidR="00366A73" w:rsidRDefault="003C3876" w:rsidP="003C3876">
            <w:pPr>
              <w:pStyle w:val="Puces4"/>
              <w:numPr>
                <w:ilvl w:val="0"/>
                <w:numId w:val="0"/>
              </w:numPr>
              <w:ind w:left="341" w:hanging="171"/>
              <w:rPr>
                <w:color w:val="000000" w:themeColor="text1"/>
              </w:rPr>
            </w:pPr>
            <w:r>
              <w:rPr>
                <w:color w:val="000000" w:themeColor="text1"/>
              </w:rPr>
              <w:t xml:space="preserve">   •</w:t>
            </w:r>
            <w:r w:rsidRPr="003C3876">
              <w:rPr>
                <w:color w:val="000000" w:themeColor="text1"/>
              </w:rPr>
              <w:t>To ensure compliance and</w:t>
            </w:r>
            <w:r w:rsidR="005A633C">
              <w:rPr>
                <w:color w:val="000000" w:themeColor="text1"/>
              </w:rPr>
              <w:t xml:space="preserve"> provide a</w:t>
            </w:r>
            <w:r w:rsidRPr="003C3876">
              <w:rPr>
                <w:color w:val="000000" w:themeColor="text1"/>
              </w:rPr>
              <w:t xml:space="preserve"> better provision for the supervision of works contracts and contractors</w:t>
            </w:r>
          </w:p>
          <w:p w:rsidR="00745A24" w:rsidRPr="00F479E6" w:rsidRDefault="00745A24" w:rsidP="003C3876">
            <w:pPr>
              <w:pStyle w:val="Puces4"/>
              <w:numPr>
                <w:ilvl w:val="0"/>
                <w:numId w:val="0"/>
              </w:numPr>
              <w:ind w:left="360"/>
              <w:rPr>
                <w:color w:val="000000" w:themeColor="text1"/>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2"/>
      </w:tblGrid>
      <w:tr w:rsidR="00366A73" w:rsidRPr="00315425" w:rsidTr="005A633C">
        <w:trPr>
          <w:trHeight w:val="365"/>
        </w:trPr>
        <w:tc>
          <w:tcPr>
            <w:tcW w:w="10492"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5A633C">
        <w:trPr>
          <w:trHeight w:val="1322"/>
        </w:trPr>
        <w:tc>
          <w:tcPr>
            <w:tcW w:w="10492"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5A633C" w:rsidRDefault="005A633C" w:rsidP="003C3876">
            <w:pPr>
              <w:jc w:val="center"/>
              <w:rPr>
                <w:rFonts w:cs="Arial"/>
                <w:b/>
                <w:sz w:val="18"/>
                <w:szCs w:val="18"/>
              </w:rPr>
            </w:pPr>
          </w:p>
          <w:p w:rsidR="005A633C" w:rsidRDefault="005A633C" w:rsidP="003C3876">
            <w:pPr>
              <w:jc w:val="center"/>
              <w:rPr>
                <w:rFonts w:cs="Arial"/>
                <w:b/>
                <w:sz w:val="18"/>
                <w:szCs w:val="18"/>
              </w:rPr>
            </w:pPr>
          </w:p>
          <w:p w:rsidR="003C3876" w:rsidRDefault="003C3876" w:rsidP="003C3876">
            <w:pPr>
              <w:jc w:val="center"/>
              <w:rPr>
                <w:rFonts w:cs="Arial"/>
                <w:b/>
                <w:sz w:val="18"/>
                <w:szCs w:val="18"/>
              </w:rPr>
            </w:pPr>
            <w:r>
              <w:rPr>
                <w:rFonts w:cs="Arial"/>
                <w:b/>
                <w:sz w:val="18"/>
                <w:szCs w:val="18"/>
              </w:rPr>
              <w:t>Project Manager</w:t>
            </w:r>
          </w:p>
          <w:p w:rsidR="003C3876" w:rsidRDefault="003C3876" w:rsidP="003C3876">
            <w:pPr>
              <w:jc w:val="center"/>
              <w:rPr>
                <w:rFonts w:cs="Arial"/>
                <w:b/>
                <w:sz w:val="18"/>
                <w:szCs w:val="18"/>
              </w:rPr>
            </w:pPr>
            <w:r>
              <w:rPr>
                <w:rFonts w:cs="Arial"/>
                <w:b/>
                <w:sz w:val="18"/>
                <w:szCs w:val="18"/>
              </w:rPr>
              <w:t>│</w:t>
            </w:r>
          </w:p>
          <w:p w:rsidR="003C3876" w:rsidRPr="00F65DAF" w:rsidRDefault="003C3876" w:rsidP="003C3876">
            <w:pPr>
              <w:jc w:val="center"/>
              <w:rPr>
                <w:rFonts w:cs="Arial"/>
                <w:b/>
                <w:sz w:val="18"/>
                <w:szCs w:val="18"/>
              </w:rPr>
            </w:pPr>
            <w:r>
              <w:rPr>
                <w:rFonts w:cs="Arial"/>
                <w:b/>
                <w:sz w:val="18"/>
                <w:szCs w:val="18"/>
              </w:rPr>
              <w:t>Project Manager (Lifecycle)</w:t>
            </w:r>
          </w:p>
          <w:p w:rsidR="003C3876" w:rsidRPr="00FC246F" w:rsidRDefault="003C3876" w:rsidP="003C3876">
            <w:pPr>
              <w:spacing w:after="40"/>
              <w:jc w:val="center"/>
              <w:rPr>
                <w:rFonts w:cs="Arial"/>
                <w:noProof/>
                <w:sz w:val="18"/>
                <w:szCs w:val="18"/>
                <w:lang w:eastAsia="en-US"/>
              </w:rPr>
            </w:pPr>
          </w:p>
          <w:p w:rsidR="00366A73" w:rsidRPr="003C3876" w:rsidRDefault="005A633C" w:rsidP="003C3876">
            <w:pPr>
              <w:spacing w:after="40"/>
              <w:jc w:val="center"/>
              <w:rPr>
                <w:rFonts w:cs="Arial"/>
                <w:noProof/>
                <w:sz w:val="18"/>
                <w:szCs w:val="18"/>
                <w:lang w:eastAsia="en-US"/>
              </w:rPr>
            </w:pPr>
            <w:r>
              <w:rPr>
                <w:rFonts w:cs="Arial"/>
                <w:noProof/>
                <w:sz w:val="10"/>
                <w:szCs w:val="20"/>
                <w:lang w:eastAsia="en-US"/>
              </w:rPr>
              <w:t xml:space="preserve">     </w:t>
            </w: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366A73" w:rsidRPr="005A633C" w:rsidRDefault="005A633C" w:rsidP="00EA4C16">
            <w:pPr>
              <w:numPr>
                <w:ilvl w:val="0"/>
                <w:numId w:val="3"/>
              </w:numPr>
              <w:spacing w:before="40" w:after="40"/>
              <w:jc w:val="left"/>
              <w:rPr>
                <w:rFonts w:cs="Arial"/>
                <w:color w:val="FF0000"/>
                <w:szCs w:val="20"/>
              </w:rPr>
            </w:pPr>
            <w:r>
              <w:rPr>
                <w:rFonts w:cs="Arial"/>
                <w:color w:val="000000" w:themeColor="text1"/>
                <w:szCs w:val="20"/>
              </w:rPr>
              <w:t>Project Management</w:t>
            </w:r>
          </w:p>
          <w:p w:rsidR="005A633C" w:rsidRPr="005A633C" w:rsidRDefault="005A633C" w:rsidP="00EA4C16">
            <w:pPr>
              <w:numPr>
                <w:ilvl w:val="0"/>
                <w:numId w:val="3"/>
              </w:numPr>
              <w:spacing w:before="40" w:after="40"/>
              <w:jc w:val="left"/>
              <w:rPr>
                <w:rFonts w:cs="Arial"/>
                <w:color w:val="FF0000"/>
                <w:szCs w:val="20"/>
              </w:rPr>
            </w:pPr>
            <w:r>
              <w:rPr>
                <w:rFonts w:cs="Arial"/>
                <w:color w:val="000000" w:themeColor="text1"/>
                <w:szCs w:val="20"/>
              </w:rPr>
              <w:t>Budget management</w:t>
            </w:r>
          </w:p>
          <w:p w:rsidR="00745A24" w:rsidRPr="005A633C" w:rsidRDefault="005A633C" w:rsidP="005A633C">
            <w:pPr>
              <w:numPr>
                <w:ilvl w:val="0"/>
                <w:numId w:val="3"/>
              </w:numPr>
              <w:spacing w:before="40" w:after="40"/>
              <w:jc w:val="left"/>
              <w:rPr>
                <w:rFonts w:cs="Arial"/>
                <w:color w:val="FF0000"/>
                <w:szCs w:val="20"/>
              </w:rPr>
            </w:pPr>
            <w:proofErr w:type="spellStart"/>
            <w:r>
              <w:rPr>
                <w:rFonts w:cs="Arial"/>
                <w:color w:val="000000" w:themeColor="text1"/>
                <w:szCs w:val="20"/>
              </w:rPr>
              <w:t>Programme</w:t>
            </w:r>
            <w:proofErr w:type="spellEnd"/>
            <w:r>
              <w:rPr>
                <w:rFonts w:cs="Arial"/>
                <w:color w:val="000000" w:themeColor="text1"/>
                <w:szCs w:val="20"/>
              </w:rPr>
              <w:t xml:space="preserve"> Management</w:t>
            </w:r>
          </w:p>
        </w:tc>
      </w:tr>
    </w:tbl>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C3876" w:rsidRDefault="003C3876" w:rsidP="003C3876">
            <w:pPr>
              <w:pStyle w:val="ListParagraph"/>
              <w:numPr>
                <w:ilvl w:val="0"/>
                <w:numId w:val="14"/>
              </w:numPr>
              <w:rPr>
                <w:rFonts w:cs="Arial"/>
                <w:color w:val="000000" w:themeColor="text1"/>
                <w:szCs w:val="20"/>
                <w:lang w:val="en-GB"/>
              </w:rPr>
            </w:pPr>
            <w:r w:rsidRPr="00746612">
              <w:rPr>
                <w:rFonts w:cs="Arial"/>
                <w:color w:val="000000" w:themeColor="text1"/>
                <w:szCs w:val="20"/>
                <w:lang w:val="en-GB"/>
              </w:rPr>
              <w:t xml:space="preserve">To undertake duties as directed / </w:t>
            </w:r>
            <w:r>
              <w:rPr>
                <w:rFonts w:cs="Arial"/>
                <w:color w:val="000000" w:themeColor="text1"/>
                <w:szCs w:val="20"/>
                <w:lang w:val="en-GB"/>
              </w:rPr>
              <w:t>r</w:t>
            </w:r>
            <w:r w:rsidR="004D6B9F">
              <w:rPr>
                <w:rFonts w:cs="Arial"/>
                <w:color w:val="000000" w:themeColor="text1"/>
                <w:szCs w:val="20"/>
                <w:lang w:val="en-GB"/>
              </w:rPr>
              <w:t>equested by the Project Manager to</w:t>
            </w:r>
            <w:r w:rsidRPr="00746612">
              <w:rPr>
                <w:rFonts w:cs="Arial"/>
                <w:color w:val="000000" w:themeColor="text1"/>
                <w:szCs w:val="20"/>
                <w:lang w:val="en-GB"/>
              </w:rPr>
              <w:t xml:space="preserve"> deli</w:t>
            </w:r>
            <w:r w:rsidR="004D6B9F">
              <w:rPr>
                <w:rFonts w:cs="Arial"/>
                <w:color w:val="000000" w:themeColor="text1"/>
                <w:szCs w:val="20"/>
                <w:lang w:val="en-GB"/>
              </w:rPr>
              <w:t>ver</w:t>
            </w:r>
            <w:r>
              <w:rPr>
                <w:rFonts w:cs="Arial"/>
                <w:color w:val="000000" w:themeColor="text1"/>
                <w:szCs w:val="20"/>
                <w:lang w:val="en-GB"/>
              </w:rPr>
              <w:t xml:space="preserve"> and i</w:t>
            </w:r>
            <w:r w:rsidR="004D6B9F">
              <w:rPr>
                <w:rFonts w:cs="Arial"/>
                <w:color w:val="000000" w:themeColor="text1"/>
                <w:szCs w:val="20"/>
                <w:lang w:val="en-GB"/>
              </w:rPr>
              <w:t>mplement</w:t>
            </w:r>
            <w:r>
              <w:rPr>
                <w:rFonts w:cs="Arial"/>
                <w:color w:val="000000" w:themeColor="text1"/>
                <w:szCs w:val="20"/>
                <w:lang w:val="en-GB"/>
              </w:rPr>
              <w:t xml:space="preserve"> project works.</w:t>
            </w:r>
          </w:p>
          <w:p w:rsidR="003C3876" w:rsidRDefault="003C3876" w:rsidP="003C3876">
            <w:pPr>
              <w:pStyle w:val="ListParagraph"/>
              <w:numPr>
                <w:ilvl w:val="0"/>
                <w:numId w:val="14"/>
              </w:numPr>
              <w:rPr>
                <w:rFonts w:cs="Arial"/>
                <w:color w:val="000000" w:themeColor="text1"/>
                <w:szCs w:val="20"/>
                <w:lang w:val="en-GB"/>
              </w:rPr>
            </w:pPr>
            <w:r>
              <w:rPr>
                <w:rFonts w:cs="Arial"/>
                <w:color w:val="000000" w:themeColor="text1"/>
                <w:szCs w:val="20"/>
                <w:lang w:val="en-GB"/>
              </w:rPr>
              <w:t>To undertake p</w:t>
            </w:r>
            <w:r w:rsidRPr="00D96CCF">
              <w:rPr>
                <w:rFonts w:cs="Arial"/>
                <w:color w:val="000000" w:themeColor="text1"/>
                <w:szCs w:val="20"/>
                <w:lang w:val="en-GB"/>
              </w:rPr>
              <w:t>lanning, procuring and project managing any project works that may arise (inclusive of Lifecycle works), maintaining the delivery of project related records, updating asset registers and maintenance systems accordingly</w:t>
            </w:r>
            <w:r>
              <w:rPr>
                <w:rFonts w:cs="Arial"/>
                <w:color w:val="000000" w:themeColor="text1"/>
                <w:szCs w:val="20"/>
                <w:lang w:val="en-GB"/>
              </w:rPr>
              <w:t>, project administration from inception to completion, including management of budgets and project finance</w:t>
            </w:r>
          </w:p>
          <w:p w:rsidR="003C3876" w:rsidRDefault="003C3876" w:rsidP="003C3876">
            <w:pPr>
              <w:pStyle w:val="ListParagraph"/>
              <w:numPr>
                <w:ilvl w:val="0"/>
                <w:numId w:val="14"/>
              </w:numPr>
              <w:rPr>
                <w:rFonts w:cs="Arial"/>
                <w:color w:val="000000" w:themeColor="text1"/>
                <w:szCs w:val="20"/>
                <w:lang w:val="en-GB"/>
              </w:rPr>
            </w:pPr>
            <w:r>
              <w:rPr>
                <w:rFonts w:cs="Arial"/>
                <w:color w:val="000000" w:themeColor="text1"/>
                <w:szCs w:val="20"/>
                <w:lang w:val="en-GB"/>
              </w:rPr>
              <w:t>Carrying out building/asset surveys, including related historic data.</w:t>
            </w:r>
          </w:p>
          <w:p w:rsidR="003C3876" w:rsidRDefault="003C3876" w:rsidP="003C3876">
            <w:pPr>
              <w:pStyle w:val="ListParagraph"/>
              <w:numPr>
                <w:ilvl w:val="0"/>
                <w:numId w:val="14"/>
              </w:numPr>
              <w:rPr>
                <w:rFonts w:cs="Arial"/>
                <w:color w:val="000000" w:themeColor="text1"/>
                <w:szCs w:val="20"/>
                <w:lang w:val="en-GB"/>
              </w:rPr>
            </w:pPr>
            <w:r>
              <w:rPr>
                <w:rFonts w:cs="Arial"/>
                <w:color w:val="000000" w:themeColor="text1"/>
                <w:szCs w:val="20"/>
                <w:lang w:val="en-GB"/>
              </w:rPr>
              <w:t>Management of contractors.</w:t>
            </w:r>
          </w:p>
          <w:p w:rsidR="003C3876" w:rsidRDefault="003C3876" w:rsidP="003C3876">
            <w:pPr>
              <w:pStyle w:val="ListParagraph"/>
              <w:numPr>
                <w:ilvl w:val="0"/>
                <w:numId w:val="14"/>
              </w:numPr>
              <w:rPr>
                <w:rFonts w:cs="Arial"/>
                <w:color w:val="000000" w:themeColor="text1"/>
                <w:szCs w:val="20"/>
                <w:lang w:val="en-GB"/>
              </w:rPr>
            </w:pPr>
            <w:r>
              <w:rPr>
                <w:rFonts w:cs="Arial"/>
                <w:color w:val="000000" w:themeColor="text1"/>
                <w:szCs w:val="20"/>
                <w:lang w:val="en-GB"/>
              </w:rPr>
              <w:t>Communication with clients/stakeholders on project related matters.</w:t>
            </w:r>
          </w:p>
          <w:p w:rsidR="003C3876" w:rsidRPr="00D96CCF" w:rsidRDefault="003C3876" w:rsidP="003C3876">
            <w:pPr>
              <w:pStyle w:val="ListParagraph"/>
              <w:numPr>
                <w:ilvl w:val="0"/>
                <w:numId w:val="14"/>
              </w:numPr>
              <w:rPr>
                <w:rFonts w:cs="Arial"/>
                <w:color w:val="000000" w:themeColor="text1"/>
                <w:szCs w:val="20"/>
                <w:lang w:val="en-GB"/>
              </w:rPr>
            </w:pPr>
            <w:r w:rsidRPr="00D96CCF">
              <w:rPr>
                <w:rFonts w:cs="Arial"/>
                <w:color w:val="000000" w:themeColor="text1"/>
                <w:szCs w:val="20"/>
                <w:lang w:val="en-GB"/>
              </w:rPr>
              <w:t>Managing and co-ordinating new works/projects and lifecycle works  to ensure that it is performed in such a manner as so to limit disruption to the Site, negate any possible</w:t>
            </w:r>
            <w:r>
              <w:rPr>
                <w:rFonts w:cs="Arial"/>
                <w:color w:val="000000" w:themeColor="text1"/>
                <w:szCs w:val="20"/>
                <w:lang w:val="en-GB"/>
              </w:rPr>
              <w:t xml:space="preserve"> penalties / liability to Sodexo</w:t>
            </w:r>
            <w:r w:rsidRPr="00D96CCF">
              <w:rPr>
                <w:rFonts w:cs="Arial"/>
                <w:color w:val="000000" w:themeColor="text1"/>
                <w:szCs w:val="20"/>
                <w:lang w:val="en-GB"/>
              </w:rPr>
              <w:t>, &amp; provide seamless service provision..</w:t>
            </w:r>
          </w:p>
          <w:p w:rsidR="003C3876" w:rsidRDefault="003C3876" w:rsidP="003C3876">
            <w:pPr>
              <w:pStyle w:val="ListParagraph"/>
              <w:numPr>
                <w:ilvl w:val="0"/>
                <w:numId w:val="14"/>
              </w:numPr>
              <w:rPr>
                <w:rFonts w:cs="Arial"/>
                <w:color w:val="000000" w:themeColor="text1"/>
                <w:szCs w:val="20"/>
                <w:lang w:val="en-GB"/>
              </w:rPr>
            </w:pPr>
            <w:r>
              <w:rPr>
                <w:rFonts w:cs="Arial"/>
                <w:color w:val="000000" w:themeColor="text1"/>
                <w:szCs w:val="20"/>
                <w:lang w:val="en-GB"/>
              </w:rPr>
              <w:t>E</w:t>
            </w:r>
            <w:r w:rsidRPr="00D96CCF">
              <w:rPr>
                <w:rFonts w:cs="Arial"/>
                <w:color w:val="000000" w:themeColor="text1"/>
                <w:szCs w:val="20"/>
                <w:lang w:val="en-GB"/>
              </w:rPr>
              <w:t>nsuring all necessary information is provided, collated and registered.</w:t>
            </w:r>
          </w:p>
          <w:p w:rsidR="003C3876" w:rsidRDefault="003C3876" w:rsidP="003C3876">
            <w:pPr>
              <w:pStyle w:val="ListParagraph"/>
              <w:numPr>
                <w:ilvl w:val="0"/>
                <w:numId w:val="14"/>
              </w:numPr>
              <w:rPr>
                <w:rFonts w:cs="Arial"/>
                <w:color w:val="000000" w:themeColor="text1"/>
                <w:szCs w:val="20"/>
                <w:lang w:val="en-GB"/>
              </w:rPr>
            </w:pPr>
            <w:r>
              <w:rPr>
                <w:rFonts w:cs="Arial"/>
                <w:color w:val="000000" w:themeColor="text1"/>
                <w:szCs w:val="20"/>
                <w:lang w:val="en-GB"/>
              </w:rPr>
              <w:t>To ensure a robust Health &amp; Safety culture is implemented and maintained in all aspects of job role.</w:t>
            </w:r>
          </w:p>
          <w:p w:rsidR="00745A24" w:rsidRPr="003C3876" w:rsidRDefault="003C3876" w:rsidP="003C3876">
            <w:pPr>
              <w:pStyle w:val="ListParagraph"/>
              <w:numPr>
                <w:ilvl w:val="0"/>
                <w:numId w:val="14"/>
              </w:numPr>
              <w:rPr>
                <w:rFonts w:cs="Arial"/>
                <w:color w:val="000000" w:themeColor="text1"/>
                <w:szCs w:val="20"/>
                <w:lang w:val="en-GB"/>
              </w:rPr>
            </w:pPr>
            <w:r w:rsidRPr="003C3876">
              <w:rPr>
                <w:rFonts w:cs="Arial"/>
                <w:color w:val="000000" w:themeColor="text1"/>
                <w:szCs w:val="20"/>
                <w:lang w:val="en-GB"/>
              </w:rPr>
              <w:t>Undertake all reasonable requests as instructed by the Project Manager.</w:t>
            </w:r>
          </w:p>
          <w:p w:rsidR="004D6B9F" w:rsidRPr="004D6B9F" w:rsidRDefault="004D6B9F" w:rsidP="004D6B9F">
            <w:pPr>
              <w:pStyle w:val="ListParagraph"/>
              <w:numPr>
                <w:ilvl w:val="0"/>
                <w:numId w:val="14"/>
              </w:numPr>
              <w:rPr>
                <w:rFonts w:cs="Arial"/>
                <w:color w:val="000000" w:themeColor="text1"/>
                <w:szCs w:val="20"/>
                <w:lang w:val="en-GB"/>
              </w:rPr>
            </w:pPr>
            <w:r w:rsidRPr="004D6B9F">
              <w:rPr>
                <w:rFonts w:cs="Arial"/>
                <w:color w:val="000000" w:themeColor="text1"/>
                <w:szCs w:val="20"/>
                <w:lang w:val="en-GB"/>
              </w:rPr>
              <w:t xml:space="preserve">The post holder will be responsible for delivering plans and supporting business cases and related documentation to agreed times scales and in liaison with Operational and Commercial staff within the team. </w:t>
            </w:r>
          </w:p>
          <w:p w:rsidR="004D6B9F" w:rsidRPr="004D6B9F" w:rsidRDefault="004D6B9F" w:rsidP="004D6B9F">
            <w:pPr>
              <w:rPr>
                <w:rFonts w:cs="Arial"/>
                <w:color w:val="000000" w:themeColor="text1"/>
                <w:szCs w:val="20"/>
                <w:lang w:val="en-GB"/>
              </w:rPr>
            </w:pPr>
          </w:p>
          <w:p w:rsidR="004D6B9F" w:rsidRPr="004D6B9F" w:rsidRDefault="004D6B9F" w:rsidP="004D6B9F">
            <w:pPr>
              <w:pStyle w:val="ListParagraph"/>
              <w:numPr>
                <w:ilvl w:val="0"/>
                <w:numId w:val="14"/>
              </w:numPr>
              <w:rPr>
                <w:rFonts w:cs="Arial"/>
                <w:color w:val="000000" w:themeColor="text1"/>
                <w:szCs w:val="20"/>
                <w:lang w:val="en-GB"/>
              </w:rPr>
            </w:pPr>
            <w:r w:rsidRPr="004D6B9F">
              <w:rPr>
                <w:rFonts w:cs="Arial"/>
                <w:color w:val="000000" w:themeColor="text1"/>
                <w:szCs w:val="20"/>
                <w:lang w:val="en-GB"/>
              </w:rPr>
              <w:t xml:space="preserve">Financial presentations and budget costed programmes are key to our client’s management of the Life-cycle fund and will form an important part of the presentation of plans and reports. </w:t>
            </w:r>
          </w:p>
          <w:p w:rsidR="004D6B9F" w:rsidRPr="004D6B9F" w:rsidRDefault="004D6B9F" w:rsidP="004D6B9F">
            <w:pPr>
              <w:rPr>
                <w:rFonts w:cs="Arial"/>
                <w:color w:val="000000" w:themeColor="text1"/>
                <w:szCs w:val="20"/>
                <w:lang w:val="en-GB"/>
              </w:rPr>
            </w:pPr>
          </w:p>
          <w:p w:rsidR="004D6B9F" w:rsidRPr="004D6B9F" w:rsidRDefault="004D6B9F" w:rsidP="004D6B9F">
            <w:pPr>
              <w:pStyle w:val="ListParagraph"/>
              <w:numPr>
                <w:ilvl w:val="0"/>
                <w:numId w:val="14"/>
              </w:numPr>
              <w:rPr>
                <w:rFonts w:cs="Arial"/>
                <w:color w:val="000000" w:themeColor="text1"/>
                <w:szCs w:val="20"/>
                <w:lang w:val="en-GB"/>
              </w:rPr>
            </w:pPr>
            <w:r w:rsidRPr="004D6B9F">
              <w:rPr>
                <w:rFonts w:cs="Arial"/>
                <w:color w:val="000000" w:themeColor="text1"/>
                <w:szCs w:val="20"/>
                <w:lang w:val="en-GB"/>
              </w:rPr>
              <w:t>The plans for Life-cycle works in year will take into account the end customers operational requirements and will be phased accordingly.</w:t>
            </w:r>
          </w:p>
          <w:p w:rsidR="004D6B9F" w:rsidRPr="004D6B9F" w:rsidRDefault="004D6B9F" w:rsidP="004D6B9F">
            <w:pPr>
              <w:rPr>
                <w:rFonts w:cs="Arial"/>
                <w:color w:val="000000" w:themeColor="text1"/>
                <w:szCs w:val="20"/>
                <w:lang w:val="en-GB"/>
              </w:rPr>
            </w:pPr>
          </w:p>
          <w:p w:rsidR="004D6B9F" w:rsidRPr="004D6B9F" w:rsidRDefault="004D6B9F" w:rsidP="004D6B9F">
            <w:pPr>
              <w:pStyle w:val="ListParagraph"/>
              <w:numPr>
                <w:ilvl w:val="0"/>
                <w:numId w:val="14"/>
              </w:numPr>
              <w:rPr>
                <w:rFonts w:cs="Arial"/>
                <w:color w:val="000000" w:themeColor="text1"/>
                <w:szCs w:val="20"/>
                <w:lang w:val="en-GB"/>
              </w:rPr>
            </w:pPr>
            <w:r w:rsidRPr="004D6B9F">
              <w:rPr>
                <w:rFonts w:cs="Arial"/>
                <w:color w:val="000000" w:themeColor="text1"/>
                <w:szCs w:val="20"/>
                <w:lang w:val="en-GB"/>
              </w:rPr>
              <w:t>Key to delivery of the Lifecycle plans will be the collation and management of the data captured from inspections and general maintenance activities and reactive events and the post holder will contribute to the development and maintenance of a system of managing this information.</w:t>
            </w:r>
          </w:p>
          <w:p w:rsidR="004D6B9F" w:rsidRPr="004D6B9F" w:rsidRDefault="004D6B9F" w:rsidP="004D6B9F">
            <w:pPr>
              <w:rPr>
                <w:rFonts w:cs="Arial"/>
                <w:color w:val="000000" w:themeColor="text1"/>
                <w:szCs w:val="20"/>
                <w:lang w:val="en-GB"/>
              </w:rPr>
            </w:pPr>
          </w:p>
          <w:p w:rsidR="004D6B9F" w:rsidRPr="004D6B9F" w:rsidRDefault="004D6B9F" w:rsidP="004D6B9F">
            <w:pPr>
              <w:pStyle w:val="ListParagraph"/>
              <w:numPr>
                <w:ilvl w:val="0"/>
                <w:numId w:val="14"/>
              </w:numPr>
              <w:rPr>
                <w:rFonts w:cs="Arial"/>
                <w:color w:val="000000" w:themeColor="text1"/>
                <w:szCs w:val="20"/>
                <w:lang w:val="en-GB"/>
              </w:rPr>
            </w:pPr>
            <w:r w:rsidRPr="004D6B9F">
              <w:rPr>
                <w:rFonts w:cs="Arial"/>
                <w:color w:val="000000" w:themeColor="text1"/>
                <w:szCs w:val="20"/>
                <w:lang w:val="en-GB"/>
              </w:rPr>
              <w:t xml:space="preserve">The timely preparation of tender documentation and tendering for Life-cycle works and projects will be the responsibility of the post holder with support from the Operations team and the Commercial Manager. </w:t>
            </w:r>
          </w:p>
          <w:p w:rsidR="004D6B9F" w:rsidRPr="004D6B9F" w:rsidRDefault="004D6B9F" w:rsidP="004D6B9F">
            <w:pPr>
              <w:rPr>
                <w:rFonts w:cs="Arial"/>
                <w:color w:val="000000" w:themeColor="text1"/>
                <w:szCs w:val="20"/>
                <w:lang w:val="en-GB"/>
              </w:rPr>
            </w:pPr>
          </w:p>
          <w:p w:rsidR="004D6B9F" w:rsidRPr="004D6B9F" w:rsidRDefault="004D6B9F" w:rsidP="004D6B9F">
            <w:pPr>
              <w:pStyle w:val="ListParagraph"/>
              <w:numPr>
                <w:ilvl w:val="0"/>
                <w:numId w:val="14"/>
              </w:numPr>
              <w:rPr>
                <w:rFonts w:cs="Arial"/>
                <w:color w:val="000000" w:themeColor="text1"/>
                <w:szCs w:val="20"/>
                <w:lang w:val="en-GB"/>
              </w:rPr>
            </w:pPr>
            <w:r w:rsidRPr="004D6B9F">
              <w:rPr>
                <w:rFonts w:cs="Arial"/>
                <w:color w:val="000000" w:themeColor="text1"/>
                <w:szCs w:val="20"/>
                <w:lang w:val="en-GB"/>
              </w:rPr>
              <w:t xml:space="preserve">General support of project works will be required from time to time as will support to Operational and general contract activities. These will include but are not restricted to </w:t>
            </w:r>
          </w:p>
          <w:p w:rsidR="004D6B9F" w:rsidRPr="004D6B9F" w:rsidRDefault="004D6B9F" w:rsidP="004D6B9F">
            <w:pPr>
              <w:rPr>
                <w:rFonts w:cs="Arial"/>
                <w:color w:val="000000" w:themeColor="text1"/>
                <w:szCs w:val="20"/>
                <w:lang w:val="en-GB"/>
              </w:rPr>
            </w:pPr>
          </w:p>
          <w:p w:rsidR="004D6B9F" w:rsidRPr="004D6B9F" w:rsidRDefault="004D6B9F" w:rsidP="004D6B9F">
            <w:pPr>
              <w:pStyle w:val="ListParagraph"/>
              <w:numPr>
                <w:ilvl w:val="0"/>
                <w:numId w:val="14"/>
              </w:numPr>
              <w:rPr>
                <w:rFonts w:cs="Arial"/>
                <w:color w:val="000000" w:themeColor="text1"/>
                <w:szCs w:val="20"/>
                <w:lang w:val="en-GB"/>
              </w:rPr>
            </w:pPr>
            <w:r w:rsidRPr="004D6B9F">
              <w:rPr>
                <w:rFonts w:cs="Arial"/>
                <w:color w:val="000000" w:themeColor="text1"/>
                <w:szCs w:val="20"/>
                <w:lang w:val="en-GB"/>
              </w:rPr>
              <w:t>Managing and co-ordinating project and planned &amp; reactive maintenance activities to ensure that they are performed in such a manner as so to limit disruption to the Site, negate any possible</w:t>
            </w:r>
            <w:r w:rsidR="004134A9">
              <w:rPr>
                <w:rFonts w:cs="Arial"/>
                <w:color w:val="000000" w:themeColor="text1"/>
                <w:szCs w:val="20"/>
                <w:lang w:val="en-GB"/>
              </w:rPr>
              <w:t xml:space="preserve"> penalties / liability to Sodexo</w:t>
            </w:r>
            <w:r w:rsidRPr="004D6B9F">
              <w:rPr>
                <w:rFonts w:cs="Arial"/>
                <w:color w:val="000000" w:themeColor="text1"/>
                <w:szCs w:val="20"/>
                <w:lang w:val="en-GB"/>
              </w:rPr>
              <w:t xml:space="preserve"> &amp; provide seamless service provision </w:t>
            </w:r>
          </w:p>
          <w:p w:rsidR="004D6B9F" w:rsidRPr="004D6B9F" w:rsidRDefault="004D6B9F" w:rsidP="004D6B9F">
            <w:pPr>
              <w:rPr>
                <w:rFonts w:cs="Arial"/>
                <w:color w:val="000000" w:themeColor="text1"/>
                <w:szCs w:val="20"/>
                <w:lang w:val="en-GB"/>
              </w:rPr>
            </w:pPr>
          </w:p>
          <w:p w:rsidR="004D6B9F" w:rsidRPr="004D6B9F" w:rsidRDefault="004D6B9F" w:rsidP="004D6B9F">
            <w:pPr>
              <w:pStyle w:val="ListParagraph"/>
              <w:numPr>
                <w:ilvl w:val="0"/>
                <w:numId w:val="14"/>
              </w:numPr>
              <w:rPr>
                <w:rFonts w:cs="Arial"/>
                <w:color w:val="000000" w:themeColor="text1"/>
                <w:szCs w:val="20"/>
                <w:lang w:val="en-GB"/>
              </w:rPr>
            </w:pPr>
            <w:r w:rsidRPr="004D6B9F">
              <w:rPr>
                <w:rFonts w:cs="Arial"/>
                <w:color w:val="000000" w:themeColor="text1"/>
                <w:szCs w:val="20"/>
                <w:lang w:val="en-GB"/>
              </w:rPr>
              <w:t>Provide an advisory link with RMPA (the Project Company) and any of their suppliers or agents during the design and construction phases of any contracts ensuring that maintenance and Lifecycle issues are addressed and implemented.</w:t>
            </w:r>
          </w:p>
          <w:p w:rsidR="004D6B9F" w:rsidRPr="004D6B9F" w:rsidRDefault="004D6B9F" w:rsidP="004D6B9F">
            <w:pPr>
              <w:rPr>
                <w:rFonts w:cs="Arial"/>
                <w:color w:val="000000" w:themeColor="text1"/>
                <w:szCs w:val="20"/>
                <w:lang w:val="en-GB"/>
              </w:rPr>
            </w:pPr>
          </w:p>
          <w:p w:rsidR="004D6B9F" w:rsidRPr="004D6B9F" w:rsidRDefault="004D6B9F" w:rsidP="004D6B9F">
            <w:pPr>
              <w:pStyle w:val="ListParagraph"/>
              <w:numPr>
                <w:ilvl w:val="0"/>
                <w:numId w:val="14"/>
              </w:numPr>
              <w:rPr>
                <w:rFonts w:cs="Arial"/>
                <w:color w:val="000000" w:themeColor="text1"/>
                <w:szCs w:val="20"/>
                <w:lang w:val="en-GB"/>
              </w:rPr>
            </w:pPr>
            <w:r w:rsidRPr="004D6B9F">
              <w:rPr>
                <w:rFonts w:cs="Arial"/>
                <w:color w:val="000000" w:themeColor="text1"/>
                <w:szCs w:val="20"/>
                <w:lang w:val="en-GB"/>
              </w:rPr>
              <w:t xml:space="preserve">Providing support to the Operations Manager in undertaking the day to day operational aspects of maintaining the estate. </w:t>
            </w:r>
          </w:p>
          <w:p w:rsidR="004D6B9F" w:rsidRPr="004D6B9F" w:rsidRDefault="004D6B9F" w:rsidP="004D6B9F">
            <w:pPr>
              <w:rPr>
                <w:rFonts w:cs="Arial"/>
                <w:color w:val="000000" w:themeColor="text1"/>
                <w:szCs w:val="20"/>
                <w:lang w:val="en-GB"/>
              </w:rPr>
            </w:pPr>
          </w:p>
          <w:p w:rsidR="004D6B9F" w:rsidRPr="004D6B9F" w:rsidRDefault="004D6B9F" w:rsidP="004D6B9F">
            <w:pPr>
              <w:pStyle w:val="ListParagraph"/>
              <w:numPr>
                <w:ilvl w:val="0"/>
                <w:numId w:val="14"/>
              </w:numPr>
              <w:rPr>
                <w:rFonts w:cs="Arial"/>
                <w:color w:val="000000" w:themeColor="text1"/>
                <w:szCs w:val="20"/>
                <w:lang w:val="en-GB"/>
              </w:rPr>
            </w:pPr>
            <w:r w:rsidRPr="004D6B9F">
              <w:rPr>
                <w:rFonts w:cs="Arial"/>
                <w:color w:val="000000" w:themeColor="text1"/>
                <w:szCs w:val="20"/>
                <w:lang w:val="en-GB"/>
              </w:rPr>
              <w:t>Management of works within Company Quality Assurance &amp; Health / Safety Systems</w:t>
            </w:r>
          </w:p>
          <w:p w:rsidR="004D6B9F" w:rsidRPr="004D6B9F" w:rsidRDefault="004D6B9F" w:rsidP="004D6B9F">
            <w:pPr>
              <w:rPr>
                <w:rFonts w:cs="Arial"/>
                <w:color w:val="000000" w:themeColor="text1"/>
                <w:szCs w:val="20"/>
                <w:lang w:val="en-GB"/>
              </w:rPr>
            </w:pPr>
          </w:p>
          <w:p w:rsidR="004D6B9F" w:rsidRPr="004D6B9F" w:rsidRDefault="004D6B9F" w:rsidP="004D6B9F">
            <w:pPr>
              <w:pStyle w:val="ListParagraph"/>
              <w:numPr>
                <w:ilvl w:val="0"/>
                <w:numId w:val="14"/>
              </w:numPr>
              <w:rPr>
                <w:rFonts w:cs="Arial"/>
                <w:color w:val="000000" w:themeColor="text1"/>
                <w:szCs w:val="20"/>
                <w:lang w:val="en-GB"/>
              </w:rPr>
            </w:pPr>
            <w:r w:rsidRPr="004D6B9F">
              <w:rPr>
                <w:rFonts w:cs="Arial"/>
                <w:color w:val="000000" w:themeColor="text1"/>
                <w:szCs w:val="20"/>
                <w:lang w:val="en-GB"/>
              </w:rPr>
              <w:t>Undertake Health, Safety &amp; Quality responsibilities as defined within the procedures</w:t>
            </w:r>
          </w:p>
          <w:p w:rsidR="004D6B9F" w:rsidRPr="004D6B9F" w:rsidRDefault="004D6B9F" w:rsidP="004D6B9F">
            <w:pPr>
              <w:rPr>
                <w:rFonts w:cs="Arial"/>
                <w:color w:val="000000" w:themeColor="text1"/>
                <w:szCs w:val="20"/>
                <w:lang w:val="en-GB"/>
              </w:rPr>
            </w:pPr>
          </w:p>
          <w:p w:rsidR="004D6B9F" w:rsidRPr="004D6B9F" w:rsidRDefault="004D6B9F" w:rsidP="004D6B9F">
            <w:pPr>
              <w:pStyle w:val="ListParagraph"/>
              <w:numPr>
                <w:ilvl w:val="0"/>
                <w:numId w:val="14"/>
              </w:numPr>
              <w:rPr>
                <w:rFonts w:cs="Arial"/>
                <w:color w:val="000000" w:themeColor="text1"/>
                <w:szCs w:val="20"/>
                <w:lang w:val="en-GB"/>
              </w:rPr>
            </w:pPr>
            <w:r w:rsidRPr="004D6B9F">
              <w:rPr>
                <w:rFonts w:cs="Arial"/>
                <w:color w:val="000000" w:themeColor="text1"/>
                <w:szCs w:val="20"/>
                <w:lang w:val="en-GB"/>
              </w:rPr>
              <w:t>Exercise demonstrable management of subcontract resources</w:t>
            </w:r>
          </w:p>
          <w:p w:rsidR="004D6B9F" w:rsidRPr="004D6B9F" w:rsidRDefault="004D6B9F" w:rsidP="004D6B9F">
            <w:pPr>
              <w:rPr>
                <w:rFonts w:cs="Arial"/>
                <w:color w:val="000000" w:themeColor="text1"/>
                <w:szCs w:val="20"/>
                <w:lang w:val="en-GB"/>
              </w:rPr>
            </w:pPr>
          </w:p>
          <w:p w:rsidR="004D6B9F" w:rsidRPr="004D6B9F" w:rsidRDefault="004D6B9F" w:rsidP="004D6B9F">
            <w:pPr>
              <w:pStyle w:val="ListParagraph"/>
              <w:numPr>
                <w:ilvl w:val="0"/>
                <w:numId w:val="14"/>
              </w:numPr>
              <w:rPr>
                <w:rFonts w:cs="Arial"/>
                <w:color w:val="000000" w:themeColor="text1"/>
                <w:szCs w:val="20"/>
                <w:lang w:val="en-GB"/>
              </w:rPr>
            </w:pPr>
            <w:r w:rsidRPr="004D6B9F">
              <w:rPr>
                <w:rFonts w:cs="Arial"/>
                <w:color w:val="000000" w:themeColor="text1"/>
                <w:szCs w:val="20"/>
                <w:lang w:val="en-GB"/>
              </w:rPr>
              <w:t xml:space="preserve">Providing the support in the areas of Projects and Life-cycle to RMPA (Client) MoD (Customer) and Sodexo (Soft Facility Management) and ensuring all necessary information is provided, collated and registered. </w:t>
            </w:r>
          </w:p>
          <w:p w:rsidR="004D6B9F" w:rsidRPr="004D6B9F" w:rsidRDefault="004D6B9F" w:rsidP="004D6B9F">
            <w:pPr>
              <w:rPr>
                <w:rFonts w:cs="Arial"/>
                <w:color w:val="000000" w:themeColor="text1"/>
                <w:szCs w:val="20"/>
                <w:lang w:val="en-GB"/>
              </w:rPr>
            </w:pPr>
          </w:p>
          <w:p w:rsidR="004D6B9F" w:rsidRPr="004D6B9F" w:rsidRDefault="004D6B9F" w:rsidP="004D6B9F">
            <w:pPr>
              <w:pStyle w:val="ListParagraph"/>
              <w:numPr>
                <w:ilvl w:val="0"/>
                <w:numId w:val="14"/>
              </w:numPr>
              <w:rPr>
                <w:rFonts w:cs="Arial"/>
                <w:color w:val="000000" w:themeColor="text1"/>
                <w:szCs w:val="20"/>
                <w:lang w:val="en-GB"/>
              </w:rPr>
            </w:pPr>
            <w:r w:rsidRPr="004D6B9F">
              <w:rPr>
                <w:rFonts w:cs="Arial"/>
                <w:color w:val="000000" w:themeColor="text1"/>
                <w:szCs w:val="20"/>
                <w:lang w:val="en-GB"/>
              </w:rPr>
              <w:lastRenderedPageBreak/>
              <w:t>Planning, procuring and project managing any project works that may arise (inclusive of Lifecycle works), maintaining the delivery of project related records, updating asset registers and advising on the amendment of maintenance tasks and frequencies following Life-cycle and other project activities.</w:t>
            </w:r>
          </w:p>
          <w:p w:rsidR="004D6B9F" w:rsidRPr="004D6B9F" w:rsidRDefault="004D6B9F" w:rsidP="004D6B9F">
            <w:pPr>
              <w:rPr>
                <w:rFonts w:cs="Arial"/>
                <w:color w:val="000000" w:themeColor="text1"/>
                <w:szCs w:val="20"/>
                <w:lang w:val="en-GB"/>
              </w:rPr>
            </w:pPr>
          </w:p>
          <w:p w:rsidR="004D6B9F" w:rsidRPr="004D6B9F" w:rsidRDefault="004D6B9F" w:rsidP="004D6B9F">
            <w:pPr>
              <w:pStyle w:val="ListParagraph"/>
              <w:numPr>
                <w:ilvl w:val="0"/>
                <w:numId w:val="14"/>
              </w:numPr>
              <w:rPr>
                <w:rFonts w:cs="Arial"/>
                <w:color w:val="000000" w:themeColor="text1"/>
                <w:szCs w:val="20"/>
                <w:lang w:val="en-GB"/>
              </w:rPr>
            </w:pPr>
            <w:r w:rsidRPr="004D6B9F">
              <w:rPr>
                <w:rFonts w:cs="Arial"/>
                <w:color w:val="000000" w:themeColor="text1"/>
                <w:szCs w:val="20"/>
                <w:lang w:val="en-GB"/>
              </w:rPr>
              <w:t>Perform audit checks upon completed works both general and relating to specific projects and Life-cycle works.</w:t>
            </w:r>
          </w:p>
          <w:p w:rsidR="004D6B9F" w:rsidRPr="004D6B9F" w:rsidRDefault="004D6B9F" w:rsidP="004D6B9F">
            <w:pPr>
              <w:rPr>
                <w:rFonts w:cs="Arial"/>
                <w:color w:val="000000" w:themeColor="text1"/>
                <w:szCs w:val="20"/>
                <w:lang w:val="en-GB"/>
              </w:rPr>
            </w:pPr>
          </w:p>
          <w:p w:rsidR="004D6B9F" w:rsidRPr="004D6B9F" w:rsidRDefault="004D6B9F" w:rsidP="004D6B9F">
            <w:pPr>
              <w:pStyle w:val="ListParagraph"/>
              <w:numPr>
                <w:ilvl w:val="0"/>
                <w:numId w:val="14"/>
              </w:numPr>
              <w:rPr>
                <w:rFonts w:cs="Arial"/>
                <w:color w:val="000000" w:themeColor="text1"/>
                <w:szCs w:val="20"/>
                <w:lang w:val="en-GB"/>
              </w:rPr>
            </w:pPr>
            <w:r w:rsidRPr="004D6B9F">
              <w:rPr>
                <w:rFonts w:cs="Arial"/>
                <w:color w:val="000000" w:themeColor="text1"/>
                <w:szCs w:val="20"/>
                <w:lang w:val="en-GB"/>
              </w:rPr>
              <w:t>Undertake all reasonable requests as instructed by the Contract Manager</w:t>
            </w:r>
          </w:p>
          <w:p w:rsidR="00424476" w:rsidRPr="00424476" w:rsidRDefault="00424476" w:rsidP="00424476">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3C3876" w:rsidRPr="00D67470" w:rsidRDefault="003C3876" w:rsidP="003C3876">
            <w:pPr>
              <w:numPr>
                <w:ilvl w:val="0"/>
                <w:numId w:val="3"/>
              </w:numPr>
              <w:spacing w:before="40"/>
              <w:jc w:val="left"/>
              <w:rPr>
                <w:rFonts w:cs="Arial"/>
                <w:color w:val="000000" w:themeColor="text1"/>
                <w:szCs w:val="20"/>
              </w:rPr>
            </w:pPr>
            <w:r>
              <w:rPr>
                <w:rFonts w:cs="Arial"/>
                <w:color w:val="000000" w:themeColor="text1"/>
                <w:szCs w:val="20"/>
              </w:rPr>
              <w:t xml:space="preserve">Efficiently project manage works on site to </w:t>
            </w:r>
            <w:proofErr w:type="spellStart"/>
            <w:r>
              <w:rPr>
                <w:rFonts w:cs="Arial"/>
                <w:color w:val="000000" w:themeColor="text1"/>
                <w:szCs w:val="20"/>
              </w:rPr>
              <w:t>maximise</w:t>
            </w:r>
            <w:proofErr w:type="spellEnd"/>
            <w:r>
              <w:rPr>
                <w:rFonts w:cs="Arial"/>
                <w:color w:val="000000" w:themeColor="text1"/>
                <w:szCs w:val="20"/>
              </w:rPr>
              <w:t xml:space="preserve"> fee income</w:t>
            </w:r>
          </w:p>
          <w:p w:rsidR="003C3876" w:rsidRPr="00D67470" w:rsidRDefault="003C3876" w:rsidP="003C3876">
            <w:pPr>
              <w:numPr>
                <w:ilvl w:val="0"/>
                <w:numId w:val="3"/>
              </w:numPr>
              <w:spacing w:before="40"/>
              <w:jc w:val="left"/>
              <w:rPr>
                <w:rFonts w:cs="Arial"/>
                <w:color w:val="000000" w:themeColor="text1"/>
                <w:szCs w:val="20"/>
              </w:rPr>
            </w:pPr>
            <w:r>
              <w:rPr>
                <w:rFonts w:cs="Arial"/>
                <w:color w:val="000000" w:themeColor="text1"/>
                <w:szCs w:val="20"/>
              </w:rPr>
              <w:t>Monitor assets to reduce maintenance risk</w:t>
            </w:r>
          </w:p>
          <w:p w:rsidR="003C3876" w:rsidRDefault="003C3876" w:rsidP="003C3876">
            <w:pPr>
              <w:numPr>
                <w:ilvl w:val="0"/>
                <w:numId w:val="3"/>
              </w:numPr>
              <w:spacing w:before="40"/>
              <w:jc w:val="left"/>
              <w:rPr>
                <w:rFonts w:cs="Arial"/>
                <w:color w:val="000000" w:themeColor="text1"/>
                <w:szCs w:val="20"/>
              </w:rPr>
            </w:pPr>
            <w:r>
              <w:rPr>
                <w:rFonts w:cs="Arial"/>
                <w:color w:val="000000" w:themeColor="text1"/>
                <w:szCs w:val="20"/>
              </w:rPr>
              <w:t xml:space="preserve">Manage works to </w:t>
            </w:r>
            <w:proofErr w:type="spellStart"/>
            <w:r>
              <w:rPr>
                <w:rFonts w:cs="Arial"/>
                <w:color w:val="000000" w:themeColor="text1"/>
                <w:szCs w:val="20"/>
              </w:rPr>
              <w:t>programme</w:t>
            </w:r>
            <w:proofErr w:type="spellEnd"/>
            <w:r>
              <w:rPr>
                <w:rFonts w:cs="Arial"/>
                <w:color w:val="000000" w:themeColor="text1"/>
                <w:szCs w:val="20"/>
              </w:rPr>
              <w:t xml:space="preserve"> and budget for client satisfaction</w:t>
            </w:r>
          </w:p>
          <w:p w:rsidR="003C3876" w:rsidRDefault="003C3876" w:rsidP="003C3876">
            <w:pPr>
              <w:numPr>
                <w:ilvl w:val="0"/>
                <w:numId w:val="3"/>
              </w:numPr>
              <w:spacing w:before="40"/>
              <w:jc w:val="left"/>
              <w:rPr>
                <w:rFonts w:cs="Arial"/>
                <w:color w:val="000000" w:themeColor="text1"/>
                <w:szCs w:val="20"/>
              </w:rPr>
            </w:pPr>
            <w:r>
              <w:rPr>
                <w:rFonts w:cs="Arial"/>
                <w:color w:val="000000" w:themeColor="text1"/>
                <w:szCs w:val="20"/>
              </w:rPr>
              <w:t>Update records to meet contractual requirement.</w:t>
            </w:r>
          </w:p>
          <w:p w:rsidR="00745A24" w:rsidRDefault="003C3876" w:rsidP="003C3876">
            <w:pPr>
              <w:numPr>
                <w:ilvl w:val="0"/>
                <w:numId w:val="3"/>
              </w:numPr>
              <w:spacing w:before="40"/>
              <w:jc w:val="left"/>
              <w:rPr>
                <w:rFonts w:cs="Arial"/>
                <w:color w:val="000000" w:themeColor="text1"/>
                <w:szCs w:val="20"/>
              </w:rPr>
            </w:pPr>
            <w:r>
              <w:rPr>
                <w:rFonts w:cs="Arial"/>
                <w:color w:val="000000" w:themeColor="text1"/>
                <w:szCs w:val="20"/>
              </w:rPr>
              <w:t>Manage on site works to maintain the high standard of Health &amp; Safety culture</w:t>
            </w:r>
          </w:p>
          <w:p w:rsidR="003C3876" w:rsidRPr="003C3876" w:rsidRDefault="003C3876" w:rsidP="003C3876">
            <w:pPr>
              <w:spacing w:before="40"/>
              <w:ind w:left="360"/>
              <w:jc w:val="left"/>
              <w:rPr>
                <w:rFonts w:cs="Arial"/>
                <w:color w:val="000000" w:themeColor="text1"/>
                <w:szCs w:val="20"/>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3C3876" w:rsidRPr="0042357D" w:rsidRDefault="003C3876" w:rsidP="003C3876">
            <w:pPr>
              <w:numPr>
                <w:ilvl w:val="12"/>
                <w:numId w:val="0"/>
              </w:numPr>
              <w:ind w:left="142"/>
              <w:rPr>
                <w:szCs w:val="20"/>
              </w:rPr>
            </w:pPr>
            <w:r w:rsidRPr="0042357D">
              <w:rPr>
                <w:szCs w:val="20"/>
              </w:rPr>
              <w:t>1. Experience in project management ideally in a facilities management environment.</w:t>
            </w:r>
          </w:p>
          <w:p w:rsidR="003C3876" w:rsidRPr="0042357D" w:rsidRDefault="003C3876" w:rsidP="003C3876">
            <w:pPr>
              <w:numPr>
                <w:ilvl w:val="12"/>
                <w:numId w:val="0"/>
              </w:numPr>
              <w:ind w:left="142"/>
              <w:rPr>
                <w:szCs w:val="20"/>
              </w:rPr>
            </w:pPr>
            <w:r w:rsidRPr="0042357D">
              <w:rPr>
                <w:szCs w:val="20"/>
              </w:rPr>
              <w:t xml:space="preserve">2. Experience in construction / maintenance environment </w:t>
            </w:r>
          </w:p>
          <w:p w:rsidR="003C3876" w:rsidRPr="0042357D" w:rsidRDefault="003C3876" w:rsidP="003C3876">
            <w:pPr>
              <w:numPr>
                <w:ilvl w:val="12"/>
                <w:numId w:val="0"/>
              </w:numPr>
              <w:ind w:left="142"/>
              <w:rPr>
                <w:szCs w:val="20"/>
              </w:rPr>
            </w:pPr>
            <w:r w:rsidRPr="0042357D">
              <w:rPr>
                <w:szCs w:val="20"/>
              </w:rPr>
              <w:t xml:space="preserve">3. Supply chain management </w:t>
            </w:r>
          </w:p>
          <w:p w:rsidR="003C3876" w:rsidRPr="0042357D" w:rsidRDefault="003C3876" w:rsidP="003C3876">
            <w:pPr>
              <w:numPr>
                <w:ilvl w:val="12"/>
                <w:numId w:val="0"/>
              </w:numPr>
              <w:ind w:left="142"/>
              <w:rPr>
                <w:szCs w:val="20"/>
              </w:rPr>
            </w:pPr>
            <w:r w:rsidRPr="0042357D">
              <w:rPr>
                <w:szCs w:val="20"/>
              </w:rPr>
              <w:t xml:space="preserve">4. IT literate – experience of using MS Office, Project and </w:t>
            </w:r>
            <w:proofErr w:type="spellStart"/>
            <w:r w:rsidRPr="0042357D">
              <w:rPr>
                <w:szCs w:val="20"/>
              </w:rPr>
              <w:t>AutoCad</w:t>
            </w:r>
            <w:proofErr w:type="spellEnd"/>
          </w:p>
          <w:p w:rsidR="003C3876" w:rsidRPr="0042357D" w:rsidRDefault="003C3876" w:rsidP="003C3876">
            <w:pPr>
              <w:numPr>
                <w:ilvl w:val="12"/>
                <w:numId w:val="0"/>
              </w:numPr>
              <w:ind w:left="142"/>
              <w:rPr>
                <w:szCs w:val="20"/>
              </w:rPr>
            </w:pPr>
            <w:r w:rsidRPr="0042357D">
              <w:rPr>
                <w:szCs w:val="20"/>
              </w:rPr>
              <w:t xml:space="preserve">5. </w:t>
            </w:r>
            <w:r w:rsidR="005A633C">
              <w:rPr>
                <w:szCs w:val="20"/>
              </w:rPr>
              <w:t>HNC q</w:t>
            </w:r>
            <w:r w:rsidRPr="0042357D">
              <w:rPr>
                <w:szCs w:val="20"/>
              </w:rPr>
              <w:t xml:space="preserve">ualifications in building services /surveying/project management discipline. </w:t>
            </w:r>
          </w:p>
          <w:p w:rsidR="003C3876" w:rsidRPr="0042357D" w:rsidRDefault="003C3876" w:rsidP="003C3876">
            <w:pPr>
              <w:numPr>
                <w:ilvl w:val="12"/>
                <w:numId w:val="0"/>
              </w:numPr>
              <w:ind w:left="142"/>
              <w:rPr>
                <w:szCs w:val="20"/>
              </w:rPr>
            </w:pPr>
            <w:r w:rsidRPr="0042357D">
              <w:rPr>
                <w:szCs w:val="20"/>
              </w:rPr>
              <w:t xml:space="preserve">6  Experienced in managing budgets and project finance </w:t>
            </w:r>
          </w:p>
          <w:p w:rsidR="003C3876" w:rsidRPr="0042357D" w:rsidRDefault="003C3876" w:rsidP="003C3876">
            <w:pPr>
              <w:numPr>
                <w:ilvl w:val="12"/>
                <w:numId w:val="0"/>
              </w:numPr>
              <w:ind w:left="142"/>
              <w:rPr>
                <w:szCs w:val="20"/>
              </w:rPr>
            </w:pPr>
            <w:r w:rsidRPr="0042357D">
              <w:rPr>
                <w:szCs w:val="20"/>
              </w:rPr>
              <w:t xml:space="preserve">7. Health and safety knowledge NEBOSH / IOSH </w:t>
            </w:r>
          </w:p>
          <w:p w:rsidR="003C3876" w:rsidRPr="0042357D" w:rsidRDefault="003C3876" w:rsidP="003C3876">
            <w:pPr>
              <w:numPr>
                <w:ilvl w:val="12"/>
                <w:numId w:val="0"/>
              </w:numPr>
              <w:ind w:left="142"/>
              <w:rPr>
                <w:szCs w:val="20"/>
              </w:rPr>
            </w:pPr>
            <w:r w:rsidRPr="0042357D">
              <w:rPr>
                <w:szCs w:val="20"/>
              </w:rPr>
              <w:t>8. Good communication and supervisory skills</w:t>
            </w:r>
          </w:p>
          <w:p w:rsidR="00EA3990" w:rsidRPr="004238D8" w:rsidRDefault="003C3876" w:rsidP="003C3876">
            <w:pPr>
              <w:pStyle w:val="Puces4"/>
              <w:numPr>
                <w:ilvl w:val="0"/>
                <w:numId w:val="0"/>
              </w:numPr>
              <w:ind w:left="341" w:hanging="171"/>
            </w:pPr>
            <w:r w:rsidRPr="0042357D">
              <w:rPr>
                <w:szCs w:val="20"/>
              </w:rPr>
              <w:t>9. Ability to work</w:t>
            </w:r>
            <w:r>
              <w:rPr>
                <w:szCs w:val="20"/>
              </w:rPr>
              <w:t xml:space="preserve"> on own i</w:t>
            </w:r>
            <w:r w:rsidR="005A633C">
              <w:rPr>
                <w:szCs w:val="20"/>
              </w:rPr>
              <w:t>nitiative</w:t>
            </w:r>
            <w:r>
              <w:rPr>
                <w:szCs w:val="20"/>
              </w:rPr>
              <w:t>.</w:t>
            </w:r>
          </w:p>
        </w:tc>
      </w:tr>
    </w:tbl>
    <w:p w:rsidR="007F02BF" w:rsidRDefault="004134A9"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4134A9">
                  <w:pPr>
                    <w:pStyle w:val="Puces4"/>
                    <w:framePr w:hSpace="180" w:wrap="around" w:vAnchor="text" w:hAnchor="margin" w:xAlign="center" w:y="192"/>
                    <w:ind w:left="851" w:hanging="284"/>
                    <w:rPr>
                      <w:rFonts w:eastAsia="Times New Roman"/>
                    </w:rPr>
                  </w:pPr>
                  <w:r w:rsidRPr="003C3876">
                    <w:rPr>
                      <w:rFonts w:eastAsia="Times New Roman"/>
                      <w:highlight w:val="yellow"/>
                    </w:rPr>
                    <w:t>Growth, Client &amp; Customer Satisfaction / Quality of Services provided</w:t>
                  </w:r>
                </w:p>
              </w:tc>
              <w:tc>
                <w:tcPr>
                  <w:tcW w:w="4524" w:type="dxa"/>
                </w:tcPr>
                <w:p w:rsidR="00EA3990" w:rsidRPr="00375F11" w:rsidRDefault="00EA3990" w:rsidP="004134A9">
                  <w:pPr>
                    <w:pStyle w:val="Puces4"/>
                    <w:framePr w:hSpace="180" w:wrap="around" w:vAnchor="text" w:hAnchor="margin" w:xAlign="center" w:y="192"/>
                    <w:ind w:left="851" w:hanging="284"/>
                    <w:rPr>
                      <w:rFonts w:eastAsia="Times New Roman"/>
                    </w:rPr>
                  </w:pPr>
                  <w:r w:rsidRPr="003C3876">
                    <w:rPr>
                      <w:rFonts w:eastAsia="Times New Roman"/>
                      <w:highlight w:val="yellow"/>
                    </w:rPr>
                    <w:t>Leadership &amp; People Management</w:t>
                  </w:r>
                </w:p>
              </w:tc>
            </w:tr>
            <w:tr w:rsidR="00EA3990" w:rsidRPr="00375F11" w:rsidTr="0007446E">
              <w:tc>
                <w:tcPr>
                  <w:tcW w:w="4473" w:type="dxa"/>
                </w:tcPr>
                <w:p w:rsidR="00EA3990" w:rsidRPr="00375F11" w:rsidRDefault="00EA3990" w:rsidP="004134A9">
                  <w:pPr>
                    <w:pStyle w:val="Puces4"/>
                    <w:framePr w:hSpace="180" w:wrap="around" w:vAnchor="text" w:hAnchor="margin" w:xAlign="center" w:y="192"/>
                    <w:ind w:left="851" w:hanging="284"/>
                    <w:rPr>
                      <w:rFonts w:eastAsia="Times New Roman"/>
                    </w:rPr>
                  </w:pPr>
                  <w:r w:rsidRPr="003C3876">
                    <w:rPr>
                      <w:rFonts w:eastAsia="Times New Roman"/>
                      <w:noProof/>
                      <w:highlight w:val="yellow"/>
                      <w:lang w:eastAsia="en-GB"/>
                    </w:rPr>
                    <mc:AlternateContent>
                      <mc:Choice Requires="wps">
                        <w:drawing>
                          <wp:anchor distT="0" distB="0" distL="114300" distR="114300" simplePos="0" relativeHeight="251670528" behindDoc="0" locked="0" layoutInCell="1" allowOverlap="1" wp14:anchorId="185C8B42" wp14:editId="31571CBF">
                            <wp:simplePos x="0" y="0"/>
                            <wp:positionH relativeFrom="column">
                              <wp:posOffset>1903095</wp:posOffset>
                            </wp:positionH>
                            <wp:positionV relativeFrom="paragraph">
                              <wp:posOffset>79705</wp:posOffset>
                            </wp:positionV>
                            <wp:extent cx="1418590" cy="1403985"/>
                            <wp:effectExtent l="38100" t="171450" r="48260" b="1701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43021">
                                      <a:off x="0" y="0"/>
                                      <a:ext cx="1418590" cy="1403985"/>
                                    </a:xfrm>
                                    <a:prstGeom prst="rect">
                                      <a:avLst/>
                                    </a:prstGeom>
                                    <a:solidFill>
                                      <a:srgbClr val="FFFFFF"/>
                                    </a:solidFill>
                                    <a:ln w="9525">
                                      <a:solidFill>
                                        <a:srgbClr val="000000"/>
                                      </a:solidFill>
                                      <a:miter lim="800000"/>
                                      <a:headEnd/>
                                      <a:tailEnd/>
                                    </a:ln>
                                  </wps:spPr>
                                  <wps:txbx>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left:0;text-align:left;margin-left:149.85pt;margin-top:6.3pt;width:111.7pt;height:110.55pt;rotation:811577fd;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">
                            <v:textbox style="mso-fit-shape-to-text:t">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v:textbox>
                          </v:shape>
                        </w:pict>
                      </mc:Fallback>
                    </mc:AlternateContent>
                  </w:r>
                  <w:r w:rsidRPr="003C3876">
                    <w:rPr>
                      <w:rFonts w:eastAsia="Times New Roman"/>
                      <w:highlight w:val="yellow"/>
                    </w:rPr>
                    <w:t>Rigorous management of results</w:t>
                  </w:r>
                </w:p>
              </w:tc>
              <w:tc>
                <w:tcPr>
                  <w:tcW w:w="4524" w:type="dxa"/>
                </w:tcPr>
                <w:p w:rsidR="00EA3990" w:rsidRPr="00375F11" w:rsidRDefault="00EA3990" w:rsidP="004134A9">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4134A9">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4134A9">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Tr="0007446E">
              <w:tc>
                <w:tcPr>
                  <w:tcW w:w="4473" w:type="dxa"/>
                </w:tcPr>
                <w:p w:rsidR="00EA3990" w:rsidRDefault="00EA3990" w:rsidP="004134A9">
                  <w:pPr>
                    <w:pStyle w:val="Puces4"/>
                    <w:framePr w:hSpace="180" w:wrap="around" w:vAnchor="text" w:hAnchor="margin" w:xAlign="center" w:y="192"/>
                    <w:ind w:left="851" w:hanging="284"/>
                    <w:rPr>
                      <w:rFonts w:eastAsia="Times New Roman"/>
                    </w:rPr>
                  </w:pPr>
                  <w:r w:rsidRPr="003C3876">
                    <w:rPr>
                      <w:rFonts w:eastAsia="Times New Roman"/>
                      <w:highlight w:val="yellow"/>
                    </w:rPr>
                    <w:t>Commercial Awareness</w:t>
                  </w:r>
                </w:p>
              </w:tc>
              <w:tc>
                <w:tcPr>
                  <w:tcW w:w="4524" w:type="dxa"/>
                </w:tcPr>
                <w:p w:rsidR="00EA3990" w:rsidRDefault="00EA3990" w:rsidP="004134A9">
                  <w:pPr>
                    <w:pStyle w:val="Puces4"/>
                    <w:framePr w:hSpace="180" w:wrap="around" w:vAnchor="text" w:hAnchor="margin" w:xAlign="center" w:y="192"/>
                    <w:ind w:left="851" w:hanging="284"/>
                    <w:rPr>
                      <w:rFonts w:eastAsia="Times New Roman"/>
                    </w:rPr>
                  </w:pPr>
                  <w:r>
                    <w:rPr>
                      <w:rFonts w:eastAsia="Times New Roman"/>
                    </w:rPr>
                    <w:t>HR Service Delivery</w:t>
                  </w:r>
                </w:p>
              </w:tc>
            </w:tr>
            <w:tr w:rsidR="00EA3990" w:rsidTr="0007446E">
              <w:tc>
                <w:tcPr>
                  <w:tcW w:w="4473" w:type="dxa"/>
                </w:tcPr>
                <w:p w:rsidR="00EA3990" w:rsidRDefault="00EA3990" w:rsidP="004134A9">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4134A9">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4134A9">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4134A9">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4134A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E57078" w:rsidP="004134A9">
                  <w:pPr>
                    <w:framePr w:hSpace="180" w:wrap="around" w:vAnchor="text" w:hAnchor="margin" w:xAlign="center" w:y="192"/>
                    <w:spacing w:before="40"/>
                    <w:jc w:val="left"/>
                    <w:rPr>
                      <w:rFonts w:cs="Arial"/>
                      <w:color w:val="000000" w:themeColor="text1"/>
                      <w:szCs w:val="20"/>
                      <w:lang w:val="en-GB"/>
                    </w:rPr>
                  </w:pPr>
                </w:p>
              </w:tc>
              <w:tc>
                <w:tcPr>
                  <w:tcW w:w="2557" w:type="dxa"/>
                </w:tcPr>
                <w:p w:rsidR="00E57078" w:rsidRDefault="00E57078" w:rsidP="004134A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E57078" w:rsidP="004134A9">
                  <w:pPr>
                    <w:framePr w:hSpace="180" w:wrap="around" w:vAnchor="text" w:hAnchor="margin" w:xAlign="center" w:y="192"/>
                    <w:spacing w:before="40"/>
                    <w:jc w:val="left"/>
                    <w:rPr>
                      <w:rFonts w:cs="Arial"/>
                      <w:color w:val="000000" w:themeColor="text1"/>
                      <w:szCs w:val="20"/>
                      <w:lang w:val="en-GB"/>
                    </w:rPr>
                  </w:pPr>
                </w:p>
              </w:tc>
            </w:tr>
            <w:tr w:rsidR="00E57078" w:rsidTr="00E57078">
              <w:tc>
                <w:tcPr>
                  <w:tcW w:w="2122" w:type="dxa"/>
                </w:tcPr>
                <w:p w:rsidR="00E57078" w:rsidRDefault="00E57078" w:rsidP="004134A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E57078" w:rsidP="004134A9">
                  <w:pPr>
                    <w:framePr w:hSpace="180" w:wrap="around" w:vAnchor="text" w:hAnchor="margin" w:xAlign="center" w:y="192"/>
                    <w:spacing w:before="40"/>
                    <w:jc w:val="left"/>
                    <w:rPr>
                      <w:rFonts w:cs="Arial"/>
                      <w:color w:val="000000" w:themeColor="text1"/>
                      <w:szCs w:val="20"/>
                      <w:lang w:val="en-GB"/>
                    </w:rPr>
                  </w:pP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4642AAC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5">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4"/>
  </w:num>
  <w:num w:numId="10">
    <w:abstractNumId w:val="15"/>
  </w:num>
  <w:num w:numId="11">
    <w:abstractNumId w:val="7"/>
  </w:num>
  <w:num w:numId="12">
    <w:abstractNumId w:val="0"/>
  </w:num>
  <w:num w:numId="13">
    <w:abstractNumId w:val="11"/>
  </w:num>
  <w:num w:numId="14">
    <w:abstractNumId w:val="3"/>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321E0"/>
    <w:rsid w:val="00144E5D"/>
    <w:rsid w:val="001C1466"/>
    <w:rsid w:val="001F1F6A"/>
    <w:rsid w:val="00293E5D"/>
    <w:rsid w:val="002B1DC6"/>
    <w:rsid w:val="00366A73"/>
    <w:rsid w:val="003C3876"/>
    <w:rsid w:val="004134A9"/>
    <w:rsid w:val="004238D8"/>
    <w:rsid w:val="00424476"/>
    <w:rsid w:val="004D170A"/>
    <w:rsid w:val="004D6B9F"/>
    <w:rsid w:val="00520545"/>
    <w:rsid w:val="005A633C"/>
    <w:rsid w:val="005E5B63"/>
    <w:rsid w:val="00613392"/>
    <w:rsid w:val="00616B0B"/>
    <w:rsid w:val="00646B79"/>
    <w:rsid w:val="00656519"/>
    <w:rsid w:val="00674674"/>
    <w:rsid w:val="006802C0"/>
    <w:rsid w:val="00745A24"/>
    <w:rsid w:val="007F602D"/>
    <w:rsid w:val="008B64DE"/>
    <w:rsid w:val="008D1A2B"/>
    <w:rsid w:val="00A37146"/>
    <w:rsid w:val="00AD1DEC"/>
    <w:rsid w:val="00B70457"/>
    <w:rsid w:val="00BB2F78"/>
    <w:rsid w:val="00C4467B"/>
    <w:rsid w:val="00C4695A"/>
    <w:rsid w:val="00C61430"/>
    <w:rsid w:val="00C8605E"/>
    <w:rsid w:val="00CC0297"/>
    <w:rsid w:val="00CC2929"/>
    <w:rsid w:val="00D949FB"/>
    <w:rsid w:val="00DE5E49"/>
    <w:rsid w:val="00E31AA0"/>
    <w:rsid w:val="00E33C91"/>
    <w:rsid w:val="00E57078"/>
    <w:rsid w:val="00E70392"/>
    <w:rsid w:val="00E86121"/>
    <w:rsid w:val="00EA3990"/>
    <w:rsid w:val="00EA4C16"/>
    <w:rsid w:val="00EA5822"/>
    <w:rsid w:val="00EF6ED7"/>
    <w:rsid w:val="00F4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3">
    <w:name w:val="heading 3"/>
    <w:basedOn w:val="Normal"/>
    <w:next w:val="Normal"/>
    <w:link w:val="Heading3Char"/>
    <w:uiPriority w:val="9"/>
    <w:semiHidden/>
    <w:unhideWhenUsed/>
    <w:qFormat/>
    <w:rsid w:val="003C38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C3876"/>
    <w:rPr>
      <w:rFonts w:asciiTheme="majorHAnsi" w:eastAsiaTheme="majorEastAsia" w:hAnsiTheme="majorHAnsi" w:cstheme="majorBidi"/>
      <w:b/>
      <w:bCs/>
      <w:color w:val="4F81BD" w:themeColor="accent1"/>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3">
    <w:name w:val="heading 3"/>
    <w:basedOn w:val="Normal"/>
    <w:next w:val="Normal"/>
    <w:link w:val="Heading3Char"/>
    <w:uiPriority w:val="9"/>
    <w:semiHidden/>
    <w:unhideWhenUsed/>
    <w:qFormat/>
    <w:rsid w:val="003C38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C3876"/>
    <w:rPr>
      <w:rFonts w:asciiTheme="majorHAnsi" w:eastAsiaTheme="majorEastAsia" w:hAnsiTheme="majorHAnsi" w:cstheme="majorBidi"/>
      <w:b/>
      <w:bCs/>
      <w:color w:val="4F81BD" w:themeColor="accent1"/>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6062</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2016-11-08T12:56:00Z</dcterms:created>
  <dcterms:modified xsi:type="dcterms:W3CDTF">2016-11-08T12:56:00Z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