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1A0D"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r w:rsidRPr="001229E9">
        <w:rPr>
          <w:rFonts w:ascii="Arial" w:eastAsia="Times New Roman" w:hAnsi="Arial" w:cs="Arial"/>
          <w:noProof/>
          <w:sz w:val="20"/>
          <w:szCs w:val="24"/>
          <w:lang w:val="en-GB" w:eastAsia="en-GB"/>
        </w:rPr>
        <mc:AlternateContent>
          <mc:Choice Requires="wpg">
            <w:drawing>
              <wp:anchor distT="0" distB="0" distL="114300" distR="114300" simplePos="0" relativeHeight="251659264" behindDoc="0" locked="0" layoutInCell="1" allowOverlap="1" wp14:anchorId="37C50CC4" wp14:editId="1D878203">
                <wp:simplePos x="0" y="0"/>
                <wp:positionH relativeFrom="column">
                  <wp:posOffset>-722630</wp:posOffset>
                </wp:positionH>
                <wp:positionV relativeFrom="paragraph">
                  <wp:posOffset>-1324610</wp:posOffset>
                </wp:positionV>
                <wp:extent cx="7599680" cy="1671320"/>
                <wp:effectExtent l="0" t="0" r="1270" b="5080"/>
                <wp:wrapTight wrapText="bothSides">
                  <wp:wrapPolygon edited="0">
                    <wp:start x="0" y="0"/>
                    <wp:lineTo x="0" y="21419"/>
                    <wp:lineTo x="21549" y="21419"/>
                    <wp:lineTo x="21549" y="0"/>
                    <wp:lineTo x="0" y="0"/>
                  </wp:wrapPolygon>
                </wp:wrapTight>
                <wp:docPr id="8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671320"/>
                          <a:chOff x="317" y="315"/>
                          <a:chExt cx="11209" cy="2160"/>
                        </a:xfrm>
                      </wpg:grpSpPr>
                      <pic:pic xmlns:pic="http://schemas.openxmlformats.org/drawingml/2006/picture">
                        <pic:nvPicPr>
                          <pic:cNvPr id="855" name="Picture 855" descr="Sodexo_Exec_email_banner_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7" y="315"/>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856" name="Text Box 18"/>
                        <wps:cNvSpPr txBox="1">
                          <a:spLocks noChangeArrowheads="1"/>
                        </wps:cNvSpPr>
                        <wps:spPr bwMode="auto">
                          <a:xfrm>
                            <a:off x="434" y="1095"/>
                            <a:ext cx="8051" cy="138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D2963" w14:textId="71210AE6" w:rsidR="005D6111" w:rsidRDefault="006E236E" w:rsidP="001229E9">
                              <w:pPr>
                                <w:rPr>
                                  <w:color w:val="FFFFFF"/>
                                  <w:sz w:val="44"/>
                                  <w:szCs w:val="44"/>
                                  <w:lang w:val="en-AU"/>
                                </w:rPr>
                              </w:pPr>
                              <w:r>
                                <w:rPr>
                                  <w:color w:val="FFFFFF"/>
                                  <w:sz w:val="44"/>
                                  <w:szCs w:val="44"/>
                                  <w:lang w:val="en-AU"/>
                                </w:rPr>
                                <w:t xml:space="preserve">Job Description: </w:t>
                              </w:r>
                              <w:r w:rsidR="005D6111">
                                <w:rPr>
                                  <w:color w:val="FFFFFF"/>
                                  <w:sz w:val="44"/>
                                  <w:szCs w:val="44"/>
                                  <w:lang w:val="en-AU"/>
                                </w:rPr>
                                <w:t xml:space="preserve"> </w:t>
                              </w:r>
                              <w:r w:rsidR="00765051">
                                <w:rPr>
                                  <w:color w:val="FFFFFF"/>
                                  <w:sz w:val="44"/>
                                  <w:szCs w:val="44"/>
                                  <w:lang w:val="en-AU"/>
                                </w:rPr>
                                <w:t>Finance Business Partner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50CC4" id="Group 16" o:spid="_x0000_s1026" style="position:absolute;left:0;text-align:left;margin-left:-56.9pt;margin-top:-104.3pt;width:598.4pt;height:131.6pt;z-index:251659264" coordorigin="317,315" coordsize="11209,2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">
                <v:shape id="Picture 855" o:spid="_x0000_s1027" type="#_x0000_t75" alt="Sodexo_Exec_email_banner_BLANK" style="position:absolute;left:317;top:315;width:1120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">
                  <v:imagedata r:id="rId10" o:title="Sodexo_Exec_email_banner_BLANK"/>
                </v:shape>
                <v:shapetype id="_x0000_t202" coordsize="21600,21600" o:spt="202" path="m,l,21600r21600,l21600,xe">
                  <v:stroke joinstyle="miter"/>
                  <v:path gradientshapeok="t" o:connecttype="rect"/>
                </v:shapetype>
                <v:shape id="Text Box 18" o:spid="_x0000_s1028" type="#_x0000_t202" style="position:absolute;left:434;top:1095;width:8051;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" filled="f" fillcolor="#00a0c6" stroked="f" strokeweight="1pt">
                  <v:textbox inset=",7.2pt,,7.2pt">
                    <w:txbxContent>
                      <w:p w14:paraId="6C9D2963" w14:textId="71210AE6" w:rsidR="005D6111" w:rsidRDefault="006E236E" w:rsidP="001229E9">
                        <w:pPr>
                          <w:rPr>
                            <w:color w:val="FFFFFF"/>
                            <w:sz w:val="44"/>
                            <w:szCs w:val="44"/>
                            <w:lang w:val="en-AU"/>
                          </w:rPr>
                        </w:pPr>
                        <w:r>
                          <w:rPr>
                            <w:color w:val="FFFFFF"/>
                            <w:sz w:val="44"/>
                            <w:szCs w:val="44"/>
                            <w:lang w:val="en-AU"/>
                          </w:rPr>
                          <w:t xml:space="preserve">Job Description: </w:t>
                        </w:r>
                        <w:r w:rsidR="005D6111">
                          <w:rPr>
                            <w:color w:val="FFFFFF"/>
                            <w:sz w:val="44"/>
                            <w:szCs w:val="44"/>
                            <w:lang w:val="en-AU"/>
                          </w:rPr>
                          <w:t xml:space="preserve"> </w:t>
                        </w:r>
                        <w:r w:rsidR="00765051">
                          <w:rPr>
                            <w:color w:val="FFFFFF"/>
                            <w:sz w:val="44"/>
                            <w:szCs w:val="44"/>
                            <w:lang w:val="en-AU"/>
                          </w:rPr>
                          <w:t>Finance Business Partner</w:t>
                        </w:r>
                      </w:p>
                    </w:txbxContent>
                  </v:textbox>
                </v:shape>
                <w10:wrap type="tight"/>
              </v:group>
            </w:pict>
          </mc:Fallback>
        </mc:AlternateContent>
      </w:r>
    </w:p>
    <w:p w14:paraId="7D112442"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p>
    <w:p w14:paraId="15A8F961"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p>
    <w:p w14:paraId="0E73CC64"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p>
    <w:p w14:paraId="0B74DD1E"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p>
    <w:p w14:paraId="1D5371A3" w14:textId="77777777" w:rsidR="001229E9" w:rsidRPr="001229E9" w:rsidRDefault="001229E9" w:rsidP="001229E9">
      <w:pPr>
        <w:spacing w:after="0" w:line="240" w:lineRule="auto"/>
        <w:jc w:val="both"/>
        <w:rPr>
          <w:rFonts w:ascii="Arial" w:eastAsia="Times New Roman" w:hAnsi="Arial" w:cs="Arial"/>
          <w:sz w:val="4"/>
          <w:szCs w:val="20"/>
          <w:lang w:val="en-US" w:eastAsia="fr-FR"/>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1229E9" w:rsidRPr="001229E9" w14:paraId="2490EA1E" w14:textId="77777777" w:rsidTr="00934E1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253B345C"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Function:</w:t>
            </w:r>
          </w:p>
        </w:tc>
        <w:tc>
          <w:tcPr>
            <w:tcW w:w="7200" w:type="dxa"/>
            <w:gridSpan w:val="2"/>
            <w:tcBorders>
              <w:top w:val="single" w:sz="4" w:space="0" w:color="auto"/>
              <w:left w:val="nil"/>
              <w:bottom w:val="dotted" w:sz="2" w:space="0" w:color="auto"/>
              <w:right w:val="single" w:sz="4" w:space="0" w:color="auto"/>
            </w:tcBorders>
            <w:vAlign w:val="center"/>
          </w:tcPr>
          <w:p w14:paraId="6B548576" w14:textId="77777777" w:rsidR="001229E9" w:rsidRPr="001229E9" w:rsidRDefault="001229E9" w:rsidP="001229E9">
            <w:pPr>
              <w:spacing w:before="20" w:after="20" w:line="240" w:lineRule="auto"/>
              <w:rPr>
                <w:rFonts w:ascii="Arial" w:eastAsia="Times New Roman" w:hAnsi="Arial" w:cs="Arial"/>
                <w:color w:val="000000"/>
                <w:sz w:val="20"/>
                <w:szCs w:val="20"/>
                <w:lang w:val="en-US" w:eastAsia="fr-FR"/>
              </w:rPr>
            </w:pPr>
            <w:r w:rsidRPr="001229E9">
              <w:rPr>
                <w:rFonts w:ascii="Arial" w:eastAsia="Times New Roman" w:hAnsi="Arial" w:cs="Arial"/>
                <w:color w:val="000000"/>
                <w:sz w:val="20"/>
                <w:szCs w:val="20"/>
                <w:lang w:val="en-US" w:eastAsia="fr-FR"/>
              </w:rPr>
              <w:t>Finance</w:t>
            </w:r>
          </w:p>
        </w:tc>
      </w:tr>
      <w:tr w:rsidR="00490E74" w:rsidRPr="00753200" w14:paraId="0A35EDC7" w14:textId="77777777" w:rsidTr="00934E1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54458A2" w14:textId="4E023E47" w:rsidR="00490E74" w:rsidRPr="001229E9" w:rsidRDefault="00490E74" w:rsidP="001229E9">
            <w:pPr>
              <w:spacing w:before="20" w:after="20" w:line="240" w:lineRule="auto"/>
              <w:rPr>
                <w:rFonts w:ascii="Arial" w:eastAsia="Times New Roman" w:hAnsi="Arial" w:cs="Arial"/>
                <w:color w:val="002060"/>
                <w:sz w:val="20"/>
                <w:szCs w:val="20"/>
                <w:shd w:val="clear" w:color="auto" w:fill="F2F2F2"/>
                <w:lang w:val="en-US" w:eastAsia="fr-FR"/>
              </w:rPr>
            </w:pPr>
            <w:r>
              <w:rPr>
                <w:rFonts w:ascii="Arial" w:eastAsia="Times New Roman" w:hAnsi="Arial" w:cs="Arial"/>
                <w:color w:val="002060"/>
                <w:sz w:val="20"/>
                <w:szCs w:val="20"/>
                <w:shd w:val="clear" w:color="auto" w:fill="F2F2F2"/>
                <w:lang w:val="en-US" w:eastAsia="fr-FR"/>
              </w:rPr>
              <w:t>Job:</w:t>
            </w:r>
          </w:p>
        </w:tc>
        <w:tc>
          <w:tcPr>
            <w:tcW w:w="7200" w:type="dxa"/>
            <w:gridSpan w:val="2"/>
            <w:tcBorders>
              <w:top w:val="dotted" w:sz="2" w:space="0" w:color="auto"/>
              <w:left w:val="nil"/>
              <w:bottom w:val="dotted" w:sz="2" w:space="0" w:color="auto"/>
              <w:right w:val="single" w:sz="4" w:space="0" w:color="auto"/>
            </w:tcBorders>
            <w:vAlign w:val="center"/>
          </w:tcPr>
          <w:p w14:paraId="3A0919F7" w14:textId="6E5DB0E2" w:rsidR="00490E74" w:rsidRDefault="00DD393D" w:rsidP="00753200">
            <w:pPr>
              <w:spacing w:before="20" w:after="20" w:line="240" w:lineRule="auto"/>
              <w:rPr>
                <w:rFonts w:ascii="Arial" w:eastAsia="Times New Roman" w:hAnsi="Arial" w:cs="Arial"/>
                <w:bCs/>
                <w:color w:val="000000" w:themeColor="text1"/>
                <w:sz w:val="20"/>
                <w:szCs w:val="20"/>
                <w:lang w:val="en-US" w:eastAsia="fr-FR"/>
              </w:rPr>
            </w:pPr>
            <w:r>
              <w:rPr>
                <w:rFonts w:ascii="Arial" w:eastAsia="Times New Roman" w:hAnsi="Arial" w:cs="Arial"/>
                <w:bCs/>
                <w:color w:val="000000" w:themeColor="text1"/>
                <w:sz w:val="20"/>
                <w:szCs w:val="20"/>
                <w:lang w:val="en-US" w:eastAsia="fr-FR"/>
              </w:rPr>
              <w:t>Finance Business Partner</w:t>
            </w:r>
            <w:r w:rsidRPr="00DE7C50">
              <w:rPr>
                <w:rFonts w:ascii="Arial" w:eastAsia="Times New Roman" w:hAnsi="Arial" w:cs="Arial"/>
                <w:bCs/>
                <w:color w:val="000000" w:themeColor="text1"/>
                <w:sz w:val="20"/>
                <w:szCs w:val="20"/>
                <w:lang w:val="en-US" w:eastAsia="fr-FR"/>
              </w:rPr>
              <w:t>, Sodexo Live!</w:t>
            </w:r>
          </w:p>
        </w:tc>
      </w:tr>
      <w:tr w:rsidR="001229E9" w:rsidRPr="00753200" w14:paraId="521B5452" w14:textId="77777777" w:rsidTr="00934E1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6724A40"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499772C9" w14:textId="4792A03A" w:rsidR="001229E9" w:rsidRPr="00DE7C50" w:rsidRDefault="00DD393D" w:rsidP="00753200">
            <w:pPr>
              <w:spacing w:before="20" w:after="20" w:line="240" w:lineRule="auto"/>
              <w:rPr>
                <w:rFonts w:ascii="Arial" w:eastAsia="Times New Roman" w:hAnsi="Arial" w:cs="Arial"/>
                <w:bCs/>
                <w:color w:val="000000" w:themeColor="text1"/>
                <w:sz w:val="20"/>
                <w:szCs w:val="20"/>
                <w:lang w:val="en-US" w:eastAsia="fr-FR"/>
              </w:rPr>
            </w:pPr>
            <w:r w:rsidRPr="00DD393D">
              <w:rPr>
                <w:rFonts w:ascii="Arial" w:eastAsia="Times New Roman" w:hAnsi="Arial" w:cs="Arial"/>
                <w:bCs/>
                <w:color w:val="000000" w:themeColor="text1"/>
                <w:sz w:val="20"/>
                <w:szCs w:val="20"/>
                <w:lang w:val="en-US" w:eastAsia="fr-FR"/>
              </w:rPr>
              <w:t>Commercial Finance Manager 4</w:t>
            </w:r>
          </w:p>
        </w:tc>
      </w:tr>
      <w:tr w:rsidR="001229E9" w:rsidRPr="001229E9" w14:paraId="217142A3" w14:textId="77777777" w:rsidTr="00934E1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D7EBCAE"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Job holder:</w:t>
            </w:r>
          </w:p>
        </w:tc>
        <w:tc>
          <w:tcPr>
            <w:tcW w:w="7200" w:type="dxa"/>
            <w:gridSpan w:val="2"/>
            <w:tcBorders>
              <w:top w:val="dotted" w:sz="2" w:space="0" w:color="auto"/>
              <w:left w:val="nil"/>
              <w:bottom w:val="dotted" w:sz="2" w:space="0" w:color="auto"/>
              <w:right w:val="single" w:sz="4" w:space="0" w:color="auto"/>
            </w:tcBorders>
            <w:vAlign w:val="center"/>
          </w:tcPr>
          <w:p w14:paraId="021958D3" w14:textId="7EB971B5" w:rsidR="001229E9" w:rsidRPr="001229E9" w:rsidRDefault="001229E9" w:rsidP="001229E9">
            <w:pPr>
              <w:spacing w:before="20" w:after="20" w:line="240" w:lineRule="auto"/>
              <w:rPr>
                <w:rFonts w:ascii="Arial" w:eastAsia="Times New Roman" w:hAnsi="Arial" w:cs="Arial"/>
                <w:color w:val="000000"/>
                <w:sz w:val="20"/>
                <w:szCs w:val="20"/>
                <w:lang w:val="en-US" w:eastAsia="fr-FR"/>
              </w:rPr>
            </w:pPr>
          </w:p>
        </w:tc>
      </w:tr>
      <w:tr w:rsidR="001229E9" w:rsidRPr="001229E9" w14:paraId="5E239A43" w14:textId="77777777" w:rsidTr="00934E1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1163299"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 xml:space="preserve">Date </w:t>
            </w:r>
            <w:r w:rsidRPr="001229E9">
              <w:rPr>
                <w:rFonts w:ascii="Arial" w:eastAsia="Times New Roman" w:hAnsi="Arial" w:cs="Arial"/>
                <w:color w:val="002060"/>
                <w:sz w:val="16"/>
                <w:szCs w:val="20"/>
                <w:shd w:val="clear" w:color="auto" w:fill="F2F2F2"/>
                <w:lang w:val="en-US" w:eastAsia="fr-FR"/>
              </w:rPr>
              <w:t>(in job since)</w:t>
            </w:r>
            <w:r w:rsidRPr="001229E9">
              <w:rPr>
                <w:rFonts w:ascii="Arial" w:eastAsia="Times New Roman" w:hAnsi="Arial" w:cs="Arial"/>
                <w:color w:val="002060"/>
                <w:sz w:val="20"/>
                <w:szCs w:val="20"/>
                <w:shd w:val="clear" w:color="auto" w:fill="F2F2F2"/>
                <w:lang w:val="en-US" w:eastAsia="fr-FR"/>
              </w:rPr>
              <w:t>:</w:t>
            </w:r>
          </w:p>
        </w:tc>
        <w:tc>
          <w:tcPr>
            <w:tcW w:w="7200" w:type="dxa"/>
            <w:gridSpan w:val="2"/>
            <w:tcBorders>
              <w:top w:val="dotted" w:sz="2" w:space="0" w:color="auto"/>
              <w:left w:val="nil"/>
              <w:bottom w:val="dotted" w:sz="4" w:space="0" w:color="auto"/>
              <w:right w:val="single" w:sz="4" w:space="0" w:color="auto"/>
            </w:tcBorders>
            <w:vAlign w:val="center"/>
          </w:tcPr>
          <w:p w14:paraId="1B9FD7B9" w14:textId="476F7F0D" w:rsidR="001229E9" w:rsidRPr="001229E9" w:rsidRDefault="001229E9" w:rsidP="001229E9">
            <w:pPr>
              <w:spacing w:before="20" w:after="20" w:line="240" w:lineRule="auto"/>
              <w:rPr>
                <w:rFonts w:ascii="Arial" w:eastAsia="Times New Roman" w:hAnsi="Arial" w:cs="Arial"/>
                <w:color w:val="000000"/>
                <w:sz w:val="20"/>
                <w:szCs w:val="20"/>
                <w:lang w:val="en-US" w:eastAsia="fr-FR"/>
              </w:rPr>
            </w:pPr>
          </w:p>
        </w:tc>
      </w:tr>
      <w:tr w:rsidR="001229E9" w:rsidRPr="00044C8F" w14:paraId="2A0A4C4E" w14:textId="77777777" w:rsidTr="00934E1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6E1F62D"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 xml:space="preserve">Immediate manager </w:t>
            </w:r>
            <w:r w:rsidRPr="001229E9">
              <w:rPr>
                <w:rFonts w:ascii="Arial" w:eastAsia="Times New Roman" w:hAnsi="Arial" w:cs="Arial"/>
                <w:color w:val="002060"/>
                <w:sz w:val="20"/>
                <w:szCs w:val="20"/>
                <w:shd w:val="clear" w:color="auto" w:fill="F2F2F2"/>
                <w:lang w:val="en-US" w:eastAsia="fr-FR"/>
              </w:rPr>
              <w:br/>
            </w:r>
            <w:r w:rsidRPr="001229E9">
              <w:rPr>
                <w:rFonts w:ascii="Arial" w:eastAsia="Times New Roman" w:hAnsi="Arial" w:cs="Arial"/>
                <w:color w:val="002060"/>
                <w:sz w:val="16"/>
                <w:szCs w:val="20"/>
                <w:shd w:val="clear" w:color="auto" w:fill="F2F2F2"/>
                <w:lang w:val="en-US" w:eastAsia="fr-FR"/>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75ADDD28" w14:textId="04E81BB6" w:rsidR="001229E9" w:rsidRPr="001229E9" w:rsidRDefault="00DE7C50" w:rsidP="00044C8F">
            <w:pPr>
              <w:spacing w:before="20" w:after="20" w:line="240" w:lineRule="auto"/>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Centre of Excellence</w:t>
            </w:r>
            <w:r w:rsidR="00DE52ED">
              <w:rPr>
                <w:rFonts w:ascii="Arial" w:eastAsia="Times New Roman" w:hAnsi="Arial" w:cs="Arial"/>
                <w:color w:val="000000"/>
                <w:sz w:val="20"/>
                <w:szCs w:val="20"/>
                <w:lang w:val="en-US" w:eastAsia="fr-FR"/>
              </w:rPr>
              <w:t xml:space="preserve"> FD, </w:t>
            </w:r>
            <w:r>
              <w:rPr>
                <w:rFonts w:ascii="Arial" w:eastAsia="Times New Roman" w:hAnsi="Arial" w:cs="Arial"/>
                <w:color w:val="000000"/>
                <w:sz w:val="20"/>
                <w:szCs w:val="20"/>
                <w:lang w:val="en-US" w:eastAsia="fr-FR"/>
              </w:rPr>
              <w:t>Ed Roberts</w:t>
            </w:r>
          </w:p>
        </w:tc>
      </w:tr>
      <w:tr w:rsidR="001229E9" w:rsidRPr="00753200" w14:paraId="698E9EA3" w14:textId="77777777" w:rsidTr="00934E1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681E2114"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14:paraId="66E7E6D0" w14:textId="09EE7E57" w:rsidR="001229E9" w:rsidRPr="001229E9" w:rsidRDefault="005D4B72" w:rsidP="005D4B72">
            <w:pPr>
              <w:spacing w:before="20" w:after="20" w:line="240" w:lineRule="auto"/>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Segment </w:t>
            </w:r>
            <w:r w:rsidR="00DE7C50">
              <w:rPr>
                <w:rFonts w:ascii="Arial" w:eastAsia="Times New Roman" w:hAnsi="Arial" w:cs="Arial"/>
                <w:color w:val="000000"/>
                <w:sz w:val="20"/>
                <w:szCs w:val="20"/>
                <w:lang w:val="en-US" w:eastAsia="fr-FR"/>
              </w:rPr>
              <w:t>F</w:t>
            </w:r>
            <w:r>
              <w:rPr>
                <w:rFonts w:ascii="Arial" w:eastAsia="Times New Roman" w:hAnsi="Arial" w:cs="Arial"/>
                <w:color w:val="000000"/>
                <w:sz w:val="20"/>
                <w:szCs w:val="20"/>
                <w:lang w:val="en-US" w:eastAsia="fr-FR"/>
              </w:rPr>
              <w:t xml:space="preserve">D, </w:t>
            </w:r>
            <w:r w:rsidR="00DE7C50">
              <w:rPr>
                <w:rFonts w:ascii="Arial" w:eastAsia="Times New Roman" w:hAnsi="Arial" w:cs="Arial"/>
                <w:color w:val="000000"/>
                <w:sz w:val="20"/>
                <w:szCs w:val="20"/>
                <w:lang w:val="en-US" w:eastAsia="fr-FR"/>
              </w:rPr>
              <w:t>Steve Vinten</w:t>
            </w:r>
          </w:p>
        </w:tc>
      </w:tr>
      <w:tr w:rsidR="001229E9" w:rsidRPr="00622EBC" w14:paraId="09BA9308" w14:textId="77777777" w:rsidTr="00934E1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F68D4B1" w14:textId="77777777" w:rsidR="001229E9" w:rsidRPr="001229E9" w:rsidRDefault="001229E9" w:rsidP="001229E9">
            <w:pPr>
              <w:spacing w:before="20" w:after="20" w:line="240" w:lineRule="auto"/>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color w:val="002060"/>
                <w:sz w:val="20"/>
                <w:szCs w:val="20"/>
                <w:shd w:val="clear" w:color="auto" w:fill="F2F2F2"/>
                <w:lang w:val="en-US" w:eastAsia="fr-FR"/>
              </w:rPr>
              <w:t>Position location:</w:t>
            </w:r>
          </w:p>
        </w:tc>
        <w:tc>
          <w:tcPr>
            <w:tcW w:w="7200" w:type="dxa"/>
            <w:gridSpan w:val="2"/>
            <w:tcBorders>
              <w:top w:val="dotted" w:sz="4" w:space="0" w:color="auto"/>
              <w:left w:val="nil"/>
              <w:bottom w:val="single" w:sz="4" w:space="0" w:color="auto"/>
              <w:right w:val="single" w:sz="4" w:space="0" w:color="auto"/>
            </w:tcBorders>
            <w:vAlign w:val="center"/>
          </w:tcPr>
          <w:p w14:paraId="13B45F59" w14:textId="42C397FD" w:rsidR="001229E9" w:rsidRPr="001229E9" w:rsidRDefault="00753200" w:rsidP="00753200">
            <w:pPr>
              <w:spacing w:before="20" w:after="20" w:line="240" w:lineRule="auto"/>
              <w:rPr>
                <w:rFonts w:ascii="Arial" w:eastAsia="Times New Roman" w:hAnsi="Arial" w:cs="Arial"/>
                <w:color w:val="000000"/>
                <w:sz w:val="20"/>
                <w:szCs w:val="20"/>
                <w:lang w:val="en-US" w:eastAsia="fr-FR"/>
              </w:rPr>
            </w:pPr>
            <w:r w:rsidRPr="00DE7C50">
              <w:rPr>
                <w:rFonts w:ascii="Arial" w:eastAsia="Times New Roman" w:hAnsi="Arial" w:cs="Arial"/>
                <w:color w:val="000000" w:themeColor="text1"/>
                <w:sz w:val="20"/>
                <w:szCs w:val="20"/>
                <w:lang w:val="en-US" w:eastAsia="fr-FR"/>
              </w:rPr>
              <w:t>UK</w:t>
            </w:r>
            <w:r w:rsidR="00EC268A">
              <w:rPr>
                <w:rFonts w:ascii="Arial" w:eastAsia="Times New Roman" w:hAnsi="Arial" w:cs="Arial"/>
                <w:color w:val="000000" w:themeColor="text1"/>
                <w:sz w:val="20"/>
                <w:szCs w:val="20"/>
                <w:lang w:val="en-US" w:eastAsia="fr-FR"/>
              </w:rPr>
              <w:t xml:space="preserve"> (South based)</w:t>
            </w:r>
          </w:p>
        </w:tc>
      </w:tr>
      <w:tr w:rsidR="001229E9" w:rsidRPr="00622EBC" w14:paraId="192EB47A" w14:textId="77777777" w:rsidTr="00934E1E">
        <w:trPr>
          <w:gridAfter w:val="1"/>
          <w:wAfter w:w="18" w:type="dxa"/>
        </w:trPr>
        <w:tc>
          <w:tcPr>
            <w:tcW w:w="10440" w:type="dxa"/>
            <w:gridSpan w:val="2"/>
            <w:tcBorders>
              <w:top w:val="single" w:sz="2" w:space="0" w:color="auto"/>
              <w:left w:val="nil"/>
              <w:bottom w:val="single" w:sz="2" w:space="0" w:color="auto"/>
              <w:right w:val="nil"/>
            </w:tcBorders>
          </w:tcPr>
          <w:p w14:paraId="55A74823" w14:textId="77777777" w:rsidR="00F4383F" w:rsidRPr="00F4383F" w:rsidRDefault="00F4383F" w:rsidP="00F4383F">
            <w:pPr>
              <w:spacing w:after="0" w:line="240" w:lineRule="auto"/>
              <w:jc w:val="both"/>
              <w:rPr>
                <w:rFonts w:ascii="Arial" w:eastAsia="Times New Roman" w:hAnsi="Arial" w:cs="Times New Roman"/>
                <w:sz w:val="18"/>
                <w:szCs w:val="24"/>
                <w:lang w:val="en-US" w:eastAsia="fr-FR"/>
              </w:rPr>
            </w:pPr>
          </w:p>
          <w:p w14:paraId="0D874354" w14:textId="77777777" w:rsidR="001229E9" w:rsidRPr="00F4383F" w:rsidRDefault="001229E9" w:rsidP="00F4383F">
            <w:pPr>
              <w:spacing w:after="0" w:line="240" w:lineRule="auto"/>
              <w:jc w:val="both"/>
              <w:rPr>
                <w:rFonts w:ascii="Arial" w:eastAsia="Times New Roman" w:hAnsi="Arial" w:cs="Times New Roman"/>
                <w:sz w:val="18"/>
                <w:szCs w:val="24"/>
                <w:lang w:val="en-US" w:eastAsia="fr-FR"/>
              </w:rPr>
            </w:pPr>
          </w:p>
        </w:tc>
      </w:tr>
      <w:tr w:rsidR="001229E9" w:rsidRPr="00753200" w14:paraId="1B5205E1" w14:textId="77777777" w:rsidTr="00EF0A6F">
        <w:trPr>
          <w:trHeight w:val="430"/>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2FCE6052" w14:textId="77777777" w:rsidR="001229E9" w:rsidRPr="001229E9" w:rsidRDefault="001229E9" w:rsidP="00E30CC6">
            <w:pPr>
              <w:spacing w:before="60" w:after="60" w:line="240" w:lineRule="auto"/>
              <w:ind w:left="284" w:hanging="284"/>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b/>
                <w:color w:val="FF0000"/>
                <w:sz w:val="20"/>
                <w:szCs w:val="20"/>
                <w:shd w:val="clear" w:color="auto" w:fill="F2F2F2"/>
                <w:lang w:val="en-US" w:eastAsia="fr-FR"/>
              </w:rPr>
              <w:t xml:space="preserve">1.   </w:t>
            </w:r>
            <w:r w:rsidR="00E30CC6">
              <w:rPr>
                <w:rFonts w:ascii="Arial" w:eastAsia="Times New Roman" w:hAnsi="Arial" w:cs="Arial"/>
                <w:b/>
                <w:color w:val="002060"/>
                <w:sz w:val="20"/>
                <w:szCs w:val="20"/>
                <w:shd w:val="clear" w:color="auto" w:fill="F2F2F2"/>
                <w:lang w:val="en-US" w:eastAsia="fr-FR"/>
              </w:rPr>
              <w:t>Purpose of the Job</w:t>
            </w:r>
            <w:r w:rsidR="004F3953">
              <w:rPr>
                <w:rFonts w:ascii="Arial" w:eastAsia="Times New Roman" w:hAnsi="Arial" w:cs="Arial"/>
                <w:b/>
                <w:color w:val="002060"/>
                <w:sz w:val="20"/>
                <w:szCs w:val="20"/>
                <w:shd w:val="clear" w:color="auto" w:fill="F2F2F2"/>
                <w:lang w:val="en-US" w:eastAsia="fr-FR"/>
              </w:rPr>
              <w:t xml:space="preserve"> </w:t>
            </w:r>
            <w:r w:rsidR="004F3953" w:rsidRPr="001229E9">
              <w:rPr>
                <w:rFonts w:ascii="Arial" w:eastAsia="Times New Roman" w:hAnsi="Arial" w:cs="Arial"/>
                <w:color w:val="002060"/>
                <w:sz w:val="16"/>
                <w:szCs w:val="20"/>
                <w:shd w:val="clear" w:color="auto" w:fill="F2F2F2"/>
                <w:lang w:val="en-US" w:eastAsia="fr-FR"/>
              </w:rPr>
              <w:t>– State concisely the aim of the job</w:t>
            </w:r>
            <w:r w:rsidR="004F3953" w:rsidRPr="001229E9">
              <w:rPr>
                <w:rFonts w:ascii="Arial" w:eastAsia="Times New Roman" w:hAnsi="Arial" w:cs="Arial"/>
                <w:b/>
                <w:color w:val="002060"/>
                <w:sz w:val="16"/>
                <w:szCs w:val="20"/>
                <w:shd w:val="clear" w:color="auto" w:fill="F2F2F2"/>
                <w:lang w:val="en-US" w:eastAsia="fr-FR"/>
              </w:rPr>
              <w:t>.</w:t>
            </w:r>
          </w:p>
        </w:tc>
      </w:tr>
      <w:tr w:rsidR="001229E9" w:rsidRPr="00753200" w14:paraId="14DBB79B" w14:textId="77777777" w:rsidTr="00F4383F">
        <w:trPr>
          <w:trHeight w:val="413"/>
        </w:trPr>
        <w:tc>
          <w:tcPr>
            <w:tcW w:w="10458" w:type="dxa"/>
            <w:gridSpan w:val="3"/>
            <w:tcBorders>
              <w:top w:val="dotted" w:sz="2" w:space="0" w:color="auto"/>
              <w:left w:val="single" w:sz="4" w:space="0" w:color="auto"/>
              <w:bottom w:val="single" w:sz="2" w:space="0" w:color="auto"/>
              <w:right w:val="single" w:sz="2" w:space="0" w:color="auto"/>
            </w:tcBorders>
            <w:vAlign w:val="center"/>
          </w:tcPr>
          <w:p w14:paraId="34B84548" w14:textId="6370BCAD" w:rsidR="008874B5" w:rsidRDefault="00AE653B" w:rsidP="001229E9">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Support the </w:t>
            </w:r>
            <w:r w:rsidR="005D4B72">
              <w:rPr>
                <w:rFonts w:ascii="Arial" w:eastAsia="Times New Roman" w:hAnsi="Arial" w:cs="Arial"/>
                <w:color w:val="000000"/>
                <w:sz w:val="20"/>
                <w:szCs w:val="20"/>
                <w:lang w:val="en-US" w:eastAsia="fr-FR"/>
              </w:rPr>
              <w:t>Managing</w:t>
            </w:r>
            <w:r>
              <w:rPr>
                <w:rFonts w:ascii="Arial" w:eastAsia="Times New Roman" w:hAnsi="Arial" w:cs="Arial"/>
                <w:color w:val="000000"/>
                <w:sz w:val="20"/>
                <w:szCs w:val="20"/>
                <w:lang w:val="en-US" w:eastAsia="fr-FR"/>
              </w:rPr>
              <w:t xml:space="preserve"> Director</w:t>
            </w:r>
            <w:r w:rsidR="00EC268A">
              <w:rPr>
                <w:rFonts w:ascii="Arial" w:eastAsia="Times New Roman" w:hAnsi="Arial" w:cs="Arial"/>
                <w:color w:val="000000"/>
                <w:sz w:val="20"/>
                <w:szCs w:val="20"/>
                <w:lang w:val="en-US" w:eastAsia="fr-FR"/>
              </w:rPr>
              <w:t>s</w:t>
            </w:r>
            <w:r>
              <w:rPr>
                <w:rFonts w:ascii="Arial" w:eastAsia="Times New Roman" w:hAnsi="Arial" w:cs="Arial"/>
                <w:color w:val="000000"/>
                <w:sz w:val="20"/>
                <w:szCs w:val="20"/>
                <w:lang w:val="en-US" w:eastAsia="fr-FR"/>
              </w:rPr>
              <w:t xml:space="preserve"> to maximize the profitability of the </w:t>
            </w:r>
            <w:r w:rsidR="00EC268A">
              <w:rPr>
                <w:rFonts w:ascii="Arial" w:eastAsia="Times New Roman" w:hAnsi="Arial" w:cs="Arial"/>
                <w:color w:val="000000"/>
                <w:sz w:val="20"/>
                <w:szCs w:val="20"/>
                <w:lang w:val="en-US" w:eastAsia="fr-FR"/>
              </w:rPr>
              <w:t>Leisure and Cultural Destinations</w:t>
            </w:r>
            <w:r>
              <w:rPr>
                <w:rFonts w:ascii="Arial" w:eastAsia="Times New Roman" w:hAnsi="Arial" w:cs="Arial"/>
                <w:color w:val="000000"/>
                <w:sz w:val="20"/>
                <w:szCs w:val="20"/>
                <w:lang w:val="en-US" w:eastAsia="fr-FR"/>
              </w:rPr>
              <w:t xml:space="preserve"> division</w:t>
            </w:r>
            <w:r w:rsidR="00EC268A">
              <w:rPr>
                <w:rFonts w:ascii="Arial" w:eastAsia="Times New Roman" w:hAnsi="Arial" w:cs="Arial"/>
                <w:color w:val="000000"/>
                <w:sz w:val="20"/>
                <w:szCs w:val="20"/>
                <w:lang w:val="en-US" w:eastAsia="fr-FR"/>
              </w:rPr>
              <w:t>s</w:t>
            </w:r>
            <w:r>
              <w:rPr>
                <w:rFonts w:ascii="Arial" w:eastAsia="Times New Roman" w:hAnsi="Arial" w:cs="Arial"/>
                <w:color w:val="000000"/>
                <w:sz w:val="20"/>
                <w:szCs w:val="20"/>
                <w:lang w:val="en-US" w:eastAsia="fr-FR"/>
              </w:rPr>
              <w:t>, via rigorous management of the divisional fi</w:t>
            </w:r>
            <w:r w:rsidR="001F0401">
              <w:rPr>
                <w:rFonts w:ascii="Arial" w:eastAsia="Times New Roman" w:hAnsi="Arial" w:cs="Arial"/>
                <w:color w:val="000000"/>
                <w:sz w:val="20"/>
                <w:szCs w:val="20"/>
                <w:lang w:val="en-US" w:eastAsia="fr-FR"/>
              </w:rPr>
              <w:t>nances, challenging performance and driving profitable organic growth</w:t>
            </w:r>
          </w:p>
          <w:p w14:paraId="1C46AC02" w14:textId="330A7A0A" w:rsidR="00BB2AD7" w:rsidRPr="00BB2AD7" w:rsidRDefault="00AE653B" w:rsidP="00BB2AD7">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Ensure all Group Finance policies, processes and procedures are consistently followed in the delivery of the monthly result</w:t>
            </w:r>
          </w:p>
          <w:p w14:paraId="5E417BD3" w14:textId="2CCD84E9" w:rsidR="0088625F" w:rsidRDefault="0088625F" w:rsidP="0088625F">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625F">
              <w:rPr>
                <w:rFonts w:ascii="Arial" w:eastAsia="Times New Roman" w:hAnsi="Arial" w:cs="Arial"/>
                <w:color w:val="000000"/>
                <w:sz w:val="20"/>
                <w:szCs w:val="20"/>
                <w:lang w:val="en-US" w:eastAsia="fr-FR"/>
              </w:rPr>
              <w:t>Creat</w:t>
            </w:r>
            <w:r w:rsidR="00AE653B">
              <w:rPr>
                <w:rFonts w:ascii="Arial" w:eastAsia="Times New Roman" w:hAnsi="Arial" w:cs="Arial"/>
                <w:color w:val="000000"/>
                <w:sz w:val="20"/>
                <w:szCs w:val="20"/>
                <w:lang w:val="en-US" w:eastAsia="fr-FR"/>
              </w:rPr>
              <w:t>e</w:t>
            </w:r>
            <w:r w:rsidRPr="0088625F">
              <w:rPr>
                <w:rFonts w:ascii="Arial" w:eastAsia="Times New Roman" w:hAnsi="Arial" w:cs="Arial"/>
                <w:color w:val="000000"/>
                <w:sz w:val="20"/>
                <w:szCs w:val="20"/>
                <w:lang w:val="en-US" w:eastAsia="fr-FR"/>
              </w:rPr>
              <w:t xml:space="preserve"> a business partner </w:t>
            </w:r>
            <w:r w:rsidR="00A17EC7" w:rsidRPr="0088625F">
              <w:rPr>
                <w:rFonts w:ascii="Arial" w:eastAsia="Times New Roman" w:hAnsi="Arial" w:cs="Arial"/>
                <w:color w:val="000000"/>
                <w:sz w:val="20"/>
                <w:szCs w:val="20"/>
                <w:lang w:val="en-US" w:eastAsia="fr-FR"/>
              </w:rPr>
              <w:t>relationship</w:t>
            </w:r>
            <w:r w:rsidRPr="0088625F">
              <w:rPr>
                <w:rFonts w:ascii="Arial" w:eastAsia="Times New Roman" w:hAnsi="Arial" w:cs="Arial"/>
                <w:color w:val="000000"/>
                <w:sz w:val="20"/>
                <w:szCs w:val="20"/>
                <w:lang w:val="en-US" w:eastAsia="fr-FR"/>
              </w:rPr>
              <w:t xml:space="preserve"> with </w:t>
            </w:r>
            <w:r>
              <w:rPr>
                <w:rFonts w:ascii="Arial" w:eastAsia="Times New Roman" w:hAnsi="Arial" w:cs="Arial"/>
                <w:color w:val="000000"/>
                <w:sz w:val="20"/>
                <w:szCs w:val="20"/>
                <w:lang w:val="en-US" w:eastAsia="fr-FR"/>
              </w:rPr>
              <w:t xml:space="preserve">all </w:t>
            </w:r>
            <w:r w:rsidR="00AE653B">
              <w:rPr>
                <w:rFonts w:ascii="Arial" w:eastAsia="Times New Roman" w:hAnsi="Arial" w:cs="Arial"/>
                <w:color w:val="000000"/>
                <w:sz w:val="20"/>
                <w:szCs w:val="20"/>
                <w:lang w:val="en-US" w:eastAsia="fr-FR"/>
              </w:rPr>
              <w:t>key stakeh</w:t>
            </w:r>
            <w:r w:rsidR="005D4B72">
              <w:rPr>
                <w:rFonts w:ascii="Arial" w:eastAsia="Times New Roman" w:hAnsi="Arial" w:cs="Arial"/>
                <w:color w:val="000000"/>
                <w:sz w:val="20"/>
                <w:szCs w:val="20"/>
                <w:lang w:val="en-US" w:eastAsia="fr-FR"/>
              </w:rPr>
              <w:t>olders as well as the Managing</w:t>
            </w:r>
            <w:r w:rsidR="00AE653B">
              <w:rPr>
                <w:rFonts w:ascii="Arial" w:eastAsia="Times New Roman" w:hAnsi="Arial" w:cs="Arial"/>
                <w:color w:val="000000"/>
                <w:sz w:val="20"/>
                <w:szCs w:val="20"/>
                <w:lang w:val="en-US" w:eastAsia="fr-FR"/>
              </w:rPr>
              <w:t xml:space="preserve"> Director</w:t>
            </w:r>
            <w:r w:rsidR="00EC268A">
              <w:rPr>
                <w:rFonts w:ascii="Arial" w:eastAsia="Times New Roman" w:hAnsi="Arial" w:cs="Arial"/>
                <w:color w:val="000000"/>
                <w:sz w:val="20"/>
                <w:szCs w:val="20"/>
                <w:lang w:val="en-US" w:eastAsia="fr-FR"/>
              </w:rPr>
              <w:t>s</w:t>
            </w:r>
            <w:r w:rsidR="00AE653B">
              <w:rPr>
                <w:rFonts w:ascii="Arial" w:eastAsia="Times New Roman" w:hAnsi="Arial" w:cs="Arial"/>
                <w:color w:val="000000"/>
                <w:sz w:val="20"/>
                <w:szCs w:val="20"/>
                <w:lang w:val="en-US" w:eastAsia="fr-FR"/>
              </w:rPr>
              <w:t>, including clients and other Sodexo functions</w:t>
            </w:r>
          </w:p>
          <w:p w14:paraId="11384936" w14:textId="77777777" w:rsidR="0088625F" w:rsidRDefault="00AE653B" w:rsidP="0088625F">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Deliver</w:t>
            </w:r>
            <w:r w:rsidR="0088625F" w:rsidRPr="008874B5">
              <w:rPr>
                <w:rFonts w:ascii="Arial" w:eastAsia="Times New Roman" w:hAnsi="Arial" w:cs="Arial"/>
                <w:color w:val="000000"/>
                <w:sz w:val="20"/>
                <w:szCs w:val="20"/>
                <w:lang w:val="en-US" w:eastAsia="fr-FR"/>
              </w:rPr>
              <w:t xml:space="preserve"> consistent, high quality, </w:t>
            </w:r>
            <w:r>
              <w:rPr>
                <w:rFonts w:ascii="Arial" w:eastAsia="Times New Roman" w:hAnsi="Arial" w:cs="Arial"/>
                <w:color w:val="000000"/>
                <w:sz w:val="20"/>
                <w:szCs w:val="20"/>
                <w:lang w:val="en-US" w:eastAsia="fr-FR"/>
              </w:rPr>
              <w:t>timely reporting to support all key commercial decisions</w:t>
            </w:r>
          </w:p>
          <w:p w14:paraId="375D6440" w14:textId="77777777" w:rsidR="001229E9" w:rsidRPr="0088625F" w:rsidRDefault="0088625F" w:rsidP="0088625F">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625F">
              <w:rPr>
                <w:rFonts w:ascii="Arial" w:eastAsia="Times New Roman" w:hAnsi="Arial" w:cs="Arial"/>
                <w:color w:val="000000"/>
                <w:sz w:val="20"/>
                <w:szCs w:val="20"/>
                <w:lang w:val="en-US" w:eastAsia="fr-FR"/>
              </w:rPr>
              <w:t>Creat</w:t>
            </w:r>
            <w:r w:rsidR="001F0401">
              <w:rPr>
                <w:rFonts w:ascii="Arial" w:eastAsia="Times New Roman" w:hAnsi="Arial" w:cs="Arial"/>
                <w:color w:val="000000"/>
                <w:sz w:val="20"/>
                <w:szCs w:val="20"/>
                <w:lang w:val="en-US" w:eastAsia="fr-FR"/>
              </w:rPr>
              <w:t>e</w:t>
            </w:r>
            <w:r w:rsidRPr="0088625F">
              <w:rPr>
                <w:rFonts w:ascii="Arial" w:eastAsia="Times New Roman" w:hAnsi="Arial" w:cs="Arial"/>
                <w:color w:val="000000"/>
                <w:sz w:val="20"/>
                <w:szCs w:val="20"/>
                <w:lang w:val="en-US" w:eastAsia="fr-FR"/>
              </w:rPr>
              <w:t xml:space="preserve"> a culture of </w:t>
            </w:r>
            <w:r w:rsidR="00A17EC7" w:rsidRPr="0088625F">
              <w:rPr>
                <w:rFonts w:ascii="Arial" w:eastAsia="Times New Roman" w:hAnsi="Arial" w:cs="Arial"/>
                <w:color w:val="000000"/>
                <w:sz w:val="20"/>
                <w:szCs w:val="20"/>
                <w:lang w:val="en-US" w:eastAsia="fr-FR"/>
              </w:rPr>
              <w:t>continuous</w:t>
            </w:r>
            <w:r w:rsidRPr="0088625F">
              <w:rPr>
                <w:rFonts w:ascii="Arial" w:eastAsia="Times New Roman" w:hAnsi="Arial" w:cs="Arial"/>
                <w:color w:val="000000"/>
                <w:sz w:val="20"/>
                <w:szCs w:val="20"/>
                <w:lang w:val="en-US" w:eastAsia="fr-FR"/>
              </w:rPr>
              <w:t xml:space="preserve"> improvement across the te</w:t>
            </w:r>
            <w:r w:rsidR="001F0401">
              <w:rPr>
                <w:rFonts w:ascii="Arial" w:eastAsia="Times New Roman" w:hAnsi="Arial" w:cs="Arial"/>
                <w:color w:val="000000"/>
                <w:sz w:val="20"/>
                <w:szCs w:val="20"/>
                <w:lang w:val="en-US" w:eastAsia="fr-FR"/>
              </w:rPr>
              <w:t>am, leading in key work areas -</w:t>
            </w:r>
            <w:r w:rsidRPr="0088625F">
              <w:rPr>
                <w:rFonts w:ascii="Arial" w:eastAsia="Times New Roman" w:hAnsi="Arial" w:cs="Arial"/>
                <w:color w:val="000000"/>
                <w:sz w:val="20"/>
                <w:szCs w:val="20"/>
                <w:lang w:val="en-US" w:eastAsia="fr-FR"/>
              </w:rPr>
              <w:t xml:space="preserve"> people</w:t>
            </w:r>
            <w:r>
              <w:rPr>
                <w:rFonts w:ascii="Arial" w:eastAsia="Times New Roman" w:hAnsi="Arial" w:cs="Arial"/>
                <w:color w:val="000000"/>
                <w:sz w:val="20"/>
                <w:szCs w:val="20"/>
                <w:lang w:val="en-US" w:eastAsia="fr-FR"/>
              </w:rPr>
              <w:t xml:space="preserve">, </w:t>
            </w:r>
            <w:r w:rsidR="000C513A">
              <w:rPr>
                <w:rFonts w:ascii="Arial" w:eastAsia="Times New Roman" w:hAnsi="Arial" w:cs="Arial"/>
                <w:color w:val="000000"/>
                <w:sz w:val="20"/>
                <w:szCs w:val="20"/>
                <w:lang w:val="en-US" w:eastAsia="fr-FR"/>
              </w:rPr>
              <w:t>efficiency</w:t>
            </w:r>
            <w:r>
              <w:rPr>
                <w:rFonts w:ascii="Arial" w:eastAsia="Times New Roman" w:hAnsi="Arial" w:cs="Arial"/>
                <w:color w:val="000000"/>
                <w:sz w:val="20"/>
                <w:szCs w:val="20"/>
                <w:lang w:val="en-US" w:eastAsia="fr-FR"/>
              </w:rPr>
              <w:t>, control and service</w:t>
            </w:r>
          </w:p>
        </w:tc>
      </w:tr>
    </w:tbl>
    <w:p w14:paraId="4C1F6C4E" w14:textId="04760E31" w:rsidR="00F4383F" w:rsidRDefault="00F4383F" w:rsidP="001229E9">
      <w:pPr>
        <w:spacing w:after="0" w:line="240" w:lineRule="auto"/>
        <w:jc w:val="both"/>
        <w:rPr>
          <w:rFonts w:ascii="Arial" w:eastAsia="Times New Roman" w:hAnsi="Arial" w:cs="Times New Roman"/>
          <w:sz w:val="18"/>
          <w:szCs w:val="24"/>
          <w:lang w:val="en-GB" w:eastAsia="fr-FR"/>
        </w:rPr>
      </w:pPr>
    </w:p>
    <w:p w14:paraId="400B2493" w14:textId="77777777" w:rsidR="008F7A91" w:rsidRPr="00E246B3" w:rsidRDefault="008F7A91" w:rsidP="001229E9">
      <w:pPr>
        <w:spacing w:after="0" w:line="240" w:lineRule="auto"/>
        <w:jc w:val="both"/>
        <w:rPr>
          <w:rFonts w:ascii="Arial" w:eastAsia="Times New Roman" w:hAnsi="Arial" w:cs="Times New Roman"/>
          <w:sz w:val="18"/>
          <w:szCs w:val="24"/>
          <w:lang w:val="en-GB" w:eastAsia="fr-FR"/>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246B3" w:rsidRPr="00E246B3" w14:paraId="39B863E1" w14:textId="77777777" w:rsidTr="00520C8E">
        <w:trPr>
          <w:trHeight w:val="39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9591647" w14:textId="77777777" w:rsidR="00E246B3" w:rsidRPr="00E246B3" w:rsidRDefault="00E246B3" w:rsidP="00520C8E">
            <w:pPr>
              <w:pStyle w:val="titregris"/>
              <w:framePr w:hSpace="0" w:wrap="auto" w:vAnchor="margin" w:hAnchor="text" w:xAlign="left" w:yAlign="inline"/>
              <w:rPr>
                <w:lang w:val="en-GB"/>
              </w:rPr>
            </w:pPr>
            <w:r w:rsidRPr="00E246B3">
              <w:rPr>
                <w:color w:val="FF0000"/>
                <w:lang w:val="en-GB"/>
              </w:rPr>
              <w:t>2.</w:t>
            </w:r>
            <w:r w:rsidRPr="00E246B3">
              <w:rPr>
                <w:lang w:val="en-GB"/>
              </w:rPr>
              <w:t xml:space="preserve"> </w:t>
            </w:r>
            <w:r w:rsidRPr="00E246B3">
              <w:rPr>
                <w:lang w:val="en-GB"/>
              </w:rPr>
              <w:tab/>
              <w:t xml:space="preserve">Dimensions </w:t>
            </w:r>
            <w:r w:rsidRPr="00E246B3">
              <w:rPr>
                <w:b w:val="0"/>
                <w:sz w:val="12"/>
                <w:lang w:val="en-GB"/>
              </w:rPr>
              <w:t>– Point out the main figures / indicators to give some insight on the “volumes” managed by the position and/or the activity of the Department.</w:t>
            </w:r>
          </w:p>
        </w:tc>
      </w:tr>
      <w:tr w:rsidR="00E246B3" w:rsidRPr="00E246B3" w14:paraId="35A119BB" w14:textId="77777777" w:rsidTr="00520C8E">
        <w:trPr>
          <w:trHeight w:val="368"/>
        </w:trPr>
        <w:tc>
          <w:tcPr>
            <w:tcW w:w="10458" w:type="dxa"/>
            <w:tcBorders>
              <w:top w:val="dotted" w:sz="2" w:space="0" w:color="auto"/>
              <w:left w:val="single" w:sz="2" w:space="0" w:color="auto"/>
              <w:right w:val="dotted" w:sz="2" w:space="0" w:color="auto"/>
            </w:tcBorders>
            <w:vAlign w:val="center"/>
          </w:tcPr>
          <w:p w14:paraId="71DC9084" w14:textId="421E7BB0" w:rsidR="00E246B3" w:rsidRPr="008F7A91" w:rsidRDefault="00E246B3" w:rsidP="008F7A91">
            <w:pPr>
              <w:pStyle w:val="ListParagraph"/>
              <w:numPr>
                <w:ilvl w:val="0"/>
                <w:numId w:val="4"/>
              </w:numPr>
              <w:rPr>
                <w:rFonts w:ascii="Arial" w:hAnsi="Arial" w:cs="Arial"/>
                <w:sz w:val="20"/>
                <w:szCs w:val="20"/>
                <w:lang w:val="en-GB"/>
              </w:rPr>
            </w:pPr>
            <w:r w:rsidRPr="008F7A91">
              <w:rPr>
                <w:rFonts w:ascii="Arial" w:hAnsi="Arial" w:cs="Arial"/>
                <w:sz w:val="20"/>
                <w:szCs w:val="20"/>
                <w:lang w:val="en-GB"/>
              </w:rPr>
              <w:t>Financial:  Circa £</w:t>
            </w:r>
            <w:r w:rsidR="001D6599">
              <w:rPr>
                <w:rFonts w:ascii="Arial" w:hAnsi="Arial" w:cs="Arial"/>
                <w:sz w:val="20"/>
                <w:szCs w:val="20"/>
                <w:lang w:val="en-GB"/>
              </w:rPr>
              <w:t>8</w:t>
            </w:r>
            <w:r w:rsidRPr="008F7A91">
              <w:rPr>
                <w:rFonts w:ascii="Arial" w:hAnsi="Arial" w:cs="Arial"/>
                <w:sz w:val="20"/>
                <w:szCs w:val="20"/>
                <w:lang w:val="en-GB"/>
              </w:rPr>
              <w:t>0m annual revenues across approximately 2</w:t>
            </w:r>
            <w:r w:rsidR="001D6599">
              <w:rPr>
                <w:rFonts w:ascii="Arial" w:hAnsi="Arial" w:cs="Arial"/>
                <w:sz w:val="20"/>
                <w:szCs w:val="20"/>
                <w:lang w:val="en-GB"/>
              </w:rPr>
              <w:t>5</w:t>
            </w:r>
            <w:r w:rsidRPr="008F7A91">
              <w:rPr>
                <w:rFonts w:ascii="Arial" w:hAnsi="Arial" w:cs="Arial"/>
                <w:sz w:val="20"/>
                <w:szCs w:val="20"/>
                <w:lang w:val="en-GB"/>
              </w:rPr>
              <w:t xml:space="preserve"> contracts of varying size and complexity</w:t>
            </w:r>
            <w:r w:rsidR="008F7A91" w:rsidRPr="008F7A91">
              <w:rPr>
                <w:rFonts w:ascii="Arial" w:hAnsi="Arial" w:cs="Arial"/>
                <w:sz w:val="20"/>
                <w:szCs w:val="20"/>
                <w:lang w:val="en-GB"/>
              </w:rPr>
              <w:t xml:space="preserve"> with significant retention and mobilisation during FY22 / FY23.</w:t>
            </w:r>
          </w:p>
        </w:tc>
      </w:tr>
      <w:tr w:rsidR="00E246B3" w:rsidRPr="00E246B3" w14:paraId="39C4BBFC" w14:textId="77777777" w:rsidTr="00520C8E">
        <w:trPr>
          <w:trHeight w:val="413"/>
        </w:trPr>
        <w:tc>
          <w:tcPr>
            <w:tcW w:w="10458" w:type="dxa"/>
            <w:tcBorders>
              <w:top w:val="dotted" w:sz="2" w:space="0" w:color="auto"/>
              <w:left w:val="single" w:sz="2" w:space="0" w:color="auto"/>
              <w:bottom w:val="single" w:sz="4" w:space="0" w:color="auto"/>
              <w:right w:val="single" w:sz="2" w:space="0" w:color="auto"/>
            </w:tcBorders>
            <w:vAlign w:val="center"/>
          </w:tcPr>
          <w:p w14:paraId="0064E57E" w14:textId="75BCBD08" w:rsidR="00E246B3" w:rsidRPr="008F7A91" w:rsidRDefault="00E246B3" w:rsidP="008F7A91">
            <w:pPr>
              <w:pStyle w:val="ListParagraph"/>
              <w:numPr>
                <w:ilvl w:val="0"/>
                <w:numId w:val="4"/>
              </w:numPr>
              <w:spacing w:before="40" w:after="40"/>
              <w:rPr>
                <w:rFonts w:ascii="Arial" w:hAnsi="Arial" w:cs="Arial"/>
                <w:color w:val="000000" w:themeColor="text1"/>
                <w:sz w:val="20"/>
                <w:szCs w:val="20"/>
                <w:lang w:val="en-GB"/>
              </w:rPr>
            </w:pPr>
            <w:r w:rsidRPr="008F7A91">
              <w:rPr>
                <w:rFonts w:ascii="Arial" w:hAnsi="Arial" w:cs="Arial"/>
                <w:sz w:val="20"/>
                <w:szCs w:val="20"/>
                <w:lang w:val="en-GB"/>
              </w:rPr>
              <w:t xml:space="preserve">Staff: </w:t>
            </w:r>
            <w:r w:rsidR="00EB56DC">
              <w:rPr>
                <w:rFonts w:ascii="Arial" w:hAnsi="Arial" w:cs="Arial"/>
                <w:sz w:val="20"/>
                <w:szCs w:val="20"/>
                <w:lang w:val="en-GB"/>
              </w:rPr>
              <w:t>4</w:t>
            </w:r>
            <w:r w:rsidRPr="008F7A91">
              <w:rPr>
                <w:rFonts w:ascii="Arial" w:hAnsi="Arial" w:cs="Arial"/>
                <w:sz w:val="20"/>
                <w:szCs w:val="20"/>
                <w:lang w:val="en-GB"/>
              </w:rPr>
              <w:t>x direct reports, with multiple employees reporting to each of these.</w:t>
            </w:r>
          </w:p>
        </w:tc>
      </w:tr>
    </w:tbl>
    <w:p w14:paraId="3B7EC505" w14:textId="77777777" w:rsidR="00E246B3" w:rsidRPr="00E246B3" w:rsidRDefault="00E246B3" w:rsidP="001229E9">
      <w:pPr>
        <w:spacing w:after="0" w:line="240" w:lineRule="auto"/>
        <w:jc w:val="both"/>
        <w:rPr>
          <w:rFonts w:ascii="Arial" w:eastAsia="Times New Roman" w:hAnsi="Arial" w:cs="Times New Roman"/>
          <w:sz w:val="18"/>
          <w:szCs w:val="24"/>
          <w:lang w:val="en-GB" w:eastAsia="fr-FR"/>
        </w:rPr>
      </w:pPr>
    </w:p>
    <w:p w14:paraId="2950A68B" w14:textId="77777777" w:rsidR="00460A79" w:rsidRDefault="00460A79" w:rsidP="001229E9">
      <w:pPr>
        <w:spacing w:after="0" w:line="240" w:lineRule="auto"/>
        <w:jc w:val="both"/>
        <w:rPr>
          <w:rFonts w:ascii="Arial" w:eastAsia="Times New Roman" w:hAnsi="Arial" w:cs="Times New Roman"/>
          <w:sz w:val="18"/>
          <w:szCs w:val="24"/>
          <w:lang w:val="en-US" w:eastAsia="fr-FR"/>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F3953" w:rsidRPr="00753200" w14:paraId="6B129306" w14:textId="77777777" w:rsidTr="005D6111">
        <w:trPr>
          <w:trHeight w:val="422"/>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3C5194" w14:textId="77777777" w:rsidR="004F3953" w:rsidRPr="001229E9" w:rsidRDefault="004F3953" w:rsidP="005D6111">
            <w:pPr>
              <w:spacing w:before="60" w:after="60" w:line="240" w:lineRule="auto"/>
              <w:ind w:left="284" w:hanging="284"/>
              <w:rPr>
                <w:rFonts w:ascii="Arial" w:eastAsia="Times New Roman" w:hAnsi="Arial" w:cs="Arial"/>
                <w:color w:val="002060"/>
                <w:sz w:val="20"/>
                <w:szCs w:val="20"/>
                <w:shd w:val="clear" w:color="auto" w:fill="F2F2F2"/>
                <w:lang w:val="en-US" w:eastAsia="fr-FR"/>
              </w:rPr>
            </w:pPr>
            <w:r>
              <w:rPr>
                <w:rFonts w:ascii="Arial" w:eastAsia="Times New Roman" w:hAnsi="Arial" w:cs="Arial"/>
                <w:b/>
                <w:color w:val="FF0000"/>
                <w:sz w:val="20"/>
                <w:szCs w:val="20"/>
                <w:shd w:val="clear" w:color="auto" w:fill="F2F2F2"/>
                <w:lang w:val="en-US" w:eastAsia="fr-FR"/>
              </w:rPr>
              <w:t>3</w:t>
            </w:r>
            <w:r w:rsidRPr="001229E9">
              <w:rPr>
                <w:rFonts w:ascii="Arial" w:eastAsia="Times New Roman" w:hAnsi="Arial" w:cs="Arial"/>
                <w:b/>
                <w:color w:val="FF0000"/>
                <w:sz w:val="20"/>
                <w:szCs w:val="20"/>
                <w:shd w:val="clear" w:color="auto" w:fill="F2F2F2"/>
                <w:lang w:val="en-US" w:eastAsia="fr-FR"/>
              </w:rPr>
              <w:t>.</w:t>
            </w:r>
            <w:r w:rsidRPr="00E30CC6">
              <w:rPr>
                <w:rFonts w:ascii="Arial" w:eastAsia="Times New Roman" w:hAnsi="Arial" w:cs="Arial"/>
                <w:b/>
                <w:color w:val="FF0000"/>
                <w:sz w:val="20"/>
                <w:szCs w:val="20"/>
                <w:shd w:val="clear" w:color="auto" w:fill="F2F2F2"/>
                <w:lang w:val="en-US" w:eastAsia="fr-FR"/>
              </w:rPr>
              <w:t xml:space="preserve">  </w:t>
            </w:r>
            <w:r>
              <w:rPr>
                <w:rFonts w:ascii="Arial" w:eastAsia="Times New Roman" w:hAnsi="Arial" w:cs="Arial"/>
                <w:b/>
                <w:color w:val="FF0000"/>
                <w:sz w:val="20"/>
                <w:szCs w:val="20"/>
                <w:shd w:val="clear" w:color="auto" w:fill="F2F2F2"/>
                <w:lang w:val="en-US" w:eastAsia="fr-FR"/>
              </w:rPr>
              <w:t xml:space="preserve"> </w:t>
            </w:r>
            <w:r>
              <w:rPr>
                <w:rFonts w:ascii="Arial" w:eastAsia="Times New Roman" w:hAnsi="Arial" w:cs="Arial"/>
                <w:b/>
                <w:color w:val="002060"/>
                <w:sz w:val="20"/>
                <w:szCs w:val="20"/>
                <w:shd w:val="clear" w:color="auto" w:fill="F2F2F2"/>
                <w:lang w:val="en-US" w:eastAsia="fr-FR"/>
              </w:rPr>
              <w:t>Organization chart</w:t>
            </w:r>
            <w:r w:rsidR="008034C3">
              <w:rPr>
                <w:rFonts w:ascii="Arial" w:eastAsia="Times New Roman" w:hAnsi="Arial" w:cs="Arial"/>
                <w:b/>
                <w:color w:val="002060"/>
                <w:sz w:val="20"/>
                <w:szCs w:val="20"/>
                <w:shd w:val="clear" w:color="auto" w:fill="F2F2F2"/>
                <w:lang w:val="en-US" w:eastAsia="fr-FR"/>
              </w:rPr>
              <w:t xml:space="preserve"> </w:t>
            </w:r>
            <w:r w:rsidR="008034C3" w:rsidRPr="001229E9">
              <w:rPr>
                <w:rFonts w:ascii="Arial" w:eastAsia="Times New Roman" w:hAnsi="Arial" w:cs="Arial"/>
                <w:color w:val="002060"/>
                <w:sz w:val="12"/>
                <w:szCs w:val="20"/>
                <w:shd w:val="clear" w:color="auto" w:fill="F2F2F2"/>
                <w:lang w:val="en-US" w:eastAsia="fr-FR"/>
              </w:rPr>
              <w:t>–</w:t>
            </w:r>
            <w:r w:rsidR="008034C3" w:rsidRPr="001229E9">
              <w:rPr>
                <w:rFonts w:ascii="Arial" w:eastAsia="Times New Roman" w:hAnsi="Arial" w:cs="Arial"/>
                <w:b/>
                <w:color w:val="002060"/>
                <w:sz w:val="12"/>
                <w:szCs w:val="20"/>
                <w:shd w:val="clear" w:color="auto" w:fill="F2F2F2"/>
                <w:lang w:val="en-US" w:eastAsia="fr-FR"/>
              </w:rPr>
              <w:t xml:space="preserve"> </w:t>
            </w:r>
            <w:r w:rsidR="008034C3" w:rsidRPr="001229E9">
              <w:rPr>
                <w:rFonts w:ascii="Arial" w:eastAsia="Times New Roman" w:hAnsi="Arial" w:cs="Arial"/>
                <w:color w:val="002060"/>
                <w:sz w:val="12"/>
                <w:szCs w:val="20"/>
                <w:shd w:val="clear" w:color="auto" w:fill="F2F2F2"/>
                <w:lang w:val="en-US" w:eastAsia="fr-FR"/>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8034C3">
              <w:rPr>
                <w:rFonts w:ascii="Arial" w:eastAsia="Times New Roman" w:hAnsi="Arial" w:cs="Arial"/>
                <w:color w:val="002060"/>
                <w:sz w:val="12"/>
                <w:szCs w:val="20"/>
                <w:shd w:val="clear" w:color="auto" w:fill="F2F2F2"/>
                <w:lang w:val="en-US" w:eastAsia="fr-FR"/>
              </w:rPr>
              <w:t>.</w:t>
            </w:r>
          </w:p>
        </w:tc>
      </w:tr>
      <w:tr w:rsidR="004F3953" w:rsidRPr="00753200" w14:paraId="3C941A2E" w14:textId="77777777" w:rsidTr="005D6111">
        <w:trPr>
          <w:trHeight w:val="620"/>
        </w:trPr>
        <w:tc>
          <w:tcPr>
            <w:tcW w:w="10458" w:type="dxa"/>
            <w:tcBorders>
              <w:top w:val="nil"/>
              <w:left w:val="single" w:sz="2" w:space="0" w:color="auto"/>
              <w:bottom w:val="single" w:sz="4" w:space="0" w:color="auto"/>
              <w:right w:val="single" w:sz="4" w:space="0" w:color="auto"/>
            </w:tcBorders>
          </w:tcPr>
          <w:p w14:paraId="429F3B8D"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71BC5920"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61B416B6" w14:textId="77777777" w:rsidR="004F3953" w:rsidRDefault="008C17F5" w:rsidP="005D6111">
            <w:pPr>
              <w:spacing w:before="40" w:after="40" w:line="240" w:lineRule="auto"/>
              <w:ind w:left="360"/>
              <w:jc w:val="both"/>
              <w:rPr>
                <w:rFonts w:ascii="Arial" w:eastAsia="Times New Roman" w:hAnsi="Arial" w:cs="Arial"/>
                <w:color w:val="000000"/>
                <w:sz w:val="20"/>
                <w:szCs w:val="20"/>
                <w:lang w:val="en-US" w:eastAsia="fr-FR"/>
              </w:rPr>
            </w:pPr>
            <w:r>
              <w:rPr>
                <w:rFonts w:ascii="Arial" w:eastAsia="Times New Roman" w:hAnsi="Arial" w:cs="Arial"/>
                <w:noProof/>
                <w:sz w:val="10"/>
                <w:szCs w:val="20"/>
                <w:lang w:val="en-GB" w:eastAsia="en-GB"/>
              </w:rPr>
              <mc:AlternateContent>
                <mc:Choice Requires="wpg">
                  <w:drawing>
                    <wp:anchor distT="0" distB="0" distL="114300" distR="114300" simplePos="0" relativeHeight="251661312" behindDoc="0" locked="0" layoutInCell="1" allowOverlap="1" wp14:anchorId="72937984" wp14:editId="1774C0B8">
                      <wp:simplePos x="0" y="0"/>
                      <wp:positionH relativeFrom="column">
                        <wp:posOffset>1087754</wp:posOffset>
                      </wp:positionH>
                      <wp:positionV relativeFrom="paragraph">
                        <wp:posOffset>23037</wp:posOffset>
                      </wp:positionV>
                      <wp:extent cx="4117975" cy="814528"/>
                      <wp:effectExtent l="0" t="0" r="15875" b="24130"/>
                      <wp:wrapNone/>
                      <wp:docPr id="23" name="Group 1208"/>
                      <wp:cNvGraphicFramePr/>
                      <a:graphic xmlns:a="http://schemas.openxmlformats.org/drawingml/2006/main">
                        <a:graphicData uri="http://schemas.microsoft.com/office/word/2010/wordprocessingGroup">
                          <wpg:wgp>
                            <wpg:cNvGrpSpPr/>
                            <wpg:grpSpPr>
                              <a:xfrm>
                                <a:off x="0" y="0"/>
                                <a:ext cx="4117975" cy="814528"/>
                                <a:chOff x="542825" y="-6436"/>
                                <a:chExt cx="3009728" cy="1068867"/>
                              </a:xfrm>
                            </wpg:grpSpPr>
                            <wps:wsp>
                              <wps:cNvPr id="24" name="Rectangle 24"/>
                              <wps:cNvSpPr/>
                              <wps:spPr>
                                <a:xfrm>
                                  <a:off x="2353890" y="-2"/>
                                  <a:ext cx="1198663" cy="424611"/>
                                </a:xfrm>
                                <a:prstGeom prst="rect">
                                  <a:avLst/>
                                </a:prstGeom>
                                <a:solidFill>
                                  <a:srgbClr val="FFFFFF">
                                    <a:lumMod val="95000"/>
                                  </a:srgbClr>
                                </a:solidFill>
                                <a:ln w="12700" cap="flat" cmpd="sng" algn="ctr">
                                  <a:solidFill>
                                    <a:sysClr val="window" lastClr="FFFFFF">
                                      <a:lumMod val="75000"/>
                                    </a:sysClr>
                                  </a:solidFill>
                                  <a:prstDash val="solid"/>
                                  <a:headEnd/>
                                  <a:tailEnd/>
                                </a:ln>
                                <a:effectLst/>
                              </wps:spPr>
                              <wps:txbx>
                                <w:txbxContent>
                                  <w:p w14:paraId="769F0BFD" w14:textId="2059A68B" w:rsidR="005D6111" w:rsidRPr="0047258E" w:rsidRDefault="004710D3" w:rsidP="004F3953">
                                    <w:pPr>
                                      <w:pStyle w:val="NormalWeb"/>
                                      <w:spacing w:after="0" w:line="204" w:lineRule="auto"/>
                                      <w:jc w:val="center"/>
                                      <w:textAlignment w:val="baseline"/>
                                      <w:rPr>
                                        <w:rFonts w:ascii="Arial" w:hAnsi="Arial" w:cs="Arial"/>
                                        <w:sz w:val="20"/>
                                        <w:szCs w:val="20"/>
                                      </w:rPr>
                                    </w:pPr>
                                    <w:r>
                                      <w:rPr>
                                        <w:rFonts w:ascii="Arial" w:eastAsia="SimSun" w:hAnsi="Arial" w:cs="Arial"/>
                                        <w:color w:val="2A295C"/>
                                        <w:kern w:val="24"/>
                                        <w:sz w:val="20"/>
                                        <w:szCs w:val="20"/>
                                        <w:lang w:val="en-GB"/>
                                      </w:rPr>
                                      <w:t xml:space="preserve">Centre of Excellence </w:t>
                                    </w:r>
                                    <w:r w:rsidR="00AE653B">
                                      <w:rPr>
                                        <w:rFonts w:ascii="Arial" w:eastAsia="SimSun" w:hAnsi="Arial" w:cs="Arial"/>
                                        <w:color w:val="2A295C"/>
                                        <w:kern w:val="24"/>
                                        <w:sz w:val="20"/>
                                        <w:szCs w:val="20"/>
                                        <w:lang w:val="en-GB"/>
                                      </w:rPr>
                                      <w:t>FD</w:t>
                                    </w:r>
                                  </w:p>
                                </w:txbxContent>
                              </wps:txbx>
                              <wps:bodyPr lIns="0" tIns="0" rIns="0" bIns="0" anchor="ctr" anchorCtr="0"/>
                            </wps:wsp>
                            <wps:wsp>
                              <wps:cNvPr id="26" name="Rectangle 26"/>
                              <wps:cNvSpPr/>
                              <wps:spPr>
                                <a:xfrm>
                                  <a:off x="2353891" y="664062"/>
                                  <a:ext cx="1198662" cy="398369"/>
                                </a:xfrm>
                                <a:prstGeom prst="rect">
                                  <a:avLst/>
                                </a:prstGeom>
                                <a:solidFill>
                                  <a:srgbClr val="FFFFFF">
                                    <a:lumMod val="95000"/>
                                  </a:srgbClr>
                                </a:solidFill>
                                <a:ln w="15875" cap="flat" cmpd="sng" algn="ctr">
                                  <a:solidFill>
                                    <a:srgbClr val="1F497D"/>
                                  </a:solidFill>
                                  <a:prstDash val="solid"/>
                                  <a:headEnd/>
                                  <a:tailEnd/>
                                </a:ln>
                                <a:effectLst/>
                              </wps:spPr>
                              <wps:txbx>
                                <w:txbxContent>
                                  <w:p w14:paraId="4F2DE524" w14:textId="1833D632" w:rsidR="005D6111" w:rsidRPr="0047258E" w:rsidRDefault="002530D3" w:rsidP="004F3953">
                                    <w:pPr>
                                      <w:pStyle w:val="NormalWeb"/>
                                      <w:spacing w:after="0" w:line="204" w:lineRule="auto"/>
                                      <w:jc w:val="center"/>
                                      <w:textAlignment w:val="baseline"/>
                                      <w:rPr>
                                        <w:rFonts w:ascii="Arial" w:hAnsi="Arial" w:cs="Arial"/>
                                        <w:sz w:val="20"/>
                                        <w:szCs w:val="20"/>
                                        <w:lang w:val="en-US"/>
                                      </w:rPr>
                                    </w:pPr>
                                    <w:r>
                                      <w:rPr>
                                        <w:rFonts w:ascii="Arial" w:eastAsia="SimSun" w:hAnsi="Arial" w:cs="Arial"/>
                                        <w:color w:val="2A295C"/>
                                        <w:kern w:val="24"/>
                                        <w:sz w:val="20"/>
                                        <w:szCs w:val="20"/>
                                        <w:lang w:val="en-GB"/>
                                      </w:rPr>
                                      <w:t>Finance Business Partner</w:t>
                                    </w:r>
                                  </w:p>
                                </w:txbxContent>
                              </wps:txbx>
                              <wps:bodyPr lIns="0" tIns="0" rIns="0" bIns="0" anchor="ctr" anchorCtr="0"/>
                            </wps:wsp>
                            <wps:wsp>
                              <wps:cNvPr id="27" name="Straight Connector 1265"/>
                              <wps:cNvCnPr>
                                <a:stCxn id="24" idx="2"/>
                                <a:endCxn id="26" idx="0"/>
                              </wps:cNvCnPr>
                              <wps:spPr>
                                <a:xfrm>
                                  <a:off x="2953221" y="424609"/>
                                  <a:ext cx="1" cy="239453"/>
                                </a:xfrm>
                                <a:prstGeom prst="line">
                                  <a:avLst/>
                                </a:prstGeom>
                                <a:noFill/>
                                <a:ln w="12700" cap="flat" cmpd="sng" algn="ctr">
                                  <a:solidFill>
                                    <a:sysClr val="windowText" lastClr="000000"/>
                                  </a:solidFill>
                                  <a:prstDash val="solid"/>
                                  <a:tailEnd type="none"/>
                                </a:ln>
                                <a:effectLst/>
                              </wps:spPr>
                              <wps:bodyPr/>
                            </wps:wsp>
                            <wps:wsp>
                              <wps:cNvPr id="28" name="Rectangle 28"/>
                              <wps:cNvSpPr/>
                              <wps:spPr>
                                <a:xfrm>
                                  <a:off x="542825" y="-6436"/>
                                  <a:ext cx="1199526" cy="431045"/>
                                </a:xfrm>
                                <a:prstGeom prst="rect">
                                  <a:avLst/>
                                </a:prstGeom>
                                <a:solidFill>
                                  <a:srgbClr val="FFFFFF">
                                    <a:lumMod val="95000"/>
                                  </a:srgbClr>
                                </a:solidFill>
                                <a:ln w="12700" cap="flat" cmpd="sng" algn="ctr">
                                  <a:solidFill>
                                    <a:sysClr val="window" lastClr="FFFFFF">
                                      <a:lumMod val="75000"/>
                                    </a:sysClr>
                                  </a:solidFill>
                                  <a:prstDash val="solid"/>
                                  <a:headEnd/>
                                  <a:tailEnd/>
                                </a:ln>
                                <a:effectLst/>
                              </wps:spPr>
                              <wps:txbx>
                                <w:txbxContent>
                                  <w:p w14:paraId="0D5804F8" w14:textId="1043EB67" w:rsidR="005D6111" w:rsidRPr="00AA5492" w:rsidRDefault="004710D3" w:rsidP="004F3953">
                                    <w:pPr>
                                      <w:pStyle w:val="NormalWeb"/>
                                      <w:spacing w:after="0" w:line="204" w:lineRule="auto"/>
                                      <w:jc w:val="center"/>
                                      <w:textAlignment w:val="baseline"/>
                                      <w:rPr>
                                        <w:rFonts w:ascii="Arial" w:eastAsia="SimSun" w:hAnsi="Arial" w:cs="Arial"/>
                                        <w:color w:val="2A295C"/>
                                        <w:kern w:val="24"/>
                                        <w:sz w:val="20"/>
                                        <w:szCs w:val="20"/>
                                        <w:lang w:val="en-GB"/>
                                      </w:rPr>
                                    </w:pPr>
                                    <w:r>
                                      <w:rPr>
                                        <w:rFonts w:ascii="Arial" w:eastAsia="SimSun" w:hAnsi="Arial" w:cs="Arial"/>
                                        <w:color w:val="2A295C"/>
                                        <w:kern w:val="24"/>
                                        <w:sz w:val="20"/>
                                        <w:szCs w:val="20"/>
                                        <w:lang w:val="en-GB"/>
                                      </w:rPr>
                                      <w:t>Segment FD</w:t>
                                    </w:r>
                                  </w:p>
                                </w:txbxContent>
                              </wps:txbx>
                              <wps:bodyPr lIns="0" tIns="0" rIns="0" bIns="0" anchor="ctr" anchorCtr="0"/>
                            </wps:wsp>
                            <wps:wsp>
                              <wps:cNvPr id="29" name="Elbow Connector 1269"/>
                              <wps:cNvCnPr>
                                <a:stCxn id="28" idx="3"/>
                                <a:endCxn id="26" idx="1"/>
                              </wps:cNvCnPr>
                              <wps:spPr>
                                <a:xfrm>
                                  <a:off x="1742351" y="209087"/>
                                  <a:ext cx="611541" cy="654160"/>
                                </a:xfrm>
                                <a:prstGeom prst="bentConnector3">
                                  <a:avLst>
                                    <a:gd name="adj1" fmla="val 50000"/>
                                  </a:avLst>
                                </a:prstGeom>
                                <a:noFill/>
                                <a:ln w="12700" cap="flat" cmpd="sng" algn="ctr">
                                  <a:solidFill>
                                    <a:sysClr val="windowText" lastClr="000000"/>
                                  </a:solidFill>
                                  <a:prstDash val="dash"/>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72937984" id="Group 1208" o:spid="_x0000_s1029" style="position:absolute;left:0;text-align:left;margin-left:85.65pt;margin-top:1.8pt;width:324.25pt;height:64.15pt;z-index:251661312;mso-width-relative:margin;mso-height-relative:margin" coordorigin="5428,-64" coordsize="30097,1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">
                      <v:rect id="Rectangle 24" o:spid="_x0000_s1030" style="position:absolute;left:23538;width:11987;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" fillcolor="#f2f2f2" strokecolor="#bfbfbf" strokeweight="1pt">
                        <v:textbox inset="0,0,0,0">
                          <w:txbxContent>
                            <w:p w14:paraId="769F0BFD" w14:textId="2059A68B" w:rsidR="005D6111" w:rsidRPr="0047258E" w:rsidRDefault="004710D3" w:rsidP="004F3953">
                              <w:pPr>
                                <w:pStyle w:val="NormalWeb"/>
                                <w:spacing w:after="0" w:line="204" w:lineRule="auto"/>
                                <w:jc w:val="center"/>
                                <w:textAlignment w:val="baseline"/>
                                <w:rPr>
                                  <w:rFonts w:ascii="Arial" w:hAnsi="Arial" w:cs="Arial"/>
                                  <w:sz w:val="20"/>
                                  <w:szCs w:val="20"/>
                                </w:rPr>
                              </w:pPr>
                              <w:r>
                                <w:rPr>
                                  <w:rFonts w:ascii="Arial" w:eastAsia="SimSun" w:hAnsi="Arial" w:cs="Arial"/>
                                  <w:color w:val="2A295C"/>
                                  <w:kern w:val="24"/>
                                  <w:sz w:val="20"/>
                                  <w:szCs w:val="20"/>
                                  <w:lang w:val="en-GB"/>
                                </w:rPr>
                                <w:t xml:space="preserve">Centre of Excellence </w:t>
                              </w:r>
                              <w:r w:rsidR="00AE653B">
                                <w:rPr>
                                  <w:rFonts w:ascii="Arial" w:eastAsia="SimSun" w:hAnsi="Arial" w:cs="Arial"/>
                                  <w:color w:val="2A295C"/>
                                  <w:kern w:val="24"/>
                                  <w:sz w:val="20"/>
                                  <w:szCs w:val="20"/>
                                  <w:lang w:val="en-GB"/>
                                </w:rPr>
                                <w:t>FD</w:t>
                              </w:r>
                            </w:p>
                          </w:txbxContent>
                        </v:textbox>
                      </v:rect>
                      <v:rect id="Rectangle 26" o:spid="_x0000_s1031" style="position:absolute;left:23538;top:6640;width:1198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" fillcolor="#f2f2f2" strokecolor="#1f497d" strokeweight="1.25pt">
                        <v:textbox inset="0,0,0,0">
                          <w:txbxContent>
                            <w:p w14:paraId="4F2DE524" w14:textId="1833D632" w:rsidR="005D6111" w:rsidRPr="0047258E" w:rsidRDefault="002530D3" w:rsidP="004F3953">
                              <w:pPr>
                                <w:pStyle w:val="NormalWeb"/>
                                <w:spacing w:after="0" w:line="204" w:lineRule="auto"/>
                                <w:jc w:val="center"/>
                                <w:textAlignment w:val="baseline"/>
                                <w:rPr>
                                  <w:rFonts w:ascii="Arial" w:hAnsi="Arial" w:cs="Arial"/>
                                  <w:sz w:val="20"/>
                                  <w:szCs w:val="20"/>
                                  <w:lang w:val="en-US"/>
                                </w:rPr>
                              </w:pPr>
                              <w:r>
                                <w:rPr>
                                  <w:rFonts w:ascii="Arial" w:eastAsia="SimSun" w:hAnsi="Arial" w:cs="Arial"/>
                                  <w:color w:val="2A295C"/>
                                  <w:kern w:val="24"/>
                                  <w:sz w:val="20"/>
                                  <w:szCs w:val="20"/>
                                  <w:lang w:val="en-GB"/>
                                </w:rPr>
                                <w:t>Finance Business Partner</w:t>
                              </w:r>
                            </w:p>
                          </w:txbxContent>
                        </v:textbox>
                      </v:rect>
                      <v:line id="Straight Connector 1265" o:spid="_x0000_s1032" style="position:absolute;visibility:visible;mso-wrap-style:square" from="29532,4246" to="29532,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" strokecolor="windowText" strokeweight="1pt"/>
                      <v:rect id="Rectangle 28" o:spid="_x0000_s1033" style="position:absolute;left:5428;top:-64;width:11995;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" fillcolor="#f2f2f2" strokecolor="#bfbfbf" strokeweight="1pt">
                        <v:textbox inset="0,0,0,0">
                          <w:txbxContent>
                            <w:p w14:paraId="0D5804F8" w14:textId="1043EB67" w:rsidR="005D6111" w:rsidRPr="00AA5492" w:rsidRDefault="004710D3" w:rsidP="004F3953">
                              <w:pPr>
                                <w:pStyle w:val="NormalWeb"/>
                                <w:spacing w:after="0" w:line="204" w:lineRule="auto"/>
                                <w:jc w:val="center"/>
                                <w:textAlignment w:val="baseline"/>
                                <w:rPr>
                                  <w:rFonts w:ascii="Arial" w:eastAsia="SimSun" w:hAnsi="Arial" w:cs="Arial"/>
                                  <w:color w:val="2A295C"/>
                                  <w:kern w:val="24"/>
                                  <w:sz w:val="20"/>
                                  <w:szCs w:val="20"/>
                                  <w:lang w:val="en-GB"/>
                                </w:rPr>
                              </w:pPr>
                              <w:r>
                                <w:rPr>
                                  <w:rFonts w:ascii="Arial" w:eastAsia="SimSun" w:hAnsi="Arial" w:cs="Arial"/>
                                  <w:color w:val="2A295C"/>
                                  <w:kern w:val="24"/>
                                  <w:sz w:val="20"/>
                                  <w:szCs w:val="20"/>
                                  <w:lang w:val="en-GB"/>
                                </w:rPr>
                                <w:t>Segment FD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69" o:spid="_x0000_s1034" type="#_x0000_t34" style="position:absolute;left:17423;top:2090;width:6115;height:65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" strokecolor="windowText" strokeweight="1pt">
                        <v:stroke dashstyle="dash"/>
                      </v:shape>
                    </v:group>
                  </w:pict>
                </mc:Fallback>
              </mc:AlternateContent>
            </w:r>
          </w:p>
          <w:p w14:paraId="54D82825"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03890017"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39D5345E"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4346D4F6"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0F64C0E7" w14:textId="77777777" w:rsidR="004F3953" w:rsidRDefault="004F3953" w:rsidP="005D6111">
            <w:pPr>
              <w:spacing w:before="40" w:after="40" w:line="240" w:lineRule="auto"/>
              <w:ind w:left="360"/>
              <w:jc w:val="both"/>
              <w:rPr>
                <w:rFonts w:ascii="Arial" w:eastAsia="Times New Roman" w:hAnsi="Arial" w:cs="Arial"/>
                <w:color w:val="000000"/>
                <w:sz w:val="20"/>
                <w:szCs w:val="20"/>
                <w:lang w:val="en-US" w:eastAsia="fr-FR"/>
              </w:rPr>
            </w:pPr>
          </w:p>
          <w:p w14:paraId="27492819" w14:textId="77777777" w:rsidR="004F3953" w:rsidRPr="00275155" w:rsidRDefault="004F3953" w:rsidP="005D6111">
            <w:pPr>
              <w:spacing w:before="40" w:after="40" w:line="240" w:lineRule="auto"/>
              <w:ind w:left="360"/>
              <w:jc w:val="both"/>
              <w:rPr>
                <w:rFonts w:ascii="Arial" w:eastAsia="Times New Roman" w:hAnsi="Arial" w:cs="Arial"/>
                <w:color w:val="000000"/>
                <w:sz w:val="20"/>
                <w:szCs w:val="20"/>
                <w:lang w:val="en-US" w:eastAsia="fr-FR"/>
              </w:rPr>
            </w:pPr>
          </w:p>
        </w:tc>
      </w:tr>
    </w:tbl>
    <w:p w14:paraId="437942E8" w14:textId="77777777" w:rsidR="008034C3" w:rsidRDefault="008034C3" w:rsidP="001229E9">
      <w:pPr>
        <w:spacing w:after="0" w:line="240" w:lineRule="auto"/>
        <w:jc w:val="both"/>
        <w:rPr>
          <w:rFonts w:ascii="Arial" w:eastAsia="Times New Roman" w:hAnsi="Arial" w:cs="Times New Roman"/>
          <w:sz w:val="18"/>
          <w:szCs w:val="24"/>
          <w:lang w:val="en-US" w:eastAsia="fr-FR"/>
        </w:rPr>
      </w:pPr>
    </w:p>
    <w:tbl>
      <w:tblPr>
        <w:tblpPr w:leftFromText="181" w:rightFromText="181" w:vertAnchor="text" w:horzAnchor="margin" w:tblpXSpec="center" w:tblpY="19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034C3" w:rsidRPr="00753200" w14:paraId="4A3C74E2" w14:textId="77777777" w:rsidTr="005D6111">
        <w:trPr>
          <w:cantSplit/>
          <w:trHeight w:val="422"/>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E0894AD" w14:textId="77777777" w:rsidR="008034C3" w:rsidRPr="001229E9" w:rsidRDefault="008034C3" w:rsidP="005D6111">
            <w:pPr>
              <w:spacing w:before="60" w:after="60" w:line="240" w:lineRule="auto"/>
              <w:ind w:left="284" w:hanging="284"/>
              <w:rPr>
                <w:rFonts w:ascii="Arial" w:eastAsia="Times New Roman" w:hAnsi="Arial" w:cs="Arial"/>
                <w:color w:val="002060"/>
                <w:sz w:val="20"/>
                <w:szCs w:val="20"/>
                <w:shd w:val="clear" w:color="auto" w:fill="F2F2F2"/>
                <w:lang w:val="en-US" w:eastAsia="fr-FR"/>
              </w:rPr>
            </w:pPr>
            <w:r w:rsidRPr="001229E9">
              <w:rPr>
                <w:rFonts w:ascii="Arial" w:eastAsia="Times New Roman" w:hAnsi="Arial" w:cs="Arial"/>
                <w:b/>
                <w:color w:val="FF0000"/>
                <w:sz w:val="20"/>
                <w:szCs w:val="20"/>
                <w:shd w:val="clear" w:color="auto" w:fill="F2F2F2"/>
                <w:lang w:val="en-US" w:eastAsia="fr-FR"/>
              </w:rPr>
              <w:t>4.</w:t>
            </w:r>
            <w:r>
              <w:rPr>
                <w:rFonts w:ascii="Arial" w:eastAsia="Times New Roman" w:hAnsi="Arial" w:cs="Arial"/>
                <w:b/>
                <w:color w:val="FF0000"/>
                <w:sz w:val="20"/>
                <w:szCs w:val="20"/>
                <w:shd w:val="clear" w:color="auto" w:fill="F2F2F2"/>
                <w:lang w:val="en-US" w:eastAsia="fr-FR"/>
              </w:rPr>
              <w:t xml:space="preserve"> </w:t>
            </w:r>
            <w:r w:rsidRPr="00E92E13">
              <w:rPr>
                <w:rFonts w:ascii="Arial" w:eastAsia="Times New Roman" w:hAnsi="Arial" w:cs="Arial"/>
                <w:b/>
                <w:color w:val="FF0000"/>
                <w:sz w:val="20"/>
                <w:szCs w:val="20"/>
                <w:shd w:val="clear" w:color="auto" w:fill="F2F2F2"/>
                <w:lang w:val="en-US" w:eastAsia="fr-FR"/>
              </w:rPr>
              <w:t xml:space="preserve">  </w:t>
            </w:r>
            <w:r>
              <w:rPr>
                <w:rFonts w:ascii="Arial" w:eastAsia="Times New Roman" w:hAnsi="Arial" w:cs="Arial"/>
                <w:b/>
                <w:color w:val="002060"/>
                <w:sz w:val="20"/>
                <w:szCs w:val="20"/>
                <w:shd w:val="clear" w:color="auto" w:fill="F2F2F2"/>
                <w:lang w:val="en-US" w:eastAsia="fr-FR"/>
              </w:rPr>
              <w:t xml:space="preserve">Context and main issues </w:t>
            </w:r>
            <w:r w:rsidRPr="001229E9">
              <w:rPr>
                <w:rFonts w:ascii="Arial" w:eastAsia="Times New Roman" w:hAnsi="Arial" w:cs="Arial"/>
                <w:color w:val="002060"/>
                <w:sz w:val="16"/>
                <w:szCs w:val="20"/>
                <w:shd w:val="clear" w:color="auto" w:fill="F2F2F2"/>
                <w:lang w:val="en-US" w:eastAsia="fr-FR"/>
              </w:rPr>
              <w:t xml:space="preserve">– Describe the most difficult types of problems the jobholder </w:t>
            </w:r>
            <w:proofErr w:type="gramStart"/>
            <w:r w:rsidRPr="001229E9">
              <w:rPr>
                <w:rFonts w:ascii="Arial" w:eastAsia="Times New Roman" w:hAnsi="Arial" w:cs="Arial"/>
                <w:color w:val="002060"/>
                <w:sz w:val="16"/>
                <w:szCs w:val="20"/>
                <w:shd w:val="clear" w:color="auto" w:fill="F2F2F2"/>
                <w:lang w:val="en-US" w:eastAsia="fr-FR"/>
              </w:rPr>
              <w:t>has to</w:t>
            </w:r>
            <w:proofErr w:type="gramEnd"/>
            <w:r w:rsidRPr="001229E9">
              <w:rPr>
                <w:rFonts w:ascii="Arial" w:eastAsia="Times New Roman" w:hAnsi="Arial" w:cs="Arial"/>
                <w:color w:val="002060"/>
                <w:sz w:val="16"/>
                <w:szCs w:val="20"/>
                <w:shd w:val="clear" w:color="auto" w:fill="F2F2F2"/>
                <w:lang w:val="en-US" w:eastAsia="fr-FR"/>
              </w:rPr>
              <w:t xml:space="preserve"> face (internal or external to Sodexo) and/or the regulations, guidelines, practices that are to be adhered to</w:t>
            </w:r>
          </w:p>
        </w:tc>
      </w:tr>
      <w:tr w:rsidR="008034C3" w:rsidRPr="00753200" w14:paraId="567408BC" w14:textId="77777777" w:rsidTr="005D6111">
        <w:trPr>
          <w:cantSplit/>
          <w:trHeight w:val="620"/>
        </w:trPr>
        <w:tc>
          <w:tcPr>
            <w:tcW w:w="10458" w:type="dxa"/>
            <w:tcBorders>
              <w:top w:val="nil"/>
              <w:left w:val="single" w:sz="2" w:space="0" w:color="auto"/>
              <w:bottom w:val="single" w:sz="4" w:space="0" w:color="auto"/>
              <w:right w:val="single" w:sz="4" w:space="0" w:color="auto"/>
            </w:tcBorders>
          </w:tcPr>
          <w:p w14:paraId="4B4627A8" w14:textId="65A99CBB" w:rsidR="00663F31" w:rsidRDefault="00663F31" w:rsidP="00663F31">
            <w:pPr>
              <w:pStyle w:val="ListParagraph"/>
              <w:numPr>
                <w:ilvl w:val="0"/>
                <w:numId w:val="1"/>
              </w:numPr>
              <w:spacing w:after="0" w:line="240" w:lineRule="auto"/>
              <w:jc w:val="both"/>
              <w:rPr>
                <w:rFonts w:ascii="Arial" w:eastAsia="Times New Roman" w:hAnsi="Arial" w:cs="Arial"/>
                <w:sz w:val="20"/>
                <w:szCs w:val="20"/>
                <w:lang w:val="en-US" w:eastAsia="fr-FR"/>
              </w:rPr>
            </w:pPr>
            <w:r w:rsidRPr="00663F31">
              <w:rPr>
                <w:rFonts w:ascii="Arial" w:eastAsia="Times New Roman" w:hAnsi="Arial" w:cs="Arial"/>
                <w:sz w:val="20"/>
                <w:szCs w:val="20"/>
                <w:lang w:val="en-US" w:eastAsia="fr-FR"/>
              </w:rPr>
              <w:t>Geographical complexities of contracts and direct reports</w:t>
            </w:r>
          </w:p>
          <w:p w14:paraId="36EE9D62" w14:textId="40CCB75F" w:rsidR="00325DDB" w:rsidRDefault="00325DDB" w:rsidP="00663F31">
            <w:pPr>
              <w:pStyle w:val="ListParagraph"/>
              <w:numPr>
                <w:ilvl w:val="0"/>
                <w:numId w:val="1"/>
              </w:numPr>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Operating within a challenging B2C environment</w:t>
            </w:r>
            <w:r w:rsidR="00984429">
              <w:rPr>
                <w:rFonts w:ascii="Arial" w:eastAsia="Times New Roman" w:hAnsi="Arial" w:cs="Arial"/>
                <w:sz w:val="20"/>
                <w:szCs w:val="20"/>
                <w:lang w:val="en-US" w:eastAsia="fr-FR"/>
              </w:rPr>
              <w:t>, with significant peaks and troughs in volumes</w:t>
            </w:r>
          </w:p>
          <w:p w14:paraId="55A6AB28" w14:textId="77777777" w:rsidR="00F578F2" w:rsidRPr="00F578F2" w:rsidRDefault="00F578F2" w:rsidP="00F578F2">
            <w:pPr>
              <w:pStyle w:val="ListParagraph"/>
              <w:numPr>
                <w:ilvl w:val="0"/>
                <w:numId w:val="1"/>
              </w:numPr>
              <w:rPr>
                <w:rFonts w:ascii="Arial" w:eastAsia="Times New Roman" w:hAnsi="Arial" w:cs="Arial"/>
                <w:sz w:val="20"/>
                <w:szCs w:val="20"/>
                <w:lang w:val="en-US" w:eastAsia="fr-FR"/>
              </w:rPr>
            </w:pPr>
            <w:r w:rsidRPr="00F578F2">
              <w:rPr>
                <w:rFonts w:ascii="Arial" w:eastAsia="Times New Roman" w:hAnsi="Arial" w:cs="Arial"/>
                <w:sz w:val="20"/>
                <w:szCs w:val="20"/>
                <w:lang w:val="en-US" w:eastAsia="fr-FR"/>
              </w:rPr>
              <w:t>Able to maintain strong control environment and attention to detail when working under pressure and to tight deadlines</w:t>
            </w:r>
          </w:p>
          <w:p w14:paraId="0C5CD93F" w14:textId="5D6C3252" w:rsidR="008034C3" w:rsidRPr="00663F31" w:rsidRDefault="008034C3" w:rsidP="00663F31">
            <w:pPr>
              <w:pStyle w:val="ListParagraph"/>
              <w:numPr>
                <w:ilvl w:val="0"/>
                <w:numId w:val="1"/>
              </w:numPr>
              <w:spacing w:after="0" w:line="240" w:lineRule="auto"/>
              <w:jc w:val="both"/>
              <w:rPr>
                <w:rFonts w:ascii="Arial" w:eastAsia="Times New Roman" w:hAnsi="Arial" w:cs="Arial"/>
                <w:sz w:val="20"/>
                <w:szCs w:val="20"/>
                <w:lang w:val="en-US" w:eastAsia="fr-FR"/>
              </w:rPr>
            </w:pPr>
            <w:r w:rsidRPr="00663F31">
              <w:rPr>
                <w:rFonts w:ascii="Arial" w:eastAsia="Times New Roman" w:hAnsi="Arial" w:cs="Arial"/>
                <w:color w:val="000000"/>
                <w:sz w:val="20"/>
                <w:szCs w:val="20"/>
                <w:lang w:val="en-US" w:eastAsia="fr-FR"/>
              </w:rPr>
              <w:t>Ensuring all Group Finance policies, processes and procedures are known, unde</w:t>
            </w:r>
            <w:r w:rsidR="00B876DB" w:rsidRPr="00663F31">
              <w:rPr>
                <w:rFonts w:ascii="Arial" w:eastAsia="Times New Roman" w:hAnsi="Arial" w:cs="Arial"/>
                <w:color w:val="000000"/>
                <w:sz w:val="20"/>
                <w:szCs w:val="20"/>
                <w:lang w:val="en-US" w:eastAsia="fr-FR"/>
              </w:rPr>
              <w:t>rstood and consistently applied</w:t>
            </w:r>
          </w:p>
          <w:p w14:paraId="65064608" w14:textId="4B9DE966" w:rsidR="00B876DB" w:rsidRPr="00B876DB" w:rsidRDefault="00B876DB" w:rsidP="00663F31">
            <w:pPr>
              <w:numPr>
                <w:ilvl w:val="0"/>
                <w:numId w:val="1"/>
              </w:numPr>
              <w:spacing w:after="0" w:line="240" w:lineRule="auto"/>
              <w:contextualSpacing/>
              <w:jc w:val="both"/>
              <w:rPr>
                <w:rFonts w:ascii="Arial" w:eastAsia="Times New Roman" w:hAnsi="Arial" w:cs="Arial"/>
                <w:color w:val="000000"/>
                <w:sz w:val="20"/>
                <w:szCs w:val="20"/>
                <w:lang w:val="en-US" w:eastAsia="fr-FR"/>
              </w:rPr>
            </w:pPr>
            <w:r w:rsidRPr="00753200">
              <w:rPr>
                <w:rFonts w:ascii="Arial" w:eastAsia="Times New Roman" w:hAnsi="Arial" w:cs="Arial"/>
                <w:color w:val="000000"/>
                <w:sz w:val="20"/>
                <w:szCs w:val="20"/>
                <w:lang w:val="en-US" w:eastAsia="fr-FR"/>
              </w:rPr>
              <w:t xml:space="preserve">Managing multiple interfaces with </w:t>
            </w:r>
            <w:r>
              <w:rPr>
                <w:rFonts w:ascii="Arial" w:eastAsia="Times New Roman" w:hAnsi="Arial" w:cs="Arial"/>
                <w:color w:val="000000"/>
                <w:sz w:val="20"/>
                <w:szCs w:val="20"/>
                <w:lang w:val="en-US" w:eastAsia="fr-FR"/>
              </w:rPr>
              <w:t>Clients /</w:t>
            </w:r>
            <w:r w:rsidR="003F2B0E">
              <w:rPr>
                <w:rFonts w:ascii="Arial" w:eastAsia="Times New Roman" w:hAnsi="Arial" w:cs="Arial"/>
                <w:color w:val="000000"/>
                <w:sz w:val="20"/>
                <w:szCs w:val="20"/>
                <w:lang w:val="en-US" w:eastAsia="fr-FR"/>
              </w:rPr>
              <w:t xml:space="preserve"> </w:t>
            </w:r>
            <w:r w:rsidRPr="00753200">
              <w:rPr>
                <w:rFonts w:ascii="Arial" w:eastAsia="Times New Roman" w:hAnsi="Arial" w:cs="Arial"/>
                <w:color w:val="000000"/>
                <w:sz w:val="20"/>
                <w:szCs w:val="20"/>
                <w:lang w:val="en-US" w:eastAsia="fr-FR"/>
              </w:rPr>
              <w:t>Segment</w:t>
            </w:r>
            <w:r w:rsidR="003F2B0E">
              <w:rPr>
                <w:rFonts w:ascii="Arial" w:eastAsia="Times New Roman" w:hAnsi="Arial" w:cs="Arial"/>
                <w:color w:val="000000"/>
                <w:sz w:val="20"/>
                <w:szCs w:val="20"/>
                <w:lang w:val="en-US" w:eastAsia="fr-FR"/>
              </w:rPr>
              <w:t xml:space="preserve"> </w:t>
            </w:r>
            <w:r w:rsidRPr="00753200">
              <w:rPr>
                <w:rFonts w:ascii="Arial" w:eastAsia="Times New Roman" w:hAnsi="Arial" w:cs="Arial"/>
                <w:color w:val="000000"/>
                <w:sz w:val="20"/>
                <w:szCs w:val="20"/>
                <w:lang w:val="en-US" w:eastAsia="fr-FR"/>
              </w:rPr>
              <w:t>/</w:t>
            </w:r>
            <w:r w:rsidR="00CC7AE4">
              <w:rPr>
                <w:rFonts w:ascii="Arial" w:eastAsia="Times New Roman" w:hAnsi="Arial" w:cs="Arial"/>
                <w:color w:val="000000"/>
                <w:sz w:val="20"/>
                <w:szCs w:val="20"/>
                <w:lang w:val="en-US" w:eastAsia="fr-FR"/>
              </w:rPr>
              <w:t xml:space="preserve"> </w:t>
            </w:r>
            <w:r w:rsidRPr="00753200">
              <w:rPr>
                <w:rFonts w:ascii="Arial" w:eastAsia="Times New Roman" w:hAnsi="Arial" w:cs="Arial"/>
                <w:color w:val="000000"/>
                <w:sz w:val="20"/>
                <w:szCs w:val="20"/>
                <w:lang w:val="en-US" w:eastAsia="fr-FR"/>
              </w:rPr>
              <w:t>Service Operations</w:t>
            </w:r>
            <w:r w:rsidR="00CC7AE4">
              <w:rPr>
                <w:rFonts w:ascii="Arial" w:eastAsia="Times New Roman" w:hAnsi="Arial" w:cs="Arial"/>
                <w:color w:val="000000"/>
                <w:sz w:val="20"/>
                <w:szCs w:val="20"/>
                <w:lang w:val="en-US" w:eastAsia="fr-FR"/>
              </w:rPr>
              <w:t xml:space="preserve"> </w:t>
            </w:r>
            <w:r w:rsidRPr="00753200">
              <w:rPr>
                <w:rFonts w:ascii="Arial" w:eastAsia="Times New Roman" w:hAnsi="Arial" w:cs="Arial"/>
                <w:color w:val="000000"/>
                <w:sz w:val="20"/>
                <w:szCs w:val="20"/>
                <w:lang w:val="en-US" w:eastAsia="fr-FR"/>
              </w:rPr>
              <w:t>/</w:t>
            </w:r>
            <w:r w:rsidR="00CC7AE4">
              <w:rPr>
                <w:rFonts w:ascii="Arial" w:eastAsia="Times New Roman" w:hAnsi="Arial" w:cs="Arial"/>
                <w:color w:val="000000"/>
                <w:sz w:val="20"/>
                <w:szCs w:val="20"/>
                <w:lang w:val="en-US" w:eastAsia="fr-FR"/>
              </w:rPr>
              <w:t xml:space="preserve"> </w:t>
            </w:r>
            <w:r w:rsidRPr="00753200">
              <w:rPr>
                <w:rFonts w:ascii="Arial" w:eastAsia="Times New Roman" w:hAnsi="Arial" w:cs="Arial"/>
                <w:color w:val="000000"/>
                <w:sz w:val="20"/>
                <w:szCs w:val="20"/>
                <w:lang w:val="en-US" w:eastAsia="fr-FR"/>
              </w:rPr>
              <w:t xml:space="preserve">Transversal Functions (HR will be </w:t>
            </w:r>
            <w:r>
              <w:rPr>
                <w:rFonts w:ascii="Arial" w:eastAsia="Times New Roman" w:hAnsi="Arial" w:cs="Arial"/>
                <w:color w:val="000000"/>
                <w:sz w:val="20"/>
                <w:szCs w:val="20"/>
                <w:lang w:val="en-US" w:eastAsia="fr-FR"/>
              </w:rPr>
              <w:t>a key partner) in the division</w:t>
            </w:r>
            <w:r w:rsidRPr="00753200">
              <w:rPr>
                <w:rFonts w:ascii="Arial" w:eastAsia="Times New Roman" w:hAnsi="Arial" w:cs="Arial"/>
                <w:color w:val="000000"/>
                <w:sz w:val="20"/>
                <w:szCs w:val="20"/>
                <w:lang w:val="en-US" w:eastAsia="fr-FR"/>
              </w:rPr>
              <w:t xml:space="preserve"> to ensure their Finance needs are fully understood and met</w:t>
            </w:r>
          </w:p>
          <w:p w14:paraId="10AD0639" w14:textId="6C554167" w:rsidR="00CC7AE4" w:rsidRPr="00325DDB" w:rsidRDefault="008034C3" w:rsidP="00325DDB">
            <w:pPr>
              <w:numPr>
                <w:ilvl w:val="0"/>
                <w:numId w:val="1"/>
              </w:numPr>
              <w:spacing w:after="0" w:line="240" w:lineRule="auto"/>
              <w:jc w:val="both"/>
              <w:rPr>
                <w:rFonts w:ascii="Arial" w:eastAsia="Times New Roman" w:hAnsi="Arial" w:cs="Arial"/>
                <w:sz w:val="20"/>
                <w:szCs w:val="20"/>
                <w:lang w:val="en-US" w:eastAsia="fr-FR"/>
              </w:rPr>
            </w:pPr>
            <w:r w:rsidRPr="00753200">
              <w:rPr>
                <w:rFonts w:ascii="Arial" w:eastAsia="Times New Roman" w:hAnsi="Arial" w:cs="Arial"/>
                <w:sz w:val="20"/>
                <w:szCs w:val="20"/>
                <w:lang w:val="en-US" w:eastAsia="fr-FR"/>
              </w:rPr>
              <w:t xml:space="preserve">Ensuring a risk management and internal control framework </w:t>
            </w:r>
            <w:r w:rsidR="00E24F57">
              <w:rPr>
                <w:rFonts w:ascii="Arial" w:eastAsia="Times New Roman" w:hAnsi="Arial" w:cs="Arial"/>
                <w:sz w:val="20"/>
                <w:szCs w:val="20"/>
                <w:lang w:val="en-US" w:eastAsia="fr-FR"/>
              </w:rPr>
              <w:t xml:space="preserve">exist, </w:t>
            </w:r>
            <w:r w:rsidRPr="00753200">
              <w:rPr>
                <w:rFonts w:ascii="Arial" w:eastAsia="Times New Roman" w:hAnsi="Arial" w:cs="Arial"/>
                <w:sz w:val="20"/>
                <w:szCs w:val="20"/>
                <w:lang w:val="en-US" w:eastAsia="fr-FR"/>
              </w:rPr>
              <w:t>permitting effective identification and management of financial risks, with remediation alerts and escalation as necessary</w:t>
            </w:r>
          </w:p>
          <w:p w14:paraId="08B945F3" w14:textId="77777777" w:rsidR="008034C3" w:rsidRPr="00753200" w:rsidRDefault="005D4B72" w:rsidP="00663F31">
            <w:pPr>
              <w:numPr>
                <w:ilvl w:val="0"/>
                <w:numId w:val="1"/>
              </w:numPr>
              <w:spacing w:before="40" w:after="40" w:line="240" w:lineRule="auto"/>
              <w:jc w:val="both"/>
              <w:rPr>
                <w:rFonts w:ascii="Arial" w:eastAsia="Times New Roman" w:hAnsi="Arial" w:cs="Arial"/>
                <w:color w:val="000000"/>
                <w:sz w:val="20"/>
                <w:szCs w:val="20"/>
                <w:lang w:val="en-US" w:eastAsia="fr-FR"/>
              </w:rPr>
            </w:pPr>
            <w:r>
              <w:rPr>
                <w:rFonts w:ascii="Arial" w:eastAsia="Times New Roman" w:hAnsi="Arial" w:cs="Arial"/>
                <w:sz w:val="20"/>
                <w:szCs w:val="20"/>
                <w:lang w:val="en-US" w:eastAsia="fr-FR"/>
              </w:rPr>
              <w:t xml:space="preserve">Driving </w:t>
            </w:r>
            <w:proofErr w:type="spellStart"/>
            <w:r>
              <w:rPr>
                <w:rFonts w:ascii="Arial" w:eastAsia="Times New Roman" w:hAnsi="Arial" w:cs="Arial"/>
                <w:sz w:val="20"/>
                <w:szCs w:val="20"/>
                <w:lang w:val="en-US" w:eastAsia="fr-FR"/>
              </w:rPr>
              <w:t>standardis</w:t>
            </w:r>
            <w:r w:rsidR="008034C3" w:rsidRPr="00753200">
              <w:rPr>
                <w:rFonts w:ascii="Arial" w:eastAsia="Times New Roman" w:hAnsi="Arial" w:cs="Arial"/>
                <w:sz w:val="20"/>
                <w:szCs w:val="20"/>
                <w:lang w:val="en-US" w:eastAsia="fr-FR"/>
              </w:rPr>
              <w:t>ed</w:t>
            </w:r>
            <w:proofErr w:type="spellEnd"/>
            <w:r w:rsidR="008034C3" w:rsidRPr="00753200">
              <w:rPr>
                <w:rFonts w:ascii="Arial" w:eastAsia="Times New Roman" w:hAnsi="Arial" w:cs="Arial"/>
                <w:sz w:val="20"/>
                <w:szCs w:val="20"/>
                <w:lang w:val="en-US" w:eastAsia="fr-FR"/>
              </w:rPr>
              <w:t xml:space="preserve"> proc</w:t>
            </w:r>
            <w:r w:rsidR="00AE653B">
              <w:rPr>
                <w:rFonts w:ascii="Arial" w:eastAsia="Times New Roman" w:hAnsi="Arial" w:cs="Arial"/>
                <w:sz w:val="20"/>
                <w:szCs w:val="20"/>
                <w:lang w:val="en-US" w:eastAsia="fr-FR"/>
              </w:rPr>
              <w:t>esses and methods within the division</w:t>
            </w:r>
            <w:r w:rsidR="00B876DB">
              <w:rPr>
                <w:rFonts w:ascii="Arial" w:eastAsia="Times New Roman" w:hAnsi="Arial" w:cs="Arial"/>
                <w:sz w:val="20"/>
                <w:szCs w:val="20"/>
                <w:lang w:val="en-US" w:eastAsia="fr-FR"/>
              </w:rPr>
              <w:t xml:space="preserve"> to maximize efficiency e.g. reporting</w:t>
            </w:r>
          </w:p>
          <w:p w14:paraId="569DD5AF" w14:textId="42537B66" w:rsidR="00663F31" w:rsidRPr="0039202F" w:rsidRDefault="001F0401" w:rsidP="0039202F">
            <w:pPr>
              <w:numPr>
                <w:ilvl w:val="0"/>
                <w:numId w:val="1"/>
              </w:numPr>
              <w:spacing w:before="40" w:after="4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Development of the finance team to maximize en</w:t>
            </w:r>
            <w:r w:rsidR="005D4B72">
              <w:rPr>
                <w:rFonts w:ascii="Arial" w:eastAsia="Times New Roman" w:hAnsi="Arial" w:cs="Arial"/>
                <w:sz w:val="20"/>
                <w:szCs w:val="20"/>
                <w:lang w:val="en-US" w:eastAsia="fr-FR"/>
              </w:rPr>
              <w:t>gagement, develop a succession</w:t>
            </w:r>
            <w:r>
              <w:rPr>
                <w:rFonts w:ascii="Arial" w:eastAsia="Times New Roman" w:hAnsi="Arial" w:cs="Arial"/>
                <w:sz w:val="20"/>
                <w:szCs w:val="20"/>
                <w:lang w:val="en-US" w:eastAsia="fr-FR"/>
              </w:rPr>
              <w:t xml:space="preserve"> plan and support the business in the best possible way</w:t>
            </w:r>
          </w:p>
          <w:p w14:paraId="61F6DC73" w14:textId="77777777" w:rsidR="008034C3" w:rsidRPr="00753200" w:rsidRDefault="008034C3" w:rsidP="00B876DB">
            <w:pPr>
              <w:spacing w:before="40" w:after="40" w:line="240" w:lineRule="auto"/>
              <w:jc w:val="both"/>
              <w:rPr>
                <w:rFonts w:ascii="Arial" w:eastAsia="Times New Roman" w:hAnsi="Arial" w:cs="Arial"/>
                <w:color w:val="000000"/>
                <w:sz w:val="20"/>
                <w:szCs w:val="20"/>
                <w:lang w:val="en-US" w:eastAsia="fr-FR"/>
              </w:rPr>
            </w:pPr>
          </w:p>
        </w:tc>
      </w:tr>
    </w:tbl>
    <w:p w14:paraId="3C7FEFC9" w14:textId="77777777" w:rsidR="008034C3" w:rsidRDefault="008034C3" w:rsidP="001229E9">
      <w:pPr>
        <w:spacing w:after="0" w:line="240" w:lineRule="auto"/>
        <w:jc w:val="both"/>
        <w:rPr>
          <w:rFonts w:ascii="Arial" w:eastAsia="Times New Roman" w:hAnsi="Arial" w:cs="Times New Roman"/>
          <w:sz w:val="18"/>
          <w:szCs w:val="24"/>
          <w:lang w:val="en-US" w:eastAsia="fr-FR"/>
        </w:rPr>
      </w:pPr>
    </w:p>
    <w:tbl>
      <w:tblPr>
        <w:tblpPr w:leftFromText="181" w:rightFromText="181" w:vertAnchor="text" w:horzAnchor="margin" w:tblpXSpec="center" w:tblpY="19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034C3" w:rsidRPr="00753200" w14:paraId="1E4076F4" w14:textId="77777777" w:rsidTr="005D6111">
        <w:trPr>
          <w:cantSplit/>
          <w:trHeight w:val="422"/>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1EC38B" w14:textId="77777777" w:rsidR="008034C3" w:rsidRPr="001229E9" w:rsidRDefault="008034C3" w:rsidP="005D6111">
            <w:pPr>
              <w:spacing w:before="60" w:after="60" w:line="240" w:lineRule="auto"/>
              <w:ind w:left="284" w:hanging="284"/>
              <w:rPr>
                <w:rFonts w:ascii="Arial" w:eastAsia="Times New Roman" w:hAnsi="Arial" w:cs="Arial"/>
                <w:color w:val="002060"/>
                <w:sz w:val="20"/>
                <w:szCs w:val="20"/>
                <w:shd w:val="clear" w:color="auto" w:fill="F2F2F2"/>
                <w:lang w:val="en-US" w:eastAsia="fr-FR"/>
              </w:rPr>
            </w:pPr>
            <w:r>
              <w:rPr>
                <w:rFonts w:ascii="Arial" w:eastAsia="Times New Roman" w:hAnsi="Arial" w:cs="Arial"/>
                <w:b/>
                <w:color w:val="FF0000"/>
                <w:sz w:val="20"/>
                <w:szCs w:val="20"/>
                <w:shd w:val="clear" w:color="auto" w:fill="F2F2F2"/>
                <w:lang w:val="en-US" w:eastAsia="fr-FR"/>
              </w:rPr>
              <w:t>5</w:t>
            </w:r>
            <w:r w:rsidRPr="001229E9">
              <w:rPr>
                <w:rFonts w:ascii="Arial" w:eastAsia="Times New Roman" w:hAnsi="Arial" w:cs="Arial"/>
                <w:b/>
                <w:color w:val="FF0000"/>
                <w:sz w:val="20"/>
                <w:szCs w:val="20"/>
                <w:shd w:val="clear" w:color="auto" w:fill="F2F2F2"/>
                <w:lang w:val="en-US" w:eastAsia="fr-FR"/>
              </w:rPr>
              <w:t>.</w:t>
            </w:r>
            <w:r>
              <w:rPr>
                <w:rFonts w:ascii="Arial" w:eastAsia="Times New Roman" w:hAnsi="Arial" w:cs="Arial"/>
                <w:b/>
                <w:color w:val="FF0000"/>
                <w:sz w:val="20"/>
                <w:szCs w:val="20"/>
                <w:shd w:val="clear" w:color="auto" w:fill="F2F2F2"/>
                <w:lang w:val="en-US" w:eastAsia="fr-FR"/>
              </w:rPr>
              <w:t xml:space="preserve"> </w:t>
            </w:r>
            <w:r w:rsidRPr="00E92E13">
              <w:rPr>
                <w:rFonts w:ascii="Arial" w:eastAsia="Times New Roman" w:hAnsi="Arial" w:cs="Arial"/>
                <w:b/>
                <w:color w:val="FF0000"/>
                <w:sz w:val="20"/>
                <w:szCs w:val="20"/>
                <w:shd w:val="clear" w:color="auto" w:fill="F2F2F2"/>
                <w:lang w:val="en-US" w:eastAsia="fr-FR"/>
              </w:rPr>
              <w:t xml:space="preserve">  </w:t>
            </w:r>
            <w:r w:rsidRPr="001229E9">
              <w:rPr>
                <w:rFonts w:ascii="Arial" w:eastAsia="Times New Roman" w:hAnsi="Arial" w:cs="Arial"/>
                <w:b/>
                <w:color w:val="002060"/>
                <w:sz w:val="20"/>
                <w:szCs w:val="20"/>
                <w:shd w:val="clear" w:color="auto" w:fill="F2F2F2"/>
                <w:lang w:val="en-US" w:eastAsia="fr-FR"/>
              </w:rPr>
              <w:t xml:space="preserve"> Main assignments </w:t>
            </w:r>
            <w:r w:rsidRPr="001229E9">
              <w:rPr>
                <w:rFonts w:ascii="Arial" w:eastAsia="Times New Roman" w:hAnsi="Arial" w:cs="Arial"/>
                <w:color w:val="002060"/>
                <w:sz w:val="16"/>
                <w:szCs w:val="20"/>
                <w:shd w:val="clear" w:color="auto" w:fill="F2F2F2"/>
                <w:lang w:val="en-US" w:eastAsia="fr-FR"/>
              </w:rPr>
              <w:t>–</w:t>
            </w:r>
            <w:r w:rsidRPr="001229E9">
              <w:rPr>
                <w:rFonts w:ascii="Arial" w:eastAsia="Times New Roman" w:hAnsi="Arial" w:cs="Arial"/>
                <w:b/>
                <w:color w:val="002060"/>
                <w:sz w:val="16"/>
                <w:szCs w:val="20"/>
                <w:shd w:val="clear" w:color="auto" w:fill="F2F2F2"/>
                <w:lang w:val="en-US" w:eastAsia="fr-FR"/>
              </w:rPr>
              <w:t xml:space="preserve"> </w:t>
            </w:r>
            <w:r w:rsidRPr="001229E9">
              <w:rPr>
                <w:rFonts w:ascii="Arial" w:eastAsia="Times New Roman" w:hAnsi="Arial" w:cs="Arial"/>
                <w:color w:val="002060"/>
                <w:sz w:val="16"/>
                <w:szCs w:val="20"/>
                <w:shd w:val="clear" w:color="auto" w:fill="F2F2F2"/>
                <w:lang w:val="en-US" w:eastAsia="fr-FR"/>
              </w:rPr>
              <w:t>Indicate the main activities / duties to be conducted in the job.</w:t>
            </w:r>
          </w:p>
        </w:tc>
      </w:tr>
      <w:tr w:rsidR="008034C3" w:rsidRPr="00753200" w14:paraId="6AC45F95" w14:textId="77777777" w:rsidTr="005D6111">
        <w:trPr>
          <w:cantSplit/>
          <w:trHeight w:val="620"/>
        </w:trPr>
        <w:tc>
          <w:tcPr>
            <w:tcW w:w="10458" w:type="dxa"/>
            <w:tcBorders>
              <w:top w:val="nil"/>
              <w:left w:val="single" w:sz="2" w:space="0" w:color="auto"/>
              <w:bottom w:val="single" w:sz="4" w:space="0" w:color="auto"/>
              <w:right w:val="single" w:sz="4" w:space="0" w:color="auto"/>
            </w:tcBorders>
          </w:tcPr>
          <w:p w14:paraId="4D17AC89" w14:textId="77777777" w:rsidR="00885BB3" w:rsidRP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Creation of insightful, commercially focused reporting to aid strategic decision making</w:t>
            </w:r>
          </w:p>
          <w:p w14:paraId="2042E5DA" w14:textId="21258133" w:rsid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Accurate, timely and frequent reporting of the financial performance of the contracts</w:t>
            </w:r>
          </w:p>
          <w:p w14:paraId="36DA4976" w14:textId="7DC8AC89" w:rsidR="00550F7B" w:rsidRPr="00550F7B" w:rsidRDefault="00550F7B" w:rsidP="00550F7B">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Management of the control environment</w:t>
            </w:r>
          </w:p>
          <w:p w14:paraId="3883C8E0" w14:textId="77777777" w:rsidR="00F34EDE" w:rsidRPr="0088625F" w:rsidRDefault="00F34EDE" w:rsidP="00F34EDE">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Lead the annual budgeting and quarterly forecasting process for the divisions</w:t>
            </w:r>
          </w:p>
          <w:p w14:paraId="350DF425" w14:textId="14BD6374" w:rsidR="00F34EDE" w:rsidRPr="00BD122A" w:rsidRDefault="00F34EDE" w:rsidP="00BD122A">
            <w:pPr>
              <w:numPr>
                <w:ilvl w:val="0"/>
                <w:numId w:val="1"/>
              </w:numPr>
              <w:spacing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Lead the monthly review process to optimize divisional financial performance</w:t>
            </w:r>
          </w:p>
          <w:p w14:paraId="4D963855" w14:textId="26483904" w:rsidR="00885BB3" w:rsidRP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 xml:space="preserve">Establishing effective relationships with clients and operational heads of department to </w:t>
            </w:r>
            <w:proofErr w:type="spellStart"/>
            <w:r w:rsidRPr="00885BB3">
              <w:rPr>
                <w:rFonts w:ascii="Arial" w:eastAsia="Times New Roman" w:hAnsi="Arial" w:cs="Arial"/>
                <w:color w:val="000000"/>
                <w:sz w:val="20"/>
                <w:szCs w:val="20"/>
                <w:lang w:val="en-US" w:eastAsia="fr-FR"/>
              </w:rPr>
              <w:t>maximise</w:t>
            </w:r>
            <w:proofErr w:type="spellEnd"/>
            <w:r w:rsidRPr="00885BB3">
              <w:rPr>
                <w:rFonts w:ascii="Arial" w:eastAsia="Times New Roman" w:hAnsi="Arial" w:cs="Arial"/>
                <w:color w:val="000000"/>
                <w:sz w:val="20"/>
                <w:szCs w:val="20"/>
                <w:lang w:val="en-US" w:eastAsia="fr-FR"/>
              </w:rPr>
              <w:t xml:space="preserve"> influencing ability</w:t>
            </w:r>
            <w:r w:rsidR="00BD122A">
              <w:rPr>
                <w:rFonts w:ascii="Arial" w:eastAsia="Times New Roman" w:hAnsi="Arial" w:cs="Arial"/>
                <w:color w:val="000000"/>
                <w:sz w:val="20"/>
                <w:szCs w:val="20"/>
                <w:lang w:val="en-US" w:eastAsia="fr-FR"/>
              </w:rPr>
              <w:t>, attending client meetings as required</w:t>
            </w:r>
          </w:p>
          <w:p w14:paraId="16FBE5F4" w14:textId="77777777" w:rsidR="00885BB3" w:rsidRP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 xml:space="preserve">Demonstration of understanding contract key drivers through improved reporting, cost reduction and control and profit </w:t>
            </w:r>
            <w:proofErr w:type="spellStart"/>
            <w:r w:rsidRPr="00885BB3">
              <w:rPr>
                <w:rFonts w:ascii="Arial" w:eastAsia="Times New Roman" w:hAnsi="Arial" w:cs="Arial"/>
                <w:color w:val="000000"/>
                <w:sz w:val="20"/>
                <w:szCs w:val="20"/>
                <w:lang w:val="en-US" w:eastAsia="fr-FR"/>
              </w:rPr>
              <w:t>maximisation</w:t>
            </w:r>
            <w:proofErr w:type="spellEnd"/>
          </w:p>
          <w:p w14:paraId="7B5FFD78" w14:textId="0C55665C" w:rsidR="00885BB3" w:rsidRP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 xml:space="preserve">Motivating and engaging the local finance teams and ensuring they are fully connected to other </w:t>
            </w:r>
            <w:r w:rsidR="00D7037E" w:rsidRPr="00885BB3">
              <w:rPr>
                <w:rFonts w:ascii="Arial" w:eastAsia="Times New Roman" w:hAnsi="Arial" w:cs="Arial"/>
                <w:color w:val="000000"/>
                <w:sz w:val="20"/>
                <w:szCs w:val="20"/>
                <w:lang w:val="en-US" w:eastAsia="fr-FR"/>
              </w:rPr>
              <w:t>site-based</w:t>
            </w:r>
            <w:r w:rsidRPr="00885BB3">
              <w:rPr>
                <w:rFonts w:ascii="Arial" w:eastAsia="Times New Roman" w:hAnsi="Arial" w:cs="Arial"/>
                <w:color w:val="000000"/>
                <w:sz w:val="20"/>
                <w:szCs w:val="20"/>
                <w:lang w:val="en-US" w:eastAsia="fr-FR"/>
              </w:rPr>
              <w:t xml:space="preserve"> departments</w:t>
            </w:r>
          </w:p>
          <w:p w14:paraId="0A3A8173" w14:textId="77777777" w:rsidR="00885BB3" w:rsidRPr="00885BB3" w:rsidRDefault="00885BB3" w:rsidP="00885BB3">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Supporting the advancement of technology solutions across the segment to support efficiency in the finance function</w:t>
            </w:r>
          </w:p>
          <w:p w14:paraId="6A946B19" w14:textId="3F0BFC72" w:rsidR="00885BB3" w:rsidRPr="00550F7B" w:rsidRDefault="00885BB3" w:rsidP="00550F7B">
            <w:pPr>
              <w:numPr>
                <w:ilvl w:val="0"/>
                <w:numId w:val="1"/>
              </w:numPr>
              <w:spacing w:before="40" w:after="0" w:line="240" w:lineRule="auto"/>
              <w:contextualSpacing/>
              <w:jc w:val="both"/>
              <w:rPr>
                <w:rFonts w:ascii="Arial" w:eastAsia="Times New Roman" w:hAnsi="Arial" w:cs="Arial"/>
                <w:color w:val="000000"/>
                <w:sz w:val="20"/>
                <w:szCs w:val="20"/>
                <w:lang w:val="en-US" w:eastAsia="fr-FR"/>
              </w:rPr>
            </w:pPr>
            <w:r w:rsidRPr="00885BB3">
              <w:rPr>
                <w:rFonts w:ascii="Arial" w:eastAsia="Times New Roman" w:hAnsi="Arial" w:cs="Arial"/>
                <w:color w:val="000000"/>
                <w:sz w:val="20"/>
                <w:szCs w:val="20"/>
                <w:lang w:val="en-US" w:eastAsia="fr-FR"/>
              </w:rPr>
              <w:t>Active member of the senior finance team within the segment function</w:t>
            </w:r>
          </w:p>
          <w:p w14:paraId="6B9FF673" w14:textId="77777777" w:rsidR="00B876DB" w:rsidRDefault="00B876DB" w:rsidP="00B876DB">
            <w:pPr>
              <w:numPr>
                <w:ilvl w:val="0"/>
                <w:numId w:val="1"/>
              </w:numPr>
              <w:spacing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Support retention / new bid work as required</w:t>
            </w:r>
          </w:p>
          <w:p w14:paraId="35C53D10" w14:textId="57C22449" w:rsidR="00AD57F5" w:rsidRPr="00B876DB" w:rsidRDefault="00AD57F5" w:rsidP="00B876DB">
            <w:pPr>
              <w:numPr>
                <w:ilvl w:val="0"/>
                <w:numId w:val="1"/>
              </w:numPr>
              <w:spacing w:after="0" w:line="240" w:lineRule="auto"/>
              <w:contextualSpacing/>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Support significant project work</w:t>
            </w:r>
            <w:r w:rsidR="00071C93">
              <w:rPr>
                <w:rFonts w:ascii="Arial" w:eastAsia="Times New Roman" w:hAnsi="Arial" w:cs="Arial"/>
                <w:color w:val="000000"/>
                <w:sz w:val="20"/>
                <w:szCs w:val="20"/>
                <w:lang w:val="en-US" w:eastAsia="fr-FR"/>
              </w:rPr>
              <w:t xml:space="preserve">, including mobilization, acquisition and </w:t>
            </w:r>
            <w:r w:rsidR="00D7037E">
              <w:rPr>
                <w:rFonts w:ascii="Arial" w:eastAsia="Times New Roman" w:hAnsi="Arial" w:cs="Arial"/>
                <w:color w:val="000000"/>
                <w:sz w:val="20"/>
                <w:szCs w:val="20"/>
                <w:lang w:val="en-US" w:eastAsia="fr-FR"/>
              </w:rPr>
              <w:t>in</w:t>
            </w:r>
            <w:r w:rsidR="00071C93">
              <w:rPr>
                <w:rFonts w:ascii="Arial" w:eastAsia="Times New Roman" w:hAnsi="Arial" w:cs="Arial"/>
                <w:color w:val="000000"/>
                <w:sz w:val="20"/>
                <w:szCs w:val="20"/>
                <w:lang w:val="en-US" w:eastAsia="fr-FR"/>
              </w:rPr>
              <w:t>vestment a</w:t>
            </w:r>
            <w:r w:rsidR="00D7037E">
              <w:rPr>
                <w:rFonts w:ascii="Arial" w:eastAsia="Times New Roman" w:hAnsi="Arial" w:cs="Arial"/>
                <w:color w:val="000000"/>
                <w:sz w:val="20"/>
                <w:szCs w:val="20"/>
                <w:lang w:val="en-US" w:eastAsia="fr-FR"/>
              </w:rPr>
              <w:t>ppraisals</w:t>
            </w:r>
          </w:p>
        </w:tc>
      </w:tr>
    </w:tbl>
    <w:p w14:paraId="0A93CFFE" w14:textId="77777777" w:rsidR="004F3953" w:rsidRDefault="004F3953" w:rsidP="001229E9">
      <w:pPr>
        <w:spacing w:after="0" w:line="240" w:lineRule="auto"/>
        <w:jc w:val="both"/>
        <w:rPr>
          <w:rFonts w:ascii="Arial" w:eastAsia="Times New Roman" w:hAnsi="Arial" w:cs="Times New Roman"/>
          <w:sz w:val="18"/>
          <w:szCs w:val="24"/>
          <w:lang w:val="en-US" w:eastAsia="fr-FR"/>
        </w:rPr>
      </w:pPr>
    </w:p>
    <w:p w14:paraId="639EF64C" w14:textId="77777777" w:rsidR="008034C3" w:rsidRDefault="008034C3" w:rsidP="001229E9">
      <w:pPr>
        <w:spacing w:after="0" w:line="240" w:lineRule="auto"/>
        <w:jc w:val="both"/>
        <w:rPr>
          <w:rFonts w:ascii="Arial" w:eastAsia="Times New Roman" w:hAnsi="Arial" w:cs="Times New Roman"/>
          <w:sz w:val="18"/>
          <w:szCs w:val="24"/>
          <w:lang w:val="en-US" w:eastAsia="fr-FR"/>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30CC6" w:rsidRPr="00753200" w14:paraId="2D698E48" w14:textId="77777777" w:rsidTr="00EF0A6F">
        <w:trPr>
          <w:trHeight w:val="422"/>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5BB632" w14:textId="77777777" w:rsidR="00E30CC6" w:rsidRPr="001229E9" w:rsidRDefault="008034C3" w:rsidP="008034C3">
            <w:pPr>
              <w:spacing w:before="60" w:after="60" w:line="240" w:lineRule="auto"/>
              <w:rPr>
                <w:rFonts w:ascii="Arial" w:eastAsia="Times New Roman" w:hAnsi="Arial" w:cs="Arial"/>
                <w:color w:val="002060"/>
                <w:sz w:val="20"/>
                <w:szCs w:val="20"/>
                <w:shd w:val="clear" w:color="auto" w:fill="F2F2F2"/>
                <w:lang w:val="en-US" w:eastAsia="fr-FR"/>
              </w:rPr>
            </w:pPr>
            <w:r>
              <w:rPr>
                <w:rFonts w:ascii="Arial" w:eastAsia="Times New Roman" w:hAnsi="Arial" w:cs="Arial"/>
                <w:b/>
                <w:color w:val="FF0000"/>
                <w:sz w:val="20"/>
                <w:szCs w:val="20"/>
                <w:shd w:val="clear" w:color="auto" w:fill="F2F2F2"/>
                <w:lang w:val="en-US" w:eastAsia="fr-FR"/>
              </w:rPr>
              <w:t>6</w:t>
            </w:r>
            <w:r w:rsidR="00E30CC6" w:rsidRPr="001229E9">
              <w:rPr>
                <w:rFonts w:ascii="Arial" w:eastAsia="Times New Roman" w:hAnsi="Arial" w:cs="Arial"/>
                <w:b/>
                <w:color w:val="FF0000"/>
                <w:sz w:val="20"/>
                <w:szCs w:val="20"/>
                <w:shd w:val="clear" w:color="auto" w:fill="F2F2F2"/>
                <w:lang w:val="en-US" w:eastAsia="fr-FR"/>
              </w:rPr>
              <w:t>.</w:t>
            </w:r>
            <w:r w:rsidR="00E30CC6" w:rsidRPr="00E30CC6">
              <w:rPr>
                <w:rFonts w:ascii="Arial" w:eastAsia="Times New Roman" w:hAnsi="Arial" w:cs="Arial"/>
                <w:b/>
                <w:color w:val="FF0000"/>
                <w:sz w:val="20"/>
                <w:szCs w:val="20"/>
                <w:shd w:val="clear" w:color="auto" w:fill="F2F2F2"/>
                <w:lang w:val="en-US" w:eastAsia="fr-FR"/>
              </w:rPr>
              <w:t xml:space="preserve">  </w:t>
            </w:r>
            <w:r w:rsidR="00E30CC6">
              <w:rPr>
                <w:rFonts w:ascii="Arial" w:eastAsia="Times New Roman" w:hAnsi="Arial" w:cs="Arial"/>
                <w:b/>
                <w:color w:val="FF0000"/>
                <w:sz w:val="20"/>
                <w:szCs w:val="20"/>
                <w:shd w:val="clear" w:color="auto" w:fill="F2F2F2"/>
                <w:lang w:val="en-US" w:eastAsia="fr-FR"/>
              </w:rPr>
              <w:t xml:space="preserve"> </w:t>
            </w:r>
            <w:r w:rsidR="00E30CC6" w:rsidRPr="00E30CC6">
              <w:rPr>
                <w:rFonts w:ascii="Arial" w:eastAsia="Times New Roman" w:hAnsi="Arial" w:cs="Arial"/>
                <w:b/>
                <w:color w:val="002060"/>
                <w:sz w:val="20"/>
                <w:szCs w:val="20"/>
                <w:shd w:val="clear" w:color="auto" w:fill="F2F2F2"/>
                <w:lang w:val="en-US" w:eastAsia="fr-FR"/>
              </w:rPr>
              <w:t>Accountabilities</w:t>
            </w:r>
            <w:r>
              <w:rPr>
                <w:rFonts w:ascii="Arial" w:eastAsia="Times New Roman" w:hAnsi="Arial" w:cs="Arial"/>
                <w:b/>
                <w:color w:val="002060"/>
                <w:sz w:val="20"/>
                <w:szCs w:val="20"/>
                <w:shd w:val="clear" w:color="auto" w:fill="F2F2F2"/>
                <w:lang w:val="en-US" w:eastAsia="fr-FR"/>
              </w:rPr>
              <w:t xml:space="preserve"> </w:t>
            </w:r>
            <w:r w:rsidRPr="001229E9">
              <w:rPr>
                <w:rFonts w:ascii="Arial" w:eastAsia="Times New Roman" w:hAnsi="Arial" w:cs="Arial"/>
                <w:color w:val="002060"/>
                <w:sz w:val="16"/>
                <w:szCs w:val="20"/>
                <w:shd w:val="clear" w:color="auto" w:fill="F2F2F2"/>
                <w:lang w:val="en-US" w:eastAsia="fr-FR"/>
              </w:rPr>
              <w:t>–</w:t>
            </w:r>
            <w:r w:rsidRPr="001229E9">
              <w:rPr>
                <w:rFonts w:ascii="Arial" w:eastAsia="Times New Roman" w:hAnsi="Arial" w:cs="Arial"/>
                <w:b/>
                <w:color w:val="002060"/>
                <w:sz w:val="16"/>
                <w:szCs w:val="20"/>
                <w:shd w:val="clear" w:color="auto" w:fill="F2F2F2"/>
                <w:lang w:val="en-US" w:eastAsia="fr-FR"/>
              </w:rPr>
              <w:t xml:space="preserve"> </w:t>
            </w:r>
            <w:r w:rsidRPr="001229E9">
              <w:rPr>
                <w:rFonts w:ascii="Arial" w:eastAsia="Times New Roman" w:hAnsi="Arial" w:cs="Arial"/>
                <w:color w:val="002060"/>
                <w:sz w:val="16"/>
                <w:szCs w:val="20"/>
                <w:shd w:val="clear" w:color="auto" w:fill="F2F2F2"/>
                <w:lang w:val="en-US" w:eastAsia="fr-FR"/>
              </w:rPr>
              <w:t>Give the 3 to 5 key outputs of the position vis-à-vis the organization; they should focus on end results, not duties or activities.</w:t>
            </w:r>
          </w:p>
        </w:tc>
      </w:tr>
      <w:tr w:rsidR="00E30CC6" w:rsidRPr="00753200" w14:paraId="73DD896B" w14:textId="77777777" w:rsidTr="00934E1E">
        <w:trPr>
          <w:trHeight w:val="620"/>
        </w:trPr>
        <w:tc>
          <w:tcPr>
            <w:tcW w:w="10458" w:type="dxa"/>
            <w:tcBorders>
              <w:top w:val="nil"/>
              <w:left w:val="single" w:sz="2" w:space="0" w:color="auto"/>
              <w:bottom w:val="single" w:sz="4" w:space="0" w:color="auto"/>
              <w:right w:val="single" w:sz="4" w:space="0" w:color="auto"/>
            </w:tcBorders>
          </w:tcPr>
          <w:p w14:paraId="6EC96DEC" w14:textId="1369B956" w:rsidR="00301BA1" w:rsidRPr="00301BA1" w:rsidRDefault="00301BA1" w:rsidP="00301BA1">
            <w:pPr>
              <w:numPr>
                <w:ilvl w:val="0"/>
                <w:numId w:val="1"/>
              </w:numPr>
              <w:spacing w:after="40" w:line="240" w:lineRule="auto"/>
              <w:contextualSpacing/>
              <w:jc w:val="both"/>
              <w:rPr>
                <w:rFonts w:ascii="Arial" w:eastAsia="Times New Roman" w:hAnsi="Arial" w:cs="Arial"/>
                <w:sz w:val="20"/>
                <w:szCs w:val="20"/>
                <w:lang w:val="en-US" w:eastAsia="fr-FR"/>
              </w:rPr>
            </w:pPr>
            <w:r w:rsidRPr="00301BA1">
              <w:rPr>
                <w:rFonts w:ascii="Arial" w:eastAsia="Times New Roman" w:hAnsi="Arial" w:cs="Arial"/>
                <w:sz w:val="20"/>
                <w:szCs w:val="20"/>
                <w:lang w:val="en-US" w:eastAsia="fr-FR"/>
              </w:rPr>
              <w:t xml:space="preserve">Production of </w:t>
            </w:r>
            <w:r w:rsidR="00D7037E" w:rsidRPr="00301BA1">
              <w:rPr>
                <w:rFonts w:ascii="Arial" w:eastAsia="Times New Roman" w:hAnsi="Arial" w:cs="Arial"/>
                <w:sz w:val="20"/>
                <w:szCs w:val="20"/>
                <w:lang w:val="en-US" w:eastAsia="fr-FR"/>
              </w:rPr>
              <w:t>high-quality</w:t>
            </w:r>
            <w:r w:rsidRPr="00301BA1">
              <w:rPr>
                <w:rFonts w:ascii="Arial" w:eastAsia="Times New Roman" w:hAnsi="Arial" w:cs="Arial"/>
                <w:sz w:val="20"/>
                <w:szCs w:val="20"/>
                <w:lang w:val="en-US" w:eastAsia="fr-FR"/>
              </w:rPr>
              <w:t xml:space="preserve"> management information to the business and the client</w:t>
            </w:r>
            <w:r>
              <w:rPr>
                <w:rFonts w:ascii="Arial" w:eastAsia="Times New Roman" w:hAnsi="Arial" w:cs="Arial"/>
                <w:sz w:val="20"/>
                <w:szCs w:val="20"/>
                <w:lang w:val="en-US" w:eastAsia="fr-FR"/>
              </w:rPr>
              <w:t>s</w:t>
            </w:r>
            <w:r w:rsidRPr="00301BA1">
              <w:rPr>
                <w:rFonts w:ascii="Arial" w:eastAsia="Times New Roman" w:hAnsi="Arial" w:cs="Arial"/>
                <w:sz w:val="20"/>
                <w:szCs w:val="20"/>
                <w:lang w:val="en-US" w:eastAsia="fr-FR"/>
              </w:rPr>
              <w:t xml:space="preserve"> that will support and substantiate the current and future position with a strong emphasis on revenue and cost analysis, cost control and profit improvement opportunities.</w:t>
            </w:r>
          </w:p>
          <w:p w14:paraId="408ADD3D" w14:textId="77777777" w:rsidR="00301BA1" w:rsidRPr="00301BA1" w:rsidRDefault="00301BA1" w:rsidP="00301BA1">
            <w:pPr>
              <w:numPr>
                <w:ilvl w:val="0"/>
                <w:numId w:val="1"/>
              </w:numPr>
              <w:spacing w:after="40" w:line="240" w:lineRule="auto"/>
              <w:contextualSpacing/>
              <w:jc w:val="both"/>
              <w:rPr>
                <w:rFonts w:ascii="Arial" w:eastAsia="Times New Roman" w:hAnsi="Arial" w:cs="Arial"/>
                <w:sz w:val="20"/>
                <w:szCs w:val="20"/>
                <w:lang w:val="en-US" w:eastAsia="fr-FR"/>
              </w:rPr>
            </w:pPr>
            <w:r w:rsidRPr="00301BA1">
              <w:rPr>
                <w:rFonts w:ascii="Arial" w:eastAsia="Times New Roman" w:hAnsi="Arial" w:cs="Arial"/>
                <w:sz w:val="20"/>
                <w:szCs w:val="20"/>
                <w:lang w:val="en-US" w:eastAsia="fr-FR"/>
              </w:rPr>
              <w:t>Provision of robust forecasts and budgets ensuring information integrity and high quality and flexible analytical insight.</w:t>
            </w:r>
          </w:p>
          <w:p w14:paraId="2A563338" w14:textId="77777777" w:rsidR="00301BA1" w:rsidRPr="00301BA1" w:rsidRDefault="00301BA1" w:rsidP="00301BA1">
            <w:pPr>
              <w:numPr>
                <w:ilvl w:val="0"/>
                <w:numId w:val="1"/>
              </w:numPr>
              <w:spacing w:after="40" w:line="240" w:lineRule="auto"/>
              <w:contextualSpacing/>
              <w:jc w:val="both"/>
              <w:rPr>
                <w:rFonts w:ascii="Arial" w:eastAsia="Times New Roman" w:hAnsi="Arial" w:cs="Arial"/>
                <w:sz w:val="20"/>
                <w:szCs w:val="20"/>
                <w:lang w:val="en-US" w:eastAsia="fr-FR"/>
              </w:rPr>
            </w:pPr>
            <w:r w:rsidRPr="00301BA1">
              <w:rPr>
                <w:rFonts w:ascii="Arial" w:eastAsia="Times New Roman" w:hAnsi="Arial" w:cs="Arial"/>
                <w:sz w:val="20"/>
                <w:szCs w:val="20"/>
                <w:lang w:val="en-US" w:eastAsia="fr-FR"/>
              </w:rPr>
              <w:t>Establishment of best practice Sodexo accounting and control procedures and support the Commercial Managers, GM's and administrators in delivering key system and process improvements.</w:t>
            </w:r>
          </w:p>
          <w:p w14:paraId="47F7BED0" w14:textId="77777777" w:rsidR="00301BA1" w:rsidRPr="00301BA1" w:rsidRDefault="00301BA1" w:rsidP="00301BA1">
            <w:pPr>
              <w:numPr>
                <w:ilvl w:val="0"/>
                <w:numId w:val="1"/>
              </w:numPr>
              <w:spacing w:after="40" w:line="240" w:lineRule="auto"/>
              <w:contextualSpacing/>
              <w:jc w:val="both"/>
              <w:rPr>
                <w:rFonts w:ascii="Arial" w:eastAsia="Times New Roman" w:hAnsi="Arial" w:cs="Arial"/>
                <w:sz w:val="20"/>
                <w:szCs w:val="20"/>
                <w:lang w:val="en-US" w:eastAsia="fr-FR"/>
              </w:rPr>
            </w:pPr>
            <w:r w:rsidRPr="00301BA1">
              <w:rPr>
                <w:rFonts w:ascii="Arial" w:eastAsia="Times New Roman" w:hAnsi="Arial" w:cs="Arial"/>
                <w:sz w:val="20"/>
                <w:szCs w:val="20"/>
                <w:lang w:val="en-US" w:eastAsia="fr-FR"/>
              </w:rPr>
              <w:t>Support the planning and delivery of the commercial operation throughout all contracts</w:t>
            </w:r>
          </w:p>
          <w:p w14:paraId="066018BE" w14:textId="77777777" w:rsidR="00301BA1" w:rsidRPr="00301BA1" w:rsidRDefault="00301BA1" w:rsidP="00301BA1">
            <w:pPr>
              <w:numPr>
                <w:ilvl w:val="0"/>
                <w:numId w:val="1"/>
              </w:numPr>
              <w:spacing w:after="40" w:line="240" w:lineRule="auto"/>
              <w:contextualSpacing/>
              <w:jc w:val="both"/>
              <w:rPr>
                <w:rFonts w:ascii="Arial" w:eastAsia="Times New Roman" w:hAnsi="Arial" w:cs="Arial"/>
                <w:sz w:val="20"/>
                <w:szCs w:val="20"/>
                <w:lang w:val="en-US" w:eastAsia="fr-FR"/>
              </w:rPr>
            </w:pPr>
            <w:r w:rsidRPr="00301BA1">
              <w:rPr>
                <w:rFonts w:ascii="Arial" w:eastAsia="Times New Roman" w:hAnsi="Arial" w:cs="Arial"/>
                <w:sz w:val="20"/>
                <w:szCs w:val="20"/>
                <w:lang w:val="en-US" w:eastAsia="fr-FR"/>
              </w:rPr>
              <w:t>Manage, coach and develop direct reports to allow each person to reach their potential and ensure the best finance team members are in place with the necessary skills to perform the role.</w:t>
            </w:r>
          </w:p>
          <w:p w14:paraId="485805A6" w14:textId="77777777" w:rsidR="00E30CC6" w:rsidRPr="00275155" w:rsidRDefault="00E30CC6" w:rsidP="00E21991">
            <w:pPr>
              <w:spacing w:before="40" w:after="40" w:line="240" w:lineRule="auto"/>
              <w:ind w:left="360"/>
              <w:contextualSpacing/>
              <w:jc w:val="both"/>
              <w:rPr>
                <w:rFonts w:ascii="Arial" w:eastAsia="Times New Roman" w:hAnsi="Arial" w:cs="Arial"/>
                <w:color w:val="000000"/>
                <w:sz w:val="20"/>
                <w:szCs w:val="20"/>
                <w:lang w:val="en-US" w:eastAsia="fr-FR"/>
              </w:rPr>
            </w:pPr>
          </w:p>
        </w:tc>
      </w:tr>
    </w:tbl>
    <w:p w14:paraId="0ED41E76" w14:textId="77777777" w:rsidR="00BE0353" w:rsidRDefault="00BE0353" w:rsidP="00BE035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353" w:rsidRPr="00315425" w14:paraId="17EB4EF2" w14:textId="77777777" w:rsidTr="00845AE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AA14545" w14:textId="77777777" w:rsidR="00BE0353" w:rsidRPr="00FB6D69" w:rsidRDefault="00BE0353" w:rsidP="00845AE4">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BE0353" w:rsidRPr="00062691" w14:paraId="342AB6CB" w14:textId="77777777" w:rsidTr="00845AE4">
        <w:trPr>
          <w:trHeight w:val="620"/>
        </w:trPr>
        <w:tc>
          <w:tcPr>
            <w:tcW w:w="10458" w:type="dxa"/>
            <w:tcBorders>
              <w:top w:val="nil"/>
              <w:left w:val="single" w:sz="2" w:space="0" w:color="auto"/>
              <w:bottom w:val="single" w:sz="4" w:space="0" w:color="auto"/>
              <w:right w:val="single" w:sz="4" w:space="0" w:color="auto"/>
            </w:tcBorders>
          </w:tcPr>
          <w:p w14:paraId="39405C87" w14:textId="77777777" w:rsidR="00BE0353" w:rsidRPr="00546AF2" w:rsidRDefault="00BE0353" w:rsidP="00845AE4">
            <w:pPr>
              <w:pStyle w:val="Texte4"/>
              <w:ind w:left="0"/>
              <w:rPr>
                <w:rFonts w:eastAsia="Times New Roman" w:cs="Arial"/>
                <w:szCs w:val="20"/>
                <w:lang w:val="en-US"/>
              </w:rPr>
            </w:pPr>
            <w:r w:rsidRPr="00546AF2">
              <w:rPr>
                <w:rFonts w:eastAsia="Times New Roman" w:cs="Arial"/>
                <w:szCs w:val="20"/>
                <w:lang w:val="en-US"/>
              </w:rPr>
              <w:t>Essential</w:t>
            </w:r>
          </w:p>
          <w:p w14:paraId="3BD5FD67" w14:textId="228DBF03"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 xml:space="preserve">Graduate </w:t>
            </w:r>
            <w:proofErr w:type="spellStart"/>
            <w:r w:rsidRPr="003D4CB1">
              <w:rPr>
                <w:rFonts w:ascii="Arial" w:eastAsia="Times New Roman" w:hAnsi="Arial" w:cs="Arial"/>
                <w:sz w:val="20"/>
                <w:szCs w:val="20"/>
                <w:lang w:val="en-US" w:eastAsia="fr-FR"/>
              </w:rPr>
              <w:t>calibre</w:t>
            </w:r>
            <w:proofErr w:type="spellEnd"/>
            <w:r w:rsidRPr="003D4CB1">
              <w:rPr>
                <w:rFonts w:ascii="Arial" w:eastAsia="Times New Roman" w:hAnsi="Arial" w:cs="Arial"/>
                <w:sz w:val="20"/>
                <w:szCs w:val="20"/>
                <w:lang w:val="en-US" w:eastAsia="fr-FR"/>
              </w:rPr>
              <w:t xml:space="preserve">, committed, with a professional accountancy qualification or a proven track record in a similar role </w:t>
            </w:r>
          </w:p>
          <w:p w14:paraId="1B6729A5"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Resilient, determined and able to work flexibly and proactively</w:t>
            </w:r>
          </w:p>
          <w:p w14:paraId="5FB54E85"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Proven team management skills</w:t>
            </w:r>
          </w:p>
          <w:p w14:paraId="49922B45"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Competent at planning and able to manage short and medium-term deadlines and competing priorities</w:t>
            </w:r>
          </w:p>
          <w:p w14:paraId="0792BF93"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lastRenderedPageBreak/>
              <w:t>Positive, professional and articulate</w:t>
            </w:r>
          </w:p>
          <w:p w14:paraId="23CC2526"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 xml:space="preserve">Able to innovate to deliver sound information </w:t>
            </w:r>
          </w:p>
          <w:p w14:paraId="69B9E5DD"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 xml:space="preserve">Possesses very good Excel skills and competent with PowerPoint and Word </w:t>
            </w:r>
          </w:p>
          <w:p w14:paraId="1BB43EEE"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 xml:space="preserve">Experience of </w:t>
            </w:r>
            <w:proofErr w:type="spellStart"/>
            <w:r w:rsidRPr="003D4CB1">
              <w:rPr>
                <w:rFonts w:ascii="Arial" w:eastAsia="Times New Roman" w:hAnsi="Arial" w:cs="Arial"/>
                <w:sz w:val="20"/>
                <w:szCs w:val="20"/>
                <w:lang w:val="en-US" w:eastAsia="fr-FR"/>
              </w:rPr>
              <w:t>analysing</w:t>
            </w:r>
            <w:proofErr w:type="spellEnd"/>
            <w:r w:rsidRPr="003D4CB1">
              <w:rPr>
                <w:rFonts w:ascii="Arial" w:eastAsia="Times New Roman" w:hAnsi="Arial" w:cs="Arial"/>
                <w:sz w:val="20"/>
                <w:szCs w:val="20"/>
                <w:lang w:val="en-US" w:eastAsia="fr-FR"/>
              </w:rPr>
              <w:t xml:space="preserve"> information and quickly determining key issues of focus</w:t>
            </w:r>
          </w:p>
          <w:p w14:paraId="6CDEFCA9"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Able to work collaboratively and in a structured way to deliver outcomes.</w:t>
            </w:r>
          </w:p>
          <w:p w14:paraId="418FD52F"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Relationship building with colleagues from site level to Contract Leads and with finance teams in the UK and other countries.</w:t>
            </w:r>
          </w:p>
          <w:p w14:paraId="45F2343B" w14:textId="77777777" w:rsidR="003D4CB1" w:rsidRPr="003D4CB1" w:rsidRDefault="003D4CB1" w:rsidP="003D4CB1">
            <w:pPr>
              <w:numPr>
                <w:ilvl w:val="0"/>
                <w:numId w:val="1"/>
              </w:numPr>
              <w:spacing w:after="0" w:line="240" w:lineRule="auto"/>
              <w:contextualSpacing/>
              <w:jc w:val="both"/>
              <w:rPr>
                <w:rFonts w:ascii="Arial" w:eastAsia="Times New Roman" w:hAnsi="Arial" w:cs="Arial"/>
                <w:sz w:val="20"/>
                <w:szCs w:val="20"/>
                <w:lang w:val="en-US" w:eastAsia="fr-FR"/>
              </w:rPr>
            </w:pPr>
            <w:r w:rsidRPr="003D4CB1">
              <w:rPr>
                <w:rFonts w:ascii="Arial" w:eastAsia="Times New Roman" w:hAnsi="Arial" w:cs="Arial"/>
                <w:sz w:val="20"/>
                <w:szCs w:val="20"/>
                <w:lang w:val="en-US" w:eastAsia="fr-FR"/>
              </w:rPr>
              <w:t>Keen to develop themselves as part of our succession plan</w:t>
            </w:r>
          </w:p>
          <w:p w14:paraId="555AE805" w14:textId="71133552" w:rsidR="00BE0353" w:rsidRPr="007724B6" w:rsidRDefault="003D4CB1" w:rsidP="007724B6">
            <w:pPr>
              <w:numPr>
                <w:ilvl w:val="0"/>
                <w:numId w:val="1"/>
              </w:numPr>
              <w:spacing w:after="0" w:line="240" w:lineRule="auto"/>
              <w:contextualSpacing/>
              <w:jc w:val="both"/>
              <w:rPr>
                <w:rFonts w:ascii="Arial" w:eastAsia="Times New Roman" w:hAnsi="Arial" w:cs="Arial"/>
                <w:sz w:val="20"/>
                <w:szCs w:val="20"/>
                <w:lang w:val="en-US" w:eastAsia="fr-FR"/>
              </w:rPr>
            </w:pPr>
            <w:proofErr w:type="gramStart"/>
            <w:r w:rsidRPr="003D4CB1">
              <w:rPr>
                <w:rFonts w:ascii="Arial" w:eastAsia="Times New Roman" w:hAnsi="Arial" w:cs="Arial"/>
                <w:sz w:val="20"/>
                <w:szCs w:val="20"/>
                <w:lang w:val="en-US" w:eastAsia="fr-FR"/>
              </w:rPr>
              <w:t>Seeks win/win outcomes at all times</w:t>
            </w:r>
            <w:proofErr w:type="gramEnd"/>
          </w:p>
          <w:p w14:paraId="1B83FBE2" w14:textId="6A66BBCD" w:rsidR="00BE0353" w:rsidRDefault="00BE0353" w:rsidP="002D1245">
            <w:pPr>
              <w:numPr>
                <w:ilvl w:val="0"/>
                <w:numId w:val="1"/>
              </w:numPr>
              <w:spacing w:after="0" w:line="240" w:lineRule="auto"/>
              <w:contextualSpacing/>
              <w:jc w:val="both"/>
              <w:rPr>
                <w:rFonts w:ascii="Arial" w:eastAsia="Times New Roman" w:hAnsi="Arial" w:cs="Arial"/>
                <w:sz w:val="20"/>
                <w:szCs w:val="20"/>
                <w:lang w:val="en-US" w:eastAsia="fr-FR"/>
              </w:rPr>
            </w:pPr>
            <w:r w:rsidRPr="002D1245">
              <w:rPr>
                <w:rFonts w:ascii="Arial" w:eastAsia="Times New Roman" w:hAnsi="Arial" w:cs="Arial"/>
                <w:sz w:val="20"/>
                <w:szCs w:val="20"/>
                <w:lang w:val="en-US" w:eastAsia="fr-FR"/>
              </w:rPr>
              <w:t>Strong business ethics and role model the Sodexo values.</w:t>
            </w:r>
          </w:p>
          <w:p w14:paraId="023FA1E9" w14:textId="77777777" w:rsidR="0077391D" w:rsidRPr="002D1245" w:rsidRDefault="0077391D" w:rsidP="002D1245">
            <w:pPr>
              <w:numPr>
                <w:ilvl w:val="0"/>
                <w:numId w:val="1"/>
              </w:numPr>
              <w:spacing w:after="0" w:line="240" w:lineRule="auto"/>
              <w:contextualSpacing/>
              <w:jc w:val="both"/>
              <w:rPr>
                <w:rFonts w:ascii="Arial" w:eastAsia="Times New Roman" w:hAnsi="Arial" w:cs="Arial"/>
                <w:sz w:val="20"/>
                <w:szCs w:val="20"/>
                <w:lang w:val="en-US" w:eastAsia="fr-FR"/>
              </w:rPr>
            </w:pPr>
          </w:p>
          <w:p w14:paraId="3162CE71" w14:textId="77777777" w:rsidR="00BE0353" w:rsidRPr="002D1245" w:rsidRDefault="00BE0353" w:rsidP="006A3FD1">
            <w:pPr>
              <w:spacing w:after="0" w:line="240" w:lineRule="auto"/>
              <w:ind w:left="360"/>
              <w:contextualSpacing/>
              <w:jc w:val="both"/>
              <w:rPr>
                <w:rFonts w:ascii="Arial" w:eastAsia="Times New Roman" w:hAnsi="Arial" w:cs="Arial"/>
                <w:sz w:val="20"/>
                <w:szCs w:val="20"/>
                <w:lang w:val="en-US" w:eastAsia="fr-FR"/>
              </w:rPr>
            </w:pPr>
          </w:p>
          <w:p w14:paraId="36968783" w14:textId="77777777" w:rsidR="00BE0353" w:rsidRPr="002D1245" w:rsidRDefault="00BE0353" w:rsidP="006A3FD1">
            <w:pPr>
              <w:spacing w:after="0" w:line="240" w:lineRule="auto"/>
              <w:contextualSpacing/>
              <w:jc w:val="both"/>
              <w:rPr>
                <w:rFonts w:ascii="Arial" w:eastAsia="Times New Roman" w:hAnsi="Arial" w:cs="Arial"/>
                <w:sz w:val="20"/>
                <w:szCs w:val="20"/>
                <w:lang w:val="en-US" w:eastAsia="fr-FR"/>
              </w:rPr>
            </w:pPr>
            <w:proofErr w:type="spellStart"/>
            <w:r w:rsidRPr="002D1245">
              <w:rPr>
                <w:rFonts w:ascii="Arial" w:eastAsia="Times New Roman" w:hAnsi="Arial" w:cs="Arial"/>
                <w:sz w:val="20"/>
                <w:szCs w:val="20"/>
                <w:lang w:val="en-US" w:eastAsia="fr-FR"/>
              </w:rPr>
              <w:t>Desirable</w:t>
            </w:r>
            <w:proofErr w:type="spellEnd"/>
          </w:p>
          <w:p w14:paraId="2CFFF194" w14:textId="77777777" w:rsidR="00BE0353" w:rsidRDefault="00BE0353" w:rsidP="00B41677">
            <w:pPr>
              <w:numPr>
                <w:ilvl w:val="0"/>
                <w:numId w:val="1"/>
              </w:numPr>
              <w:spacing w:after="0" w:line="240" w:lineRule="auto"/>
              <w:contextualSpacing/>
              <w:jc w:val="both"/>
              <w:rPr>
                <w:rFonts w:ascii="Arial" w:eastAsia="Times New Roman" w:hAnsi="Arial" w:cs="Arial"/>
                <w:sz w:val="20"/>
                <w:szCs w:val="20"/>
                <w:lang w:val="en-US" w:eastAsia="fr-FR"/>
              </w:rPr>
            </w:pPr>
            <w:r w:rsidRPr="002D1245">
              <w:rPr>
                <w:rFonts w:ascii="Arial" w:eastAsia="Times New Roman" w:hAnsi="Arial" w:cs="Arial"/>
                <w:sz w:val="20"/>
                <w:szCs w:val="20"/>
                <w:lang w:val="en-US" w:eastAsia="fr-FR"/>
              </w:rPr>
              <w:t xml:space="preserve">Experience in </w:t>
            </w:r>
            <w:r w:rsidR="00EB50CB">
              <w:rPr>
                <w:rFonts w:ascii="Arial" w:eastAsia="Times New Roman" w:hAnsi="Arial" w:cs="Arial"/>
                <w:sz w:val="20"/>
                <w:szCs w:val="20"/>
                <w:lang w:val="en-US" w:eastAsia="fr-FR"/>
              </w:rPr>
              <w:t>retail, hospitality and live events industry</w:t>
            </w:r>
            <w:r w:rsidR="00C85EEB">
              <w:rPr>
                <w:rFonts w:ascii="Arial" w:eastAsia="Times New Roman" w:hAnsi="Arial" w:cs="Arial"/>
                <w:sz w:val="20"/>
                <w:szCs w:val="20"/>
                <w:lang w:val="en-US" w:eastAsia="fr-FR"/>
              </w:rPr>
              <w:t xml:space="preserve"> (or relevant similar markets)</w:t>
            </w:r>
          </w:p>
          <w:p w14:paraId="7FB09400" w14:textId="341439BD" w:rsidR="00B41677" w:rsidRPr="00B41677" w:rsidRDefault="00B41677" w:rsidP="00B41677">
            <w:pPr>
              <w:numPr>
                <w:ilvl w:val="0"/>
                <w:numId w:val="1"/>
              </w:numPr>
              <w:spacing w:after="0" w:line="240" w:lineRule="auto"/>
              <w:contextualSpacing/>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Experience of consumer facing data </w:t>
            </w:r>
            <w:r w:rsidR="003E6889">
              <w:rPr>
                <w:rFonts w:ascii="Arial" w:eastAsia="Times New Roman" w:hAnsi="Arial" w:cs="Arial"/>
                <w:sz w:val="20"/>
                <w:szCs w:val="20"/>
                <w:lang w:val="en-US" w:eastAsia="fr-FR"/>
              </w:rPr>
              <w:t>analytics</w:t>
            </w:r>
          </w:p>
        </w:tc>
      </w:tr>
    </w:tbl>
    <w:p w14:paraId="65B347B6" w14:textId="77777777" w:rsidR="00BE0353" w:rsidRDefault="00BE0353" w:rsidP="00BE035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353" w:rsidRPr="00315425" w14:paraId="1CCB9C53" w14:textId="77777777" w:rsidTr="00845AE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9D2F346" w14:textId="77777777" w:rsidR="00BE0353" w:rsidRPr="00FB6D69" w:rsidRDefault="00BE0353" w:rsidP="00845AE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BE0353" w:rsidRPr="00062691" w14:paraId="53088776" w14:textId="77777777" w:rsidTr="00845AE4">
        <w:trPr>
          <w:trHeight w:val="620"/>
        </w:trPr>
        <w:tc>
          <w:tcPr>
            <w:tcW w:w="10456" w:type="dxa"/>
            <w:tcBorders>
              <w:top w:val="nil"/>
              <w:left w:val="single" w:sz="2" w:space="0" w:color="auto"/>
              <w:bottom w:val="single" w:sz="4" w:space="0" w:color="auto"/>
              <w:right w:val="single" w:sz="4" w:space="0" w:color="auto"/>
            </w:tcBorders>
          </w:tcPr>
          <w:p w14:paraId="4A38D21A" w14:textId="77777777" w:rsidR="00BE0353" w:rsidRPr="00620E9D" w:rsidRDefault="00BE0353" w:rsidP="00BE0353">
            <w:pPr>
              <w:pStyle w:val="Puces10"/>
              <w:numPr>
                <w:ilvl w:val="0"/>
                <w:numId w:val="8"/>
              </w:numPr>
              <w:jc w:val="both"/>
              <w:rPr>
                <w:bCs/>
                <w:noProof/>
                <w:sz w:val="20"/>
                <w:szCs w:val="20"/>
                <w:lang w:eastAsia="en-GB"/>
              </w:rPr>
            </w:pPr>
            <w:r w:rsidRPr="00620E9D">
              <w:rPr>
                <w:bCs/>
                <w:noProof/>
                <w:sz w:val="20"/>
                <w:szCs w:val="20"/>
                <w:lang w:eastAsia="en-GB"/>
              </w:rPr>
              <w:t xml:space="preserve">Commercial awareness - </w:t>
            </w:r>
            <w:r w:rsidRPr="00620E9D">
              <w:rPr>
                <w:b w:val="0"/>
                <w:noProof/>
                <w:sz w:val="20"/>
                <w:szCs w:val="20"/>
                <w:lang w:eastAsia="en-GB"/>
              </w:rPr>
              <w:t>Create, propose, implement and constantly adapt financial /commercial models to drive more value for Sodexo and the clients. Manage financial risk within contract client base</w:t>
            </w:r>
          </w:p>
          <w:p w14:paraId="00E100E6" w14:textId="77777777" w:rsidR="00BE0353" w:rsidRPr="0047732C" w:rsidRDefault="00BE0353" w:rsidP="00BE0353">
            <w:pPr>
              <w:pStyle w:val="ListParagraph"/>
              <w:numPr>
                <w:ilvl w:val="0"/>
                <w:numId w:val="8"/>
              </w:numPr>
              <w:spacing w:before="40" w:after="0" w:line="240" w:lineRule="auto"/>
              <w:rPr>
                <w:rFonts w:cs="Arial"/>
                <w:color w:val="000000" w:themeColor="text1"/>
                <w:szCs w:val="20"/>
                <w:lang w:val="en-GB"/>
              </w:rPr>
            </w:pPr>
            <w:r w:rsidRPr="00952FA7">
              <w:rPr>
                <w:rFonts w:cs="Arial"/>
                <w:b/>
                <w:bCs/>
                <w:color w:val="000000" w:themeColor="text1"/>
                <w:szCs w:val="20"/>
                <w:lang w:val="en-GB"/>
              </w:rPr>
              <w:t>Leadership &amp; people management</w:t>
            </w:r>
            <w:r w:rsidRPr="0047732C">
              <w:rPr>
                <w:rFonts w:cs="Arial"/>
                <w:color w:val="000000" w:themeColor="text1"/>
                <w:szCs w:val="20"/>
                <w:lang w:val="en-GB"/>
              </w:rPr>
              <w:t xml:space="preserve"> </w:t>
            </w:r>
            <w:r>
              <w:rPr>
                <w:rFonts w:cs="Arial"/>
                <w:color w:val="000000" w:themeColor="text1"/>
                <w:szCs w:val="20"/>
                <w:lang w:val="en-GB"/>
              </w:rPr>
              <w:t>- Ability to develop, motivate and grow a diverse finance team</w:t>
            </w:r>
          </w:p>
          <w:p w14:paraId="52EC15AD" w14:textId="77777777" w:rsidR="00BE0353" w:rsidRPr="00260089"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Relationship Management</w:t>
            </w:r>
            <w:r w:rsidRPr="00260089">
              <w:rPr>
                <w:b w:val="0"/>
                <w:bCs/>
                <w:noProof/>
                <w:sz w:val="20"/>
                <w:szCs w:val="20"/>
                <w:lang w:eastAsia="en-GB"/>
              </w:rPr>
              <w:t xml:space="preserve"> </w:t>
            </w:r>
            <w:r>
              <w:rPr>
                <w:b w:val="0"/>
                <w:bCs/>
                <w:noProof/>
                <w:sz w:val="20"/>
                <w:szCs w:val="20"/>
                <w:lang w:eastAsia="en-GB"/>
              </w:rPr>
              <w:t>- I</w:t>
            </w:r>
            <w:r w:rsidRPr="00260089">
              <w:rPr>
                <w:b w:val="0"/>
                <w:bCs/>
                <w:noProof/>
                <w:sz w:val="20"/>
                <w:szCs w:val="20"/>
                <w:lang w:eastAsia="en-GB"/>
              </w:rPr>
              <w:t>s highly effective a</w:t>
            </w:r>
            <w:r>
              <w:rPr>
                <w:b w:val="0"/>
                <w:bCs/>
                <w:noProof/>
                <w:sz w:val="20"/>
                <w:szCs w:val="20"/>
                <w:lang w:eastAsia="en-GB"/>
              </w:rPr>
              <w:t>t building and maintaining</w:t>
            </w:r>
            <w:r w:rsidRPr="00260089">
              <w:rPr>
                <w:b w:val="0"/>
                <w:bCs/>
                <w:noProof/>
                <w:sz w:val="20"/>
                <w:szCs w:val="20"/>
                <w:lang w:eastAsia="en-GB"/>
              </w:rPr>
              <w:t xml:space="preserve"> business partner relationships internally </w:t>
            </w:r>
            <w:r>
              <w:rPr>
                <w:b w:val="0"/>
                <w:bCs/>
                <w:noProof/>
                <w:sz w:val="20"/>
                <w:szCs w:val="20"/>
                <w:lang w:eastAsia="en-GB"/>
              </w:rPr>
              <w:t xml:space="preserve">within a matrix organisation </w:t>
            </w:r>
            <w:r w:rsidRPr="00260089">
              <w:rPr>
                <w:b w:val="0"/>
                <w:bCs/>
                <w:noProof/>
                <w:sz w:val="20"/>
                <w:szCs w:val="20"/>
                <w:lang w:eastAsia="en-GB"/>
              </w:rPr>
              <w:t>and with</w:t>
            </w:r>
            <w:r>
              <w:rPr>
                <w:b w:val="0"/>
                <w:bCs/>
                <w:noProof/>
                <w:sz w:val="20"/>
                <w:szCs w:val="20"/>
                <w:lang w:eastAsia="en-GB"/>
              </w:rPr>
              <w:t xml:space="preserve"> a diverse client base</w:t>
            </w:r>
            <w:r w:rsidRPr="00260089">
              <w:rPr>
                <w:b w:val="0"/>
                <w:bCs/>
                <w:noProof/>
                <w:sz w:val="20"/>
                <w:szCs w:val="20"/>
                <w:lang w:eastAsia="en-GB"/>
              </w:rPr>
              <w:t>.</w:t>
            </w:r>
          </w:p>
          <w:p w14:paraId="46086870" w14:textId="77777777" w:rsidR="00BE0353" w:rsidRPr="00260089"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Resilience</w:t>
            </w:r>
            <w:r w:rsidRPr="00260089">
              <w:rPr>
                <w:b w:val="0"/>
                <w:bCs/>
                <w:noProof/>
                <w:sz w:val="20"/>
                <w:szCs w:val="20"/>
                <w:lang w:eastAsia="en-GB"/>
              </w:rPr>
              <w:t xml:space="preserve"> </w:t>
            </w:r>
            <w:r>
              <w:rPr>
                <w:b w:val="0"/>
                <w:bCs/>
                <w:noProof/>
                <w:sz w:val="20"/>
                <w:szCs w:val="20"/>
                <w:lang w:eastAsia="en-GB"/>
              </w:rPr>
              <w:t>- S</w:t>
            </w:r>
            <w:r w:rsidRPr="00260089">
              <w:rPr>
                <w:b w:val="0"/>
                <w:bCs/>
                <w:noProof/>
                <w:sz w:val="20"/>
                <w:szCs w:val="20"/>
                <w:lang w:eastAsia="en-GB"/>
              </w:rPr>
              <w:t xml:space="preserve">ustains momentum when faced with challenges. Balances competing demands and responds well to changed priorities. </w:t>
            </w:r>
          </w:p>
          <w:p w14:paraId="4B9B66C8" w14:textId="77777777" w:rsidR="00BE0353" w:rsidRPr="00260089"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Impact and Influence</w:t>
            </w:r>
            <w:r>
              <w:rPr>
                <w:bCs/>
                <w:noProof/>
                <w:sz w:val="20"/>
                <w:szCs w:val="20"/>
                <w:lang w:eastAsia="en-GB"/>
              </w:rPr>
              <w:t xml:space="preserve"> </w:t>
            </w:r>
            <w:r w:rsidRPr="00260089">
              <w:rPr>
                <w:b w:val="0"/>
                <w:bCs/>
                <w:noProof/>
                <w:sz w:val="20"/>
                <w:szCs w:val="20"/>
                <w:lang w:eastAsia="en-GB"/>
              </w:rPr>
              <w:t xml:space="preserve">- </w:t>
            </w:r>
            <w:r>
              <w:rPr>
                <w:b w:val="0"/>
                <w:bCs/>
                <w:noProof/>
                <w:sz w:val="20"/>
                <w:szCs w:val="20"/>
                <w:lang w:eastAsia="en-GB"/>
              </w:rPr>
              <w:t>C</w:t>
            </w:r>
            <w:r w:rsidRPr="00260089">
              <w:rPr>
                <w:b w:val="0"/>
                <w:bCs/>
                <w:noProof/>
                <w:sz w:val="20"/>
                <w:szCs w:val="20"/>
                <w:lang w:eastAsia="en-GB"/>
              </w:rPr>
              <w:t xml:space="preserve">ommunicates effectively and inspires people at all levels. Gains the commitment of others to drive towards and achieve a high performance culture. </w:t>
            </w:r>
          </w:p>
          <w:p w14:paraId="23C2D52F" w14:textId="77777777" w:rsidR="00BE0353" w:rsidRPr="00260089"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Analysis and Decision Making</w:t>
            </w:r>
            <w:r w:rsidRPr="00260089">
              <w:rPr>
                <w:b w:val="0"/>
                <w:bCs/>
                <w:noProof/>
                <w:sz w:val="20"/>
                <w:szCs w:val="20"/>
                <w:lang w:eastAsia="en-GB"/>
              </w:rPr>
              <w:t xml:space="preserve"> </w:t>
            </w:r>
            <w:r>
              <w:rPr>
                <w:b w:val="0"/>
                <w:bCs/>
                <w:noProof/>
                <w:sz w:val="20"/>
                <w:szCs w:val="20"/>
                <w:lang w:eastAsia="en-GB"/>
              </w:rPr>
              <w:t>- I</w:t>
            </w:r>
            <w:r w:rsidRPr="00260089">
              <w:rPr>
                <w:b w:val="0"/>
                <w:bCs/>
                <w:noProof/>
                <w:sz w:val="20"/>
                <w:szCs w:val="20"/>
                <w:lang w:eastAsia="en-GB"/>
              </w:rPr>
              <w:t>ncisive and strong willed in focusing on achieving business goals. Able to analyse the cause of a problem and identify solutions.</w:t>
            </w:r>
          </w:p>
          <w:p w14:paraId="04792D57" w14:textId="77777777" w:rsidR="00BE0353" w:rsidRPr="00260089"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Planning and Organisation</w:t>
            </w:r>
            <w:r w:rsidRPr="00260089">
              <w:rPr>
                <w:b w:val="0"/>
                <w:bCs/>
                <w:noProof/>
                <w:sz w:val="20"/>
                <w:szCs w:val="20"/>
                <w:lang w:eastAsia="en-GB"/>
              </w:rPr>
              <w:t xml:space="preserve"> </w:t>
            </w:r>
            <w:r>
              <w:rPr>
                <w:b w:val="0"/>
                <w:bCs/>
                <w:noProof/>
                <w:sz w:val="20"/>
                <w:szCs w:val="20"/>
                <w:lang w:eastAsia="en-GB"/>
              </w:rPr>
              <w:t>- C</w:t>
            </w:r>
            <w:r w:rsidRPr="00260089">
              <w:rPr>
                <w:b w:val="0"/>
                <w:bCs/>
                <w:noProof/>
                <w:sz w:val="20"/>
                <w:szCs w:val="20"/>
                <w:lang w:eastAsia="en-GB"/>
              </w:rPr>
              <w:t xml:space="preserve">onsistently completes deliverables within deadline, within budget, and beyond expected quality, even under adverse conditions. </w:t>
            </w:r>
          </w:p>
          <w:p w14:paraId="37CD1E19" w14:textId="77777777" w:rsidR="00BE0353" w:rsidRPr="00952FA7" w:rsidRDefault="00BE0353" w:rsidP="00BE0353">
            <w:pPr>
              <w:pStyle w:val="Puces10"/>
              <w:numPr>
                <w:ilvl w:val="0"/>
                <w:numId w:val="8"/>
              </w:numPr>
              <w:jc w:val="both"/>
              <w:rPr>
                <w:b w:val="0"/>
                <w:bCs/>
                <w:noProof/>
                <w:sz w:val="20"/>
                <w:szCs w:val="20"/>
                <w:lang w:eastAsia="en-GB"/>
              </w:rPr>
            </w:pPr>
            <w:r w:rsidRPr="00260089">
              <w:rPr>
                <w:bCs/>
                <w:noProof/>
                <w:sz w:val="20"/>
                <w:szCs w:val="20"/>
                <w:lang w:eastAsia="en-GB"/>
              </w:rPr>
              <w:t>Continuous Improvement</w:t>
            </w:r>
            <w:r w:rsidRPr="00260089">
              <w:rPr>
                <w:b w:val="0"/>
                <w:bCs/>
                <w:noProof/>
                <w:sz w:val="20"/>
                <w:szCs w:val="20"/>
                <w:lang w:eastAsia="en-GB"/>
              </w:rPr>
              <w:t xml:space="preserve"> </w:t>
            </w:r>
            <w:r>
              <w:rPr>
                <w:b w:val="0"/>
                <w:bCs/>
                <w:noProof/>
                <w:sz w:val="20"/>
                <w:szCs w:val="20"/>
                <w:lang w:eastAsia="en-GB"/>
              </w:rPr>
              <w:t>- S</w:t>
            </w:r>
            <w:r w:rsidRPr="00260089">
              <w:rPr>
                <w:b w:val="0"/>
                <w:bCs/>
                <w:noProof/>
                <w:sz w:val="20"/>
                <w:szCs w:val="20"/>
                <w:lang w:eastAsia="en-GB"/>
              </w:rPr>
              <w:t>eeks to continuously improve outputs for the benefit of the business. Constantly raises the standard and quality of work, benchmarking against best practice</w:t>
            </w:r>
          </w:p>
        </w:tc>
      </w:tr>
    </w:tbl>
    <w:p w14:paraId="0941A6AB" w14:textId="77777777" w:rsidR="00BE0353" w:rsidRDefault="00BE0353" w:rsidP="00BE0353"/>
    <w:p w14:paraId="66233A28" w14:textId="77777777" w:rsidR="00A4236A" w:rsidRDefault="00A4236A" w:rsidP="00A4236A"/>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4236A" w:rsidRPr="00315425" w14:paraId="38809909" w14:textId="77777777" w:rsidTr="00845AE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07AF7C8" w14:textId="77777777" w:rsidR="00A4236A" w:rsidRPr="00FB6D69" w:rsidRDefault="00A4236A" w:rsidP="00845AE4">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A4236A" w:rsidRPr="00062691" w14:paraId="7797F43C" w14:textId="77777777" w:rsidTr="00845AE4">
        <w:trPr>
          <w:trHeight w:val="620"/>
        </w:trPr>
        <w:tc>
          <w:tcPr>
            <w:tcW w:w="10456" w:type="dxa"/>
            <w:tcBorders>
              <w:top w:val="nil"/>
              <w:left w:val="single" w:sz="2" w:space="0" w:color="auto"/>
              <w:bottom w:val="single" w:sz="4" w:space="0" w:color="auto"/>
              <w:right w:val="single" w:sz="4" w:space="0" w:color="auto"/>
            </w:tcBorders>
          </w:tcPr>
          <w:p w14:paraId="387BBEF8" w14:textId="77777777" w:rsidR="00A4236A" w:rsidRDefault="00A4236A" w:rsidP="00845AE4">
            <w:pPr>
              <w:spacing w:before="40"/>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A4236A" w14:paraId="1B7B4E3C" w14:textId="77777777" w:rsidTr="00845AE4">
              <w:tc>
                <w:tcPr>
                  <w:tcW w:w="2122" w:type="dxa"/>
                </w:tcPr>
                <w:p w14:paraId="7E59FB9E" w14:textId="77777777" w:rsidR="00A4236A" w:rsidRDefault="00A4236A" w:rsidP="00845AE4">
                  <w:pPr>
                    <w:framePr w:hSpace="180" w:wrap="around" w:vAnchor="text" w:hAnchor="margin" w:xAlign="center" w:y="192"/>
                    <w:spacing w:before="40"/>
                    <w:rPr>
                      <w:rFonts w:cs="Arial"/>
                      <w:color w:val="000000" w:themeColor="text1"/>
                      <w:szCs w:val="20"/>
                    </w:rPr>
                  </w:pPr>
                  <w:r>
                    <w:rPr>
                      <w:rFonts w:cs="Arial"/>
                      <w:color w:val="000000" w:themeColor="text1"/>
                      <w:szCs w:val="20"/>
                    </w:rPr>
                    <w:t>Version</w:t>
                  </w:r>
                </w:p>
              </w:tc>
              <w:tc>
                <w:tcPr>
                  <w:tcW w:w="2991" w:type="dxa"/>
                </w:tcPr>
                <w:p w14:paraId="5D16E032" w14:textId="77777777" w:rsidR="00A4236A" w:rsidRDefault="00A4236A" w:rsidP="00845AE4">
                  <w:pPr>
                    <w:framePr w:hSpace="180" w:wrap="around" w:vAnchor="text" w:hAnchor="margin" w:xAlign="center" w:y="192"/>
                    <w:spacing w:before="40"/>
                    <w:rPr>
                      <w:rFonts w:cs="Arial"/>
                      <w:color w:val="000000" w:themeColor="text1"/>
                      <w:szCs w:val="20"/>
                    </w:rPr>
                  </w:pPr>
                </w:p>
              </w:tc>
              <w:tc>
                <w:tcPr>
                  <w:tcW w:w="2557" w:type="dxa"/>
                </w:tcPr>
                <w:p w14:paraId="51A3CB7C" w14:textId="77777777" w:rsidR="00A4236A" w:rsidRDefault="00A4236A" w:rsidP="00845AE4">
                  <w:pPr>
                    <w:framePr w:hSpace="180" w:wrap="around" w:vAnchor="text" w:hAnchor="margin" w:xAlign="center" w:y="192"/>
                    <w:spacing w:before="40"/>
                    <w:rPr>
                      <w:rFonts w:cs="Arial"/>
                      <w:color w:val="000000" w:themeColor="text1"/>
                      <w:szCs w:val="20"/>
                    </w:rPr>
                  </w:pPr>
                  <w:r>
                    <w:rPr>
                      <w:rFonts w:cs="Arial"/>
                      <w:color w:val="000000" w:themeColor="text1"/>
                      <w:szCs w:val="20"/>
                    </w:rPr>
                    <w:t>Date</w:t>
                  </w:r>
                </w:p>
              </w:tc>
              <w:tc>
                <w:tcPr>
                  <w:tcW w:w="2557" w:type="dxa"/>
                </w:tcPr>
                <w:p w14:paraId="13C22E6A" w14:textId="18A8E850" w:rsidR="00A4236A" w:rsidRDefault="007A69AB" w:rsidP="00845AE4">
                  <w:pPr>
                    <w:framePr w:hSpace="180" w:wrap="around" w:vAnchor="text" w:hAnchor="margin" w:xAlign="center" w:y="192"/>
                    <w:spacing w:before="40"/>
                    <w:rPr>
                      <w:rFonts w:cs="Arial"/>
                      <w:color w:val="000000" w:themeColor="text1"/>
                      <w:szCs w:val="20"/>
                    </w:rPr>
                  </w:pPr>
                  <w:r>
                    <w:rPr>
                      <w:rFonts w:cs="Arial"/>
                      <w:color w:val="000000" w:themeColor="text1"/>
                      <w:szCs w:val="20"/>
                    </w:rPr>
                    <w:t>Nov</w:t>
                  </w:r>
                  <w:r w:rsidR="00A4236A">
                    <w:rPr>
                      <w:rFonts w:cs="Arial"/>
                      <w:color w:val="000000" w:themeColor="text1"/>
                      <w:szCs w:val="20"/>
                    </w:rPr>
                    <w:t xml:space="preserve"> 2021</w:t>
                  </w:r>
                </w:p>
              </w:tc>
            </w:tr>
            <w:tr w:rsidR="00A4236A" w14:paraId="0697FD9C" w14:textId="77777777" w:rsidTr="00845AE4">
              <w:tc>
                <w:tcPr>
                  <w:tcW w:w="2122" w:type="dxa"/>
                </w:tcPr>
                <w:p w14:paraId="64751056" w14:textId="77777777" w:rsidR="00A4236A" w:rsidRDefault="00A4236A" w:rsidP="00845AE4">
                  <w:pPr>
                    <w:framePr w:hSpace="180" w:wrap="around" w:vAnchor="text" w:hAnchor="margin" w:xAlign="center" w:y="192"/>
                    <w:spacing w:before="40"/>
                    <w:rPr>
                      <w:rFonts w:cs="Arial"/>
                      <w:color w:val="000000" w:themeColor="text1"/>
                      <w:szCs w:val="20"/>
                    </w:rPr>
                  </w:pPr>
                  <w:r>
                    <w:rPr>
                      <w:rFonts w:cs="Arial"/>
                      <w:color w:val="000000" w:themeColor="text1"/>
                      <w:szCs w:val="20"/>
                    </w:rPr>
                    <w:t>Document Owner</w:t>
                  </w:r>
                </w:p>
              </w:tc>
              <w:tc>
                <w:tcPr>
                  <w:tcW w:w="8105" w:type="dxa"/>
                  <w:gridSpan w:val="3"/>
                </w:tcPr>
                <w:p w14:paraId="7A00AA73" w14:textId="77777777" w:rsidR="00A4236A" w:rsidRDefault="00A4236A" w:rsidP="00845AE4">
                  <w:pPr>
                    <w:framePr w:hSpace="180" w:wrap="around" w:vAnchor="text" w:hAnchor="margin" w:xAlign="center" w:y="192"/>
                    <w:spacing w:before="40"/>
                    <w:rPr>
                      <w:rFonts w:cs="Arial"/>
                      <w:color w:val="000000" w:themeColor="text1"/>
                      <w:szCs w:val="20"/>
                    </w:rPr>
                  </w:pPr>
                </w:p>
              </w:tc>
            </w:tr>
          </w:tbl>
          <w:p w14:paraId="0FE8F8A8" w14:textId="77777777" w:rsidR="00A4236A" w:rsidRPr="00EA3990" w:rsidRDefault="00A4236A" w:rsidP="00845AE4">
            <w:pPr>
              <w:spacing w:before="40"/>
              <w:ind w:left="720"/>
              <w:rPr>
                <w:rFonts w:cs="Arial"/>
                <w:color w:val="000000" w:themeColor="text1"/>
                <w:szCs w:val="20"/>
                <w:lang w:val="en-GB"/>
              </w:rPr>
            </w:pPr>
          </w:p>
        </w:tc>
      </w:tr>
    </w:tbl>
    <w:p w14:paraId="1B818C46" w14:textId="77777777" w:rsidR="00A4236A" w:rsidRDefault="00A4236A" w:rsidP="00A4236A">
      <w:bookmarkStart w:id="0" w:name="_GoBack"/>
      <w:bookmarkEnd w:id="0"/>
    </w:p>
    <w:p w14:paraId="0D73E4DD" w14:textId="77777777" w:rsidR="003E6889" w:rsidRDefault="003E6889" w:rsidP="001229E9">
      <w:pPr>
        <w:spacing w:after="0" w:line="240" w:lineRule="auto"/>
        <w:jc w:val="both"/>
        <w:rPr>
          <w:rFonts w:ascii="Arial" w:eastAsia="Times New Roman" w:hAnsi="Arial" w:cs="Arial"/>
          <w:sz w:val="20"/>
          <w:szCs w:val="24"/>
          <w:lang w:val="en-US" w:eastAsia="fr-FR"/>
        </w:rPr>
      </w:pPr>
    </w:p>
    <w:sectPr w:rsidR="003E6889" w:rsidSect="00B03B38">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10.1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A05D2"/>
    <w:multiLevelType w:val="hybridMultilevel"/>
    <w:tmpl w:val="08C0EA5C"/>
    <w:lvl w:ilvl="0" w:tplc="04090005">
      <w:start w:val="1"/>
      <w:numFmt w:val="bullet"/>
      <w:lvlText w:val=""/>
      <w:lvlJc w:val="left"/>
      <w:pPr>
        <w:tabs>
          <w:tab w:val="num" w:pos="284"/>
        </w:tabs>
        <w:ind w:left="284" w:hanging="284"/>
      </w:pPr>
      <w:rPr>
        <w:rFonts w:ascii="Wingdings" w:hAnsi="Wingdings" w:hint="default"/>
        <w:color w:val="FF0000"/>
        <w:sz w:val="16"/>
      </w:rPr>
    </w:lvl>
    <w:lvl w:ilvl="1" w:tplc="E6002F20">
      <w:start w:val="1"/>
      <w:numFmt w:val="bullet"/>
      <w:lvlText w:val=""/>
      <w:lvlJc w:val="left"/>
      <w:pPr>
        <w:tabs>
          <w:tab w:val="num" w:pos="1440"/>
        </w:tabs>
        <w:ind w:left="1440" w:hanging="360"/>
      </w:pPr>
      <w:rPr>
        <w:rFonts w:ascii="Symbol" w:hAnsi="Symbol" w:hint="default"/>
        <w:color w:val="7994BF"/>
        <w:sz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25E3"/>
    <w:multiLevelType w:val="hybridMultilevel"/>
    <w:tmpl w:val="6F6CE82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60222D4"/>
    <w:multiLevelType w:val="multilevel"/>
    <w:tmpl w:val="90E4F330"/>
    <w:lvl w:ilvl="0">
      <w:start w:val="1"/>
      <w:numFmt w:val="bullet"/>
      <w:lvlText w:val=""/>
      <w:lvlJc w:val="left"/>
      <w:pPr>
        <w:tabs>
          <w:tab w:val="num" w:pos="360"/>
        </w:tabs>
        <w:ind w:left="360" w:hanging="360"/>
      </w:pPr>
      <w:rPr>
        <w:rFonts w:ascii="Wingdings" w:hAnsi="Wingdings" w:hint="default"/>
        <w:color w:val="FF0000"/>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4970BBA"/>
    <w:multiLevelType w:val="hybridMultilevel"/>
    <w:tmpl w:val="02D8860C"/>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D15C3C"/>
    <w:multiLevelType w:val="hybridMultilevel"/>
    <w:tmpl w:val="2A6AB116"/>
    <w:lvl w:ilvl="0" w:tplc="37F2D1FC">
      <w:start w:val="1"/>
      <w:numFmt w:val="bullet"/>
      <w:pStyle w:val="puces1"/>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6C623480"/>
    <w:multiLevelType w:val="hybridMultilevel"/>
    <w:tmpl w:val="89283F04"/>
    <w:lvl w:ilvl="0" w:tplc="E224352C">
      <w:start w:val="1"/>
      <w:numFmt w:val="bullet"/>
      <w:pStyle w:val="Puces10"/>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0"/>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E9"/>
    <w:rsid w:val="0001527B"/>
    <w:rsid w:val="00044C8F"/>
    <w:rsid w:val="0005211F"/>
    <w:rsid w:val="00053D0F"/>
    <w:rsid w:val="000561B4"/>
    <w:rsid w:val="00071C93"/>
    <w:rsid w:val="000746E3"/>
    <w:rsid w:val="0007471F"/>
    <w:rsid w:val="00074B8D"/>
    <w:rsid w:val="00074F8E"/>
    <w:rsid w:val="000B1494"/>
    <w:rsid w:val="000C513A"/>
    <w:rsid w:val="000C680D"/>
    <w:rsid w:val="000F2302"/>
    <w:rsid w:val="00106273"/>
    <w:rsid w:val="00111BEB"/>
    <w:rsid w:val="001229E9"/>
    <w:rsid w:val="00160DC8"/>
    <w:rsid w:val="001D0BD2"/>
    <w:rsid w:val="001D5040"/>
    <w:rsid w:val="001D6599"/>
    <w:rsid w:val="001F0401"/>
    <w:rsid w:val="00207485"/>
    <w:rsid w:val="00210FAB"/>
    <w:rsid w:val="002530D3"/>
    <w:rsid w:val="00256FC1"/>
    <w:rsid w:val="00275155"/>
    <w:rsid w:val="002A53EF"/>
    <w:rsid w:val="002D1245"/>
    <w:rsid w:val="002F5629"/>
    <w:rsid w:val="00301BA1"/>
    <w:rsid w:val="00302900"/>
    <w:rsid w:val="00325DDB"/>
    <w:rsid w:val="0034142C"/>
    <w:rsid w:val="00376F41"/>
    <w:rsid w:val="00391016"/>
    <w:rsid w:val="0039202F"/>
    <w:rsid w:val="00395320"/>
    <w:rsid w:val="003D4CB1"/>
    <w:rsid w:val="003E6889"/>
    <w:rsid w:val="003F2B0E"/>
    <w:rsid w:val="00401B43"/>
    <w:rsid w:val="00443A0E"/>
    <w:rsid w:val="00460A79"/>
    <w:rsid w:val="0046591E"/>
    <w:rsid w:val="004710D3"/>
    <w:rsid w:val="0047258E"/>
    <w:rsid w:val="00490E74"/>
    <w:rsid w:val="004A4A8F"/>
    <w:rsid w:val="004D06C0"/>
    <w:rsid w:val="004D2706"/>
    <w:rsid w:val="004D51A4"/>
    <w:rsid w:val="004F3953"/>
    <w:rsid w:val="00507CA0"/>
    <w:rsid w:val="00526D92"/>
    <w:rsid w:val="00550F7B"/>
    <w:rsid w:val="00570761"/>
    <w:rsid w:val="005756BD"/>
    <w:rsid w:val="005D4B72"/>
    <w:rsid w:val="005D6111"/>
    <w:rsid w:val="00606AC7"/>
    <w:rsid w:val="00622EBC"/>
    <w:rsid w:val="00645255"/>
    <w:rsid w:val="00654060"/>
    <w:rsid w:val="00663F31"/>
    <w:rsid w:val="00665AC1"/>
    <w:rsid w:val="00674626"/>
    <w:rsid w:val="00683271"/>
    <w:rsid w:val="00685FFF"/>
    <w:rsid w:val="006A3FD1"/>
    <w:rsid w:val="006D3DCA"/>
    <w:rsid w:val="006E236E"/>
    <w:rsid w:val="007523A3"/>
    <w:rsid w:val="00753200"/>
    <w:rsid w:val="00765051"/>
    <w:rsid w:val="00771800"/>
    <w:rsid w:val="007724B6"/>
    <w:rsid w:val="007725F1"/>
    <w:rsid w:val="0077391D"/>
    <w:rsid w:val="00795D18"/>
    <w:rsid w:val="0079666D"/>
    <w:rsid w:val="007A32B8"/>
    <w:rsid w:val="007A4B39"/>
    <w:rsid w:val="007A69AB"/>
    <w:rsid w:val="007A6CAF"/>
    <w:rsid w:val="008034C3"/>
    <w:rsid w:val="008209CF"/>
    <w:rsid w:val="00826070"/>
    <w:rsid w:val="00841AF4"/>
    <w:rsid w:val="00864731"/>
    <w:rsid w:val="008760FF"/>
    <w:rsid w:val="00885BB3"/>
    <w:rsid w:val="0088625F"/>
    <w:rsid w:val="008874B5"/>
    <w:rsid w:val="008C17F5"/>
    <w:rsid w:val="008D1AF0"/>
    <w:rsid w:val="008F3BBC"/>
    <w:rsid w:val="008F7A91"/>
    <w:rsid w:val="00903809"/>
    <w:rsid w:val="00934E1E"/>
    <w:rsid w:val="00943284"/>
    <w:rsid w:val="009537FA"/>
    <w:rsid w:val="00984429"/>
    <w:rsid w:val="00985D15"/>
    <w:rsid w:val="009977A7"/>
    <w:rsid w:val="00A17EC7"/>
    <w:rsid w:val="00A37B4C"/>
    <w:rsid w:val="00A4236A"/>
    <w:rsid w:val="00A6005C"/>
    <w:rsid w:val="00AA5492"/>
    <w:rsid w:val="00AD57F5"/>
    <w:rsid w:val="00AE653B"/>
    <w:rsid w:val="00B03B38"/>
    <w:rsid w:val="00B41677"/>
    <w:rsid w:val="00B57A1B"/>
    <w:rsid w:val="00B67656"/>
    <w:rsid w:val="00B876DB"/>
    <w:rsid w:val="00BB2AD7"/>
    <w:rsid w:val="00BC085B"/>
    <w:rsid w:val="00BC14D2"/>
    <w:rsid w:val="00BC7530"/>
    <w:rsid w:val="00BD122A"/>
    <w:rsid w:val="00BE0353"/>
    <w:rsid w:val="00C0599A"/>
    <w:rsid w:val="00C663AE"/>
    <w:rsid w:val="00C85EEB"/>
    <w:rsid w:val="00CB5919"/>
    <w:rsid w:val="00CC1F82"/>
    <w:rsid w:val="00CC7AE4"/>
    <w:rsid w:val="00CD420B"/>
    <w:rsid w:val="00CE1C19"/>
    <w:rsid w:val="00D24C77"/>
    <w:rsid w:val="00D7037E"/>
    <w:rsid w:val="00D816C4"/>
    <w:rsid w:val="00DD393D"/>
    <w:rsid w:val="00DE52ED"/>
    <w:rsid w:val="00DE7C50"/>
    <w:rsid w:val="00E02B10"/>
    <w:rsid w:val="00E108FB"/>
    <w:rsid w:val="00E21959"/>
    <w:rsid w:val="00E21991"/>
    <w:rsid w:val="00E243E4"/>
    <w:rsid w:val="00E246B3"/>
    <w:rsid w:val="00E24F57"/>
    <w:rsid w:val="00E30CC6"/>
    <w:rsid w:val="00E66885"/>
    <w:rsid w:val="00E81D6F"/>
    <w:rsid w:val="00E92E13"/>
    <w:rsid w:val="00EB50CB"/>
    <w:rsid w:val="00EB56DC"/>
    <w:rsid w:val="00EC268A"/>
    <w:rsid w:val="00EC6428"/>
    <w:rsid w:val="00EF0A6F"/>
    <w:rsid w:val="00F06941"/>
    <w:rsid w:val="00F34EDE"/>
    <w:rsid w:val="00F4383F"/>
    <w:rsid w:val="00F43D1E"/>
    <w:rsid w:val="00F57424"/>
    <w:rsid w:val="00F578F2"/>
    <w:rsid w:val="00F71E67"/>
    <w:rsid w:val="00F85AB7"/>
    <w:rsid w:val="00FB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1D05"/>
  <w15:docId w15:val="{36076423-B831-4C8F-A0E5-82367A83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E9"/>
    <w:rPr>
      <w:rFonts w:ascii="Times New Roman" w:hAnsi="Times New Roman" w:cs="Times New Roman"/>
      <w:sz w:val="24"/>
      <w:szCs w:val="24"/>
    </w:rPr>
  </w:style>
  <w:style w:type="paragraph" w:styleId="ListParagraph">
    <w:name w:val="List Paragraph"/>
    <w:basedOn w:val="Normal"/>
    <w:uiPriority w:val="99"/>
    <w:qFormat/>
    <w:rsid w:val="00D24C77"/>
    <w:pPr>
      <w:ind w:left="720"/>
      <w:contextualSpacing/>
    </w:pPr>
  </w:style>
  <w:style w:type="paragraph" w:styleId="BalloonText">
    <w:name w:val="Balloon Text"/>
    <w:basedOn w:val="Normal"/>
    <w:link w:val="BalloonTextChar"/>
    <w:uiPriority w:val="99"/>
    <w:semiHidden/>
    <w:unhideWhenUsed/>
    <w:rsid w:val="00CC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82"/>
    <w:rPr>
      <w:rFonts w:ascii="Tahoma" w:hAnsi="Tahoma" w:cs="Tahoma"/>
      <w:sz w:val="16"/>
      <w:szCs w:val="16"/>
    </w:rPr>
  </w:style>
  <w:style w:type="paragraph" w:customStyle="1" w:styleId="puces1">
    <w:name w:val="puces1"/>
    <w:basedOn w:val="Normal"/>
    <w:rsid w:val="00606AC7"/>
    <w:pPr>
      <w:keepNext/>
      <w:keepLines/>
      <w:numPr>
        <w:numId w:val="3"/>
      </w:numPr>
      <w:spacing w:before="60" w:after="0" w:line="200" w:lineRule="exact"/>
      <w:jc w:val="both"/>
    </w:pPr>
    <w:rPr>
      <w:rFonts w:ascii="Arial" w:eastAsia="Times New Roman" w:hAnsi="Arial" w:cs="Arial"/>
      <w:bCs/>
      <w:color w:val="2A295C"/>
      <w:sz w:val="18"/>
      <w:szCs w:val="24"/>
      <w:lang w:val="en-US" w:eastAsia="fr-FR"/>
    </w:rPr>
  </w:style>
  <w:style w:type="character" w:styleId="CommentReference">
    <w:name w:val="annotation reference"/>
    <w:basedOn w:val="DefaultParagraphFont"/>
    <w:uiPriority w:val="99"/>
    <w:semiHidden/>
    <w:unhideWhenUsed/>
    <w:rsid w:val="00622EBC"/>
    <w:rPr>
      <w:sz w:val="16"/>
      <w:szCs w:val="16"/>
    </w:rPr>
  </w:style>
  <w:style w:type="paragraph" w:styleId="CommentText">
    <w:name w:val="annotation text"/>
    <w:basedOn w:val="Normal"/>
    <w:link w:val="CommentTextChar"/>
    <w:uiPriority w:val="99"/>
    <w:semiHidden/>
    <w:unhideWhenUsed/>
    <w:rsid w:val="00622EBC"/>
    <w:pPr>
      <w:spacing w:line="240" w:lineRule="auto"/>
    </w:pPr>
    <w:rPr>
      <w:sz w:val="20"/>
      <w:szCs w:val="20"/>
    </w:rPr>
  </w:style>
  <w:style w:type="character" w:customStyle="1" w:styleId="CommentTextChar">
    <w:name w:val="Comment Text Char"/>
    <w:basedOn w:val="DefaultParagraphFont"/>
    <w:link w:val="CommentText"/>
    <w:uiPriority w:val="99"/>
    <w:semiHidden/>
    <w:rsid w:val="00622EBC"/>
    <w:rPr>
      <w:sz w:val="20"/>
      <w:szCs w:val="20"/>
    </w:rPr>
  </w:style>
  <w:style w:type="paragraph" w:styleId="CommentSubject">
    <w:name w:val="annotation subject"/>
    <w:basedOn w:val="CommentText"/>
    <w:next w:val="CommentText"/>
    <w:link w:val="CommentSubjectChar"/>
    <w:uiPriority w:val="99"/>
    <w:semiHidden/>
    <w:unhideWhenUsed/>
    <w:rsid w:val="00622EBC"/>
    <w:rPr>
      <w:b/>
      <w:bCs/>
    </w:rPr>
  </w:style>
  <w:style w:type="character" w:customStyle="1" w:styleId="CommentSubjectChar">
    <w:name w:val="Comment Subject Char"/>
    <w:basedOn w:val="CommentTextChar"/>
    <w:link w:val="CommentSubject"/>
    <w:uiPriority w:val="99"/>
    <w:semiHidden/>
    <w:rsid w:val="00622EBC"/>
    <w:rPr>
      <w:b/>
      <w:bCs/>
      <w:sz w:val="20"/>
      <w:szCs w:val="20"/>
    </w:rPr>
  </w:style>
  <w:style w:type="paragraph" w:customStyle="1" w:styleId="titregris">
    <w:name w:val="titre gris"/>
    <w:basedOn w:val="Normal"/>
    <w:link w:val="titregrisChar"/>
    <w:qFormat/>
    <w:rsid w:val="00E246B3"/>
    <w:pPr>
      <w:framePr w:hSpace="180" w:wrap="around" w:vAnchor="text" w:hAnchor="margin" w:xAlign="center" w:y="192"/>
      <w:spacing w:before="60" w:after="60" w:line="240" w:lineRule="auto"/>
      <w:ind w:left="284" w:hanging="284"/>
    </w:pPr>
    <w:rPr>
      <w:rFonts w:ascii="Arial" w:eastAsia="Times New Roman" w:hAnsi="Arial" w:cs="Arial"/>
      <w:b/>
      <w:color w:val="002060"/>
      <w:sz w:val="20"/>
      <w:szCs w:val="20"/>
      <w:shd w:val="clear" w:color="auto" w:fill="F2F2F2"/>
      <w:lang w:val="en-US" w:eastAsia="fr-FR"/>
    </w:rPr>
  </w:style>
  <w:style w:type="character" w:customStyle="1" w:styleId="titregrisChar">
    <w:name w:val="titre gris Char"/>
    <w:basedOn w:val="DefaultParagraphFont"/>
    <w:link w:val="titregris"/>
    <w:rsid w:val="00E246B3"/>
    <w:rPr>
      <w:rFonts w:ascii="Arial" w:eastAsia="Times New Roman" w:hAnsi="Arial" w:cs="Arial"/>
      <w:b/>
      <w:color w:val="002060"/>
      <w:sz w:val="20"/>
      <w:szCs w:val="20"/>
      <w:lang w:val="en-US" w:eastAsia="fr-FR"/>
    </w:rPr>
  </w:style>
  <w:style w:type="paragraph" w:customStyle="1" w:styleId="Puces4">
    <w:name w:val="Puces 4"/>
    <w:basedOn w:val="Normal"/>
    <w:qFormat/>
    <w:rsid w:val="00BE0353"/>
    <w:pPr>
      <w:numPr>
        <w:numId w:val="5"/>
      </w:numPr>
      <w:spacing w:before="20" w:after="20" w:line="240" w:lineRule="auto"/>
      <w:jc w:val="both"/>
    </w:pPr>
    <w:rPr>
      <w:rFonts w:ascii="Arial" w:eastAsia="MS Mincho" w:hAnsi="Arial" w:cs="Arial"/>
      <w:bCs/>
      <w:color w:val="000000"/>
      <w:sz w:val="20"/>
      <w:lang w:val="en-GB" w:eastAsia="fr-FR"/>
    </w:rPr>
  </w:style>
  <w:style w:type="paragraph" w:customStyle="1" w:styleId="Puces10">
    <w:name w:val="Puces 1"/>
    <w:rsid w:val="00BE0353"/>
    <w:pPr>
      <w:numPr>
        <w:numId w:val="6"/>
      </w:numPr>
      <w:spacing w:after="60" w:line="260" w:lineRule="exact"/>
    </w:pPr>
    <w:rPr>
      <w:rFonts w:ascii="Arial" w:eastAsia="Times New Roman" w:hAnsi="Arial" w:cs="Arial"/>
      <w:b/>
      <w:lang w:val="en-GB" w:eastAsia="fr-FR"/>
    </w:rPr>
  </w:style>
  <w:style w:type="paragraph" w:customStyle="1" w:styleId="Texte4">
    <w:name w:val="Texte 4"/>
    <w:basedOn w:val="Normal"/>
    <w:qFormat/>
    <w:rsid w:val="00BE0353"/>
    <w:pPr>
      <w:spacing w:after="40" w:line="240" w:lineRule="auto"/>
      <w:ind w:left="567"/>
      <w:jc w:val="both"/>
    </w:pPr>
    <w:rPr>
      <w:rFonts w:ascii="Arial" w:eastAsia="MS Mincho" w:hAnsi="Arial" w:cs="Times New Roman"/>
      <w:sz w:val="20"/>
      <w:szCs w:val="24"/>
      <w:lang w:val="en-GB" w:eastAsia="fr-FR"/>
    </w:rPr>
  </w:style>
  <w:style w:type="table" w:styleId="TableGrid">
    <w:name w:val="Table Grid"/>
    <w:basedOn w:val="TableNormal"/>
    <w:uiPriority w:val="59"/>
    <w:rsid w:val="00A4236A"/>
    <w:pPr>
      <w:spacing w:after="0" w:line="240" w:lineRule="auto"/>
    </w:pPr>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F8D9-629B-4035-A1BA-5A6153570FB0}">
  <ds:schemaRefs>
    <ds:schemaRef ds:uri="http://schemas.microsoft.com/sharepoint/v3/contenttype/forms"/>
  </ds:schemaRefs>
</ds:datastoreItem>
</file>

<file path=customXml/itemProps2.xml><?xml version="1.0" encoding="utf-8"?>
<ds:datastoreItem xmlns:ds="http://schemas.openxmlformats.org/officeDocument/2006/customXml" ds:itemID="{2BB609BE-5433-4D98-A0D7-DD04D4187640}"/>
</file>

<file path=customXml/itemProps3.xml><?xml version="1.0" encoding="utf-8"?>
<ds:datastoreItem xmlns:ds="http://schemas.openxmlformats.org/officeDocument/2006/customXml" ds:itemID="{EEE46324-0279-465D-A785-6505593411C5}">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03ece39-beec-4d4e-abf6-6580b75e1648"/>
    <ds:schemaRef ds:uri="9fcaf029-ff87-4da0-b2aa-1866f68c9f20"/>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76406EF-67B5-4690-B0AD-5B0133B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BLAREL Nathalie</dc:creator>
  <cp:lastModifiedBy>Vinten, Steve</cp:lastModifiedBy>
  <cp:revision>35</cp:revision>
  <cp:lastPrinted>2014-09-08T16:42:00Z</cp:lastPrinted>
  <dcterms:created xsi:type="dcterms:W3CDTF">2021-11-23T21:05:00Z</dcterms:created>
  <dcterms:modified xsi:type="dcterms:W3CDTF">2021-11-24T08:25:00Z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b2984bcb-5a04-46e6-b424-9f5ee0fab112</vt:lpwstr>
  </property>
  <property fmtid="{D5CDD505-2E9C-101B-9397-08002B2CF9AE}" pid="3" name="SercoClassification">
    <vt:lpwstr>Not a Serco document (No visible marking)</vt:lpwstr>
  </property>
  <property fmtid="{D5CDD505-2E9C-101B-9397-08002B2CF9AE}" pid="4" name="ContentTypeId">
    <vt:lpwstr>0x0101008DACE98361CF25468862B881D0866E77</vt:lpwstr>
  </property>
</Properties>
</file>