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2F1" w:rsidRPr="00D62A1A" w:rsidRDefault="004F4B4F" w:rsidP="00FB53BC">
      <w:pPr>
        <w:rPr>
          <w:rFonts w:cs="Arial"/>
          <w:b/>
          <w:bCs/>
          <w:color w:val="FFFFFF"/>
          <w:sz w:val="56"/>
          <w:szCs w:val="56"/>
        </w:rPr>
      </w:pPr>
      <w:r>
        <w:rPr>
          <w:rFonts w:cs="Arial"/>
          <w:b/>
          <w:bCs/>
          <w:noProof/>
          <w:color w:val="FFFFFF"/>
          <w:sz w:val="56"/>
          <w:szCs w:val="56"/>
          <w:lang w:eastAsia="en-GB"/>
        </w:rPr>
        <mc:AlternateContent>
          <mc:Choice Requires="wps">
            <w:drawing>
              <wp:anchor distT="0" distB="0" distL="114300" distR="114300" simplePos="0" relativeHeight="251655168" behindDoc="0" locked="0" layoutInCell="1" allowOverlap="1" wp14:anchorId="5ED68BDB" wp14:editId="67C0339D">
                <wp:simplePos x="0" y="0"/>
                <wp:positionH relativeFrom="page">
                  <wp:posOffset>4046855</wp:posOffset>
                </wp:positionH>
                <wp:positionV relativeFrom="page">
                  <wp:posOffset>517525</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4D52BE" w:rsidRPr="00F250F6" w:rsidRDefault="004D52BE" w:rsidP="00B732F1">
                            <w:pPr>
                              <w:jc w:val="right"/>
                              <w:rPr>
                                <w:rFonts w:cs="Arial"/>
                                <w:b/>
                                <w:caps/>
                                <w:color w:val="FFFFFF"/>
                                <w:sz w:val="16"/>
                                <w:szCs w:val="16"/>
                              </w:rPr>
                            </w:pPr>
                            <w:r w:rsidRPr="00F250F6">
                              <w:rPr>
                                <w:rFonts w:cs="Arial"/>
                                <w:b/>
                                <w:caps/>
                                <w:color w:val="FFFFFF"/>
                                <w:sz w:val="16"/>
                                <w:szCs w:val="16"/>
                              </w:rPr>
                              <w:t>EXPERTISE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18.65pt;margin-top:40.75pt;width:224.7pt;height:15.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" filled="f" stroked="f">
                <v:path arrowok="t"/>
                <v:textbox inset="0,0,0,0">
                  <w:txbxContent>
                    <w:p w:rsidR="004D52BE" w:rsidRPr="00F250F6" w:rsidRDefault="004D52BE" w:rsidP="00B732F1">
                      <w:pPr>
                        <w:jc w:val="right"/>
                        <w:rPr>
                          <w:rFonts w:cs="Arial"/>
                          <w:b/>
                          <w:caps/>
                          <w:color w:val="FFFFFF"/>
                          <w:sz w:val="16"/>
                          <w:szCs w:val="16"/>
                        </w:rPr>
                      </w:pPr>
                      <w:r w:rsidRPr="00F250F6">
                        <w:rPr>
                          <w:rFonts w:cs="Arial"/>
                          <w:b/>
                          <w:caps/>
                          <w:color w:val="FFFFFF"/>
                          <w:sz w:val="16"/>
                          <w:szCs w:val="16"/>
                        </w:rPr>
                        <w:t>EXPERTISE</w:t>
                      </w:r>
                    </w:p>
                  </w:txbxContent>
                </v:textbox>
                <w10:wrap anchorx="page" anchory="page"/>
              </v:shape>
            </w:pict>
          </mc:Fallback>
        </mc:AlternateContent>
      </w:r>
    </w:p>
    <w:p w:rsidR="00BE36E2" w:rsidRPr="00D62A1A" w:rsidRDefault="009D170B" w:rsidP="008978A8">
      <w:pPr>
        <w:pStyle w:val="Grandtitre"/>
      </w:pPr>
      <w:r>
        <w:t>Job description</w:t>
      </w:r>
    </w:p>
    <w:p w:rsidR="009D170B" w:rsidRDefault="009D170B" w:rsidP="008978A8">
      <w:pPr>
        <w:pStyle w:val="Heading2"/>
      </w:pPr>
    </w:p>
    <w:p w:rsidR="002A2AFC" w:rsidRDefault="002A2AFC" w:rsidP="00D1087C">
      <w:pPr>
        <w:pStyle w:val="Texte2"/>
      </w:pPr>
      <w:bookmarkStart w:id="0" w:name="_GoBack"/>
      <w:bookmarkEnd w:id="0"/>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7200"/>
      </w:tblGrid>
      <w:tr w:rsidR="002A2AFC" w:rsidRPr="00876EDD" w:rsidTr="00AD3EFE">
        <w:trPr>
          <w:trHeight w:val="387"/>
        </w:trPr>
        <w:tc>
          <w:tcPr>
            <w:tcW w:w="3258" w:type="dxa"/>
            <w:tcBorders>
              <w:top w:val="single" w:sz="4" w:space="0" w:color="auto"/>
              <w:left w:val="single" w:sz="4" w:space="0" w:color="auto"/>
              <w:bottom w:val="dotted" w:sz="2" w:space="0" w:color="auto"/>
              <w:right w:val="nil"/>
            </w:tcBorders>
            <w:shd w:val="clear" w:color="auto" w:fill="F2F2F2" w:themeFill="background1" w:themeFillShade="F2"/>
            <w:vAlign w:val="center"/>
          </w:tcPr>
          <w:p w:rsidR="002A2AFC" w:rsidRPr="004860AD" w:rsidRDefault="002A2AFC" w:rsidP="00AD3EFE">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tcBorders>
              <w:top w:val="single" w:sz="4" w:space="0" w:color="auto"/>
              <w:left w:val="nil"/>
              <w:bottom w:val="dotted" w:sz="2" w:space="0" w:color="auto"/>
              <w:right w:val="single" w:sz="4" w:space="0" w:color="auto"/>
            </w:tcBorders>
            <w:vAlign w:val="center"/>
          </w:tcPr>
          <w:p w:rsidR="002A2AFC" w:rsidRPr="002A2AFC" w:rsidRDefault="00AD3EFE" w:rsidP="00AD3EFE">
            <w:pPr>
              <w:spacing w:before="20" w:after="20"/>
              <w:jc w:val="left"/>
              <w:rPr>
                <w:rFonts w:cs="Arial"/>
                <w:color w:val="002060"/>
                <w:sz w:val="20"/>
                <w:szCs w:val="20"/>
              </w:rPr>
            </w:pPr>
            <w:r>
              <w:rPr>
                <w:rFonts w:cs="Arial"/>
                <w:color w:val="002060"/>
                <w:sz w:val="20"/>
                <w:szCs w:val="20"/>
              </w:rPr>
              <w:t xml:space="preserve">Corporate Responsibility </w:t>
            </w:r>
          </w:p>
        </w:tc>
      </w:tr>
      <w:tr w:rsidR="002A2AFC" w:rsidRPr="00CC21AB" w:rsidTr="00AD3EFE">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2A2AFC" w:rsidRPr="004860AD" w:rsidRDefault="002A2AFC" w:rsidP="00AD3EFE">
            <w:pPr>
              <w:pStyle w:val="gris"/>
              <w:framePr w:hSpace="0" w:wrap="auto" w:vAnchor="margin" w:hAnchor="text" w:xAlign="left" w:yAlign="inline"/>
              <w:spacing w:before="20" w:after="20"/>
              <w:rPr>
                <w:b w:val="0"/>
              </w:rPr>
            </w:pPr>
            <w:r w:rsidRPr="004860AD">
              <w:rPr>
                <w:b w:val="0"/>
              </w:rPr>
              <w:t xml:space="preserve">Position:  </w:t>
            </w:r>
          </w:p>
        </w:tc>
        <w:tc>
          <w:tcPr>
            <w:tcW w:w="7200" w:type="dxa"/>
            <w:tcBorders>
              <w:top w:val="dotted" w:sz="2" w:space="0" w:color="auto"/>
              <w:left w:val="nil"/>
              <w:bottom w:val="dotted" w:sz="2" w:space="0" w:color="auto"/>
              <w:right w:val="single" w:sz="4" w:space="0" w:color="auto"/>
            </w:tcBorders>
            <w:vAlign w:val="center"/>
          </w:tcPr>
          <w:p w:rsidR="002A2AFC" w:rsidRPr="002A2AFC" w:rsidRDefault="00AD3EFE" w:rsidP="00AD3EFE">
            <w:pPr>
              <w:pStyle w:val="Heading2"/>
              <w:rPr>
                <w:color w:val="002060"/>
                <w:sz w:val="20"/>
                <w:szCs w:val="20"/>
                <w:lang w:val="en-CA"/>
              </w:rPr>
            </w:pPr>
            <w:r>
              <w:rPr>
                <w:color w:val="002060"/>
                <w:sz w:val="20"/>
                <w:szCs w:val="20"/>
                <w:lang w:val="en-CA"/>
              </w:rPr>
              <w:t xml:space="preserve">Corporate responsibility Advisor </w:t>
            </w:r>
          </w:p>
        </w:tc>
      </w:tr>
      <w:tr w:rsidR="002A2AFC" w:rsidRPr="00876EDD" w:rsidTr="00AD3EFE">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2A2AFC" w:rsidRPr="004860AD" w:rsidRDefault="002A2AFC" w:rsidP="00AD3EFE">
            <w:pPr>
              <w:pStyle w:val="gris"/>
              <w:framePr w:hSpace="0" w:wrap="auto" w:vAnchor="margin" w:hAnchor="text" w:xAlign="left" w:yAlign="inline"/>
              <w:spacing w:before="20" w:after="20"/>
              <w:rPr>
                <w:b w:val="0"/>
              </w:rPr>
            </w:pPr>
            <w:r w:rsidRPr="004860AD">
              <w:rPr>
                <w:b w:val="0"/>
              </w:rPr>
              <w:t>Job holder:</w:t>
            </w:r>
          </w:p>
        </w:tc>
        <w:tc>
          <w:tcPr>
            <w:tcW w:w="7200" w:type="dxa"/>
            <w:tcBorders>
              <w:top w:val="dotted" w:sz="2" w:space="0" w:color="auto"/>
              <w:left w:val="nil"/>
              <w:bottom w:val="dotted" w:sz="2" w:space="0" w:color="auto"/>
              <w:right w:val="single" w:sz="4" w:space="0" w:color="auto"/>
            </w:tcBorders>
            <w:vAlign w:val="center"/>
          </w:tcPr>
          <w:p w:rsidR="002A2AFC" w:rsidRPr="002A2AFC" w:rsidRDefault="002A2AFC" w:rsidP="00AD3EFE">
            <w:pPr>
              <w:spacing w:before="20" w:after="20"/>
              <w:jc w:val="left"/>
              <w:rPr>
                <w:rFonts w:cs="Arial"/>
                <w:color w:val="002060"/>
                <w:sz w:val="20"/>
                <w:szCs w:val="20"/>
              </w:rPr>
            </w:pPr>
          </w:p>
        </w:tc>
      </w:tr>
      <w:tr w:rsidR="002A2AFC" w:rsidTr="00AD3EFE">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2A2AFC" w:rsidRPr="004860AD" w:rsidRDefault="002A2AFC" w:rsidP="00AD3EFE">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tcBorders>
              <w:top w:val="dotted" w:sz="2" w:space="0" w:color="auto"/>
              <w:left w:val="nil"/>
              <w:bottom w:val="dotted" w:sz="4" w:space="0" w:color="auto"/>
              <w:right w:val="single" w:sz="4" w:space="0" w:color="auto"/>
            </w:tcBorders>
            <w:vAlign w:val="center"/>
          </w:tcPr>
          <w:p w:rsidR="002A2AFC" w:rsidRPr="002A2AFC" w:rsidRDefault="002A2AFC" w:rsidP="00AD3EFE">
            <w:pPr>
              <w:spacing w:before="20" w:after="20"/>
              <w:jc w:val="left"/>
              <w:rPr>
                <w:rFonts w:cs="Arial"/>
                <w:color w:val="002060"/>
                <w:sz w:val="20"/>
                <w:szCs w:val="20"/>
              </w:rPr>
            </w:pPr>
          </w:p>
        </w:tc>
      </w:tr>
      <w:tr w:rsidR="002A2AFC" w:rsidRPr="00876EDD" w:rsidTr="00AD3EFE">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2A2AFC" w:rsidRPr="004860AD" w:rsidRDefault="002A2AFC" w:rsidP="00AD3EFE">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tcBorders>
              <w:top w:val="dotted" w:sz="2" w:space="0" w:color="auto"/>
              <w:left w:val="nil"/>
              <w:bottom w:val="dotted" w:sz="4" w:space="0" w:color="auto"/>
              <w:right w:val="single" w:sz="4" w:space="0" w:color="auto"/>
            </w:tcBorders>
            <w:vAlign w:val="center"/>
          </w:tcPr>
          <w:p w:rsidR="002A2AFC" w:rsidRPr="002A2AFC" w:rsidRDefault="00AD3EFE" w:rsidP="00AD3EFE">
            <w:pPr>
              <w:spacing w:before="20" w:after="20"/>
              <w:jc w:val="left"/>
              <w:rPr>
                <w:rFonts w:cs="Arial"/>
                <w:color w:val="002060"/>
                <w:sz w:val="20"/>
                <w:szCs w:val="20"/>
              </w:rPr>
            </w:pPr>
            <w:r>
              <w:rPr>
                <w:rFonts w:cs="Arial"/>
                <w:color w:val="002060"/>
                <w:sz w:val="20"/>
                <w:szCs w:val="20"/>
              </w:rPr>
              <w:t xml:space="preserve">Corporate Responsibility Manager </w:t>
            </w:r>
          </w:p>
        </w:tc>
      </w:tr>
      <w:tr w:rsidR="002A2AFC" w:rsidTr="00AD3EFE">
        <w:trPr>
          <w:trHeight w:val="387"/>
        </w:trPr>
        <w:tc>
          <w:tcPr>
            <w:tcW w:w="3258" w:type="dxa"/>
            <w:tcBorders>
              <w:top w:val="dotted" w:sz="4" w:space="0" w:color="auto"/>
              <w:left w:val="single" w:sz="4" w:space="0" w:color="auto"/>
              <w:bottom w:val="dotted" w:sz="4" w:space="0" w:color="auto"/>
              <w:right w:val="nil"/>
            </w:tcBorders>
            <w:shd w:val="clear" w:color="auto" w:fill="F2F2F2" w:themeFill="background1" w:themeFillShade="F2"/>
            <w:vAlign w:val="center"/>
          </w:tcPr>
          <w:p w:rsidR="002A2AFC" w:rsidRPr="004860AD" w:rsidRDefault="002A2AFC" w:rsidP="00AD3EFE">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tcBorders>
              <w:top w:val="dotted" w:sz="4" w:space="0" w:color="auto"/>
              <w:left w:val="nil"/>
              <w:bottom w:val="dotted" w:sz="4" w:space="0" w:color="auto"/>
              <w:right w:val="single" w:sz="4" w:space="0" w:color="auto"/>
            </w:tcBorders>
            <w:vAlign w:val="center"/>
          </w:tcPr>
          <w:p w:rsidR="002A2AFC" w:rsidRPr="002A2AFC" w:rsidRDefault="002A2AFC" w:rsidP="00AD3EFE">
            <w:pPr>
              <w:spacing w:before="20" w:after="20"/>
              <w:jc w:val="left"/>
              <w:rPr>
                <w:rFonts w:cs="Arial"/>
                <w:color w:val="002060"/>
                <w:sz w:val="20"/>
                <w:szCs w:val="20"/>
              </w:rPr>
            </w:pPr>
          </w:p>
        </w:tc>
      </w:tr>
      <w:tr w:rsidR="002A2AFC" w:rsidTr="00AD3EFE">
        <w:trPr>
          <w:trHeight w:val="387"/>
        </w:trPr>
        <w:tc>
          <w:tcPr>
            <w:tcW w:w="3258" w:type="dxa"/>
            <w:tcBorders>
              <w:top w:val="dotted" w:sz="4" w:space="0" w:color="auto"/>
              <w:left w:val="single" w:sz="4" w:space="0" w:color="auto"/>
              <w:bottom w:val="single" w:sz="4" w:space="0" w:color="auto"/>
              <w:right w:val="nil"/>
            </w:tcBorders>
            <w:shd w:val="clear" w:color="auto" w:fill="F2F2F2" w:themeFill="background1" w:themeFillShade="F2"/>
            <w:vAlign w:val="center"/>
          </w:tcPr>
          <w:p w:rsidR="002A2AFC" w:rsidRPr="004860AD" w:rsidRDefault="002A2AFC" w:rsidP="00AD3EFE">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tcBorders>
              <w:top w:val="dotted" w:sz="4" w:space="0" w:color="auto"/>
              <w:left w:val="nil"/>
              <w:bottom w:val="single" w:sz="4" w:space="0" w:color="auto"/>
              <w:right w:val="single" w:sz="4" w:space="0" w:color="auto"/>
            </w:tcBorders>
            <w:vAlign w:val="center"/>
          </w:tcPr>
          <w:p w:rsidR="002A2AFC" w:rsidRPr="002A2AFC" w:rsidRDefault="00AD3EFE" w:rsidP="00AD3EFE">
            <w:pPr>
              <w:spacing w:before="20" w:after="20"/>
              <w:jc w:val="left"/>
              <w:rPr>
                <w:rFonts w:cs="Arial"/>
                <w:color w:val="002060"/>
                <w:sz w:val="20"/>
                <w:szCs w:val="20"/>
              </w:rPr>
            </w:pPr>
            <w:r>
              <w:rPr>
                <w:rFonts w:cs="Arial"/>
                <w:color w:val="002060"/>
                <w:sz w:val="20"/>
                <w:szCs w:val="20"/>
              </w:rPr>
              <w:t xml:space="preserve">Office based – One Southampton Row, London, </w:t>
            </w:r>
            <w:r w:rsidRPr="00AD3EFE">
              <w:rPr>
                <w:color w:val="002060"/>
                <w:sz w:val="20"/>
                <w:szCs w:val="20"/>
              </w:rPr>
              <w:t>WC1B</w:t>
            </w:r>
            <w:r>
              <w:rPr>
                <w:color w:val="002060"/>
                <w:sz w:val="20"/>
                <w:szCs w:val="20"/>
              </w:rPr>
              <w:t xml:space="preserve"> </w:t>
            </w:r>
            <w:r w:rsidRPr="00AD3EFE">
              <w:rPr>
                <w:color w:val="002060"/>
                <w:sz w:val="20"/>
                <w:szCs w:val="20"/>
              </w:rPr>
              <w:t>5AN</w:t>
            </w:r>
          </w:p>
        </w:tc>
      </w:tr>
    </w:tbl>
    <w:p w:rsidR="002A2AFC" w:rsidRDefault="002A2AFC" w:rsidP="00D1087C">
      <w:pPr>
        <w:pStyle w:val="Texte2"/>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2A2AFC" w:rsidRPr="002E304F" w:rsidTr="00564BD8">
        <w:trPr>
          <w:trHeight w:val="364"/>
        </w:trPr>
        <w:tc>
          <w:tcPr>
            <w:tcW w:w="10458" w:type="dxa"/>
            <w:shd w:val="clear" w:color="auto" w:fill="F2F2F2"/>
            <w:vAlign w:val="center"/>
          </w:tcPr>
          <w:p w:rsidR="002A2AFC" w:rsidRPr="00564BD8" w:rsidRDefault="002A2AFC" w:rsidP="006D54E0">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2A2AFC" w:rsidRPr="00F479E6" w:rsidTr="00564BD8">
        <w:trPr>
          <w:trHeight w:val="413"/>
        </w:trPr>
        <w:tc>
          <w:tcPr>
            <w:tcW w:w="10458" w:type="dxa"/>
            <w:vAlign w:val="center"/>
          </w:tcPr>
          <w:p w:rsidR="00AD3EFE" w:rsidRPr="00AD3EFE" w:rsidRDefault="00AD3EFE" w:rsidP="00AD3EFE">
            <w:pPr>
              <w:jc w:val="left"/>
              <w:rPr>
                <w:szCs w:val="22"/>
              </w:rPr>
            </w:pPr>
            <w:r w:rsidRPr="00AD3EFE">
              <w:rPr>
                <w:szCs w:val="22"/>
              </w:rPr>
              <w:t>To support the corporate responsibility manager by:</w:t>
            </w:r>
          </w:p>
          <w:p w:rsidR="00AD3EFE" w:rsidRPr="00AD3EFE" w:rsidRDefault="002B0BFE" w:rsidP="00AD3EFE">
            <w:pPr>
              <w:numPr>
                <w:ilvl w:val="0"/>
                <w:numId w:val="27"/>
              </w:numPr>
              <w:spacing w:before="20" w:after="20"/>
              <w:ind w:left="341"/>
              <w:jc w:val="left"/>
              <w:rPr>
                <w:rFonts w:cs="Arial"/>
                <w:bCs/>
                <w:color w:val="000000"/>
                <w:szCs w:val="22"/>
              </w:rPr>
            </w:pPr>
            <w:r>
              <w:rPr>
                <w:rFonts w:cs="Arial"/>
                <w:bCs/>
                <w:color w:val="000000"/>
                <w:szCs w:val="22"/>
              </w:rPr>
              <w:t>Support</w:t>
            </w:r>
            <w:r w:rsidR="00AD3EFE" w:rsidRPr="00AD3EFE">
              <w:rPr>
                <w:rFonts w:cs="Arial"/>
                <w:bCs/>
                <w:color w:val="000000"/>
                <w:szCs w:val="22"/>
              </w:rPr>
              <w:t xml:space="preserve"> the relationship between the CR function in the UK &amp; Ireland and the Better Tomorrow Plan global reporting team in Paris (Sodexo Group)</w:t>
            </w:r>
          </w:p>
          <w:p w:rsidR="00AD3EFE" w:rsidRPr="00AD3EFE" w:rsidRDefault="00AD3EFE" w:rsidP="00AD3EFE">
            <w:pPr>
              <w:spacing w:before="20" w:after="20"/>
              <w:ind w:left="341"/>
              <w:jc w:val="left"/>
              <w:rPr>
                <w:rFonts w:cs="Arial"/>
                <w:bCs/>
                <w:color w:val="000000"/>
                <w:szCs w:val="22"/>
              </w:rPr>
            </w:pPr>
          </w:p>
          <w:p w:rsidR="002B0BFE" w:rsidRPr="002B0BFE" w:rsidRDefault="002B0BFE" w:rsidP="002B0BFE">
            <w:pPr>
              <w:numPr>
                <w:ilvl w:val="0"/>
                <w:numId w:val="27"/>
              </w:numPr>
              <w:spacing w:before="20" w:after="20"/>
              <w:ind w:left="341"/>
              <w:jc w:val="left"/>
              <w:rPr>
                <w:rFonts w:cs="Arial"/>
                <w:bCs/>
                <w:color w:val="000000"/>
                <w:szCs w:val="22"/>
              </w:rPr>
            </w:pPr>
            <w:r>
              <w:rPr>
                <w:rFonts w:cs="Arial"/>
                <w:bCs/>
                <w:color w:val="000000"/>
                <w:szCs w:val="22"/>
              </w:rPr>
              <w:t>Support</w:t>
            </w:r>
            <w:r w:rsidR="00AD3EFE" w:rsidRPr="00AD3EFE">
              <w:rPr>
                <w:rFonts w:cs="Arial"/>
                <w:bCs/>
                <w:color w:val="000000"/>
                <w:szCs w:val="22"/>
              </w:rPr>
              <w:t xml:space="preserve"> the delivery of Sodexo’s CR strategy - the Better Tomorrow Plan - in partnership with a network of internal subject matter experts</w:t>
            </w:r>
          </w:p>
          <w:p w:rsidR="00AD3EFE" w:rsidRPr="00AD3EFE" w:rsidRDefault="00AD3EFE" w:rsidP="00AD3EFE">
            <w:pPr>
              <w:spacing w:before="20" w:after="20"/>
              <w:jc w:val="left"/>
              <w:rPr>
                <w:rFonts w:cs="Arial"/>
                <w:bCs/>
                <w:color w:val="000000"/>
                <w:szCs w:val="22"/>
              </w:rPr>
            </w:pPr>
          </w:p>
          <w:p w:rsidR="00AD3EFE" w:rsidRPr="00AD3EFE" w:rsidRDefault="002B0BFE" w:rsidP="00AD3EFE">
            <w:pPr>
              <w:numPr>
                <w:ilvl w:val="0"/>
                <w:numId w:val="27"/>
              </w:numPr>
              <w:spacing w:before="20" w:after="20"/>
              <w:ind w:left="341"/>
              <w:jc w:val="left"/>
              <w:rPr>
                <w:rFonts w:cs="Arial"/>
                <w:bCs/>
                <w:color w:val="000000"/>
                <w:szCs w:val="22"/>
              </w:rPr>
            </w:pPr>
            <w:r>
              <w:rPr>
                <w:rFonts w:cs="Arial"/>
                <w:bCs/>
                <w:color w:val="000000"/>
                <w:szCs w:val="22"/>
              </w:rPr>
              <w:t>Raise</w:t>
            </w:r>
            <w:r w:rsidR="00AD3EFE" w:rsidRPr="00AD3EFE">
              <w:rPr>
                <w:rFonts w:cs="Arial"/>
                <w:bCs/>
                <w:color w:val="000000"/>
                <w:szCs w:val="22"/>
              </w:rPr>
              <w:t xml:space="preserve"> Sodexo’s profile as a leader in sustainability and a trusted partner in improving the </w:t>
            </w:r>
          </w:p>
          <w:p w:rsidR="006D54E0" w:rsidRPr="00AD3EFE" w:rsidRDefault="00AD3EFE" w:rsidP="00AD3EFE">
            <w:pPr>
              <w:spacing w:before="20" w:after="20"/>
              <w:ind w:left="170" w:firstLine="171"/>
              <w:jc w:val="left"/>
              <w:rPr>
                <w:rFonts w:cs="Arial"/>
                <w:bCs/>
                <w:color w:val="000000"/>
                <w:szCs w:val="22"/>
              </w:rPr>
            </w:pPr>
            <w:r w:rsidRPr="00AD3EFE">
              <w:rPr>
                <w:rFonts w:cs="Arial"/>
                <w:bCs/>
                <w:color w:val="000000"/>
                <w:szCs w:val="22"/>
              </w:rPr>
              <w:t>Quality of Daily Life</w:t>
            </w:r>
          </w:p>
        </w:tc>
      </w:tr>
    </w:tbl>
    <w:p w:rsidR="00564BD8" w:rsidRDefault="00564BD8" w:rsidP="00D1087C">
      <w:pPr>
        <w:pStyle w:val="Texte2"/>
      </w:pPr>
    </w:p>
    <w:p w:rsidR="00D21CD0" w:rsidRPr="006658E1" w:rsidRDefault="00D21CD0" w:rsidP="00D21CD0">
      <w:pPr>
        <w:rPr>
          <w:sz w:val="18"/>
        </w:rPr>
      </w:pPr>
      <w:r>
        <w:rPr>
          <w:rFonts w:cs="Arial"/>
          <w:noProof/>
          <w:sz w:val="18"/>
          <w:lang w:eastAsia="en-GB"/>
        </w:rPr>
        <mc:AlternateContent>
          <mc:Choice Requires="wps">
            <w:drawing>
              <wp:anchor distT="0" distB="0" distL="114300" distR="114300" simplePos="0" relativeHeight="251669504" behindDoc="0" locked="0" layoutInCell="1" allowOverlap="1" wp14:anchorId="20D644D6" wp14:editId="571B8B6D">
                <wp:simplePos x="0" y="0"/>
                <wp:positionH relativeFrom="column">
                  <wp:posOffset>7086600</wp:posOffset>
                </wp:positionH>
                <wp:positionV relativeFrom="paragraph">
                  <wp:posOffset>2689860</wp:posOffset>
                </wp:positionV>
                <wp:extent cx="1583690" cy="253365"/>
                <wp:effectExtent l="0" t="0" r="16510" b="13335"/>
                <wp:wrapNone/>
                <wp:docPr id="2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4D52BE" w:rsidRPr="00DB623E" w:rsidRDefault="004D52BE" w:rsidP="00D21CD0">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WcywIAANs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" filled="f" fillcolor="#00a0c6" strokecolor="window" strokeweight=".25pt">
                <v:textbox inset="0,0,0,0">
                  <w:txbxContent>
                    <w:p w:rsidR="004D52BE" w:rsidRPr="00DB623E" w:rsidRDefault="004D52BE" w:rsidP="00D21CD0">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53"/>
      </w:tblGrid>
      <w:tr w:rsidR="00D21CD0" w:rsidRPr="00315425" w:rsidTr="00AD3EFE">
        <w:trPr>
          <w:trHeight w:val="1735"/>
        </w:trPr>
        <w:tc>
          <w:tcPr>
            <w:tcW w:w="10653" w:type="dxa"/>
            <w:tcBorders>
              <w:top w:val="single" w:sz="2" w:space="0" w:color="auto"/>
              <w:left w:val="single" w:sz="2" w:space="0" w:color="auto"/>
              <w:bottom w:val="dotted" w:sz="4" w:space="0" w:color="auto"/>
              <w:right w:val="single" w:sz="2" w:space="0" w:color="auto"/>
            </w:tcBorders>
            <w:shd w:val="clear" w:color="auto" w:fill="F2F2F2"/>
            <w:vAlign w:val="center"/>
          </w:tcPr>
          <w:p w:rsidR="00D21CD0" w:rsidRPr="000943F3" w:rsidRDefault="00D21CD0" w:rsidP="00AD3EFE">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D67470">
              <w:rPr>
                <w:b w:val="0"/>
                <w:sz w:val="16"/>
                <w:szCs w:val="16"/>
              </w:rPr>
              <w:t xml:space="preserve">Indicate schematically the position of the job within the </w:t>
            </w:r>
            <w:proofErr w:type="spellStart"/>
            <w:r w:rsidRPr="00D67470">
              <w:rPr>
                <w:b w:val="0"/>
                <w:sz w:val="16"/>
                <w:szCs w:val="16"/>
              </w:rPr>
              <w:t>organisation</w:t>
            </w:r>
            <w:proofErr w:type="spellEnd"/>
            <w:r w:rsidRPr="00D67470">
              <w:rPr>
                <w:b w:val="0"/>
                <w:sz w:val="16"/>
                <w:szCs w:val="16"/>
              </w:rPr>
              <w:t>. It is sufficient to indicate one hierarchical level above (including possible functional boss) and, if applicable, one below the position. In the horizontal direction, the other jobs reporting to the same superior should be indicated.  Please show the job titles not the actual        people doing the role, i.e. Finance Manager, Project Manager</w:t>
            </w:r>
          </w:p>
        </w:tc>
      </w:tr>
      <w:tr w:rsidR="00D21CD0" w:rsidRPr="00315425" w:rsidTr="00AD3EFE">
        <w:trPr>
          <w:trHeight w:val="299"/>
        </w:trPr>
        <w:tc>
          <w:tcPr>
            <w:tcW w:w="10653" w:type="dxa"/>
            <w:tcBorders>
              <w:top w:val="dotted" w:sz="4" w:space="0" w:color="auto"/>
              <w:left w:val="single" w:sz="2" w:space="0" w:color="auto"/>
              <w:bottom w:val="single" w:sz="2" w:space="0" w:color="000000"/>
              <w:right w:val="single" w:sz="2" w:space="0" w:color="auto"/>
            </w:tcBorders>
          </w:tcPr>
          <w:p w:rsidR="00D21CD0" w:rsidRPr="00315425" w:rsidRDefault="00D21CD0" w:rsidP="00AD3EFE">
            <w:pPr>
              <w:jc w:val="center"/>
              <w:rPr>
                <w:rFonts w:cs="Arial"/>
                <w:b/>
                <w:sz w:val="4"/>
                <w:szCs w:val="20"/>
              </w:rPr>
            </w:pPr>
          </w:p>
          <w:p w:rsidR="00D21CD0" w:rsidRPr="00315425" w:rsidRDefault="00AD3EFE" w:rsidP="00AD3EFE">
            <w:pPr>
              <w:jc w:val="center"/>
              <w:rPr>
                <w:rFonts w:cs="Arial"/>
                <w:b/>
                <w:sz w:val="6"/>
                <w:szCs w:val="20"/>
              </w:rPr>
            </w:pPr>
            <w:r w:rsidRPr="00AD3EFE">
              <w:rPr>
                <w:rFonts w:cs="Arial"/>
                <w:noProof/>
                <w:sz w:val="10"/>
                <w:szCs w:val="20"/>
                <w:lang w:eastAsia="en-GB"/>
              </w:rPr>
              <mc:AlternateContent>
                <mc:Choice Requires="wps">
                  <w:drawing>
                    <wp:anchor distT="0" distB="0" distL="114300" distR="114300" simplePos="0" relativeHeight="251677696" behindDoc="0" locked="0" layoutInCell="1" allowOverlap="1" wp14:anchorId="56C0AB97" wp14:editId="38839546">
                      <wp:simplePos x="0" y="0"/>
                      <wp:positionH relativeFrom="column">
                        <wp:posOffset>4531995</wp:posOffset>
                      </wp:positionH>
                      <wp:positionV relativeFrom="paragraph">
                        <wp:posOffset>-5080</wp:posOffset>
                      </wp:positionV>
                      <wp:extent cx="1657350" cy="428625"/>
                      <wp:effectExtent l="0" t="0" r="0" b="9525"/>
                      <wp:wrapNone/>
                      <wp:docPr id="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7350" cy="42862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D52BE" w:rsidRPr="00B70DDE" w:rsidRDefault="004D52BE" w:rsidP="00AD3EFE">
                                  <w:pPr>
                                    <w:jc w:val="center"/>
                                  </w:pPr>
                                  <w:r>
                                    <w:t xml:space="preserve">Corporate Responsibility Advisor </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52" o:spid="_x0000_s1028" type="#_x0000_t202" style="position:absolute;left:0;text-align:left;margin-left:356.85pt;margin-top:-.4pt;width:130.5pt;height:3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" fillcolor="#2a295c" stroked="f" strokeweight=".5pt">
                      <v:path arrowok="t"/>
                      <v:textbox inset="0,2mm,0,0">
                        <w:txbxContent>
                          <w:p w:rsidR="004D52BE" w:rsidRPr="00B70DDE" w:rsidRDefault="004D52BE" w:rsidP="00AD3EFE">
                            <w:pPr>
                              <w:jc w:val="center"/>
                            </w:pPr>
                            <w:r>
                              <w:t xml:space="preserve">Corporate Responsibility Advisor </w:t>
                            </w:r>
                          </w:p>
                        </w:txbxContent>
                      </v:textbox>
                    </v:shape>
                  </w:pict>
                </mc:Fallback>
              </mc:AlternateContent>
            </w:r>
            <w:r w:rsidRPr="00AD3EFE">
              <w:rPr>
                <w:rFonts w:cs="Arial"/>
                <w:noProof/>
                <w:sz w:val="10"/>
                <w:szCs w:val="20"/>
                <w:lang w:eastAsia="en-GB"/>
              </w:rPr>
              <mc:AlternateContent>
                <mc:Choice Requires="wps">
                  <w:drawing>
                    <wp:anchor distT="0" distB="0" distL="114300" distR="114300" simplePos="0" relativeHeight="251675648" behindDoc="0" locked="0" layoutInCell="1" allowOverlap="1" wp14:anchorId="2B027AF8" wp14:editId="19343C16">
                      <wp:simplePos x="0" y="0"/>
                      <wp:positionH relativeFrom="column">
                        <wp:posOffset>2245995</wp:posOffset>
                      </wp:positionH>
                      <wp:positionV relativeFrom="paragraph">
                        <wp:posOffset>-11430</wp:posOffset>
                      </wp:positionV>
                      <wp:extent cx="1657350" cy="428625"/>
                      <wp:effectExtent l="0" t="0" r="0" b="9525"/>
                      <wp:wrapNone/>
                      <wp:docPr id="1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7350" cy="42862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D52BE" w:rsidRPr="00B70DDE" w:rsidRDefault="004D52BE" w:rsidP="00AD3EFE">
                                  <w:pPr>
                                    <w:jc w:val="center"/>
                                  </w:pPr>
                                  <w:r>
                                    <w:t>Corporate Responsibility Manager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29" type="#_x0000_t202" style="position:absolute;left:0;text-align:left;margin-left:176.85pt;margin-top:-.9pt;width:130.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" fillcolor="#2a295c" stroked="f" strokeweight=".5pt">
                      <v:path arrowok="t"/>
                      <v:textbox inset="0,2mm,0,0">
                        <w:txbxContent>
                          <w:p w:rsidR="004D52BE" w:rsidRPr="00B70DDE" w:rsidRDefault="004D52BE" w:rsidP="00AD3EFE">
                            <w:pPr>
                              <w:jc w:val="center"/>
                            </w:pPr>
                            <w:r>
                              <w:t>Corporate Responsibility Manager</w:t>
                            </w:r>
                          </w:p>
                        </w:txbxContent>
                      </v:textbox>
                    </v:shape>
                  </w:pict>
                </mc:Fallback>
              </mc:AlternateContent>
            </w:r>
            <w:r w:rsidRPr="00AD3EFE">
              <w:rPr>
                <w:rFonts w:cs="Arial"/>
                <w:noProof/>
                <w:sz w:val="10"/>
                <w:szCs w:val="20"/>
                <w:lang w:eastAsia="en-GB"/>
              </w:rPr>
              <mc:AlternateContent>
                <mc:Choice Requires="wps">
                  <w:drawing>
                    <wp:anchor distT="0" distB="0" distL="114300" distR="114300" simplePos="0" relativeHeight="251674624" behindDoc="0" locked="0" layoutInCell="1" allowOverlap="1" wp14:anchorId="03F1D01E" wp14:editId="6EC9C43F">
                      <wp:simplePos x="0" y="0"/>
                      <wp:positionH relativeFrom="column">
                        <wp:posOffset>41275</wp:posOffset>
                      </wp:positionH>
                      <wp:positionV relativeFrom="paragraph">
                        <wp:posOffset>46355</wp:posOffset>
                      </wp:positionV>
                      <wp:extent cx="1724025" cy="285750"/>
                      <wp:effectExtent l="0" t="0" r="9525" b="0"/>
                      <wp:wrapNone/>
                      <wp:docPr id="19" name="Zone de texte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24025" cy="28575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D52BE" w:rsidRPr="00B70DDE" w:rsidRDefault="004D52BE" w:rsidP="00AD3EFE">
                                  <w:pPr>
                                    <w:jc w:val="center"/>
                                  </w:pPr>
                                  <w:r>
                                    <w:t xml:space="preserve">Chairman, UK &amp; Ireland </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Zone de texte 99" o:spid="_x0000_s1030" type="#_x0000_t202" style="position:absolute;left:0;text-align:left;margin-left:3.25pt;margin-top:3.65pt;width:135.7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" fillcolor="#2a295c" stroked="f" strokeweight=".5pt">
                      <v:path arrowok="t"/>
                      <v:textbox inset="0,2mm,0,0">
                        <w:txbxContent>
                          <w:p w:rsidR="004D52BE" w:rsidRPr="00B70DDE" w:rsidRDefault="004D52BE" w:rsidP="00AD3EFE">
                            <w:pPr>
                              <w:jc w:val="center"/>
                            </w:pPr>
                            <w:r>
                              <w:t xml:space="preserve">Chairman, UK &amp; Ireland </w:t>
                            </w:r>
                          </w:p>
                        </w:txbxContent>
                      </v:textbox>
                    </v:shape>
                  </w:pict>
                </mc:Fallback>
              </mc:AlternateContent>
            </w:r>
          </w:p>
          <w:p w:rsidR="00D21CD0" w:rsidRDefault="00AD3EFE" w:rsidP="00AD3EFE">
            <w:pPr>
              <w:spacing w:after="40"/>
              <w:jc w:val="center"/>
              <w:rPr>
                <w:rFonts w:cs="Arial"/>
                <w:noProof/>
                <w:sz w:val="10"/>
                <w:szCs w:val="20"/>
                <w:lang w:eastAsia="en-US"/>
              </w:rPr>
            </w:pPr>
            <w:r>
              <w:rPr>
                <w:noProof/>
                <w:szCs w:val="22"/>
                <w:lang w:eastAsia="en-GB"/>
              </w:rPr>
              <mc:AlternateContent>
                <mc:Choice Requires="wps">
                  <w:drawing>
                    <wp:anchor distT="4294967295" distB="4294967295" distL="114300" distR="114300" simplePos="0" relativeHeight="251681792" behindDoc="0" locked="0" layoutInCell="1" allowOverlap="1" wp14:anchorId="4D7A8B50" wp14:editId="713F6196">
                      <wp:simplePos x="0" y="0"/>
                      <wp:positionH relativeFrom="column">
                        <wp:posOffset>3889375</wp:posOffset>
                      </wp:positionH>
                      <wp:positionV relativeFrom="paragraph">
                        <wp:posOffset>68580</wp:posOffset>
                      </wp:positionV>
                      <wp:extent cx="638175" cy="0"/>
                      <wp:effectExtent l="0" t="0" r="9525" b="19050"/>
                      <wp:wrapNone/>
                      <wp:docPr id="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8175" cy="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49" o:spid="_x0000_s1026" style="position:absolute;flip:x;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06.25pt,5.4pt" to="35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" strokecolor="#65676a"/>
                  </w:pict>
                </mc:Fallback>
              </mc:AlternateContent>
            </w:r>
            <w:r>
              <w:rPr>
                <w:noProof/>
                <w:szCs w:val="22"/>
                <w:lang w:eastAsia="en-GB"/>
              </w:rPr>
              <mc:AlternateContent>
                <mc:Choice Requires="wps">
                  <w:drawing>
                    <wp:anchor distT="4294967295" distB="4294967295" distL="114300" distR="114300" simplePos="0" relativeHeight="251654143" behindDoc="0" locked="0" layoutInCell="1" allowOverlap="1" wp14:anchorId="278FBC6B" wp14:editId="503C1156">
                      <wp:simplePos x="0" y="0"/>
                      <wp:positionH relativeFrom="column">
                        <wp:posOffset>1184275</wp:posOffset>
                      </wp:positionH>
                      <wp:positionV relativeFrom="paragraph">
                        <wp:posOffset>67310</wp:posOffset>
                      </wp:positionV>
                      <wp:extent cx="1238250" cy="0"/>
                      <wp:effectExtent l="0" t="0" r="19050" b="19050"/>
                      <wp:wrapNone/>
                      <wp:docPr id="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8250" cy="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49" o:spid="_x0000_s1026" style="position:absolute;flip:x;z-index:25165414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3.25pt,5.3pt" to="190.7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" strokecolor="#65676a"/>
                  </w:pict>
                </mc:Fallback>
              </mc:AlternateContent>
            </w:r>
          </w:p>
          <w:p w:rsidR="00D21CD0" w:rsidRDefault="00D21CD0" w:rsidP="00AD3EFE">
            <w:pPr>
              <w:spacing w:after="40"/>
              <w:jc w:val="center"/>
              <w:rPr>
                <w:rFonts w:cs="Arial"/>
                <w:noProof/>
                <w:sz w:val="10"/>
                <w:szCs w:val="20"/>
                <w:lang w:eastAsia="en-US"/>
              </w:rPr>
            </w:pPr>
          </w:p>
          <w:p w:rsidR="00D21CD0" w:rsidRDefault="00D21CD0" w:rsidP="00AD3EFE">
            <w:pPr>
              <w:spacing w:after="40"/>
              <w:jc w:val="center"/>
              <w:rPr>
                <w:rFonts w:cs="Arial"/>
                <w:noProof/>
                <w:sz w:val="10"/>
                <w:szCs w:val="20"/>
                <w:lang w:eastAsia="en-US"/>
              </w:rPr>
            </w:pPr>
          </w:p>
          <w:p w:rsidR="00D21CD0" w:rsidRPr="00D67470" w:rsidRDefault="00D21CD0" w:rsidP="00D67470">
            <w:pPr>
              <w:spacing w:after="40"/>
              <w:jc w:val="left"/>
              <w:rPr>
                <w:rFonts w:cs="Arial"/>
                <w:i/>
                <w:sz w:val="20"/>
                <w:szCs w:val="20"/>
              </w:rPr>
            </w:pPr>
          </w:p>
        </w:tc>
      </w:tr>
    </w:tbl>
    <w:p w:rsidR="00F54179" w:rsidRDefault="00F54179" w:rsidP="00F54179">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F54179" w:rsidRPr="0005177A" w:rsidTr="00AD3EFE">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F54179" w:rsidRPr="002A2FAD" w:rsidRDefault="00F54179" w:rsidP="00AD3EFE">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F54179" w:rsidRPr="0023730C" w:rsidTr="00AD3EFE">
        <w:trPr>
          <w:trHeight w:val="1606"/>
        </w:trPr>
        <w:tc>
          <w:tcPr>
            <w:tcW w:w="10458" w:type="dxa"/>
            <w:tcBorders>
              <w:top w:val="dotted" w:sz="2" w:space="0" w:color="auto"/>
              <w:left w:val="single" w:sz="2" w:space="0" w:color="auto"/>
              <w:bottom w:val="single" w:sz="4" w:space="0" w:color="auto"/>
              <w:right w:val="single" w:sz="2" w:space="0" w:color="auto"/>
            </w:tcBorders>
          </w:tcPr>
          <w:p w:rsidR="00F54179" w:rsidRPr="005F1B2D" w:rsidRDefault="005F1B2D" w:rsidP="00F54179">
            <w:pPr>
              <w:numPr>
                <w:ilvl w:val="0"/>
                <w:numId w:val="41"/>
              </w:numPr>
              <w:spacing w:before="40" w:after="40"/>
              <w:jc w:val="left"/>
              <w:rPr>
                <w:rFonts w:cs="Arial"/>
                <w:color w:val="FF0000"/>
                <w:sz w:val="20"/>
                <w:szCs w:val="20"/>
              </w:rPr>
            </w:pPr>
            <w:r>
              <w:rPr>
                <w:rFonts w:cs="Arial"/>
                <w:color w:val="000000" w:themeColor="text1"/>
                <w:sz w:val="20"/>
                <w:szCs w:val="20"/>
              </w:rPr>
              <w:lastRenderedPageBreak/>
              <w:t>Managing agency to create communications suite for annual CR reporting</w:t>
            </w:r>
          </w:p>
          <w:p w:rsidR="005F1B2D" w:rsidRPr="005F1B2D" w:rsidRDefault="005F1B2D" w:rsidP="00F54179">
            <w:pPr>
              <w:numPr>
                <w:ilvl w:val="0"/>
                <w:numId w:val="41"/>
              </w:numPr>
              <w:spacing w:before="40" w:after="40"/>
              <w:jc w:val="left"/>
              <w:rPr>
                <w:rFonts w:cs="Arial"/>
                <w:color w:val="FF0000"/>
                <w:sz w:val="20"/>
                <w:szCs w:val="20"/>
              </w:rPr>
            </w:pPr>
            <w:r>
              <w:rPr>
                <w:rFonts w:cs="Arial"/>
                <w:color w:val="000000" w:themeColor="text1"/>
                <w:sz w:val="20"/>
                <w:szCs w:val="20"/>
              </w:rPr>
              <w:t xml:space="preserve">Managing </w:t>
            </w:r>
            <w:r w:rsidR="00B9479F">
              <w:rPr>
                <w:rFonts w:cs="Arial"/>
                <w:color w:val="000000" w:themeColor="text1"/>
                <w:sz w:val="20"/>
                <w:szCs w:val="20"/>
              </w:rPr>
              <w:t xml:space="preserve">internal </w:t>
            </w:r>
            <w:r>
              <w:rPr>
                <w:rFonts w:cs="Arial"/>
                <w:color w:val="000000" w:themeColor="text1"/>
                <w:sz w:val="20"/>
                <w:szCs w:val="20"/>
              </w:rPr>
              <w:t>relationship with Group to complete annual reporting requirements and audits</w:t>
            </w:r>
          </w:p>
          <w:p w:rsidR="005F1B2D" w:rsidRPr="005F1B2D" w:rsidRDefault="002B0BFE" w:rsidP="00F54179">
            <w:pPr>
              <w:numPr>
                <w:ilvl w:val="0"/>
                <w:numId w:val="41"/>
              </w:numPr>
              <w:spacing w:before="40" w:after="40"/>
              <w:jc w:val="left"/>
              <w:rPr>
                <w:rFonts w:cs="Arial"/>
                <w:color w:val="FF0000"/>
                <w:sz w:val="20"/>
                <w:szCs w:val="20"/>
              </w:rPr>
            </w:pPr>
            <w:r>
              <w:rPr>
                <w:rFonts w:cs="Arial"/>
                <w:color w:val="000000" w:themeColor="text1"/>
                <w:sz w:val="20"/>
                <w:szCs w:val="20"/>
              </w:rPr>
              <w:t xml:space="preserve">Project managing annual Sodexo Stop Hunger Foundation </w:t>
            </w:r>
            <w:r w:rsidR="005F1B2D">
              <w:rPr>
                <w:rFonts w:cs="Arial"/>
                <w:color w:val="000000" w:themeColor="text1"/>
                <w:sz w:val="20"/>
                <w:szCs w:val="20"/>
              </w:rPr>
              <w:t>dinner – finance, procurement, event production agency, senior management</w:t>
            </w:r>
          </w:p>
          <w:p w:rsidR="00B9479F" w:rsidRPr="00B9479F" w:rsidRDefault="00B9479F" w:rsidP="00F54179">
            <w:pPr>
              <w:numPr>
                <w:ilvl w:val="0"/>
                <w:numId w:val="41"/>
              </w:numPr>
              <w:spacing w:before="40" w:after="40"/>
              <w:jc w:val="left"/>
              <w:rPr>
                <w:rFonts w:cs="Arial"/>
                <w:color w:val="FF0000"/>
                <w:sz w:val="20"/>
                <w:szCs w:val="20"/>
              </w:rPr>
            </w:pPr>
            <w:r>
              <w:rPr>
                <w:rFonts w:cs="Arial"/>
                <w:color w:val="000000" w:themeColor="text1"/>
                <w:sz w:val="20"/>
                <w:szCs w:val="20"/>
              </w:rPr>
              <w:t xml:space="preserve">Managing public statements on positions on anti-slavery legislation, living wage, environmental issues </w:t>
            </w:r>
          </w:p>
          <w:p w:rsidR="00F54179" w:rsidRPr="002B0BFE" w:rsidRDefault="00B9479F" w:rsidP="00F54179">
            <w:pPr>
              <w:numPr>
                <w:ilvl w:val="0"/>
                <w:numId w:val="41"/>
              </w:numPr>
              <w:spacing w:before="40" w:after="40"/>
              <w:jc w:val="left"/>
              <w:rPr>
                <w:rFonts w:cs="Arial"/>
                <w:color w:val="FF0000"/>
                <w:sz w:val="20"/>
                <w:szCs w:val="20"/>
              </w:rPr>
            </w:pPr>
            <w:r>
              <w:rPr>
                <w:rFonts w:cs="Arial"/>
                <w:color w:val="000000" w:themeColor="text1"/>
                <w:sz w:val="20"/>
                <w:szCs w:val="20"/>
              </w:rPr>
              <w:t xml:space="preserve">Creating channels through which to brief and inform key internal stakeholders on CR actions   </w:t>
            </w:r>
          </w:p>
          <w:p w:rsidR="002B0BFE" w:rsidRPr="00B9479F" w:rsidRDefault="002B0BFE" w:rsidP="00F54179">
            <w:pPr>
              <w:numPr>
                <w:ilvl w:val="0"/>
                <w:numId w:val="41"/>
              </w:numPr>
              <w:spacing w:before="40" w:after="40"/>
              <w:jc w:val="left"/>
              <w:rPr>
                <w:rFonts w:cs="Arial"/>
                <w:color w:val="FF0000"/>
                <w:sz w:val="20"/>
                <w:szCs w:val="20"/>
              </w:rPr>
            </w:pPr>
            <w:r w:rsidRPr="002B0BFE">
              <w:rPr>
                <w:rFonts w:cs="Arial"/>
                <w:color w:val="000000" w:themeColor="text1"/>
                <w:szCs w:val="20"/>
              </w:rPr>
              <w:t>Coordinating large employee engagement events in relation to the Sodexo Stop Hunger Found</w:t>
            </w:r>
            <w:r w:rsidRPr="002B0BFE">
              <w:rPr>
                <w:rFonts w:cs="Arial"/>
                <w:color w:val="000000" w:themeColor="text1"/>
                <w:szCs w:val="20"/>
              </w:rPr>
              <w:t>a</w:t>
            </w:r>
            <w:r w:rsidRPr="002B0BFE">
              <w:rPr>
                <w:rFonts w:cs="Arial"/>
                <w:color w:val="000000" w:themeColor="text1"/>
                <w:szCs w:val="20"/>
              </w:rPr>
              <w:t xml:space="preserve">tion e.g. </w:t>
            </w:r>
            <w:r w:rsidRPr="002B0BFE">
              <w:rPr>
                <w:rFonts w:cs="Arial"/>
                <w:szCs w:val="20"/>
              </w:rPr>
              <w:t xml:space="preserve"> </w:t>
            </w:r>
            <w:proofErr w:type="spellStart"/>
            <w:r w:rsidRPr="002B0BFE">
              <w:rPr>
                <w:rFonts w:cs="Arial"/>
                <w:szCs w:val="20"/>
              </w:rPr>
              <w:t>company wide</w:t>
            </w:r>
            <w:proofErr w:type="spellEnd"/>
            <w:r w:rsidRPr="002B0BFE">
              <w:rPr>
                <w:rFonts w:cs="Arial"/>
                <w:szCs w:val="20"/>
              </w:rPr>
              <w:t xml:space="preserve"> day of volunteering, </w:t>
            </w:r>
            <w:proofErr w:type="spellStart"/>
            <w:r w:rsidRPr="002B0BFE">
              <w:rPr>
                <w:rFonts w:cs="Arial"/>
                <w:szCs w:val="20"/>
              </w:rPr>
              <w:t>company wide</w:t>
            </w:r>
            <w:proofErr w:type="spellEnd"/>
            <w:r w:rsidRPr="002B0BFE">
              <w:rPr>
                <w:rFonts w:cs="Arial"/>
                <w:szCs w:val="20"/>
              </w:rPr>
              <w:t xml:space="preserve"> day of fundraising</w:t>
            </w:r>
          </w:p>
        </w:tc>
      </w:tr>
    </w:tbl>
    <w:p w:rsidR="00CA10C7" w:rsidRDefault="00CA10C7" w:rsidP="00F54179">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F54179" w:rsidRPr="00315425" w:rsidTr="00AD3EFE">
        <w:trPr>
          <w:trHeight w:val="565"/>
        </w:trPr>
        <w:tc>
          <w:tcPr>
            <w:tcW w:w="10458" w:type="dxa"/>
            <w:shd w:val="clear" w:color="auto" w:fill="F2F2F2"/>
            <w:vAlign w:val="center"/>
          </w:tcPr>
          <w:p w:rsidR="00F54179" w:rsidRPr="00315425" w:rsidRDefault="00F54179" w:rsidP="00AD3EFE">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F54179" w:rsidRPr="00062691" w:rsidTr="00AD3EFE">
        <w:trPr>
          <w:trHeight w:val="620"/>
        </w:trPr>
        <w:tc>
          <w:tcPr>
            <w:tcW w:w="10458" w:type="dxa"/>
          </w:tcPr>
          <w:p w:rsidR="00F54179" w:rsidRPr="00C56FEC" w:rsidRDefault="00F54179" w:rsidP="00AD3EFE">
            <w:pPr>
              <w:rPr>
                <w:rFonts w:cs="Arial"/>
                <w:b/>
                <w:sz w:val="6"/>
                <w:szCs w:val="20"/>
              </w:rPr>
            </w:pPr>
          </w:p>
          <w:p w:rsidR="005F1B2D" w:rsidRPr="005F1B2D" w:rsidRDefault="005F1B2D" w:rsidP="005F1B2D">
            <w:pPr>
              <w:spacing w:before="180" w:after="60"/>
              <w:jc w:val="left"/>
              <w:outlineLvl w:val="3"/>
              <w:rPr>
                <w:b/>
                <w:bCs/>
                <w:color w:val="2A295C"/>
                <w:szCs w:val="22"/>
                <w:lang w:eastAsia="en-GB"/>
              </w:rPr>
            </w:pPr>
            <w:r w:rsidRPr="005F1B2D">
              <w:rPr>
                <w:b/>
                <w:bCs/>
                <w:color w:val="2A295C"/>
                <w:szCs w:val="22"/>
                <w:lang w:eastAsia="en-GB"/>
              </w:rPr>
              <w:t xml:space="preserve">Corporate responsibility reporting and communications </w:t>
            </w:r>
          </w:p>
          <w:p w:rsidR="005F1B2D" w:rsidRPr="005F1B2D" w:rsidRDefault="005F1B2D" w:rsidP="005F1B2D">
            <w:pPr>
              <w:numPr>
                <w:ilvl w:val="0"/>
                <w:numId w:val="27"/>
              </w:numPr>
              <w:spacing w:before="20" w:after="20"/>
              <w:ind w:left="341"/>
              <w:jc w:val="left"/>
              <w:rPr>
                <w:rFonts w:cs="Arial"/>
                <w:bCs/>
                <w:color w:val="000000"/>
                <w:szCs w:val="22"/>
              </w:rPr>
            </w:pPr>
            <w:r w:rsidRPr="005F1B2D">
              <w:rPr>
                <w:rFonts w:cs="Arial"/>
                <w:bCs/>
                <w:color w:val="000000"/>
                <w:szCs w:val="22"/>
              </w:rPr>
              <w:t xml:space="preserve">Oversee Corporate Responsibility communications and reporting resources e.g. production of CR updates for internal and external audiences, manage awards submissions and CR surveys, compile material for bid submissions, support annual audit of corporate </w:t>
            </w:r>
            <w:r w:rsidR="00B9479F" w:rsidRPr="005F1B2D">
              <w:rPr>
                <w:rFonts w:cs="Arial"/>
                <w:bCs/>
                <w:color w:val="000000"/>
                <w:szCs w:val="22"/>
              </w:rPr>
              <w:t>responsibility</w:t>
            </w:r>
            <w:r w:rsidRPr="005F1B2D">
              <w:rPr>
                <w:rFonts w:cs="Arial"/>
                <w:bCs/>
                <w:color w:val="000000"/>
                <w:szCs w:val="22"/>
              </w:rPr>
              <w:t xml:space="preserve"> work. </w:t>
            </w:r>
          </w:p>
          <w:p w:rsidR="005F1B2D" w:rsidRPr="005F1B2D" w:rsidRDefault="005F1B2D" w:rsidP="005F1B2D">
            <w:pPr>
              <w:spacing w:before="20" w:after="20"/>
              <w:ind w:left="341"/>
              <w:jc w:val="left"/>
              <w:rPr>
                <w:rFonts w:cs="Arial"/>
                <w:bCs/>
                <w:color w:val="000000"/>
                <w:szCs w:val="22"/>
              </w:rPr>
            </w:pPr>
          </w:p>
          <w:p w:rsidR="005F1B2D" w:rsidRPr="005F1B2D" w:rsidRDefault="005F1B2D" w:rsidP="005F1B2D">
            <w:pPr>
              <w:numPr>
                <w:ilvl w:val="0"/>
                <w:numId w:val="27"/>
              </w:numPr>
              <w:spacing w:before="20" w:after="20"/>
              <w:ind w:left="341"/>
              <w:jc w:val="left"/>
              <w:rPr>
                <w:rFonts w:cs="Arial"/>
                <w:bCs/>
                <w:color w:val="000000"/>
                <w:szCs w:val="22"/>
              </w:rPr>
            </w:pPr>
            <w:r w:rsidRPr="005F1B2D">
              <w:rPr>
                <w:rFonts w:cs="Arial"/>
                <w:bCs/>
                <w:color w:val="000000"/>
                <w:szCs w:val="22"/>
              </w:rPr>
              <w:t>Oversee relationship with subject matter experts to ensure a coherent picture of CR achiev</w:t>
            </w:r>
            <w:r w:rsidRPr="005F1B2D">
              <w:rPr>
                <w:rFonts w:cs="Arial"/>
                <w:bCs/>
                <w:color w:val="000000"/>
                <w:szCs w:val="22"/>
              </w:rPr>
              <w:t>e</w:t>
            </w:r>
            <w:r w:rsidRPr="005F1B2D">
              <w:rPr>
                <w:rFonts w:cs="Arial"/>
                <w:bCs/>
                <w:color w:val="000000"/>
                <w:szCs w:val="22"/>
              </w:rPr>
              <w:t>ments and to create compelling stories about CR work to internal and external audiences</w:t>
            </w:r>
          </w:p>
          <w:p w:rsidR="005F1B2D" w:rsidRPr="005F1B2D" w:rsidRDefault="005F1B2D" w:rsidP="005F1B2D">
            <w:pPr>
              <w:spacing w:before="20" w:after="20"/>
              <w:jc w:val="left"/>
              <w:rPr>
                <w:rFonts w:cs="Arial"/>
                <w:bCs/>
                <w:color w:val="000000"/>
                <w:szCs w:val="22"/>
              </w:rPr>
            </w:pPr>
          </w:p>
          <w:p w:rsidR="005F1B2D" w:rsidRPr="005F1B2D" w:rsidRDefault="005F1B2D" w:rsidP="005F1B2D">
            <w:pPr>
              <w:numPr>
                <w:ilvl w:val="0"/>
                <w:numId w:val="27"/>
              </w:numPr>
              <w:spacing w:before="20" w:after="20"/>
              <w:ind w:left="341"/>
              <w:jc w:val="left"/>
              <w:rPr>
                <w:rFonts w:cs="Arial"/>
                <w:bCs/>
                <w:color w:val="000000"/>
                <w:szCs w:val="22"/>
              </w:rPr>
            </w:pPr>
            <w:r w:rsidRPr="005F1B2D">
              <w:rPr>
                <w:rFonts w:cs="Arial"/>
                <w:bCs/>
                <w:color w:val="000000"/>
                <w:szCs w:val="22"/>
              </w:rPr>
              <w:t xml:space="preserve">Oversee Better Tomorrow Plan content for internal and external audiences </w:t>
            </w:r>
          </w:p>
          <w:p w:rsidR="005F1B2D" w:rsidRPr="005F1B2D" w:rsidRDefault="005F1B2D" w:rsidP="005F1B2D">
            <w:pPr>
              <w:spacing w:before="20" w:after="20"/>
              <w:ind w:left="341"/>
              <w:jc w:val="left"/>
              <w:rPr>
                <w:rFonts w:cs="Arial"/>
                <w:bCs/>
                <w:color w:val="000000"/>
                <w:szCs w:val="22"/>
              </w:rPr>
            </w:pPr>
            <w:r w:rsidRPr="005F1B2D">
              <w:rPr>
                <w:rFonts w:cs="Arial"/>
                <w:bCs/>
                <w:color w:val="000000"/>
                <w:szCs w:val="22"/>
              </w:rPr>
              <w:t xml:space="preserve">e.g. online CR training, subject matter expert workshops, presentations to clients on CR </w:t>
            </w:r>
          </w:p>
          <w:p w:rsidR="005F1B2D" w:rsidRPr="005F1B2D" w:rsidRDefault="005F1B2D" w:rsidP="005F1B2D">
            <w:pPr>
              <w:spacing w:before="20" w:after="20"/>
              <w:ind w:left="341"/>
              <w:jc w:val="left"/>
              <w:rPr>
                <w:rFonts w:cs="Arial"/>
                <w:bCs/>
                <w:color w:val="000000"/>
                <w:szCs w:val="22"/>
              </w:rPr>
            </w:pPr>
          </w:p>
          <w:p w:rsidR="005F1B2D" w:rsidRPr="005F1B2D" w:rsidRDefault="005F1B2D" w:rsidP="005F1B2D">
            <w:pPr>
              <w:numPr>
                <w:ilvl w:val="0"/>
                <w:numId w:val="27"/>
              </w:numPr>
              <w:spacing w:before="20" w:after="20"/>
              <w:ind w:left="341"/>
              <w:jc w:val="left"/>
              <w:rPr>
                <w:rFonts w:cs="Arial"/>
                <w:bCs/>
                <w:color w:val="000000"/>
                <w:szCs w:val="22"/>
              </w:rPr>
            </w:pPr>
            <w:r w:rsidRPr="005F1B2D">
              <w:rPr>
                <w:rFonts w:cs="Arial"/>
                <w:bCs/>
                <w:color w:val="000000"/>
                <w:szCs w:val="22"/>
              </w:rPr>
              <w:t>Manage report back to Sodexo Group on Better Tomorrow Plan metrics</w:t>
            </w:r>
          </w:p>
          <w:p w:rsidR="005F1B2D" w:rsidRPr="005F1B2D" w:rsidRDefault="005F1B2D" w:rsidP="005F1B2D">
            <w:pPr>
              <w:jc w:val="left"/>
              <w:rPr>
                <w:szCs w:val="22"/>
              </w:rPr>
            </w:pPr>
          </w:p>
          <w:p w:rsidR="005F1B2D" w:rsidRPr="005F1B2D" w:rsidRDefault="005F1B2D" w:rsidP="005F1B2D">
            <w:pPr>
              <w:spacing w:before="180" w:after="60"/>
              <w:jc w:val="left"/>
              <w:outlineLvl w:val="3"/>
              <w:rPr>
                <w:b/>
                <w:bCs/>
                <w:color w:val="2A295C"/>
                <w:szCs w:val="22"/>
                <w:lang w:eastAsia="en-GB"/>
              </w:rPr>
            </w:pPr>
            <w:r w:rsidRPr="005F1B2D">
              <w:rPr>
                <w:b/>
                <w:bCs/>
                <w:color w:val="2A295C"/>
                <w:szCs w:val="22"/>
                <w:lang w:eastAsia="en-GB"/>
              </w:rPr>
              <w:t>Sodexo Foundation support – Stop Hunger</w:t>
            </w:r>
          </w:p>
          <w:p w:rsidR="005F1B2D" w:rsidRPr="005F1B2D" w:rsidRDefault="002B0BFE" w:rsidP="005F1B2D">
            <w:pPr>
              <w:numPr>
                <w:ilvl w:val="0"/>
                <w:numId w:val="27"/>
              </w:numPr>
              <w:spacing w:before="20" w:after="20"/>
              <w:ind w:left="341"/>
              <w:jc w:val="left"/>
              <w:rPr>
                <w:rFonts w:cs="Arial"/>
                <w:bCs/>
                <w:color w:val="000000"/>
                <w:szCs w:val="22"/>
              </w:rPr>
            </w:pPr>
            <w:r>
              <w:rPr>
                <w:rFonts w:cs="Arial"/>
                <w:bCs/>
                <w:color w:val="000000"/>
                <w:szCs w:val="22"/>
              </w:rPr>
              <w:t>O</w:t>
            </w:r>
            <w:r w:rsidR="005F1B2D" w:rsidRPr="005F1B2D">
              <w:rPr>
                <w:rFonts w:cs="Arial"/>
                <w:bCs/>
                <w:color w:val="000000"/>
                <w:szCs w:val="22"/>
              </w:rPr>
              <w:t>versee content and input to Stop Hunger website, design, draft and distribute Stop Hunger co</w:t>
            </w:r>
            <w:r w:rsidR="005F1B2D" w:rsidRPr="005F1B2D">
              <w:rPr>
                <w:rFonts w:cs="Arial"/>
                <w:bCs/>
                <w:color w:val="000000"/>
                <w:szCs w:val="22"/>
              </w:rPr>
              <w:t>l</w:t>
            </w:r>
            <w:r w:rsidR="005F1B2D" w:rsidRPr="005F1B2D">
              <w:rPr>
                <w:rFonts w:cs="Arial"/>
                <w:bCs/>
                <w:color w:val="000000"/>
                <w:szCs w:val="22"/>
              </w:rPr>
              <w:t>lateral including annual brochure, film, posters, infographics</w:t>
            </w:r>
          </w:p>
          <w:p w:rsidR="005F1B2D" w:rsidRPr="005F1B2D" w:rsidRDefault="005F1B2D" w:rsidP="005F1B2D">
            <w:pPr>
              <w:spacing w:before="20" w:after="20"/>
              <w:ind w:left="170"/>
              <w:jc w:val="left"/>
              <w:rPr>
                <w:rFonts w:cs="Arial"/>
                <w:bCs/>
                <w:color w:val="000000"/>
                <w:szCs w:val="22"/>
              </w:rPr>
            </w:pPr>
          </w:p>
          <w:p w:rsidR="005F1B2D" w:rsidRPr="005F1B2D" w:rsidRDefault="005F1B2D" w:rsidP="005F1B2D">
            <w:pPr>
              <w:numPr>
                <w:ilvl w:val="0"/>
                <w:numId w:val="27"/>
              </w:numPr>
              <w:spacing w:before="20" w:after="20"/>
              <w:ind w:left="341"/>
              <w:jc w:val="left"/>
              <w:rPr>
                <w:rFonts w:cs="Arial"/>
                <w:bCs/>
                <w:color w:val="000000"/>
                <w:szCs w:val="22"/>
              </w:rPr>
            </w:pPr>
            <w:r w:rsidRPr="005F1B2D">
              <w:rPr>
                <w:rFonts w:cs="Arial"/>
                <w:bCs/>
                <w:color w:val="000000"/>
                <w:szCs w:val="22"/>
              </w:rPr>
              <w:t>Support Stop Hunger charity champion network: support fundraisers from across the business, compile Stop Hunger stories from and for charity champion network,  organise periodic meetings and updates for this group</w:t>
            </w:r>
          </w:p>
          <w:p w:rsidR="005F1B2D" w:rsidRPr="005F1B2D" w:rsidRDefault="005F1B2D" w:rsidP="005F1B2D">
            <w:pPr>
              <w:spacing w:before="20" w:after="20"/>
              <w:ind w:left="341"/>
              <w:jc w:val="left"/>
              <w:rPr>
                <w:rFonts w:cs="Arial"/>
                <w:bCs/>
                <w:color w:val="000000"/>
                <w:szCs w:val="22"/>
              </w:rPr>
            </w:pPr>
          </w:p>
          <w:p w:rsidR="005F1B2D" w:rsidRPr="005F1B2D" w:rsidRDefault="005F1B2D" w:rsidP="005F1B2D">
            <w:pPr>
              <w:numPr>
                <w:ilvl w:val="0"/>
                <w:numId w:val="27"/>
              </w:numPr>
              <w:spacing w:before="20" w:after="20"/>
              <w:ind w:left="341"/>
              <w:jc w:val="left"/>
              <w:rPr>
                <w:rFonts w:cs="Arial"/>
                <w:bCs/>
                <w:color w:val="000000"/>
                <w:szCs w:val="22"/>
              </w:rPr>
            </w:pPr>
            <w:r w:rsidRPr="005F1B2D">
              <w:rPr>
                <w:rFonts w:cs="Arial"/>
                <w:bCs/>
                <w:color w:val="000000"/>
                <w:szCs w:val="22"/>
              </w:rPr>
              <w:t xml:space="preserve">Support relationship management with beneficiary charities, organise visits and presentations from charities at quarterly Stop Hunger trustee meetings and for colleagues across the business </w:t>
            </w:r>
          </w:p>
          <w:p w:rsidR="005F1B2D" w:rsidRPr="005F1B2D" w:rsidRDefault="005F1B2D" w:rsidP="005F1B2D">
            <w:pPr>
              <w:spacing w:after="0"/>
              <w:ind w:left="720"/>
              <w:jc w:val="left"/>
              <w:rPr>
                <w:rFonts w:ascii="Times New Roman" w:eastAsia="Calibri" w:hAnsi="Times New Roman"/>
                <w:lang w:eastAsia="en-GB"/>
              </w:rPr>
            </w:pPr>
          </w:p>
          <w:p w:rsidR="005F1B2D" w:rsidRPr="005F1B2D" w:rsidRDefault="005F1B2D" w:rsidP="005F1B2D">
            <w:pPr>
              <w:numPr>
                <w:ilvl w:val="0"/>
                <w:numId w:val="27"/>
              </w:numPr>
              <w:spacing w:before="20" w:after="20"/>
              <w:ind w:left="341"/>
              <w:jc w:val="left"/>
              <w:rPr>
                <w:rFonts w:cs="Arial"/>
                <w:bCs/>
                <w:color w:val="000000"/>
                <w:szCs w:val="22"/>
              </w:rPr>
            </w:pPr>
            <w:r w:rsidRPr="005F1B2D">
              <w:rPr>
                <w:rFonts w:cs="Arial"/>
                <w:bCs/>
                <w:color w:val="000000"/>
                <w:szCs w:val="22"/>
              </w:rPr>
              <w:t xml:space="preserve">Stop Hunger Trustee meetings: manage content for trustee meetings including financial update, insights from beneficiary charities, presentation from external subject matter experts </w:t>
            </w:r>
          </w:p>
          <w:p w:rsidR="005F1B2D" w:rsidRPr="005F1B2D" w:rsidRDefault="005F1B2D" w:rsidP="005F1B2D">
            <w:pPr>
              <w:spacing w:before="20" w:after="20"/>
              <w:ind w:left="341"/>
              <w:jc w:val="left"/>
              <w:rPr>
                <w:rFonts w:cs="Arial"/>
                <w:bCs/>
                <w:color w:val="000000"/>
                <w:szCs w:val="22"/>
              </w:rPr>
            </w:pPr>
          </w:p>
          <w:p w:rsidR="005F1B2D" w:rsidRPr="005F1B2D" w:rsidRDefault="005F1B2D" w:rsidP="005F1B2D">
            <w:pPr>
              <w:numPr>
                <w:ilvl w:val="0"/>
                <w:numId w:val="27"/>
              </w:numPr>
              <w:spacing w:before="20" w:after="20"/>
              <w:ind w:left="341"/>
              <w:jc w:val="left"/>
              <w:rPr>
                <w:rFonts w:cs="Arial"/>
                <w:bCs/>
                <w:color w:val="000000"/>
                <w:szCs w:val="22"/>
              </w:rPr>
            </w:pPr>
            <w:r w:rsidRPr="005F1B2D">
              <w:rPr>
                <w:rFonts w:cs="Arial"/>
                <w:bCs/>
                <w:color w:val="000000"/>
                <w:szCs w:val="22"/>
              </w:rPr>
              <w:t xml:space="preserve">Oversee ramp up of volunteering programme for Sodexo employees with link through to wellbeing zone and learning and development   </w:t>
            </w:r>
          </w:p>
          <w:p w:rsidR="005F1B2D" w:rsidRPr="005F1B2D" w:rsidRDefault="005F1B2D" w:rsidP="005F1B2D">
            <w:pPr>
              <w:spacing w:after="0"/>
              <w:ind w:left="720"/>
              <w:jc w:val="left"/>
              <w:rPr>
                <w:rFonts w:ascii="Times New Roman" w:eastAsia="Calibri" w:hAnsi="Times New Roman"/>
                <w:lang w:eastAsia="en-GB"/>
              </w:rPr>
            </w:pPr>
          </w:p>
          <w:p w:rsidR="005F1B2D" w:rsidRPr="005F1B2D" w:rsidRDefault="005F1B2D" w:rsidP="005F1B2D">
            <w:pPr>
              <w:numPr>
                <w:ilvl w:val="0"/>
                <w:numId w:val="27"/>
              </w:numPr>
              <w:spacing w:before="20" w:after="20"/>
              <w:ind w:left="341"/>
              <w:jc w:val="left"/>
              <w:rPr>
                <w:rFonts w:cs="Arial"/>
                <w:bCs/>
                <w:color w:val="000000"/>
                <w:szCs w:val="22"/>
              </w:rPr>
            </w:pPr>
            <w:r w:rsidRPr="005F1B2D">
              <w:rPr>
                <w:rFonts w:cs="Arial"/>
                <w:bCs/>
                <w:color w:val="000000"/>
                <w:szCs w:val="22"/>
              </w:rPr>
              <w:t xml:space="preserve">Manage report back to Sodexo Group on Stop Hunger related activities – e.g. </w:t>
            </w:r>
            <w:r w:rsidR="004D52BE" w:rsidRPr="005F1B2D">
              <w:rPr>
                <w:rFonts w:cs="Arial"/>
                <w:bCs/>
                <w:color w:val="000000"/>
                <w:szCs w:val="22"/>
              </w:rPr>
              <w:t>volunteering</w:t>
            </w:r>
            <w:r w:rsidRPr="005F1B2D">
              <w:rPr>
                <w:rFonts w:cs="Arial"/>
                <w:bCs/>
                <w:color w:val="000000"/>
                <w:szCs w:val="22"/>
              </w:rPr>
              <w:t xml:space="preserve">, meals distributed, contributions made, support annual audit of Stop Hunger Foundation </w:t>
            </w:r>
          </w:p>
          <w:p w:rsidR="005F1B2D" w:rsidRPr="005F1B2D" w:rsidRDefault="005F1B2D" w:rsidP="005F1B2D">
            <w:pPr>
              <w:spacing w:before="20" w:after="20"/>
              <w:ind w:left="851"/>
              <w:jc w:val="left"/>
              <w:rPr>
                <w:rFonts w:cs="Arial"/>
                <w:bCs/>
                <w:color w:val="000000"/>
                <w:szCs w:val="22"/>
              </w:rPr>
            </w:pPr>
          </w:p>
          <w:p w:rsidR="00F54179" w:rsidRPr="00424476" w:rsidRDefault="00F54179" w:rsidP="00AD3EFE">
            <w:pPr>
              <w:rPr>
                <w:rFonts w:cs="Arial"/>
                <w:color w:val="000000" w:themeColor="text1"/>
                <w:szCs w:val="20"/>
              </w:rPr>
            </w:pPr>
          </w:p>
        </w:tc>
      </w:tr>
    </w:tbl>
    <w:p w:rsidR="00F54179" w:rsidRPr="00114C8C" w:rsidRDefault="00F54179" w:rsidP="00F54179">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F54179" w:rsidRPr="00315425" w:rsidTr="00AD3EF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F54179" w:rsidRPr="00FB6D69" w:rsidRDefault="00F54179" w:rsidP="00AD3EFE">
            <w:pPr>
              <w:pStyle w:val="titregris"/>
              <w:framePr w:hSpace="0" w:wrap="auto" w:vAnchor="margin" w:hAnchor="text" w:xAlign="left" w:yAlign="inline"/>
              <w:rPr>
                <w:b w:val="0"/>
              </w:rPr>
            </w:pPr>
            <w:r>
              <w:rPr>
                <w:color w:val="FF0000"/>
              </w:rPr>
              <w:lastRenderedPageBreak/>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F54179" w:rsidRPr="00062691" w:rsidTr="00CA10C7">
        <w:trPr>
          <w:trHeight w:val="620"/>
        </w:trPr>
        <w:tc>
          <w:tcPr>
            <w:tcW w:w="10458" w:type="dxa"/>
            <w:tcBorders>
              <w:top w:val="nil"/>
              <w:left w:val="single" w:sz="2" w:space="0" w:color="auto"/>
              <w:bottom w:val="single" w:sz="4" w:space="0" w:color="auto"/>
              <w:right w:val="single" w:sz="4" w:space="0" w:color="auto"/>
            </w:tcBorders>
          </w:tcPr>
          <w:p w:rsidR="005F1B2D" w:rsidRPr="00885446" w:rsidRDefault="00B9479F" w:rsidP="005F1B2D">
            <w:pPr>
              <w:pStyle w:val="Puces4"/>
              <w:numPr>
                <w:ilvl w:val="0"/>
                <w:numId w:val="41"/>
              </w:numPr>
              <w:jc w:val="left"/>
              <w:rPr>
                <w:sz w:val="22"/>
              </w:rPr>
            </w:pPr>
            <w:r>
              <w:rPr>
                <w:sz w:val="22"/>
              </w:rPr>
              <w:t>Ensure c</w:t>
            </w:r>
            <w:r w:rsidR="005F1B2D" w:rsidRPr="00885446">
              <w:rPr>
                <w:sz w:val="22"/>
              </w:rPr>
              <w:t>ontent for benchmarking, reporting and bids is collated</w:t>
            </w:r>
            <w:r w:rsidR="005F1B2D">
              <w:rPr>
                <w:sz w:val="22"/>
              </w:rPr>
              <w:t xml:space="preserve"> in a systematic and timely way</w:t>
            </w:r>
            <w:r w:rsidR="005F1B2D" w:rsidRPr="00885446">
              <w:rPr>
                <w:sz w:val="22"/>
              </w:rPr>
              <w:t xml:space="preserve">  </w:t>
            </w:r>
            <w:r>
              <w:rPr>
                <w:sz w:val="22"/>
              </w:rPr>
              <w:t xml:space="preserve">to contribute towards our business development and accreditations </w:t>
            </w:r>
          </w:p>
          <w:p w:rsidR="005F1B2D" w:rsidRPr="00885446" w:rsidRDefault="005F1B2D" w:rsidP="005F1B2D">
            <w:pPr>
              <w:pStyle w:val="Puces4"/>
              <w:numPr>
                <w:ilvl w:val="0"/>
                <w:numId w:val="41"/>
              </w:numPr>
              <w:jc w:val="left"/>
              <w:rPr>
                <w:sz w:val="22"/>
              </w:rPr>
            </w:pPr>
            <w:r w:rsidRPr="00885446">
              <w:rPr>
                <w:sz w:val="22"/>
              </w:rPr>
              <w:t>Communications materials are delivered on time and are well received</w:t>
            </w:r>
            <w:r w:rsidR="00B9479F">
              <w:rPr>
                <w:sz w:val="22"/>
              </w:rPr>
              <w:t xml:space="preserve"> so that internal and exte</w:t>
            </w:r>
            <w:r w:rsidR="00B9479F">
              <w:rPr>
                <w:sz w:val="22"/>
              </w:rPr>
              <w:t>r</w:t>
            </w:r>
            <w:r w:rsidR="00B9479F">
              <w:rPr>
                <w:sz w:val="22"/>
              </w:rPr>
              <w:t xml:space="preserve">nal audiences are up-to-date on our work and progress against targets </w:t>
            </w:r>
          </w:p>
          <w:p w:rsidR="005F1B2D" w:rsidRPr="00885446" w:rsidRDefault="005F1B2D" w:rsidP="005F1B2D">
            <w:pPr>
              <w:pStyle w:val="Puces4"/>
              <w:numPr>
                <w:ilvl w:val="0"/>
                <w:numId w:val="41"/>
              </w:numPr>
              <w:jc w:val="left"/>
              <w:rPr>
                <w:sz w:val="22"/>
              </w:rPr>
            </w:pPr>
            <w:r w:rsidRPr="00885446">
              <w:rPr>
                <w:sz w:val="22"/>
              </w:rPr>
              <w:t xml:space="preserve">Increased engagement in Stop Hunger by colleagues – increase </w:t>
            </w:r>
            <w:r>
              <w:rPr>
                <w:sz w:val="22"/>
              </w:rPr>
              <w:t>in volunteering numbers,</w:t>
            </w:r>
            <w:r w:rsidR="00B9479F">
              <w:rPr>
                <w:sz w:val="22"/>
              </w:rPr>
              <w:t xml:space="preserve"> </w:t>
            </w:r>
            <w:r>
              <w:rPr>
                <w:sz w:val="22"/>
              </w:rPr>
              <w:t>growth of charity champion network, assist achievement of new fundraising target of £1m for the Found</w:t>
            </w:r>
            <w:r>
              <w:rPr>
                <w:sz w:val="22"/>
              </w:rPr>
              <w:t>a</w:t>
            </w:r>
            <w:r>
              <w:rPr>
                <w:sz w:val="22"/>
              </w:rPr>
              <w:t xml:space="preserve">tion </w:t>
            </w:r>
          </w:p>
          <w:p w:rsidR="005F1B2D" w:rsidRDefault="005F1B2D" w:rsidP="005F1B2D">
            <w:pPr>
              <w:pStyle w:val="Puces4"/>
              <w:numPr>
                <w:ilvl w:val="0"/>
                <w:numId w:val="41"/>
              </w:numPr>
              <w:jc w:val="left"/>
              <w:rPr>
                <w:sz w:val="22"/>
              </w:rPr>
            </w:pPr>
            <w:r w:rsidRPr="00885446">
              <w:rPr>
                <w:sz w:val="22"/>
              </w:rPr>
              <w:t>Events are conducted smoothly with positive feedback from internal and external stakeholders</w:t>
            </w:r>
            <w:r w:rsidR="00B9479F">
              <w:rPr>
                <w:sz w:val="22"/>
              </w:rPr>
              <w:t xml:space="preserve"> so that we can ensure a strong brand identity for our CR work </w:t>
            </w:r>
          </w:p>
          <w:p w:rsidR="00F54179" w:rsidRPr="00F54179" w:rsidRDefault="00F54179" w:rsidP="00F54179">
            <w:pPr>
              <w:spacing w:before="40" w:after="0"/>
              <w:jc w:val="left"/>
              <w:rPr>
                <w:rFonts w:cs="Arial"/>
                <w:i/>
                <w:color w:val="000000" w:themeColor="text1"/>
                <w:sz w:val="20"/>
                <w:szCs w:val="20"/>
              </w:rPr>
            </w:pPr>
          </w:p>
        </w:tc>
      </w:tr>
      <w:tr w:rsidR="00F54179" w:rsidRPr="00315425" w:rsidTr="00AD3EF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F54179" w:rsidRPr="00FB6D69" w:rsidRDefault="00F54179" w:rsidP="00AD3EFE">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F54179" w:rsidRPr="00062691" w:rsidTr="00AD3EFE">
        <w:trPr>
          <w:trHeight w:val="620"/>
        </w:trPr>
        <w:tc>
          <w:tcPr>
            <w:tcW w:w="10458" w:type="dxa"/>
            <w:tcBorders>
              <w:top w:val="nil"/>
              <w:left w:val="single" w:sz="2" w:space="0" w:color="auto"/>
              <w:bottom w:val="single" w:sz="4" w:space="0" w:color="auto"/>
              <w:right w:val="single" w:sz="4" w:space="0" w:color="auto"/>
            </w:tcBorders>
          </w:tcPr>
          <w:p w:rsidR="005F1B2D" w:rsidRPr="005F1B2D" w:rsidRDefault="005F1B2D" w:rsidP="005F1B2D">
            <w:pPr>
              <w:spacing w:after="40"/>
              <w:jc w:val="left"/>
              <w:rPr>
                <w:szCs w:val="22"/>
                <w:lang w:eastAsia="en-GB"/>
              </w:rPr>
            </w:pPr>
            <w:r w:rsidRPr="005F1B2D">
              <w:rPr>
                <w:szCs w:val="22"/>
                <w:lang w:eastAsia="en-GB"/>
              </w:rPr>
              <w:t>Essential</w:t>
            </w:r>
          </w:p>
          <w:p w:rsidR="005F1B2D" w:rsidRPr="005F1B2D" w:rsidRDefault="005F1B2D" w:rsidP="005F1B2D">
            <w:pPr>
              <w:numPr>
                <w:ilvl w:val="0"/>
                <w:numId w:val="27"/>
              </w:numPr>
              <w:spacing w:before="20" w:after="20"/>
              <w:ind w:left="341"/>
              <w:jc w:val="left"/>
              <w:rPr>
                <w:rFonts w:cs="Arial"/>
                <w:bCs/>
                <w:color w:val="000000"/>
                <w:szCs w:val="22"/>
              </w:rPr>
            </w:pPr>
            <w:r w:rsidRPr="005F1B2D">
              <w:rPr>
                <w:rFonts w:cs="Arial"/>
                <w:bCs/>
                <w:color w:val="000000"/>
                <w:szCs w:val="22"/>
              </w:rPr>
              <w:t>Experience of working in CR function in private sector organisation</w:t>
            </w:r>
          </w:p>
          <w:p w:rsidR="005F1B2D" w:rsidRPr="005F1B2D" w:rsidRDefault="005F1B2D" w:rsidP="005F1B2D">
            <w:pPr>
              <w:numPr>
                <w:ilvl w:val="0"/>
                <w:numId w:val="27"/>
              </w:numPr>
              <w:spacing w:before="20" w:after="20"/>
              <w:ind w:left="341"/>
              <w:jc w:val="left"/>
              <w:rPr>
                <w:rFonts w:cs="Arial"/>
                <w:bCs/>
                <w:color w:val="000000"/>
                <w:szCs w:val="22"/>
              </w:rPr>
            </w:pPr>
            <w:r w:rsidRPr="005F1B2D">
              <w:rPr>
                <w:rFonts w:cs="Arial"/>
                <w:bCs/>
                <w:color w:val="000000"/>
                <w:szCs w:val="22"/>
              </w:rPr>
              <w:t xml:space="preserve">Experience of developing CR communication materials </w:t>
            </w:r>
          </w:p>
          <w:p w:rsidR="005F1B2D" w:rsidRPr="005F1B2D" w:rsidRDefault="005F1B2D" w:rsidP="005F1B2D">
            <w:pPr>
              <w:numPr>
                <w:ilvl w:val="0"/>
                <w:numId w:val="27"/>
              </w:numPr>
              <w:spacing w:before="20" w:after="20"/>
              <w:ind w:left="341"/>
              <w:jc w:val="left"/>
              <w:rPr>
                <w:rFonts w:cs="Arial"/>
                <w:bCs/>
                <w:color w:val="000000"/>
                <w:szCs w:val="22"/>
              </w:rPr>
            </w:pPr>
            <w:r w:rsidRPr="005F1B2D">
              <w:rPr>
                <w:rFonts w:cs="Arial"/>
                <w:bCs/>
                <w:color w:val="000000"/>
                <w:szCs w:val="22"/>
              </w:rPr>
              <w:t>Strong organisational and planning skills</w:t>
            </w:r>
          </w:p>
          <w:p w:rsidR="005F1B2D" w:rsidRPr="005F1B2D" w:rsidRDefault="005F1B2D" w:rsidP="005F1B2D">
            <w:pPr>
              <w:numPr>
                <w:ilvl w:val="0"/>
                <w:numId w:val="27"/>
              </w:numPr>
              <w:spacing w:before="20" w:after="20"/>
              <w:ind w:left="341"/>
              <w:jc w:val="left"/>
              <w:rPr>
                <w:rFonts w:cs="Arial"/>
                <w:bCs/>
                <w:color w:val="000000"/>
                <w:szCs w:val="22"/>
              </w:rPr>
            </w:pPr>
            <w:r w:rsidRPr="005F1B2D">
              <w:rPr>
                <w:rFonts w:cs="Arial"/>
                <w:bCs/>
                <w:color w:val="000000"/>
                <w:szCs w:val="22"/>
              </w:rPr>
              <w:t xml:space="preserve">Data gathering, analysis and reporting skills </w:t>
            </w:r>
          </w:p>
          <w:p w:rsidR="005F1B2D" w:rsidRPr="005F1B2D" w:rsidRDefault="005F1B2D" w:rsidP="005F1B2D">
            <w:pPr>
              <w:numPr>
                <w:ilvl w:val="0"/>
                <w:numId w:val="27"/>
              </w:numPr>
              <w:spacing w:before="20" w:after="20"/>
              <w:ind w:left="341"/>
              <w:jc w:val="left"/>
              <w:rPr>
                <w:rFonts w:cs="Arial"/>
                <w:bCs/>
                <w:color w:val="000000"/>
                <w:szCs w:val="22"/>
              </w:rPr>
            </w:pPr>
            <w:r w:rsidRPr="005F1B2D">
              <w:rPr>
                <w:rFonts w:cs="Arial"/>
                <w:bCs/>
                <w:color w:val="000000"/>
                <w:szCs w:val="22"/>
              </w:rPr>
              <w:t xml:space="preserve">Ability to consult and communicate confidently and fluently across teams to collate insight from different functions e.g. supply chain, nutrition and wellness, health and safety, diversity and inclusion, environment </w:t>
            </w:r>
          </w:p>
          <w:p w:rsidR="005F1B2D" w:rsidRPr="005F1B2D" w:rsidRDefault="005F1B2D" w:rsidP="005F1B2D">
            <w:pPr>
              <w:numPr>
                <w:ilvl w:val="0"/>
                <w:numId w:val="27"/>
              </w:numPr>
              <w:spacing w:before="20" w:after="20"/>
              <w:ind w:left="341"/>
              <w:jc w:val="left"/>
              <w:rPr>
                <w:rFonts w:cs="Arial"/>
                <w:bCs/>
                <w:color w:val="000000"/>
                <w:szCs w:val="22"/>
              </w:rPr>
            </w:pPr>
            <w:r w:rsidRPr="005F1B2D">
              <w:rPr>
                <w:rFonts w:cs="Arial"/>
                <w:bCs/>
                <w:color w:val="000000"/>
                <w:szCs w:val="22"/>
              </w:rPr>
              <w:t>Sound business judgement and decision-making skills</w:t>
            </w:r>
          </w:p>
          <w:p w:rsidR="005F1B2D" w:rsidRPr="005F1B2D" w:rsidRDefault="002B0BFE" w:rsidP="005F1B2D">
            <w:pPr>
              <w:numPr>
                <w:ilvl w:val="0"/>
                <w:numId w:val="27"/>
              </w:numPr>
              <w:spacing w:before="20" w:after="20"/>
              <w:ind w:left="341"/>
              <w:jc w:val="left"/>
              <w:rPr>
                <w:rFonts w:cs="Arial"/>
                <w:bCs/>
                <w:color w:val="000000"/>
                <w:szCs w:val="22"/>
              </w:rPr>
            </w:pPr>
            <w:r w:rsidRPr="005F1B2D">
              <w:rPr>
                <w:rFonts w:cs="Arial"/>
                <w:bCs/>
                <w:color w:val="000000"/>
                <w:szCs w:val="22"/>
              </w:rPr>
              <w:t>Strong</w:t>
            </w:r>
            <w:r w:rsidR="005F1B2D" w:rsidRPr="005F1B2D">
              <w:rPr>
                <w:rFonts w:cs="Arial"/>
                <w:bCs/>
                <w:color w:val="000000"/>
                <w:szCs w:val="22"/>
              </w:rPr>
              <w:t xml:space="preserve"> verbal and written communicator</w:t>
            </w:r>
          </w:p>
          <w:p w:rsidR="005F1B2D" w:rsidRPr="005F1B2D" w:rsidRDefault="005F1B2D" w:rsidP="005F1B2D">
            <w:pPr>
              <w:spacing w:before="20" w:after="20"/>
              <w:jc w:val="left"/>
              <w:rPr>
                <w:rFonts w:cs="Arial"/>
                <w:bCs/>
                <w:color w:val="000000"/>
                <w:szCs w:val="22"/>
              </w:rPr>
            </w:pPr>
          </w:p>
          <w:p w:rsidR="005F1B2D" w:rsidRPr="005F1B2D" w:rsidRDefault="005F1B2D" w:rsidP="005F1B2D">
            <w:pPr>
              <w:jc w:val="left"/>
              <w:rPr>
                <w:szCs w:val="22"/>
              </w:rPr>
            </w:pPr>
            <w:r w:rsidRPr="005F1B2D">
              <w:rPr>
                <w:szCs w:val="22"/>
              </w:rPr>
              <w:t>Desirable</w:t>
            </w:r>
          </w:p>
          <w:p w:rsidR="005F1B2D" w:rsidRPr="005F1B2D" w:rsidRDefault="005F1B2D" w:rsidP="005F1B2D">
            <w:pPr>
              <w:numPr>
                <w:ilvl w:val="0"/>
                <w:numId w:val="27"/>
              </w:numPr>
              <w:spacing w:before="20" w:after="20"/>
              <w:ind w:left="341"/>
              <w:jc w:val="left"/>
              <w:rPr>
                <w:rFonts w:cs="Arial"/>
                <w:bCs/>
                <w:color w:val="000000"/>
                <w:szCs w:val="22"/>
              </w:rPr>
            </w:pPr>
            <w:r w:rsidRPr="005F1B2D">
              <w:rPr>
                <w:rFonts w:cs="Arial"/>
                <w:bCs/>
                <w:color w:val="000000"/>
                <w:szCs w:val="22"/>
              </w:rPr>
              <w:t>A person who is comfortable engaging and influencing internal and external stakeholders of all backgrounds and levels of seniority</w:t>
            </w:r>
          </w:p>
          <w:p w:rsidR="005F1B2D" w:rsidRPr="005F1B2D" w:rsidRDefault="005F1B2D" w:rsidP="005F1B2D">
            <w:pPr>
              <w:numPr>
                <w:ilvl w:val="0"/>
                <w:numId w:val="27"/>
              </w:numPr>
              <w:spacing w:before="20" w:after="20"/>
              <w:ind w:left="341"/>
              <w:jc w:val="left"/>
              <w:rPr>
                <w:rFonts w:cs="Arial"/>
                <w:bCs/>
                <w:color w:val="000000"/>
                <w:szCs w:val="22"/>
              </w:rPr>
            </w:pPr>
            <w:r w:rsidRPr="005F1B2D">
              <w:rPr>
                <w:rFonts w:cs="Arial"/>
                <w:bCs/>
                <w:color w:val="000000"/>
                <w:szCs w:val="22"/>
              </w:rPr>
              <w:t>Strong presentation skills</w:t>
            </w:r>
          </w:p>
          <w:p w:rsidR="005F1B2D" w:rsidRPr="005F1B2D" w:rsidRDefault="005F1B2D" w:rsidP="005F1B2D">
            <w:pPr>
              <w:numPr>
                <w:ilvl w:val="0"/>
                <w:numId w:val="27"/>
              </w:numPr>
              <w:spacing w:before="20" w:after="20"/>
              <w:ind w:left="341"/>
              <w:jc w:val="left"/>
              <w:rPr>
                <w:rFonts w:cs="Arial"/>
                <w:bCs/>
                <w:color w:val="000000"/>
                <w:szCs w:val="22"/>
              </w:rPr>
            </w:pPr>
            <w:r w:rsidRPr="005F1B2D">
              <w:rPr>
                <w:rFonts w:cs="Arial"/>
                <w:bCs/>
                <w:color w:val="000000"/>
                <w:szCs w:val="22"/>
              </w:rPr>
              <w:t xml:space="preserve">Interest in communications and campaigning </w:t>
            </w:r>
          </w:p>
          <w:p w:rsidR="00711534" w:rsidRPr="004238D8" w:rsidRDefault="00711534" w:rsidP="002B0BFE">
            <w:pPr>
              <w:spacing w:before="20" w:after="20"/>
              <w:ind w:left="341"/>
              <w:jc w:val="left"/>
            </w:pPr>
          </w:p>
        </w:tc>
      </w:tr>
    </w:tbl>
    <w:p w:rsidR="00F54179" w:rsidRDefault="00F54179" w:rsidP="00F54179">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F54179" w:rsidRPr="00315425" w:rsidTr="00AD3EF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F54179" w:rsidRPr="00FB6D69" w:rsidRDefault="00F54179" w:rsidP="00AD3EFE">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F54179" w:rsidRPr="00062691" w:rsidTr="00D67470">
        <w:trPr>
          <w:trHeight w:val="2680"/>
        </w:trPr>
        <w:tc>
          <w:tcPr>
            <w:tcW w:w="10456" w:type="dxa"/>
            <w:tcBorders>
              <w:top w:val="nil"/>
              <w:left w:val="single" w:sz="2" w:space="0" w:color="auto"/>
              <w:bottom w:val="single" w:sz="4" w:space="0" w:color="auto"/>
              <w:right w:val="single" w:sz="4" w:space="0" w:color="auto"/>
            </w:tcBorders>
          </w:tcPr>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4"/>
              <w:gridCol w:w="5001"/>
            </w:tblGrid>
            <w:tr w:rsidR="005F1B2D" w:rsidRPr="00D13929" w:rsidTr="005F1B2D">
              <w:trPr>
                <w:trHeight w:val="434"/>
              </w:trPr>
              <w:tc>
                <w:tcPr>
                  <w:tcW w:w="4944" w:type="dxa"/>
                </w:tcPr>
                <w:p w:rsidR="005F1B2D" w:rsidRPr="00D13929" w:rsidRDefault="005F1B2D" w:rsidP="005F1B2D">
                  <w:pPr>
                    <w:pStyle w:val="Puces4"/>
                    <w:framePr w:hSpace="180" w:wrap="around" w:vAnchor="text" w:hAnchor="margin" w:xAlign="center" w:y="192"/>
                    <w:ind w:left="341"/>
                    <w:jc w:val="left"/>
                    <w:rPr>
                      <w:sz w:val="22"/>
                    </w:rPr>
                  </w:pPr>
                  <w:r w:rsidRPr="00D13929">
                    <w:rPr>
                      <w:sz w:val="22"/>
                    </w:rPr>
                    <w:t>Considers the short and long term</w:t>
                  </w:r>
                </w:p>
                <w:p w:rsidR="005F1B2D" w:rsidRPr="00D13929" w:rsidRDefault="005F1B2D" w:rsidP="005F1B2D">
                  <w:pPr>
                    <w:pStyle w:val="Puces4"/>
                    <w:framePr w:hSpace="180" w:wrap="around" w:vAnchor="text" w:hAnchor="margin" w:xAlign="center" w:y="192"/>
                    <w:numPr>
                      <w:ilvl w:val="0"/>
                      <w:numId w:val="0"/>
                    </w:numPr>
                    <w:ind w:left="341"/>
                    <w:jc w:val="left"/>
                    <w:rPr>
                      <w:sz w:val="22"/>
                    </w:rPr>
                  </w:pPr>
                  <w:r w:rsidRPr="00D13929">
                    <w:rPr>
                      <w:sz w:val="22"/>
                    </w:rPr>
                    <w:t>implications of decisions</w:t>
                  </w:r>
                </w:p>
              </w:tc>
              <w:tc>
                <w:tcPr>
                  <w:tcW w:w="5001" w:type="dxa"/>
                </w:tcPr>
                <w:p w:rsidR="005F1B2D" w:rsidRPr="00D13929" w:rsidRDefault="005F1B2D" w:rsidP="005F1B2D">
                  <w:pPr>
                    <w:pStyle w:val="Puces4"/>
                    <w:framePr w:hSpace="180" w:wrap="around" w:vAnchor="text" w:hAnchor="margin" w:xAlign="center" w:y="192"/>
                    <w:ind w:left="341"/>
                    <w:jc w:val="left"/>
                    <w:rPr>
                      <w:sz w:val="22"/>
                    </w:rPr>
                  </w:pPr>
                  <w:r w:rsidRPr="00D13929">
                    <w:rPr>
                      <w:sz w:val="22"/>
                    </w:rPr>
                    <w:t>Identifies and draws on people’s</w:t>
                  </w:r>
                </w:p>
                <w:p w:rsidR="005F1B2D" w:rsidRPr="00D13929" w:rsidRDefault="005F1B2D" w:rsidP="005F1B2D">
                  <w:pPr>
                    <w:pStyle w:val="Puces4"/>
                    <w:framePr w:hSpace="180" w:wrap="around" w:vAnchor="text" w:hAnchor="margin" w:xAlign="center" w:y="192"/>
                    <w:numPr>
                      <w:ilvl w:val="0"/>
                      <w:numId w:val="0"/>
                    </w:numPr>
                    <w:ind w:left="341" w:hanging="171"/>
                    <w:jc w:val="left"/>
                    <w:rPr>
                      <w:sz w:val="22"/>
                    </w:rPr>
                  </w:pPr>
                  <w:r w:rsidRPr="00D13929">
                    <w:rPr>
                      <w:sz w:val="22"/>
                    </w:rPr>
                    <w:t>strengths to encourage learning and</w:t>
                  </w:r>
                  <w:r>
                    <w:rPr>
                      <w:sz w:val="22"/>
                    </w:rPr>
                    <w:t xml:space="preserve"> </w:t>
                  </w:r>
                  <w:r w:rsidRPr="00D13929">
                    <w:rPr>
                      <w:sz w:val="22"/>
                    </w:rPr>
                    <w:t>achieve best results</w:t>
                  </w:r>
                </w:p>
              </w:tc>
            </w:tr>
            <w:tr w:rsidR="005F1B2D" w:rsidRPr="00D13929" w:rsidTr="005F1B2D">
              <w:trPr>
                <w:trHeight w:val="403"/>
              </w:trPr>
              <w:tc>
                <w:tcPr>
                  <w:tcW w:w="4944" w:type="dxa"/>
                </w:tcPr>
                <w:p w:rsidR="005F1B2D" w:rsidRPr="002B0BFE" w:rsidRDefault="002B0BFE" w:rsidP="002B0BFE">
                  <w:pPr>
                    <w:pStyle w:val="Puces4"/>
                    <w:framePr w:hSpace="180" w:wrap="around" w:vAnchor="text" w:hAnchor="margin" w:xAlign="center" w:y="192"/>
                    <w:rPr>
                      <w:sz w:val="22"/>
                    </w:rPr>
                  </w:pPr>
                  <w:r w:rsidRPr="002B0BFE">
                    <w:rPr>
                      <w:sz w:val="22"/>
                    </w:rPr>
                    <w:t>Ability to engage with individuals across multiple functions/seniority to deliver the stra</w:t>
                  </w:r>
                  <w:r w:rsidRPr="002B0BFE">
                    <w:rPr>
                      <w:sz w:val="22"/>
                    </w:rPr>
                    <w:t>t</w:t>
                  </w:r>
                  <w:r w:rsidRPr="002B0BFE">
                    <w:rPr>
                      <w:sz w:val="22"/>
                    </w:rPr>
                    <w:t>egy</w:t>
                  </w:r>
                </w:p>
              </w:tc>
              <w:tc>
                <w:tcPr>
                  <w:tcW w:w="5001" w:type="dxa"/>
                </w:tcPr>
                <w:p w:rsidR="005F1B2D" w:rsidRPr="004E147B" w:rsidRDefault="004E147B" w:rsidP="002B0BFE">
                  <w:pPr>
                    <w:pStyle w:val="Puces4"/>
                    <w:framePr w:hSpace="180" w:wrap="around" w:vAnchor="text" w:hAnchor="margin" w:xAlign="center" w:y="192"/>
                    <w:ind w:left="341"/>
                    <w:jc w:val="left"/>
                    <w:rPr>
                      <w:sz w:val="22"/>
                    </w:rPr>
                  </w:pPr>
                  <w:r w:rsidRPr="004E147B">
                    <w:rPr>
                      <w:sz w:val="22"/>
                    </w:rPr>
                    <w:t>Ability to find</w:t>
                  </w:r>
                  <w:r w:rsidR="005F1B2D" w:rsidRPr="004E147B">
                    <w:rPr>
                      <w:sz w:val="22"/>
                    </w:rPr>
                    <w:t xml:space="preserve"> creative solutions to ove</w:t>
                  </w:r>
                  <w:r w:rsidR="005F1B2D" w:rsidRPr="004E147B">
                    <w:rPr>
                      <w:sz w:val="22"/>
                    </w:rPr>
                    <w:t>r</w:t>
                  </w:r>
                  <w:r w:rsidRPr="004E147B">
                    <w:rPr>
                      <w:sz w:val="22"/>
                    </w:rPr>
                    <w:t xml:space="preserve">come </w:t>
                  </w:r>
                  <w:r w:rsidR="005F1B2D" w:rsidRPr="004E147B">
                    <w:rPr>
                      <w:sz w:val="22"/>
                    </w:rPr>
                    <w:t>barriers and improve how things are done</w:t>
                  </w:r>
                </w:p>
              </w:tc>
            </w:tr>
            <w:tr w:rsidR="005F1B2D" w:rsidRPr="00D13929" w:rsidTr="005F1B2D">
              <w:trPr>
                <w:trHeight w:val="465"/>
              </w:trPr>
              <w:tc>
                <w:tcPr>
                  <w:tcW w:w="4944" w:type="dxa"/>
                </w:tcPr>
                <w:p w:rsidR="005F1B2D" w:rsidRPr="004E147B" w:rsidRDefault="002B0BFE" w:rsidP="004E147B">
                  <w:pPr>
                    <w:pStyle w:val="Puces4"/>
                    <w:framePr w:hSpace="180" w:wrap="around" w:vAnchor="text" w:hAnchor="margin" w:xAlign="center" w:y="192"/>
                    <w:ind w:left="341"/>
                    <w:jc w:val="left"/>
                    <w:rPr>
                      <w:sz w:val="22"/>
                    </w:rPr>
                  </w:pPr>
                  <w:r w:rsidRPr="004E147B">
                    <w:rPr>
                      <w:rFonts w:eastAsia="Times New Roman"/>
                      <w:sz w:val="22"/>
                    </w:rPr>
                    <w:t>Aids Growth, Client &amp; Customer Sati</w:t>
                  </w:r>
                  <w:r w:rsidRPr="004E147B">
                    <w:rPr>
                      <w:rFonts w:eastAsia="Times New Roman"/>
                      <w:sz w:val="22"/>
                    </w:rPr>
                    <w:t>s</w:t>
                  </w:r>
                  <w:r w:rsidRPr="004E147B">
                    <w:rPr>
                      <w:rFonts w:eastAsia="Times New Roman"/>
                      <w:sz w:val="22"/>
                    </w:rPr>
                    <w:t>faction / Quality of Services provided</w:t>
                  </w:r>
                </w:p>
              </w:tc>
              <w:tc>
                <w:tcPr>
                  <w:tcW w:w="5001" w:type="dxa"/>
                </w:tcPr>
                <w:p w:rsidR="005F1B2D" w:rsidRPr="004E147B" w:rsidRDefault="005F1B2D" w:rsidP="005F1B2D">
                  <w:pPr>
                    <w:pStyle w:val="Puces4"/>
                    <w:framePr w:hSpace="180" w:wrap="around" w:vAnchor="text" w:hAnchor="margin" w:xAlign="center" w:y="192"/>
                    <w:ind w:left="341"/>
                    <w:jc w:val="left"/>
                    <w:rPr>
                      <w:sz w:val="22"/>
                    </w:rPr>
                  </w:pPr>
                  <w:r w:rsidRPr="004E147B">
                    <w:rPr>
                      <w:sz w:val="22"/>
                    </w:rPr>
                    <w:t>Promotes Sodexo initiatives, schemes</w:t>
                  </w:r>
                </w:p>
                <w:p w:rsidR="005F1B2D" w:rsidRPr="004E147B" w:rsidRDefault="005F1B2D" w:rsidP="005F1B2D">
                  <w:pPr>
                    <w:pStyle w:val="Puces4"/>
                    <w:framePr w:hSpace="180" w:wrap="around" w:vAnchor="text" w:hAnchor="margin" w:xAlign="center" w:y="192"/>
                    <w:numPr>
                      <w:ilvl w:val="0"/>
                      <w:numId w:val="0"/>
                    </w:numPr>
                    <w:ind w:left="341" w:hanging="171"/>
                    <w:jc w:val="left"/>
                    <w:rPr>
                      <w:sz w:val="22"/>
                    </w:rPr>
                  </w:pPr>
                  <w:r w:rsidRPr="004E147B">
                    <w:rPr>
                      <w:sz w:val="22"/>
                    </w:rPr>
                    <w:t>and campaigns</w:t>
                  </w:r>
                </w:p>
              </w:tc>
            </w:tr>
            <w:tr w:rsidR="004E147B" w:rsidRPr="00D13929" w:rsidTr="005F1B2D">
              <w:trPr>
                <w:trHeight w:val="465"/>
              </w:trPr>
              <w:tc>
                <w:tcPr>
                  <w:tcW w:w="4944" w:type="dxa"/>
                </w:tcPr>
                <w:p w:rsidR="004E147B" w:rsidRPr="002B0BFE" w:rsidRDefault="002B0BFE" w:rsidP="002B0BFE">
                  <w:pPr>
                    <w:pStyle w:val="Puces4"/>
                    <w:framePr w:hSpace="180" w:wrap="around" w:vAnchor="text" w:hAnchor="margin" w:xAlign="center" w:y="192"/>
                    <w:rPr>
                      <w:sz w:val="22"/>
                    </w:rPr>
                  </w:pPr>
                  <w:r w:rsidRPr="002B0BFE">
                    <w:rPr>
                      <w:sz w:val="22"/>
                    </w:rPr>
                    <w:t>Supports Brand Notoriety</w:t>
                  </w:r>
                </w:p>
              </w:tc>
              <w:tc>
                <w:tcPr>
                  <w:tcW w:w="5001" w:type="dxa"/>
                </w:tcPr>
                <w:p w:rsidR="004E147B" w:rsidRPr="004E147B" w:rsidRDefault="004E147B" w:rsidP="002B0BFE">
                  <w:pPr>
                    <w:pStyle w:val="Puces4"/>
                    <w:framePr w:hSpace="180" w:wrap="around" w:vAnchor="text" w:hAnchor="margin" w:xAlign="center" w:y="192"/>
                    <w:ind w:left="341"/>
                    <w:jc w:val="left"/>
                    <w:rPr>
                      <w:sz w:val="22"/>
                    </w:rPr>
                  </w:pPr>
                  <w:r w:rsidRPr="004E147B">
                    <w:rPr>
                      <w:rFonts w:eastAsia="Times New Roman"/>
                      <w:sz w:val="22"/>
                    </w:rPr>
                    <w:t>Supports Employee Engagement</w:t>
                  </w:r>
                </w:p>
              </w:tc>
            </w:tr>
          </w:tbl>
          <w:p w:rsidR="00F54179" w:rsidRDefault="00F54179" w:rsidP="00AD3EFE">
            <w:pPr>
              <w:spacing w:before="40"/>
              <w:jc w:val="left"/>
              <w:rPr>
                <w:rFonts w:cs="Arial"/>
                <w:color w:val="000000" w:themeColor="text1"/>
                <w:szCs w:val="20"/>
              </w:rPr>
            </w:pPr>
          </w:p>
          <w:p w:rsidR="00F54179" w:rsidRPr="00EA3990" w:rsidRDefault="00F54179" w:rsidP="004E147B">
            <w:pPr>
              <w:spacing w:before="40"/>
              <w:jc w:val="left"/>
              <w:rPr>
                <w:rFonts w:cs="Arial"/>
                <w:color w:val="000000" w:themeColor="text1"/>
                <w:szCs w:val="20"/>
              </w:rPr>
            </w:pPr>
          </w:p>
        </w:tc>
      </w:tr>
    </w:tbl>
    <w:p w:rsidR="007620A4" w:rsidRPr="00F61C1B" w:rsidRDefault="007620A4" w:rsidP="007620A4">
      <w:pPr>
        <w:pStyle w:val="Puces1"/>
        <w:numPr>
          <w:ilvl w:val="0"/>
          <w:numId w:val="0"/>
        </w:numPr>
        <w:spacing w:after="0"/>
        <w:ind w:left="578"/>
        <w:rPr>
          <w:b w:val="0"/>
          <w:sz w:val="20"/>
        </w:rPr>
      </w:pPr>
    </w:p>
    <w:sectPr w:rsidR="007620A4" w:rsidRPr="00F61C1B" w:rsidSect="00B732F1">
      <w:headerReference w:type="default" r:id="rId11"/>
      <w:footerReference w:type="default" r:id="rId12"/>
      <w:headerReference w:type="first" r:id="rId13"/>
      <w:footerReference w:type="first" r:id="rId14"/>
      <w:pgSz w:w="11900" w:h="16840"/>
      <w:pgMar w:top="1559" w:right="1361" w:bottom="567" w:left="907"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3B6" w:rsidRDefault="00FE73B6" w:rsidP="00FB53BC">
      <w:r>
        <w:separator/>
      </w:r>
    </w:p>
  </w:endnote>
  <w:endnote w:type="continuationSeparator" w:id="0">
    <w:p w:rsidR="00FE73B6" w:rsidRDefault="00FE73B6" w:rsidP="00FB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2BE" w:rsidRPr="005A070D" w:rsidRDefault="004D52BE">
    <w:pPr>
      <w:pStyle w:val="Footer"/>
      <w:rPr>
        <w:lang w:val="en-US"/>
      </w:rPr>
    </w:pPr>
    <w:r w:rsidRPr="00CB72F1">
      <w:rPr>
        <w:rFonts w:cs="Arial"/>
        <w:b/>
        <w:sz w:val="16"/>
        <w:szCs w:val="16"/>
      </w:rPr>
      <w:fldChar w:fldCharType="begin"/>
    </w:r>
    <w:r w:rsidRPr="005A070D">
      <w:rPr>
        <w:rFonts w:cs="Arial"/>
        <w:b/>
        <w:sz w:val="16"/>
        <w:szCs w:val="16"/>
        <w:lang w:val="en-US"/>
      </w:rPr>
      <w:instrText xml:space="preserve"> PAGE  \* MERGEFORMAT </w:instrText>
    </w:r>
    <w:r w:rsidRPr="00CB72F1">
      <w:rPr>
        <w:rFonts w:cs="Arial"/>
        <w:b/>
        <w:sz w:val="16"/>
        <w:szCs w:val="16"/>
      </w:rPr>
      <w:fldChar w:fldCharType="separate"/>
    </w:r>
    <w:r w:rsidR="00470C05">
      <w:rPr>
        <w:rFonts w:cs="Arial"/>
        <w:b/>
        <w:noProof/>
        <w:sz w:val="16"/>
        <w:szCs w:val="16"/>
        <w:lang w:val="en-US"/>
      </w:rPr>
      <w:t>4</w:t>
    </w:r>
    <w:r w:rsidRPr="00CB72F1">
      <w:rPr>
        <w:rFonts w:cs="Arial"/>
        <w:b/>
        <w:sz w:val="16"/>
        <w:szCs w:val="16"/>
      </w:rPr>
      <w:fldChar w:fldCharType="end"/>
    </w:r>
    <w:r w:rsidRPr="005A070D">
      <w:rPr>
        <w:rFonts w:cs="Arial"/>
        <w:b/>
        <w:sz w:val="16"/>
        <w:szCs w:val="16"/>
        <w:lang w:val="en-US"/>
      </w:rPr>
      <w:t>/</w:t>
    </w:r>
    <w:r w:rsidR="00FE73B6">
      <w:fldChar w:fldCharType="begin"/>
    </w:r>
    <w:r w:rsidR="00FE73B6">
      <w:instrText xml:space="preserve"> NUMPAGES  \* MERGEFORMAT </w:instrText>
    </w:r>
    <w:r w:rsidR="00FE73B6">
      <w:fldChar w:fldCharType="separate"/>
    </w:r>
    <w:r w:rsidR="00470C05" w:rsidRPr="00470C05">
      <w:rPr>
        <w:rFonts w:cs="Arial"/>
        <w:b/>
        <w:noProof/>
        <w:sz w:val="16"/>
        <w:szCs w:val="16"/>
        <w:lang w:val="en-US"/>
      </w:rPr>
      <w:t>4</w:t>
    </w:r>
    <w:r w:rsidR="00FE73B6">
      <w:rPr>
        <w:rFonts w:cs="Arial"/>
        <w:b/>
        <w:noProof/>
        <w:sz w:val="16"/>
        <w:szCs w:val="16"/>
        <w:lang w:val="en-US"/>
      </w:rPr>
      <w:fldChar w:fldCharType="end"/>
    </w:r>
    <w:r w:rsidRPr="005A070D">
      <w:rPr>
        <w:rFonts w:cs="Arial"/>
        <w:b/>
        <w:sz w:val="16"/>
        <w:szCs w:val="16"/>
        <w:lang w:val="en-US"/>
      </w:rPr>
      <w:t xml:space="preserve"> - </w:t>
    </w:r>
    <w:r w:rsidRPr="005A070D">
      <w:rPr>
        <w:rFonts w:cs="Arial"/>
        <w:sz w:val="16"/>
        <w:szCs w:val="16"/>
        <w:lang w:val="en-US"/>
      </w:rPr>
      <w:t>www.sodexo.com or Title of the document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2BE" w:rsidRPr="00CB72F1" w:rsidRDefault="004D52BE">
    <w:pPr>
      <w:pStyle w:val="Footer"/>
      <w:rPr>
        <w:rFonts w:cs="Arial"/>
        <w:sz w:val="16"/>
        <w:szCs w:val="16"/>
      </w:rPr>
    </w:pPr>
    <w:r w:rsidRPr="00CB72F1">
      <w:rPr>
        <w:rFonts w:cs="Arial"/>
        <w:b/>
        <w:sz w:val="16"/>
        <w:szCs w:val="16"/>
      </w:rPr>
      <w:fldChar w:fldCharType="begin"/>
    </w:r>
    <w:r w:rsidRPr="00CB72F1">
      <w:rPr>
        <w:rFonts w:cs="Arial"/>
        <w:b/>
        <w:sz w:val="16"/>
        <w:szCs w:val="16"/>
      </w:rPr>
      <w:instrText xml:space="preserve"> </w:instrText>
    </w:r>
    <w:r>
      <w:rPr>
        <w:rFonts w:cs="Arial"/>
        <w:b/>
        <w:sz w:val="16"/>
        <w:szCs w:val="16"/>
      </w:rPr>
      <w:instrText>PAGE</w:instrText>
    </w:r>
    <w:r w:rsidRPr="00CB72F1">
      <w:rPr>
        <w:rFonts w:cs="Arial"/>
        <w:b/>
        <w:sz w:val="16"/>
        <w:szCs w:val="16"/>
      </w:rPr>
      <w:instrText xml:space="preserve">  \* MERGEFORMAT </w:instrText>
    </w:r>
    <w:r w:rsidRPr="00CB72F1">
      <w:rPr>
        <w:rFonts w:cs="Arial"/>
        <w:b/>
        <w:sz w:val="16"/>
        <w:szCs w:val="16"/>
      </w:rPr>
      <w:fldChar w:fldCharType="separate"/>
    </w:r>
    <w:r w:rsidR="00470C05">
      <w:rPr>
        <w:rFonts w:cs="Arial"/>
        <w:b/>
        <w:noProof/>
        <w:sz w:val="16"/>
        <w:szCs w:val="16"/>
      </w:rPr>
      <w:t>1</w:t>
    </w:r>
    <w:r w:rsidRPr="00CB72F1">
      <w:rPr>
        <w:rFonts w:cs="Arial"/>
        <w:b/>
        <w:sz w:val="16"/>
        <w:szCs w:val="16"/>
      </w:rPr>
      <w:fldChar w:fldCharType="end"/>
    </w:r>
    <w:r w:rsidRPr="00CB72F1">
      <w:rPr>
        <w:rFonts w:cs="Arial"/>
        <w:b/>
        <w:sz w:val="16"/>
        <w:szCs w:val="16"/>
      </w:rPr>
      <w:t>/</w:t>
    </w:r>
    <w:r w:rsidR="00FE73B6">
      <w:fldChar w:fldCharType="begin"/>
    </w:r>
    <w:r w:rsidR="00FE73B6">
      <w:instrText xml:space="preserve"> NUMPAGES  \* MERGEFORMAT </w:instrText>
    </w:r>
    <w:r w:rsidR="00FE73B6">
      <w:fldChar w:fldCharType="separate"/>
    </w:r>
    <w:r w:rsidR="00470C05" w:rsidRPr="00470C05">
      <w:rPr>
        <w:rFonts w:cs="Arial"/>
        <w:b/>
        <w:noProof/>
        <w:sz w:val="16"/>
        <w:szCs w:val="16"/>
      </w:rPr>
      <w:t>4</w:t>
    </w:r>
    <w:r w:rsidR="00FE73B6">
      <w:rPr>
        <w:rFonts w:cs="Arial"/>
        <w:b/>
        <w:noProof/>
        <w:sz w:val="16"/>
        <w:szCs w:val="16"/>
      </w:rPr>
      <w:fldChar w:fldCharType="end"/>
    </w:r>
    <w:r w:rsidRPr="00CB72F1">
      <w:rPr>
        <w:rFonts w:cs="Arial"/>
        <w:b/>
        <w:sz w:val="16"/>
        <w:szCs w:val="16"/>
      </w:rPr>
      <w:t xml:space="preserve"> - </w:t>
    </w:r>
    <w:r w:rsidRPr="00CB72F1">
      <w:rPr>
        <w:rFonts w:cs="Arial"/>
        <w:sz w:val="16"/>
        <w:szCs w:val="16"/>
      </w:rPr>
      <w:t xml:space="preserve">www.sodexo.com </w:t>
    </w:r>
    <w:proofErr w:type="spellStart"/>
    <w:r w:rsidRPr="00CB72F1">
      <w:rPr>
        <w:rFonts w:cs="Arial"/>
        <w:sz w:val="16"/>
        <w:szCs w:val="16"/>
      </w:rPr>
      <w:t>ou</w:t>
    </w:r>
    <w:proofErr w:type="spellEnd"/>
    <w:r w:rsidRPr="00CB72F1">
      <w:rPr>
        <w:rFonts w:cs="Arial"/>
        <w:sz w:val="16"/>
        <w:szCs w:val="16"/>
      </w:rPr>
      <w:t xml:space="preserve"> </w:t>
    </w:r>
    <w:r>
      <w:rPr>
        <w:rFonts w:cs="Arial"/>
        <w:sz w:val="16"/>
        <w:szCs w:val="16"/>
      </w:rPr>
      <w:t>Title</w:t>
    </w:r>
    <w:r w:rsidRPr="00CB72F1">
      <w:rPr>
        <w:rFonts w:cs="Arial"/>
        <w:sz w:val="16"/>
        <w:szCs w:val="16"/>
      </w:rPr>
      <w:t xml:space="preserve"> du document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3B6" w:rsidRDefault="00FE73B6" w:rsidP="00FB53BC">
      <w:r>
        <w:separator/>
      </w:r>
    </w:p>
  </w:footnote>
  <w:footnote w:type="continuationSeparator" w:id="0">
    <w:p w:rsidR="00FE73B6" w:rsidRDefault="00FE73B6" w:rsidP="00FB53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2BE" w:rsidRDefault="004D52BE">
    <w:pPr>
      <w:pStyle w:val="Header"/>
    </w:pPr>
    <w:r>
      <w:rPr>
        <w:noProof/>
        <w:lang w:eastAsia="en-GB"/>
      </w:rPr>
      <w:drawing>
        <wp:anchor distT="0" distB="0" distL="114300" distR="114300" simplePos="0" relativeHeight="251659264" behindDoc="0" locked="0" layoutInCell="1" allowOverlap="1" wp14:anchorId="519F2758" wp14:editId="519F2759">
          <wp:simplePos x="0" y="0"/>
          <wp:positionH relativeFrom="page">
            <wp:posOffset>5177155</wp:posOffset>
          </wp:positionH>
          <wp:positionV relativeFrom="page">
            <wp:posOffset>439420</wp:posOffset>
          </wp:positionV>
          <wp:extent cx="1765935" cy="756285"/>
          <wp:effectExtent l="0" t="0" r="0" b="0"/>
          <wp:wrapNone/>
          <wp:docPr id="4" name="Image 5" descr="Description : R:Travail:Sodexo:x:xx:logos frgbsodexodèf:EN:PNG:sodexo_en_right_RGB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R:Travail:Sodexo:x:xx:logos frgbsodexodèf:EN:PNG:sodexo_en_right_RGBcolor.png"/>
                  <pic:cNvPicPr>
                    <a:picLocks noChangeAspect="1" noChangeArrowheads="1"/>
                  </pic:cNvPicPr>
                </pic:nvPicPr>
                <pic:blipFill>
                  <a:blip r:embed="rId1"/>
                  <a:srcRect/>
                  <a:stretch>
                    <a:fillRect/>
                  </a:stretch>
                </pic:blipFill>
                <pic:spPr bwMode="auto">
                  <a:xfrm>
                    <a:off x="0" y="0"/>
                    <a:ext cx="1765935" cy="756285"/>
                  </a:xfrm>
                  <a:prstGeom prst="rect">
                    <a:avLst/>
                  </a:prstGeom>
                  <a:noFill/>
                  <a:ln w="9525">
                    <a:noFill/>
                    <a:miter lim="800000"/>
                    <a:headEnd/>
                    <a:tailEnd/>
                  </a:ln>
                </pic:spPr>
              </pic:pic>
            </a:graphicData>
          </a:graphic>
        </wp:anchor>
      </w:drawing>
    </w:r>
  </w:p>
  <w:p w:rsidR="004D52BE" w:rsidRDefault="004D52BE">
    <w:pPr>
      <w:pStyle w:val="Header"/>
    </w:pPr>
  </w:p>
  <w:p w:rsidR="004D52BE" w:rsidRDefault="004D52BE">
    <w:pPr>
      <w:pStyle w:val="Header"/>
    </w:pPr>
  </w:p>
  <w:p w:rsidR="004D52BE" w:rsidRDefault="004D52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2BE" w:rsidRDefault="004D52BE" w:rsidP="00D67074">
    <w:r>
      <w:rPr>
        <w:noProof/>
        <w:lang w:eastAsia="en-GB"/>
      </w:rPr>
      <w:drawing>
        <wp:anchor distT="0" distB="0" distL="114300" distR="114300" simplePos="0" relativeHeight="251657216" behindDoc="0" locked="0" layoutInCell="1" allowOverlap="1" wp14:anchorId="0430AFDF" wp14:editId="5AD7B828">
          <wp:simplePos x="0" y="0"/>
          <wp:positionH relativeFrom="page">
            <wp:posOffset>5544820</wp:posOffset>
          </wp:positionH>
          <wp:positionV relativeFrom="page">
            <wp:posOffset>622935</wp:posOffset>
          </wp:positionV>
          <wp:extent cx="1465580" cy="627380"/>
          <wp:effectExtent l="0" t="0" r="0" b="0"/>
          <wp:wrapNone/>
          <wp:docPr id="3" name="Image 5" descr="Description : R:Travail:Sodexo:x:xx:logos frgbsodexodèf:EN:PNG:sodexo_en_right_RGB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R:Travail:Sodexo:x:xx:logos frgbsodexodèf:EN:PNG:sodexo_en_right_RGBcolor.png"/>
                  <pic:cNvPicPr>
                    <a:picLocks noChangeAspect="1" noChangeArrowheads="1"/>
                  </pic:cNvPicPr>
                </pic:nvPicPr>
                <pic:blipFill>
                  <a:blip r:embed="rId1"/>
                  <a:srcRect/>
                  <a:stretch>
                    <a:fillRect/>
                  </a:stretch>
                </pic:blipFill>
                <pic:spPr bwMode="auto">
                  <a:xfrm>
                    <a:off x="0" y="0"/>
                    <a:ext cx="1465580" cy="6273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192" behindDoc="1" locked="0" layoutInCell="1" allowOverlap="1" wp14:anchorId="20C0AE93" wp14:editId="1AF6014A">
          <wp:simplePos x="0" y="0"/>
          <wp:positionH relativeFrom="page">
            <wp:align>left</wp:align>
          </wp:positionH>
          <wp:positionV relativeFrom="page">
            <wp:align>top</wp:align>
          </wp:positionV>
          <wp:extent cx="7560310" cy="2378075"/>
          <wp:effectExtent l="19050" t="0" r="2540" b="0"/>
          <wp:wrapNone/>
          <wp:docPr id="2" name="Picture 6" descr="Tetiere_word_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tiere_word_200dpi"/>
                  <pic:cNvPicPr>
                    <a:picLocks noChangeAspect="1" noChangeArrowheads="1"/>
                  </pic:cNvPicPr>
                </pic:nvPicPr>
                <pic:blipFill>
                  <a:blip r:embed="rId2"/>
                  <a:srcRect/>
                  <a:stretch>
                    <a:fillRect/>
                  </a:stretch>
                </pic:blipFill>
                <pic:spPr bwMode="auto">
                  <a:xfrm>
                    <a:off x="0" y="0"/>
                    <a:ext cx="7560310" cy="23780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3in;height:3in" o:bullet="t">
        <v:imagedata r:id="rId1" o:title="carre-rouge"/>
      </v:shape>
    </w:pict>
  </w:numPicBullet>
  <w:numPicBullet w:numPicBulletId="1">
    <w:pict>
      <v:shape id="_x0000_i1065" type="#_x0000_t75" style="width:9.75pt;height:9.75pt" o:bullet="t">
        <v:imagedata r:id="rId2" o:title="carre-rouge"/>
      </v:shape>
    </w:pict>
  </w:numPicBullet>
  <w:numPicBullet w:numPicBulletId="2">
    <w:pict>
      <v:shape id="_x0000_i1066" type="#_x0000_t75" style="width:9.75pt;height:9.75pt" o:bullet="t">
        <v:imagedata r:id="rId3" o:title="carre-rouge"/>
      </v:shape>
    </w:pict>
  </w:numPicBullet>
  <w:numPicBullet w:numPicBulletId="3">
    <w:pict>
      <v:shape id="_x0000_i1067" type="#_x0000_t75" style="width:3in;height:3in" o:bullet="t">
        <v:imagedata r:id="rId4" o:title="carre-rouge"/>
      </v:shape>
    </w:pict>
  </w:numPicBullet>
  <w:abstractNum w:abstractNumId="0">
    <w:nsid w:val="02D96681"/>
    <w:multiLevelType w:val="hybridMultilevel"/>
    <w:tmpl w:val="30ACA2CE"/>
    <w:lvl w:ilvl="0" w:tplc="6EFA0AFE">
      <w:start w:val="1"/>
      <w:numFmt w:val="bullet"/>
      <w:pStyle w:val="Puces4"/>
      <w:lvlText w:val=""/>
      <w:lvlPicBulletId w:val="3"/>
      <w:lvlJc w:val="left"/>
      <w:pPr>
        <w:ind w:left="17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85310F4"/>
    <w:multiLevelType w:val="hybridMultilevel"/>
    <w:tmpl w:val="4C802852"/>
    <w:lvl w:ilvl="0" w:tplc="BE927AE4">
      <w:start w:val="1"/>
      <w:numFmt w:val="bullet"/>
      <w:lvlText w:val=""/>
      <w:lvlJc w:val="left"/>
      <w:pPr>
        <w:ind w:left="340" w:hanging="227"/>
      </w:pPr>
      <w:rPr>
        <w:rFonts w:ascii="Symbol" w:hAnsi="Symbol" w:hint="default"/>
        <w:color w:val="C60009"/>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306B13"/>
    <w:multiLevelType w:val="hybridMultilevel"/>
    <w:tmpl w:val="E7589D38"/>
    <w:lvl w:ilvl="0" w:tplc="D09EB250">
      <w:start w:val="1"/>
      <w:numFmt w:val="bullet"/>
      <w:lvlText w:val=""/>
      <w:lvlJc w:val="left"/>
      <w:pPr>
        <w:ind w:left="340" w:hanging="22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153F0D"/>
    <w:multiLevelType w:val="hybridMultilevel"/>
    <w:tmpl w:val="1A2EBA2E"/>
    <w:lvl w:ilvl="0" w:tplc="BE927AE4">
      <w:start w:val="1"/>
      <w:numFmt w:val="bullet"/>
      <w:lvlText w:val=""/>
      <w:lvlJc w:val="left"/>
      <w:pPr>
        <w:ind w:left="833" w:hanging="360"/>
      </w:pPr>
      <w:rPr>
        <w:rFonts w:ascii="Symbol" w:hAnsi="Symbol" w:hint="default"/>
        <w:color w:val="C60009"/>
        <w:sz w:val="20"/>
        <w:szCs w:val="20"/>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4">
    <w:nsid w:val="12296A7B"/>
    <w:multiLevelType w:val="hybridMultilevel"/>
    <w:tmpl w:val="63C275CA"/>
    <w:lvl w:ilvl="0" w:tplc="BDF267F8">
      <w:start w:val="1"/>
      <w:numFmt w:val="bullet"/>
      <w:lvlText w:val=""/>
      <w:lvlJc w:val="left"/>
      <w:pPr>
        <w:ind w:left="720" w:hanging="60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86604F"/>
    <w:multiLevelType w:val="hybridMultilevel"/>
    <w:tmpl w:val="FCD6318C"/>
    <w:lvl w:ilvl="0" w:tplc="84FE6F72">
      <w:start w:val="1"/>
      <w:numFmt w:val="bullet"/>
      <w:lvlText w:val=""/>
      <w:lvlJc w:val="left"/>
      <w:pPr>
        <w:ind w:left="284" w:hanging="171"/>
      </w:pPr>
      <w:rPr>
        <w:rFonts w:ascii="Symbol" w:hAnsi="Symbol" w:hint="default"/>
        <w:color w:val="C60009"/>
        <w:sz w:val="24"/>
        <w:szCs w:val="24"/>
      </w:rPr>
    </w:lvl>
    <w:lvl w:ilvl="1" w:tplc="A7EEFF7E">
      <w:start w:val="1"/>
      <w:numFmt w:val="bullet"/>
      <w:lvlText w:val=""/>
      <w:lvlJc w:val="left"/>
      <w:pPr>
        <w:ind w:left="1440" w:hanging="360"/>
      </w:pPr>
      <w:rPr>
        <w:rFonts w:ascii="Symbol" w:hAnsi="Symbol" w:hint="default"/>
        <w:color w:val="C60009"/>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673D49"/>
    <w:multiLevelType w:val="hybridMultilevel"/>
    <w:tmpl w:val="C2F6ECD2"/>
    <w:lvl w:ilvl="0" w:tplc="DFBCB2AE">
      <w:start w:val="1"/>
      <w:numFmt w:val="bullet"/>
      <w:lvlText w:val=""/>
      <w:lvlJc w:val="left"/>
      <w:pPr>
        <w:ind w:left="284" w:hanging="171"/>
      </w:pPr>
      <w:rPr>
        <w:rFonts w:ascii="Symbol" w:hAnsi="Symbol" w:hint="default"/>
        <w:color w:val="C60009"/>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CA14FC9"/>
    <w:multiLevelType w:val="hybridMultilevel"/>
    <w:tmpl w:val="427AB2F0"/>
    <w:lvl w:ilvl="0" w:tplc="C9EAC7A4">
      <w:start w:val="1"/>
      <w:numFmt w:val="bullet"/>
      <w:lvlText w:val=""/>
      <w:lvlJc w:val="left"/>
      <w:pPr>
        <w:ind w:left="227" w:hanging="114"/>
      </w:pPr>
      <w:rPr>
        <w:rFonts w:ascii="Symbol" w:hAnsi="Symbol" w:hint="default"/>
        <w:color w:val="C60009"/>
        <w:sz w:val="24"/>
        <w:szCs w:val="24"/>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1">
    <w:nsid w:val="338C348A"/>
    <w:multiLevelType w:val="hybridMultilevel"/>
    <w:tmpl w:val="AF3615FE"/>
    <w:lvl w:ilvl="0" w:tplc="EF3C61EC">
      <w:start w:val="1"/>
      <w:numFmt w:val="bullet"/>
      <w:pStyle w:val="Puce2"/>
      <w:lvlText w:val=""/>
      <w:lvlPicBulletId w:val="3"/>
      <w:lvlJc w:val="left"/>
      <w:pPr>
        <w:ind w:left="567" w:hanging="283"/>
      </w:pPr>
      <w:rPr>
        <w:rFonts w:ascii="Symbol" w:hAnsi="Symbol" w:hint="default"/>
        <w:color w:val="FF0000"/>
        <w:sz w:val="26"/>
        <w:szCs w:val="26"/>
        <w:u w:val="none"/>
      </w:rPr>
    </w:lvl>
    <w:lvl w:ilvl="1" w:tplc="040C0003">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12">
    <w:nsid w:val="34666BEE"/>
    <w:multiLevelType w:val="hybridMultilevel"/>
    <w:tmpl w:val="AD260E30"/>
    <w:lvl w:ilvl="0" w:tplc="900ED470">
      <w:start w:val="1"/>
      <w:numFmt w:val="bullet"/>
      <w:lvlText w:val=""/>
      <w:lvlJc w:val="left"/>
      <w:pPr>
        <w:ind w:left="171" w:hanging="171"/>
      </w:pPr>
      <w:rPr>
        <w:rFonts w:ascii="Symbol" w:hAnsi="Symbol"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13">
    <w:nsid w:val="3F7E11CF"/>
    <w:multiLevelType w:val="hybridMultilevel"/>
    <w:tmpl w:val="BD9A6EB8"/>
    <w:lvl w:ilvl="0" w:tplc="AC4C604A">
      <w:start w:val="1"/>
      <w:numFmt w:val="bullet"/>
      <w:lvlText w:val=""/>
      <w:lvlJc w:val="left"/>
      <w:pPr>
        <w:ind w:left="833" w:hanging="360"/>
      </w:pPr>
      <w:rPr>
        <w:rFonts w:ascii="Symbol" w:hAnsi="Symbol" w:hint="default"/>
        <w:color w:val="C60009"/>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4">
    <w:nsid w:val="40E26D19"/>
    <w:multiLevelType w:val="hybridMultilevel"/>
    <w:tmpl w:val="51A21CBA"/>
    <w:lvl w:ilvl="0" w:tplc="AC4C604A">
      <w:start w:val="1"/>
      <w:numFmt w:val="bullet"/>
      <w:lvlText w:val=""/>
      <w:lvlJc w:val="left"/>
      <w:pPr>
        <w:ind w:left="340" w:hanging="227"/>
      </w:pPr>
      <w:rPr>
        <w:rFonts w:ascii="Symbol" w:hAnsi="Symbol" w:hint="default"/>
        <w:color w:val="C6000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2476B2A"/>
    <w:multiLevelType w:val="hybridMultilevel"/>
    <w:tmpl w:val="15162ADC"/>
    <w:lvl w:ilvl="0" w:tplc="BE927AE4">
      <w:start w:val="1"/>
      <w:numFmt w:val="bullet"/>
      <w:lvlText w:val=""/>
      <w:lvlJc w:val="left"/>
      <w:pPr>
        <w:ind w:left="473" w:hanging="360"/>
      </w:pPr>
      <w:rPr>
        <w:rFonts w:ascii="Symbol" w:hAnsi="Symbol" w:hint="default"/>
        <w:color w:val="C60009"/>
        <w:sz w:val="20"/>
        <w:szCs w:val="20"/>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6">
    <w:nsid w:val="434C69E8"/>
    <w:multiLevelType w:val="hybridMultilevel"/>
    <w:tmpl w:val="8B1C3B40"/>
    <w:lvl w:ilvl="0" w:tplc="CDF4C582">
      <w:start w:val="1"/>
      <w:numFmt w:val="bullet"/>
      <w:lvlText w:val=""/>
      <w:lvlJc w:val="left"/>
      <w:pPr>
        <w:ind w:left="284" w:hanging="171"/>
      </w:pPr>
      <w:rPr>
        <w:rFonts w:ascii="Symbol" w:hAnsi="Symbol" w:hint="default"/>
        <w:color w:val="C60009"/>
        <w:sz w:val="24"/>
        <w:szCs w:val="24"/>
      </w:rPr>
    </w:lvl>
    <w:lvl w:ilvl="1" w:tplc="BE927AE4">
      <w:start w:val="1"/>
      <w:numFmt w:val="bullet"/>
      <w:lvlText w:val=""/>
      <w:lvlJc w:val="left"/>
      <w:pPr>
        <w:ind w:left="473" w:hanging="360"/>
      </w:pPr>
      <w:rPr>
        <w:rFonts w:ascii="Symbol" w:hAnsi="Symbol" w:hint="default"/>
        <w:color w:val="C60009"/>
        <w:sz w:val="20"/>
        <w:szCs w:val="2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3A01047"/>
    <w:multiLevelType w:val="hybridMultilevel"/>
    <w:tmpl w:val="48380FBA"/>
    <w:lvl w:ilvl="0" w:tplc="AFB65532">
      <w:start w:val="1"/>
      <w:numFmt w:val="bullet"/>
      <w:lvlText w:val=""/>
      <w:lvlJc w:val="left"/>
      <w:pPr>
        <w:ind w:left="473" w:hanging="360"/>
      </w:pPr>
      <w:rPr>
        <w:rFonts w:ascii="Symbol" w:hAnsi="Symbol" w:hint="default"/>
        <w:color w:val="C60009"/>
        <w:sz w:val="24"/>
        <w:szCs w:val="24"/>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8">
    <w:nsid w:val="4635154F"/>
    <w:multiLevelType w:val="hybridMultilevel"/>
    <w:tmpl w:val="3306DD0A"/>
    <w:lvl w:ilvl="0" w:tplc="84FE6F72">
      <w:start w:val="1"/>
      <w:numFmt w:val="bullet"/>
      <w:lvlText w:val=""/>
      <w:lvlJc w:val="left"/>
      <w:pPr>
        <w:ind w:left="284" w:hanging="171"/>
      </w:pPr>
      <w:rPr>
        <w:rFonts w:ascii="Symbol" w:hAnsi="Symbol" w:hint="default"/>
        <w:color w:val="C60009"/>
        <w:sz w:val="24"/>
        <w:szCs w:val="24"/>
      </w:rPr>
    </w:lvl>
    <w:lvl w:ilvl="1" w:tplc="AFB65532">
      <w:start w:val="1"/>
      <w:numFmt w:val="bullet"/>
      <w:lvlText w:val=""/>
      <w:lvlJc w:val="left"/>
      <w:pPr>
        <w:ind w:left="1440" w:hanging="360"/>
      </w:pPr>
      <w:rPr>
        <w:rFonts w:ascii="Symbol" w:hAnsi="Symbol" w:hint="default"/>
        <w:color w:val="C60009"/>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3D54F23"/>
    <w:multiLevelType w:val="hybridMultilevel"/>
    <w:tmpl w:val="787A6BD6"/>
    <w:lvl w:ilvl="0" w:tplc="CDF4C582">
      <w:start w:val="1"/>
      <w:numFmt w:val="bullet"/>
      <w:lvlText w:val=""/>
      <w:lvlJc w:val="left"/>
      <w:pPr>
        <w:ind w:left="284" w:hanging="171"/>
      </w:pPr>
      <w:rPr>
        <w:rFonts w:ascii="Symbol" w:hAnsi="Symbol" w:hint="default"/>
        <w:color w:val="C60009"/>
        <w:sz w:val="24"/>
        <w:szCs w:val="24"/>
      </w:rPr>
    </w:lvl>
    <w:lvl w:ilvl="1" w:tplc="BE927AE4">
      <w:start w:val="1"/>
      <w:numFmt w:val="bullet"/>
      <w:lvlText w:val=""/>
      <w:lvlJc w:val="left"/>
      <w:pPr>
        <w:ind w:left="1440" w:hanging="360"/>
      </w:pPr>
      <w:rPr>
        <w:rFonts w:ascii="Symbol" w:hAnsi="Symbol" w:hint="default"/>
        <w:color w:val="C60009"/>
        <w:sz w:val="20"/>
        <w:szCs w:val="2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6AB3152"/>
    <w:multiLevelType w:val="hybridMultilevel"/>
    <w:tmpl w:val="FEC45DA2"/>
    <w:lvl w:ilvl="0" w:tplc="AC468662">
      <w:start w:val="1"/>
      <w:numFmt w:val="bullet"/>
      <w:pStyle w:val="Puce3"/>
      <w:lvlText w:val=""/>
      <w:lvlPicBulletId w:val="3"/>
      <w:lvlJc w:val="left"/>
      <w:pPr>
        <w:ind w:left="284" w:hanging="284"/>
      </w:pPr>
      <w:rPr>
        <w:rFonts w:ascii="Symbol" w:hAnsi="Symbol"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21">
    <w:nsid w:val="57257F23"/>
    <w:multiLevelType w:val="hybridMultilevel"/>
    <w:tmpl w:val="5956D032"/>
    <w:lvl w:ilvl="0" w:tplc="B1045B08">
      <w:start w:val="1"/>
      <w:numFmt w:val="bullet"/>
      <w:lvlText w:val=""/>
      <w:lvlJc w:val="left"/>
      <w:pPr>
        <w:ind w:left="284" w:hanging="171"/>
      </w:pPr>
      <w:rPr>
        <w:rFonts w:ascii="Symbol" w:hAnsi="Symbol" w:hint="default"/>
        <w:color w:val="C60009"/>
        <w:sz w:val="24"/>
        <w:szCs w:val="24"/>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2">
    <w:nsid w:val="573F44E4"/>
    <w:multiLevelType w:val="hybridMultilevel"/>
    <w:tmpl w:val="2006CA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C9B78B3"/>
    <w:multiLevelType w:val="hybridMultilevel"/>
    <w:tmpl w:val="8A08DFD0"/>
    <w:lvl w:ilvl="0" w:tplc="BE927AE4">
      <w:start w:val="1"/>
      <w:numFmt w:val="bullet"/>
      <w:lvlText w:val=""/>
      <w:lvlJc w:val="left"/>
      <w:pPr>
        <w:ind w:left="833" w:hanging="360"/>
      </w:pPr>
      <w:rPr>
        <w:rFonts w:ascii="Symbol" w:hAnsi="Symbol" w:hint="default"/>
        <w:color w:val="C60009"/>
        <w:sz w:val="20"/>
        <w:szCs w:val="20"/>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5">
    <w:nsid w:val="5D6537C9"/>
    <w:multiLevelType w:val="hybridMultilevel"/>
    <w:tmpl w:val="CFD83718"/>
    <w:lvl w:ilvl="0" w:tplc="AFB65532">
      <w:start w:val="1"/>
      <w:numFmt w:val="bullet"/>
      <w:lvlText w:val=""/>
      <w:lvlJc w:val="left"/>
      <w:pPr>
        <w:ind w:left="340" w:hanging="227"/>
      </w:pPr>
      <w:rPr>
        <w:rFonts w:ascii="Symbol" w:hAnsi="Symbol" w:hint="default"/>
        <w:color w:val="C6000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F3C4499"/>
    <w:multiLevelType w:val="hybridMultilevel"/>
    <w:tmpl w:val="D9F4F07A"/>
    <w:lvl w:ilvl="0" w:tplc="AFB65532">
      <w:start w:val="1"/>
      <w:numFmt w:val="bullet"/>
      <w:lvlText w:val=""/>
      <w:lvlJc w:val="left"/>
      <w:pPr>
        <w:ind w:left="833" w:hanging="360"/>
      </w:pPr>
      <w:rPr>
        <w:rFonts w:ascii="Symbol" w:hAnsi="Symbol" w:hint="default"/>
        <w:color w:val="C60009"/>
        <w:sz w:val="24"/>
        <w:szCs w:val="24"/>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7">
    <w:nsid w:val="60795608"/>
    <w:multiLevelType w:val="hybridMultilevel"/>
    <w:tmpl w:val="94E0D60C"/>
    <w:lvl w:ilvl="0" w:tplc="CDF4C582">
      <w:start w:val="1"/>
      <w:numFmt w:val="bullet"/>
      <w:lvlText w:val=""/>
      <w:lvlJc w:val="left"/>
      <w:pPr>
        <w:ind w:left="284" w:hanging="171"/>
      </w:pPr>
      <w:rPr>
        <w:rFonts w:ascii="Symbol" w:hAnsi="Symbol" w:hint="default"/>
        <w:color w:val="C60009"/>
        <w:sz w:val="24"/>
        <w:szCs w:val="24"/>
      </w:rPr>
    </w:lvl>
    <w:lvl w:ilvl="1" w:tplc="AC4C604A">
      <w:start w:val="1"/>
      <w:numFmt w:val="bullet"/>
      <w:lvlText w:val=""/>
      <w:lvlJc w:val="left"/>
      <w:pPr>
        <w:ind w:left="473" w:hanging="360"/>
      </w:pPr>
      <w:rPr>
        <w:rFonts w:ascii="Symbol" w:hAnsi="Symbol" w:hint="default"/>
        <w:color w:val="C60009"/>
        <w:sz w:val="20"/>
        <w:szCs w:val="20"/>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3CC45D2"/>
    <w:multiLevelType w:val="hybridMultilevel"/>
    <w:tmpl w:val="87345350"/>
    <w:lvl w:ilvl="0" w:tplc="84FE6F72">
      <w:start w:val="1"/>
      <w:numFmt w:val="bullet"/>
      <w:lvlText w:val=""/>
      <w:lvlJc w:val="left"/>
      <w:pPr>
        <w:ind w:left="284" w:hanging="171"/>
      </w:pPr>
      <w:rPr>
        <w:rFonts w:ascii="Symbol" w:hAnsi="Symbol" w:hint="default"/>
        <w:color w:val="C60009"/>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8DE64DF"/>
    <w:multiLevelType w:val="hybridMultilevel"/>
    <w:tmpl w:val="0D1416A8"/>
    <w:lvl w:ilvl="0" w:tplc="112AF71E">
      <w:start w:val="1"/>
      <w:numFmt w:val="bullet"/>
      <w:lvlText w:val=""/>
      <w:lvlJc w:val="left"/>
      <w:pPr>
        <w:ind w:left="227" w:hanging="114"/>
      </w:pPr>
      <w:rPr>
        <w:rFonts w:ascii="Symbol" w:hAnsi="Symbol" w:hint="default"/>
        <w:color w:val="C6000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BC95C7D"/>
    <w:multiLevelType w:val="hybridMultilevel"/>
    <w:tmpl w:val="99E8E0F0"/>
    <w:lvl w:ilvl="0" w:tplc="78A2667E">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31">
    <w:nsid w:val="6C193F38"/>
    <w:multiLevelType w:val="hybridMultilevel"/>
    <w:tmpl w:val="0A62B9E2"/>
    <w:lvl w:ilvl="0" w:tplc="040C0001">
      <w:start w:val="1"/>
      <w:numFmt w:val="bullet"/>
      <w:lvlText w:val=""/>
      <w:lvlJc w:val="left"/>
      <w:pPr>
        <w:ind w:left="833" w:hanging="360"/>
      </w:pPr>
      <w:rPr>
        <w:rFonts w:ascii="Symbol" w:hAnsi="Symbol" w:hint="default"/>
        <w:color w:val="C60009"/>
        <w:sz w:val="20"/>
        <w:szCs w:val="20"/>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32">
    <w:nsid w:val="6C623480"/>
    <w:multiLevelType w:val="hybridMultilevel"/>
    <w:tmpl w:val="89283F04"/>
    <w:lvl w:ilvl="0" w:tplc="E224352C">
      <w:start w:val="1"/>
      <w:numFmt w:val="bullet"/>
      <w:pStyle w:val="Puces1"/>
      <w:lvlText w:val=""/>
      <w:lvlJc w:val="left"/>
      <w:pPr>
        <w:tabs>
          <w:tab w:val="num" w:pos="360"/>
        </w:tabs>
        <w:ind w:left="36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7B635FEE"/>
    <w:multiLevelType w:val="hybridMultilevel"/>
    <w:tmpl w:val="EA7AE92A"/>
    <w:lvl w:ilvl="0" w:tplc="CDF4C582">
      <w:start w:val="1"/>
      <w:numFmt w:val="bullet"/>
      <w:lvlText w:val=""/>
      <w:lvlJc w:val="left"/>
      <w:pPr>
        <w:ind w:left="284" w:hanging="171"/>
      </w:pPr>
      <w:rPr>
        <w:rFonts w:ascii="Symbol" w:hAnsi="Symbol" w:hint="default"/>
        <w:color w:val="C60009"/>
        <w:sz w:val="24"/>
        <w:szCs w:val="24"/>
      </w:rPr>
    </w:lvl>
    <w:lvl w:ilvl="1" w:tplc="AFB65532">
      <w:start w:val="1"/>
      <w:numFmt w:val="bullet"/>
      <w:lvlText w:val=""/>
      <w:lvlJc w:val="left"/>
      <w:pPr>
        <w:ind w:left="1440" w:hanging="360"/>
      </w:pPr>
      <w:rPr>
        <w:rFonts w:ascii="Symbol" w:hAnsi="Symbol" w:hint="default"/>
        <w:color w:val="C60009"/>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2"/>
  </w:num>
  <w:num w:numId="4">
    <w:abstractNumId w:val="14"/>
  </w:num>
  <w:num w:numId="5">
    <w:abstractNumId w:val="1"/>
  </w:num>
  <w:num w:numId="6">
    <w:abstractNumId w:val="25"/>
  </w:num>
  <w:num w:numId="7">
    <w:abstractNumId w:val="29"/>
  </w:num>
  <w:num w:numId="8">
    <w:abstractNumId w:val="28"/>
  </w:num>
  <w:num w:numId="9">
    <w:abstractNumId w:val="18"/>
  </w:num>
  <w:num w:numId="10">
    <w:abstractNumId w:val="6"/>
  </w:num>
  <w:num w:numId="11">
    <w:abstractNumId w:val="8"/>
  </w:num>
  <w:num w:numId="12">
    <w:abstractNumId w:val="13"/>
  </w:num>
  <w:num w:numId="13">
    <w:abstractNumId w:val="26"/>
  </w:num>
  <w:num w:numId="14">
    <w:abstractNumId w:val="24"/>
  </w:num>
  <w:num w:numId="15">
    <w:abstractNumId w:val="31"/>
  </w:num>
  <w:num w:numId="16">
    <w:abstractNumId w:val="3"/>
  </w:num>
  <w:num w:numId="17">
    <w:abstractNumId w:val="15"/>
  </w:num>
  <w:num w:numId="18">
    <w:abstractNumId w:val="17"/>
  </w:num>
  <w:num w:numId="19">
    <w:abstractNumId w:val="9"/>
  </w:num>
  <w:num w:numId="20">
    <w:abstractNumId w:val="21"/>
  </w:num>
  <w:num w:numId="21">
    <w:abstractNumId w:val="11"/>
  </w:num>
  <w:num w:numId="22">
    <w:abstractNumId w:val="20"/>
  </w:num>
  <w:num w:numId="23">
    <w:abstractNumId w:val="33"/>
  </w:num>
  <w:num w:numId="24">
    <w:abstractNumId w:val="19"/>
  </w:num>
  <w:num w:numId="25">
    <w:abstractNumId w:val="16"/>
  </w:num>
  <w:num w:numId="26">
    <w:abstractNumId w:val="27"/>
  </w:num>
  <w:num w:numId="27">
    <w:abstractNumId w:val="0"/>
  </w:num>
  <w:num w:numId="28">
    <w:abstractNumId w:val="12"/>
  </w:num>
  <w:num w:numId="29">
    <w:abstractNumId w:val="0"/>
    <w:lvlOverride w:ilvl="0">
      <w:startOverride w:val="1"/>
    </w:lvlOverride>
  </w:num>
  <w:num w:numId="30">
    <w:abstractNumId w:val="11"/>
    <w:lvlOverride w:ilvl="0">
      <w:startOverride w:val="1"/>
    </w:lvlOverride>
  </w:num>
  <w:num w:numId="31">
    <w:abstractNumId w:val="11"/>
    <w:lvlOverride w:ilvl="0">
      <w:startOverride w:val="1"/>
    </w:lvlOverride>
  </w:num>
  <w:num w:numId="32">
    <w:abstractNumId w:val="0"/>
    <w:lvlOverride w:ilvl="0">
      <w:startOverride w:val="1"/>
    </w:lvlOverride>
  </w:num>
  <w:num w:numId="33">
    <w:abstractNumId w:val="11"/>
    <w:lvlOverride w:ilvl="0">
      <w:startOverride w:val="1"/>
    </w:lvlOverride>
  </w:num>
  <w:num w:numId="34">
    <w:abstractNumId w:val="20"/>
    <w:lvlOverride w:ilvl="0">
      <w:startOverride w:val="1"/>
    </w:lvlOverride>
  </w:num>
  <w:num w:numId="35">
    <w:abstractNumId w:val="0"/>
    <w:lvlOverride w:ilvl="0">
      <w:startOverride w:val="1"/>
    </w:lvlOverride>
  </w:num>
  <w:num w:numId="36">
    <w:abstractNumId w:val="11"/>
    <w:lvlOverride w:ilvl="0">
      <w:startOverride w:val="1"/>
    </w:lvlOverride>
  </w:num>
  <w:num w:numId="37">
    <w:abstractNumId w:val="30"/>
  </w:num>
  <w:num w:numId="38">
    <w:abstractNumId w:val="32"/>
  </w:num>
  <w:num w:numId="39">
    <w:abstractNumId w:val="23"/>
  </w:num>
  <w:num w:numId="40">
    <w:abstractNumId w:val="10"/>
  </w:num>
  <w:num w:numId="41">
    <w:abstractNumId w:val="5"/>
  </w:num>
  <w:num w:numId="42">
    <w:abstractNumId w:val="7"/>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o:colormru v:ext="edit" colors="#d3d0c9,red,#2a295c,#65676a,#4a4070,#6b6189"/>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A1A"/>
    <w:rsid w:val="000059D5"/>
    <w:rsid w:val="00020121"/>
    <w:rsid w:val="00031E33"/>
    <w:rsid w:val="00052C71"/>
    <w:rsid w:val="00073E78"/>
    <w:rsid w:val="000C50B8"/>
    <w:rsid w:val="000D1E6C"/>
    <w:rsid w:val="000D3023"/>
    <w:rsid w:val="000F1E9E"/>
    <w:rsid w:val="000F47A3"/>
    <w:rsid w:val="00103E81"/>
    <w:rsid w:val="001149FD"/>
    <w:rsid w:val="00147CED"/>
    <w:rsid w:val="00153B28"/>
    <w:rsid w:val="00162433"/>
    <w:rsid w:val="00191BA3"/>
    <w:rsid w:val="001930F5"/>
    <w:rsid w:val="001D72E9"/>
    <w:rsid w:val="001E0062"/>
    <w:rsid w:val="00235E2B"/>
    <w:rsid w:val="002622F4"/>
    <w:rsid w:val="002856AB"/>
    <w:rsid w:val="002A2AFC"/>
    <w:rsid w:val="002B0BFE"/>
    <w:rsid w:val="002F2E25"/>
    <w:rsid w:val="00301477"/>
    <w:rsid w:val="00323491"/>
    <w:rsid w:val="00372C71"/>
    <w:rsid w:val="003B0A01"/>
    <w:rsid w:val="003B6EB8"/>
    <w:rsid w:val="003F0415"/>
    <w:rsid w:val="003F50F0"/>
    <w:rsid w:val="00413DEE"/>
    <w:rsid w:val="00422A89"/>
    <w:rsid w:val="00464403"/>
    <w:rsid w:val="00470C05"/>
    <w:rsid w:val="004A2907"/>
    <w:rsid w:val="004B0BEF"/>
    <w:rsid w:val="004D52BE"/>
    <w:rsid w:val="004E147B"/>
    <w:rsid w:val="004E1B50"/>
    <w:rsid w:val="004F4B4F"/>
    <w:rsid w:val="004F4D22"/>
    <w:rsid w:val="005261B7"/>
    <w:rsid w:val="00564BD8"/>
    <w:rsid w:val="0058642F"/>
    <w:rsid w:val="005A070D"/>
    <w:rsid w:val="005C4006"/>
    <w:rsid w:val="005D4DD0"/>
    <w:rsid w:val="005F1B2D"/>
    <w:rsid w:val="006045BD"/>
    <w:rsid w:val="00622063"/>
    <w:rsid w:val="00652BE0"/>
    <w:rsid w:val="00652E81"/>
    <w:rsid w:val="00665F33"/>
    <w:rsid w:val="006C179C"/>
    <w:rsid w:val="006D1368"/>
    <w:rsid w:val="006D54E0"/>
    <w:rsid w:val="006F1F01"/>
    <w:rsid w:val="00711534"/>
    <w:rsid w:val="00737CC5"/>
    <w:rsid w:val="007620A4"/>
    <w:rsid w:val="0079004E"/>
    <w:rsid w:val="007A6DD3"/>
    <w:rsid w:val="007C0D44"/>
    <w:rsid w:val="00846437"/>
    <w:rsid w:val="008978A8"/>
    <w:rsid w:val="008B618D"/>
    <w:rsid w:val="008C257C"/>
    <w:rsid w:val="008F00A1"/>
    <w:rsid w:val="00907B71"/>
    <w:rsid w:val="00912A19"/>
    <w:rsid w:val="00967E7B"/>
    <w:rsid w:val="009C2C1A"/>
    <w:rsid w:val="009D0667"/>
    <w:rsid w:val="009D170B"/>
    <w:rsid w:val="00A0719B"/>
    <w:rsid w:val="00A35058"/>
    <w:rsid w:val="00A44108"/>
    <w:rsid w:val="00A62D4A"/>
    <w:rsid w:val="00AB22F8"/>
    <w:rsid w:val="00AD10A3"/>
    <w:rsid w:val="00AD3EFE"/>
    <w:rsid w:val="00B000DC"/>
    <w:rsid w:val="00B12411"/>
    <w:rsid w:val="00B144F0"/>
    <w:rsid w:val="00B16905"/>
    <w:rsid w:val="00B17628"/>
    <w:rsid w:val="00B53FE0"/>
    <w:rsid w:val="00B600C5"/>
    <w:rsid w:val="00B732F1"/>
    <w:rsid w:val="00B85D55"/>
    <w:rsid w:val="00B94171"/>
    <w:rsid w:val="00B9479F"/>
    <w:rsid w:val="00BA207A"/>
    <w:rsid w:val="00BA263D"/>
    <w:rsid w:val="00BA5D2A"/>
    <w:rsid w:val="00BE36E2"/>
    <w:rsid w:val="00C21648"/>
    <w:rsid w:val="00CA10C7"/>
    <w:rsid w:val="00CB72F1"/>
    <w:rsid w:val="00CE7190"/>
    <w:rsid w:val="00D1087C"/>
    <w:rsid w:val="00D1287A"/>
    <w:rsid w:val="00D21CD0"/>
    <w:rsid w:val="00D26EC0"/>
    <w:rsid w:val="00D3330D"/>
    <w:rsid w:val="00D62A1A"/>
    <w:rsid w:val="00D67074"/>
    <w:rsid w:val="00D67470"/>
    <w:rsid w:val="00D74397"/>
    <w:rsid w:val="00D76223"/>
    <w:rsid w:val="00DB1CF8"/>
    <w:rsid w:val="00DE1188"/>
    <w:rsid w:val="00E242DF"/>
    <w:rsid w:val="00E34556"/>
    <w:rsid w:val="00EB0C5C"/>
    <w:rsid w:val="00EB7437"/>
    <w:rsid w:val="00EE01FB"/>
    <w:rsid w:val="00EE47F3"/>
    <w:rsid w:val="00EF78E8"/>
    <w:rsid w:val="00F250F6"/>
    <w:rsid w:val="00F34CC1"/>
    <w:rsid w:val="00F54179"/>
    <w:rsid w:val="00F81625"/>
    <w:rsid w:val="00FB53BC"/>
    <w:rsid w:val="00FB6BF0"/>
    <w:rsid w:val="00FE1C59"/>
    <w:rsid w:val="00FE73B6"/>
    <w:rsid w:val="00FF6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3d0c9,red,#2a295c,#65676a,#4a4070,#6b6189"/>
    </o:shapedefaults>
    <o:shapelayout v:ext="edit">
      <o:idmap v:ext="edit" data="1"/>
    </o:shapelayout>
  </w:shapeDefaults>
  <w:decimalSymbol w:val="."/>
  <w:listSeparator w:val=","/>
  <w14:docId w14:val="519F2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C71"/>
    <w:pPr>
      <w:spacing w:after="80"/>
      <w:jc w:val="both"/>
    </w:pPr>
    <w:rPr>
      <w:rFonts w:ascii="Arial" w:hAnsi="Arial"/>
      <w:sz w:val="22"/>
      <w:szCs w:val="24"/>
      <w:lang w:eastAsia="fr-FR"/>
    </w:rPr>
  </w:style>
  <w:style w:type="paragraph" w:styleId="Heading1">
    <w:name w:val="heading 1"/>
    <w:basedOn w:val="Normal"/>
    <w:next w:val="Normal"/>
    <w:link w:val="Heading1Char"/>
    <w:uiPriority w:val="9"/>
    <w:qFormat/>
    <w:rsid w:val="00FB6BF0"/>
    <w:pPr>
      <w:spacing w:line="620" w:lineRule="exact"/>
      <w:jc w:val="left"/>
      <w:outlineLvl w:val="0"/>
    </w:pPr>
    <w:rPr>
      <w:b/>
      <w:bCs/>
      <w:color w:val="65676A"/>
      <w:sz w:val="52"/>
      <w:szCs w:val="52"/>
      <w:lang w:val="fr-FR"/>
    </w:rPr>
  </w:style>
  <w:style w:type="paragraph" w:styleId="Heading2">
    <w:name w:val="heading 2"/>
    <w:basedOn w:val="Normal"/>
    <w:next w:val="Texte2"/>
    <w:link w:val="Heading2Char"/>
    <w:uiPriority w:val="9"/>
    <w:qFormat/>
    <w:rsid w:val="008978A8"/>
    <w:pPr>
      <w:spacing w:before="360" w:after="120"/>
      <w:jc w:val="left"/>
      <w:outlineLvl w:val="1"/>
    </w:pPr>
    <w:rPr>
      <w:b/>
      <w:bCs/>
      <w:caps/>
      <w:color w:val="2A295C"/>
      <w:sz w:val="30"/>
      <w:szCs w:val="30"/>
    </w:rPr>
  </w:style>
  <w:style w:type="paragraph" w:styleId="Heading3">
    <w:name w:val="heading 3"/>
    <w:basedOn w:val="Normal"/>
    <w:next w:val="Texte3"/>
    <w:link w:val="Heading3Char"/>
    <w:uiPriority w:val="9"/>
    <w:qFormat/>
    <w:rsid w:val="008978A8"/>
    <w:pPr>
      <w:spacing w:before="240" w:after="120"/>
      <w:ind w:left="284"/>
      <w:jc w:val="left"/>
      <w:outlineLvl w:val="2"/>
    </w:pPr>
    <w:rPr>
      <w:b/>
      <w:bCs/>
      <w:caps/>
      <w:color w:val="6B6189"/>
      <w:sz w:val="30"/>
      <w:szCs w:val="30"/>
    </w:rPr>
  </w:style>
  <w:style w:type="paragraph" w:styleId="Heading4">
    <w:name w:val="heading 4"/>
    <w:next w:val="Texte4"/>
    <w:link w:val="Heading4Char"/>
    <w:uiPriority w:val="9"/>
    <w:qFormat/>
    <w:rsid w:val="0079004E"/>
    <w:pPr>
      <w:spacing w:before="180" w:after="60"/>
      <w:ind w:left="567"/>
      <w:outlineLvl w:val="3"/>
    </w:pPr>
    <w:rPr>
      <w:rFonts w:ascii="Arial" w:hAnsi="Arial"/>
      <w:b/>
      <w:bCs/>
      <w:color w:val="2A295C"/>
      <w:sz w:val="26"/>
      <w:szCs w:val="26"/>
    </w:rPr>
  </w:style>
  <w:style w:type="paragraph" w:styleId="Heading5">
    <w:name w:val="heading 5"/>
    <w:basedOn w:val="Normal"/>
    <w:next w:val="Normal"/>
    <w:link w:val="Heading5Char"/>
    <w:uiPriority w:val="9"/>
    <w:qFormat/>
    <w:rsid w:val="00E34556"/>
    <w:pPr>
      <w:outlineLvl w:val="4"/>
    </w:pPr>
    <w:rPr>
      <w:b/>
    </w:rPr>
  </w:style>
  <w:style w:type="paragraph" w:styleId="Heading6">
    <w:name w:val="heading 6"/>
    <w:basedOn w:val="Normal"/>
    <w:next w:val="Normal"/>
    <w:link w:val="Heading6Char"/>
    <w:uiPriority w:val="9"/>
    <w:qFormat/>
    <w:rsid w:val="00B144F0"/>
    <w:pPr>
      <w:spacing w:before="240" w:after="60"/>
      <w:outlineLvl w:val="5"/>
    </w:pPr>
    <w:rPr>
      <w:rFonts w:ascii="Cambria" w:hAnsi="Cambria"/>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53BC"/>
    <w:pPr>
      <w:tabs>
        <w:tab w:val="center" w:pos="4536"/>
        <w:tab w:val="right" w:pos="9072"/>
      </w:tabs>
    </w:pPr>
  </w:style>
  <w:style w:type="character" w:customStyle="1" w:styleId="HeaderChar">
    <w:name w:val="Header Char"/>
    <w:basedOn w:val="DefaultParagraphFont"/>
    <w:link w:val="Header"/>
    <w:uiPriority w:val="99"/>
    <w:rsid w:val="00FB53BC"/>
  </w:style>
  <w:style w:type="paragraph" w:styleId="Footer">
    <w:name w:val="footer"/>
    <w:basedOn w:val="Normal"/>
    <w:link w:val="FooterChar"/>
    <w:uiPriority w:val="99"/>
    <w:unhideWhenUsed/>
    <w:rsid w:val="00FB53BC"/>
    <w:pPr>
      <w:tabs>
        <w:tab w:val="center" w:pos="4536"/>
        <w:tab w:val="right" w:pos="9072"/>
      </w:tabs>
    </w:pPr>
  </w:style>
  <w:style w:type="character" w:customStyle="1" w:styleId="FooterChar">
    <w:name w:val="Footer Char"/>
    <w:basedOn w:val="DefaultParagraphFont"/>
    <w:link w:val="Footer"/>
    <w:uiPriority w:val="99"/>
    <w:rsid w:val="00FB53BC"/>
  </w:style>
  <w:style w:type="paragraph" w:styleId="BalloonText">
    <w:name w:val="Balloon Text"/>
    <w:basedOn w:val="Normal"/>
    <w:link w:val="BalloonTextChar"/>
    <w:uiPriority w:val="99"/>
    <w:semiHidden/>
    <w:unhideWhenUsed/>
    <w:rsid w:val="00FB53BC"/>
    <w:rPr>
      <w:rFonts w:ascii="Lucida Grande" w:hAnsi="Lucida Grande"/>
      <w:sz w:val="18"/>
      <w:szCs w:val="18"/>
    </w:rPr>
  </w:style>
  <w:style w:type="character" w:customStyle="1" w:styleId="BalloonTextChar">
    <w:name w:val="Balloon Text Char"/>
    <w:link w:val="BalloonText"/>
    <w:uiPriority w:val="99"/>
    <w:semiHidden/>
    <w:rsid w:val="00FB53BC"/>
    <w:rPr>
      <w:rFonts w:ascii="Lucida Grande" w:hAnsi="Lucida Grande" w:cs="Lucida Grande"/>
      <w:sz w:val="18"/>
      <w:szCs w:val="18"/>
    </w:rPr>
  </w:style>
  <w:style w:type="paragraph" w:customStyle="1" w:styleId="Listecouleur-Accent1">
    <w:name w:val="Liste couleur - Accent 1"/>
    <w:basedOn w:val="Normal"/>
    <w:uiPriority w:val="34"/>
    <w:rsid w:val="00FB53BC"/>
    <w:pPr>
      <w:ind w:left="720"/>
      <w:contextualSpacing/>
    </w:pPr>
  </w:style>
  <w:style w:type="character" w:customStyle="1" w:styleId="Heading1Char">
    <w:name w:val="Heading 1 Char"/>
    <w:link w:val="Heading1"/>
    <w:uiPriority w:val="9"/>
    <w:rsid w:val="00FB6BF0"/>
    <w:rPr>
      <w:rFonts w:ascii="Arial" w:hAnsi="Arial" w:cs="Arial"/>
      <w:b/>
      <w:bCs/>
      <w:color w:val="65676A"/>
      <w:sz w:val="52"/>
      <w:szCs w:val="52"/>
      <w:lang w:val="fr-FR"/>
    </w:rPr>
  </w:style>
  <w:style w:type="paragraph" w:customStyle="1" w:styleId="Grandtitre">
    <w:name w:val="Grand titre"/>
    <w:basedOn w:val="Normal"/>
    <w:rsid w:val="003F0415"/>
    <w:pPr>
      <w:jc w:val="left"/>
    </w:pPr>
    <w:rPr>
      <w:rFonts w:cs="Arial"/>
      <w:b/>
      <w:bCs/>
      <w:caps/>
      <w:color w:val="FFFFFF"/>
      <w:sz w:val="56"/>
      <w:szCs w:val="56"/>
    </w:rPr>
  </w:style>
  <w:style w:type="character" w:customStyle="1" w:styleId="Heading2Char">
    <w:name w:val="Heading 2 Char"/>
    <w:link w:val="Heading2"/>
    <w:uiPriority w:val="9"/>
    <w:rsid w:val="008978A8"/>
    <w:rPr>
      <w:rFonts w:ascii="Arial" w:hAnsi="Arial" w:cs="Arial"/>
      <w:b/>
      <w:bCs/>
      <w:caps/>
      <w:color w:val="2A295C"/>
      <w:sz w:val="30"/>
      <w:szCs w:val="30"/>
    </w:rPr>
  </w:style>
  <w:style w:type="character" w:customStyle="1" w:styleId="Heading3Char">
    <w:name w:val="Heading 3 Char"/>
    <w:link w:val="Heading3"/>
    <w:uiPriority w:val="9"/>
    <w:rsid w:val="008978A8"/>
    <w:rPr>
      <w:rFonts w:ascii="Arial" w:hAnsi="Arial" w:cs="Arial"/>
      <w:b/>
      <w:bCs/>
      <w:caps/>
      <w:color w:val="6B6189"/>
      <w:sz w:val="30"/>
      <w:szCs w:val="30"/>
    </w:rPr>
  </w:style>
  <w:style w:type="paragraph" w:customStyle="1" w:styleId="Puce2">
    <w:name w:val="Puce 2"/>
    <w:basedOn w:val="Listecouleur-Accent1"/>
    <w:next w:val="Normal"/>
    <w:qFormat/>
    <w:rsid w:val="000D3023"/>
    <w:pPr>
      <w:numPr>
        <w:numId w:val="21"/>
      </w:numPr>
      <w:spacing w:before="40" w:after="40"/>
      <w:ind w:left="284"/>
      <w:contextualSpacing w:val="0"/>
    </w:pPr>
    <w:rPr>
      <w:rFonts w:cs="Arial"/>
      <w:bCs/>
      <w:color w:val="000000"/>
      <w:szCs w:val="22"/>
    </w:rPr>
  </w:style>
  <w:style w:type="paragraph" w:customStyle="1" w:styleId="Texte3">
    <w:name w:val="Texte 3"/>
    <w:basedOn w:val="Normal"/>
    <w:qFormat/>
    <w:rsid w:val="00464403"/>
    <w:pPr>
      <w:ind w:left="284"/>
    </w:pPr>
    <w:rPr>
      <w:rFonts w:cs="Arial"/>
      <w:bCs/>
      <w:color w:val="000000"/>
      <w:szCs w:val="22"/>
    </w:rPr>
  </w:style>
  <w:style w:type="paragraph" w:customStyle="1" w:styleId="Puce3">
    <w:name w:val="Puce 3"/>
    <w:basedOn w:val="Listecouleur-Accent1"/>
    <w:qFormat/>
    <w:rsid w:val="00052C71"/>
    <w:pPr>
      <w:numPr>
        <w:numId w:val="22"/>
      </w:numPr>
      <w:spacing w:before="40" w:after="40"/>
      <w:ind w:left="568"/>
      <w:contextualSpacing w:val="0"/>
    </w:pPr>
    <w:rPr>
      <w:rFonts w:cs="Arial"/>
      <w:bCs/>
      <w:color w:val="000000"/>
      <w:szCs w:val="22"/>
    </w:rPr>
  </w:style>
  <w:style w:type="paragraph" w:customStyle="1" w:styleId="Puces4">
    <w:name w:val="Puces 4"/>
    <w:basedOn w:val="Listecouleur-Accent1"/>
    <w:qFormat/>
    <w:rsid w:val="008978A8"/>
    <w:pPr>
      <w:numPr>
        <w:numId w:val="27"/>
      </w:numPr>
      <w:spacing w:before="20" w:after="20"/>
      <w:contextualSpacing w:val="0"/>
    </w:pPr>
    <w:rPr>
      <w:rFonts w:cs="Arial"/>
      <w:bCs/>
      <w:color w:val="000000"/>
      <w:sz w:val="20"/>
      <w:szCs w:val="22"/>
    </w:rPr>
  </w:style>
  <w:style w:type="character" w:customStyle="1" w:styleId="Heading4Char">
    <w:name w:val="Heading 4 Char"/>
    <w:link w:val="Heading4"/>
    <w:uiPriority w:val="9"/>
    <w:rsid w:val="0079004E"/>
    <w:rPr>
      <w:rFonts w:ascii="Arial" w:hAnsi="Arial"/>
      <w:b/>
      <w:bCs/>
      <w:color w:val="2A295C"/>
      <w:sz w:val="26"/>
      <w:szCs w:val="26"/>
      <w:lang w:bidi="ar-SA"/>
    </w:rPr>
  </w:style>
  <w:style w:type="paragraph" w:customStyle="1" w:styleId="Texte4">
    <w:name w:val="Texte 4"/>
    <w:basedOn w:val="Normal"/>
    <w:qFormat/>
    <w:rsid w:val="008978A8"/>
    <w:pPr>
      <w:spacing w:after="40"/>
      <w:ind w:left="567"/>
    </w:pPr>
    <w:rPr>
      <w:sz w:val="20"/>
    </w:rPr>
  </w:style>
  <w:style w:type="paragraph" w:customStyle="1" w:styleId="Surlignage-gris">
    <w:name w:val="Surlignage-gris"/>
    <w:basedOn w:val="Normal"/>
    <w:qFormat/>
    <w:rsid w:val="00464403"/>
    <w:pPr>
      <w:pBdr>
        <w:left w:val="single" w:sz="48" w:space="4" w:color="D3D0C9"/>
        <w:right w:val="single" w:sz="48" w:space="4" w:color="D3D0C9"/>
      </w:pBdr>
      <w:shd w:val="clear" w:color="auto" w:fill="D3D0C9"/>
      <w:spacing w:after="0"/>
      <w:ind w:left="284" w:right="276"/>
    </w:pPr>
  </w:style>
  <w:style w:type="character" w:customStyle="1" w:styleId="Heading5Char">
    <w:name w:val="Heading 5 Char"/>
    <w:link w:val="Heading5"/>
    <w:uiPriority w:val="9"/>
    <w:rsid w:val="00E34556"/>
    <w:rPr>
      <w:rFonts w:ascii="Arial" w:hAnsi="Arial"/>
      <w:b/>
      <w:sz w:val="22"/>
      <w:szCs w:val="24"/>
    </w:rPr>
  </w:style>
  <w:style w:type="character" w:customStyle="1" w:styleId="Heading6Char">
    <w:name w:val="Heading 6 Char"/>
    <w:link w:val="Heading6"/>
    <w:uiPriority w:val="9"/>
    <w:semiHidden/>
    <w:rsid w:val="00B144F0"/>
    <w:rPr>
      <w:rFonts w:ascii="Cambria" w:eastAsia="MS Mincho" w:hAnsi="Cambria" w:cs="Times New Roman"/>
      <w:b/>
      <w:bCs/>
      <w:sz w:val="22"/>
      <w:szCs w:val="22"/>
    </w:rPr>
  </w:style>
  <w:style w:type="paragraph" w:customStyle="1" w:styleId="Texte2">
    <w:name w:val="Texte 2"/>
    <w:basedOn w:val="Normal"/>
    <w:qFormat/>
    <w:rsid w:val="00B144F0"/>
  </w:style>
  <w:style w:type="character" w:customStyle="1" w:styleId="Texte9retraitCar">
    <w:name w:val="Texte 9 retrait Car"/>
    <w:basedOn w:val="DefaultParagraphFont"/>
    <w:link w:val="Texte9retrait"/>
    <w:rsid w:val="009D170B"/>
    <w:rPr>
      <w:rFonts w:ascii="Arial" w:hAnsi="Arial" w:cs="Arial"/>
      <w:color w:val="000000"/>
      <w:sz w:val="18"/>
      <w:szCs w:val="18"/>
      <w:lang w:eastAsia="fr-FR"/>
    </w:rPr>
  </w:style>
  <w:style w:type="paragraph" w:customStyle="1" w:styleId="Texte9retrait">
    <w:name w:val="Texte 9 retrait"/>
    <w:basedOn w:val="Normal"/>
    <w:link w:val="Texte9retraitCar"/>
    <w:rsid w:val="009D170B"/>
    <w:pPr>
      <w:spacing w:after="120" w:line="220" w:lineRule="exact"/>
      <w:ind w:left="567"/>
      <w:jc w:val="left"/>
    </w:pPr>
    <w:rPr>
      <w:rFonts w:cs="Arial"/>
      <w:color w:val="000000"/>
      <w:sz w:val="18"/>
      <w:szCs w:val="18"/>
    </w:rPr>
  </w:style>
  <w:style w:type="table" w:styleId="TableGrid">
    <w:name w:val="Table Grid"/>
    <w:basedOn w:val="TableNormal"/>
    <w:rsid w:val="009D170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ces1">
    <w:name w:val="Puces 1"/>
    <w:rsid w:val="00162433"/>
    <w:pPr>
      <w:numPr>
        <w:numId w:val="38"/>
      </w:numPr>
      <w:spacing w:after="60" w:line="260" w:lineRule="exact"/>
    </w:pPr>
    <w:rPr>
      <w:rFonts w:ascii="Arial" w:eastAsia="Times New Roman" w:hAnsi="Arial" w:cs="Arial"/>
      <w:b/>
      <w:sz w:val="22"/>
      <w:szCs w:val="22"/>
      <w:lang w:eastAsia="fr-FR"/>
    </w:rPr>
  </w:style>
  <w:style w:type="paragraph" w:customStyle="1" w:styleId="gris">
    <w:name w:val="gris"/>
    <w:basedOn w:val="Normal"/>
    <w:link w:val="grisChar"/>
    <w:rsid w:val="002A2AFC"/>
    <w:pPr>
      <w:framePr w:hSpace="180" w:wrap="around" w:vAnchor="text" w:hAnchor="margin" w:xAlign="center" w:y="192"/>
      <w:spacing w:after="0"/>
      <w:jc w:val="left"/>
    </w:pPr>
    <w:rPr>
      <w:rFonts w:eastAsia="Times New Roman" w:cs="Arial"/>
      <w:b/>
      <w:color w:val="002060"/>
      <w:sz w:val="20"/>
      <w:szCs w:val="20"/>
      <w:shd w:val="clear" w:color="auto" w:fill="F2F2F2"/>
      <w:lang w:val="en-US"/>
    </w:rPr>
  </w:style>
  <w:style w:type="character" w:customStyle="1" w:styleId="grisChar">
    <w:name w:val="gris Char"/>
    <w:basedOn w:val="DefaultParagraphFont"/>
    <w:link w:val="gris"/>
    <w:rsid w:val="002A2AFC"/>
    <w:rPr>
      <w:rFonts w:ascii="Arial" w:eastAsia="Times New Roman" w:hAnsi="Arial" w:cs="Arial"/>
      <w:b/>
      <w:color w:val="002060"/>
      <w:lang w:val="en-US" w:eastAsia="fr-FR"/>
    </w:rPr>
  </w:style>
  <w:style w:type="paragraph" w:customStyle="1" w:styleId="titregris">
    <w:name w:val="titre gris"/>
    <w:basedOn w:val="gris"/>
    <w:link w:val="titregrisChar"/>
    <w:qFormat/>
    <w:rsid w:val="002A2AFC"/>
    <w:pPr>
      <w:framePr w:wrap="around"/>
      <w:spacing w:before="60" w:after="60"/>
      <w:ind w:left="284" w:hanging="284"/>
    </w:pPr>
  </w:style>
  <w:style w:type="character" w:customStyle="1" w:styleId="titregrisChar">
    <w:name w:val="titre gris Char"/>
    <w:basedOn w:val="grisChar"/>
    <w:link w:val="titregris"/>
    <w:rsid w:val="002A2AFC"/>
    <w:rPr>
      <w:rFonts w:ascii="Arial" w:eastAsia="Times New Roman" w:hAnsi="Arial" w:cs="Arial"/>
      <w:b/>
      <w:color w:val="002060"/>
      <w:lang w:val="en-US" w:eastAsia="fr-FR"/>
    </w:rPr>
  </w:style>
  <w:style w:type="paragraph" w:styleId="ListParagraph">
    <w:name w:val="List Paragraph"/>
    <w:basedOn w:val="Normal"/>
    <w:uiPriority w:val="99"/>
    <w:qFormat/>
    <w:rsid w:val="00F54179"/>
    <w:pPr>
      <w:spacing w:after="0"/>
      <w:ind w:left="720"/>
      <w:contextualSpacing/>
    </w:pPr>
    <w:rPr>
      <w:rFonts w:eastAsia="Times New Roman"/>
      <w:sz w:val="20"/>
      <w:lang w:val="en-US"/>
    </w:rPr>
  </w:style>
  <w:style w:type="character" w:customStyle="1" w:styleId="st1">
    <w:name w:val="st1"/>
    <w:basedOn w:val="DefaultParagraphFont"/>
    <w:rsid w:val="00AD3E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C71"/>
    <w:pPr>
      <w:spacing w:after="80"/>
      <w:jc w:val="both"/>
    </w:pPr>
    <w:rPr>
      <w:rFonts w:ascii="Arial" w:hAnsi="Arial"/>
      <w:sz w:val="22"/>
      <w:szCs w:val="24"/>
      <w:lang w:eastAsia="fr-FR"/>
    </w:rPr>
  </w:style>
  <w:style w:type="paragraph" w:styleId="Heading1">
    <w:name w:val="heading 1"/>
    <w:basedOn w:val="Normal"/>
    <w:next w:val="Normal"/>
    <w:link w:val="Heading1Char"/>
    <w:uiPriority w:val="9"/>
    <w:qFormat/>
    <w:rsid w:val="00FB6BF0"/>
    <w:pPr>
      <w:spacing w:line="620" w:lineRule="exact"/>
      <w:jc w:val="left"/>
      <w:outlineLvl w:val="0"/>
    </w:pPr>
    <w:rPr>
      <w:b/>
      <w:bCs/>
      <w:color w:val="65676A"/>
      <w:sz w:val="52"/>
      <w:szCs w:val="52"/>
      <w:lang w:val="fr-FR"/>
    </w:rPr>
  </w:style>
  <w:style w:type="paragraph" w:styleId="Heading2">
    <w:name w:val="heading 2"/>
    <w:basedOn w:val="Normal"/>
    <w:next w:val="Texte2"/>
    <w:link w:val="Heading2Char"/>
    <w:uiPriority w:val="9"/>
    <w:qFormat/>
    <w:rsid w:val="008978A8"/>
    <w:pPr>
      <w:spacing w:before="360" w:after="120"/>
      <w:jc w:val="left"/>
      <w:outlineLvl w:val="1"/>
    </w:pPr>
    <w:rPr>
      <w:b/>
      <w:bCs/>
      <w:caps/>
      <w:color w:val="2A295C"/>
      <w:sz w:val="30"/>
      <w:szCs w:val="30"/>
    </w:rPr>
  </w:style>
  <w:style w:type="paragraph" w:styleId="Heading3">
    <w:name w:val="heading 3"/>
    <w:basedOn w:val="Normal"/>
    <w:next w:val="Texte3"/>
    <w:link w:val="Heading3Char"/>
    <w:uiPriority w:val="9"/>
    <w:qFormat/>
    <w:rsid w:val="008978A8"/>
    <w:pPr>
      <w:spacing w:before="240" w:after="120"/>
      <w:ind w:left="284"/>
      <w:jc w:val="left"/>
      <w:outlineLvl w:val="2"/>
    </w:pPr>
    <w:rPr>
      <w:b/>
      <w:bCs/>
      <w:caps/>
      <w:color w:val="6B6189"/>
      <w:sz w:val="30"/>
      <w:szCs w:val="30"/>
    </w:rPr>
  </w:style>
  <w:style w:type="paragraph" w:styleId="Heading4">
    <w:name w:val="heading 4"/>
    <w:next w:val="Texte4"/>
    <w:link w:val="Heading4Char"/>
    <w:uiPriority w:val="9"/>
    <w:qFormat/>
    <w:rsid w:val="0079004E"/>
    <w:pPr>
      <w:spacing w:before="180" w:after="60"/>
      <w:ind w:left="567"/>
      <w:outlineLvl w:val="3"/>
    </w:pPr>
    <w:rPr>
      <w:rFonts w:ascii="Arial" w:hAnsi="Arial"/>
      <w:b/>
      <w:bCs/>
      <w:color w:val="2A295C"/>
      <w:sz w:val="26"/>
      <w:szCs w:val="26"/>
    </w:rPr>
  </w:style>
  <w:style w:type="paragraph" w:styleId="Heading5">
    <w:name w:val="heading 5"/>
    <w:basedOn w:val="Normal"/>
    <w:next w:val="Normal"/>
    <w:link w:val="Heading5Char"/>
    <w:uiPriority w:val="9"/>
    <w:qFormat/>
    <w:rsid w:val="00E34556"/>
    <w:pPr>
      <w:outlineLvl w:val="4"/>
    </w:pPr>
    <w:rPr>
      <w:b/>
    </w:rPr>
  </w:style>
  <w:style w:type="paragraph" w:styleId="Heading6">
    <w:name w:val="heading 6"/>
    <w:basedOn w:val="Normal"/>
    <w:next w:val="Normal"/>
    <w:link w:val="Heading6Char"/>
    <w:uiPriority w:val="9"/>
    <w:qFormat/>
    <w:rsid w:val="00B144F0"/>
    <w:pPr>
      <w:spacing w:before="240" w:after="60"/>
      <w:outlineLvl w:val="5"/>
    </w:pPr>
    <w:rPr>
      <w:rFonts w:ascii="Cambria" w:hAnsi="Cambria"/>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53BC"/>
    <w:pPr>
      <w:tabs>
        <w:tab w:val="center" w:pos="4536"/>
        <w:tab w:val="right" w:pos="9072"/>
      </w:tabs>
    </w:pPr>
  </w:style>
  <w:style w:type="character" w:customStyle="1" w:styleId="HeaderChar">
    <w:name w:val="Header Char"/>
    <w:basedOn w:val="DefaultParagraphFont"/>
    <w:link w:val="Header"/>
    <w:uiPriority w:val="99"/>
    <w:rsid w:val="00FB53BC"/>
  </w:style>
  <w:style w:type="paragraph" w:styleId="Footer">
    <w:name w:val="footer"/>
    <w:basedOn w:val="Normal"/>
    <w:link w:val="FooterChar"/>
    <w:uiPriority w:val="99"/>
    <w:unhideWhenUsed/>
    <w:rsid w:val="00FB53BC"/>
    <w:pPr>
      <w:tabs>
        <w:tab w:val="center" w:pos="4536"/>
        <w:tab w:val="right" w:pos="9072"/>
      </w:tabs>
    </w:pPr>
  </w:style>
  <w:style w:type="character" w:customStyle="1" w:styleId="FooterChar">
    <w:name w:val="Footer Char"/>
    <w:basedOn w:val="DefaultParagraphFont"/>
    <w:link w:val="Footer"/>
    <w:uiPriority w:val="99"/>
    <w:rsid w:val="00FB53BC"/>
  </w:style>
  <w:style w:type="paragraph" w:styleId="BalloonText">
    <w:name w:val="Balloon Text"/>
    <w:basedOn w:val="Normal"/>
    <w:link w:val="BalloonTextChar"/>
    <w:uiPriority w:val="99"/>
    <w:semiHidden/>
    <w:unhideWhenUsed/>
    <w:rsid w:val="00FB53BC"/>
    <w:rPr>
      <w:rFonts w:ascii="Lucida Grande" w:hAnsi="Lucida Grande"/>
      <w:sz w:val="18"/>
      <w:szCs w:val="18"/>
    </w:rPr>
  </w:style>
  <w:style w:type="character" w:customStyle="1" w:styleId="BalloonTextChar">
    <w:name w:val="Balloon Text Char"/>
    <w:link w:val="BalloonText"/>
    <w:uiPriority w:val="99"/>
    <w:semiHidden/>
    <w:rsid w:val="00FB53BC"/>
    <w:rPr>
      <w:rFonts w:ascii="Lucida Grande" w:hAnsi="Lucida Grande" w:cs="Lucida Grande"/>
      <w:sz w:val="18"/>
      <w:szCs w:val="18"/>
    </w:rPr>
  </w:style>
  <w:style w:type="paragraph" w:customStyle="1" w:styleId="Listecouleur-Accent1">
    <w:name w:val="Liste couleur - Accent 1"/>
    <w:basedOn w:val="Normal"/>
    <w:uiPriority w:val="34"/>
    <w:rsid w:val="00FB53BC"/>
    <w:pPr>
      <w:ind w:left="720"/>
      <w:contextualSpacing/>
    </w:pPr>
  </w:style>
  <w:style w:type="character" w:customStyle="1" w:styleId="Heading1Char">
    <w:name w:val="Heading 1 Char"/>
    <w:link w:val="Heading1"/>
    <w:uiPriority w:val="9"/>
    <w:rsid w:val="00FB6BF0"/>
    <w:rPr>
      <w:rFonts w:ascii="Arial" w:hAnsi="Arial" w:cs="Arial"/>
      <w:b/>
      <w:bCs/>
      <w:color w:val="65676A"/>
      <w:sz w:val="52"/>
      <w:szCs w:val="52"/>
      <w:lang w:val="fr-FR"/>
    </w:rPr>
  </w:style>
  <w:style w:type="paragraph" w:customStyle="1" w:styleId="Grandtitre">
    <w:name w:val="Grand titre"/>
    <w:basedOn w:val="Normal"/>
    <w:rsid w:val="003F0415"/>
    <w:pPr>
      <w:jc w:val="left"/>
    </w:pPr>
    <w:rPr>
      <w:rFonts w:cs="Arial"/>
      <w:b/>
      <w:bCs/>
      <w:caps/>
      <w:color w:val="FFFFFF"/>
      <w:sz w:val="56"/>
      <w:szCs w:val="56"/>
    </w:rPr>
  </w:style>
  <w:style w:type="character" w:customStyle="1" w:styleId="Heading2Char">
    <w:name w:val="Heading 2 Char"/>
    <w:link w:val="Heading2"/>
    <w:uiPriority w:val="9"/>
    <w:rsid w:val="008978A8"/>
    <w:rPr>
      <w:rFonts w:ascii="Arial" w:hAnsi="Arial" w:cs="Arial"/>
      <w:b/>
      <w:bCs/>
      <w:caps/>
      <w:color w:val="2A295C"/>
      <w:sz w:val="30"/>
      <w:szCs w:val="30"/>
    </w:rPr>
  </w:style>
  <w:style w:type="character" w:customStyle="1" w:styleId="Heading3Char">
    <w:name w:val="Heading 3 Char"/>
    <w:link w:val="Heading3"/>
    <w:uiPriority w:val="9"/>
    <w:rsid w:val="008978A8"/>
    <w:rPr>
      <w:rFonts w:ascii="Arial" w:hAnsi="Arial" w:cs="Arial"/>
      <w:b/>
      <w:bCs/>
      <w:caps/>
      <w:color w:val="6B6189"/>
      <w:sz w:val="30"/>
      <w:szCs w:val="30"/>
    </w:rPr>
  </w:style>
  <w:style w:type="paragraph" w:customStyle="1" w:styleId="Puce2">
    <w:name w:val="Puce 2"/>
    <w:basedOn w:val="Listecouleur-Accent1"/>
    <w:next w:val="Normal"/>
    <w:qFormat/>
    <w:rsid w:val="000D3023"/>
    <w:pPr>
      <w:numPr>
        <w:numId w:val="21"/>
      </w:numPr>
      <w:spacing w:before="40" w:after="40"/>
      <w:ind w:left="284"/>
      <w:contextualSpacing w:val="0"/>
    </w:pPr>
    <w:rPr>
      <w:rFonts w:cs="Arial"/>
      <w:bCs/>
      <w:color w:val="000000"/>
      <w:szCs w:val="22"/>
    </w:rPr>
  </w:style>
  <w:style w:type="paragraph" w:customStyle="1" w:styleId="Texte3">
    <w:name w:val="Texte 3"/>
    <w:basedOn w:val="Normal"/>
    <w:qFormat/>
    <w:rsid w:val="00464403"/>
    <w:pPr>
      <w:ind w:left="284"/>
    </w:pPr>
    <w:rPr>
      <w:rFonts w:cs="Arial"/>
      <w:bCs/>
      <w:color w:val="000000"/>
      <w:szCs w:val="22"/>
    </w:rPr>
  </w:style>
  <w:style w:type="paragraph" w:customStyle="1" w:styleId="Puce3">
    <w:name w:val="Puce 3"/>
    <w:basedOn w:val="Listecouleur-Accent1"/>
    <w:qFormat/>
    <w:rsid w:val="00052C71"/>
    <w:pPr>
      <w:numPr>
        <w:numId w:val="22"/>
      </w:numPr>
      <w:spacing w:before="40" w:after="40"/>
      <w:ind w:left="568"/>
      <w:contextualSpacing w:val="0"/>
    </w:pPr>
    <w:rPr>
      <w:rFonts w:cs="Arial"/>
      <w:bCs/>
      <w:color w:val="000000"/>
      <w:szCs w:val="22"/>
    </w:rPr>
  </w:style>
  <w:style w:type="paragraph" w:customStyle="1" w:styleId="Puces4">
    <w:name w:val="Puces 4"/>
    <w:basedOn w:val="Listecouleur-Accent1"/>
    <w:qFormat/>
    <w:rsid w:val="008978A8"/>
    <w:pPr>
      <w:numPr>
        <w:numId w:val="27"/>
      </w:numPr>
      <w:spacing w:before="20" w:after="20"/>
      <w:contextualSpacing w:val="0"/>
    </w:pPr>
    <w:rPr>
      <w:rFonts w:cs="Arial"/>
      <w:bCs/>
      <w:color w:val="000000"/>
      <w:sz w:val="20"/>
      <w:szCs w:val="22"/>
    </w:rPr>
  </w:style>
  <w:style w:type="character" w:customStyle="1" w:styleId="Heading4Char">
    <w:name w:val="Heading 4 Char"/>
    <w:link w:val="Heading4"/>
    <w:uiPriority w:val="9"/>
    <w:rsid w:val="0079004E"/>
    <w:rPr>
      <w:rFonts w:ascii="Arial" w:hAnsi="Arial"/>
      <w:b/>
      <w:bCs/>
      <w:color w:val="2A295C"/>
      <w:sz w:val="26"/>
      <w:szCs w:val="26"/>
      <w:lang w:bidi="ar-SA"/>
    </w:rPr>
  </w:style>
  <w:style w:type="paragraph" w:customStyle="1" w:styleId="Texte4">
    <w:name w:val="Texte 4"/>
    <w:basedOn w:val="Normal"/>
    <w:qFormat/>
    <w:rsid w:val="008978A8"/>
    <w:pPr>
      <w:spacing w:after="40"/>
      <w:ind w:left="567"/>
    </w:pPr>
    <w:rPr>
      <w:sz w:val="20"/>
    </w:rPr>
  </w:style>
  <w:style w:type="paragraph" w:customStyle="1" w:styleId="Surlignage-gris">
    <w:name w:val="Surlignage-gris"/>
    <w:basedOn w:val="Normal"/>
    <w:qFormat/>
    <w:rsid w:val="00464403"/>
    <w:pPr>
      <w:pBdr>
        <w:left w:val="single" w:sz="48" w:space="4" w:color="D3D0C9"/>
        <w:right w:val="single" w:sz="48" w:space="4" w:color="D3D0C9"/>
      </w:pBdr>
      <w:shd w:val="clear" w:color="auto" w:fill="D3D0C9"/>
      <w:spacing w:after="0"/>
      <w:ind w:left="284" w:right="276"/>
    </w:pPr>
  </w:style>
  <w:style w:type="character" w:customStyle="1" w:styleId="Heading5Char">
    <w:name w:val="Heading 5 Char"/>
    <w:link w:val="Heading5"/>
    <w:uiPriority w:val="9"/>
    <w:rsid w:val="00E34556"/>
    <w:rPr>
      <w:rFonts w:ascii="Arial" w:hAnsi="Arial"/>
      <w:b/>
      <w:sz w:val="22"/>
      <w:szCs w:val="24"/>
    </w:rPr>
  </w:style>
  <w:style w:type="character" w:customStyle="1" w:styleId="Heading6Char">
    <w:name w:val="Heading 6 Char"/>
    <w:link w:val="Heading6"/>
    <w:uiPriority w:val="9"/>
    <w:semiHidden/>
    <w:rsid w:val="00B144F0"/>
    <w:rPr>
      <w:rFonts w:ascii="Cambria" w:eastAsia="MS Mincho" w:hAnsi="Cambria" w:cs="Times New Roman"/>
      <w:b/>
      <w:bCs/>
      <w:sz w:val="22"/>
      <w:szCs w:val="22"/>
    </w:rPr>
  </w:style>
  <w:style w:type="paragraph" w:customStyle="1" w:styleId="Texte2">
    <w:name w:val="Texte 2"/>
    <w:basedOn w:val="Normal"/>
    <w:qFormat/>
    <w:rsid w:val="00B144F0"/>
  </w:style>
  <w:style w:type="character" w:customStyle="1" w:styleId="Texte9retraitCar">
    <w:name w:val="Texte 9 retrait Car"/>
    <w:basedOn w:val="DefaultParagraphFont"/>
    <w:link w:val="Texte9retrait"/>
    <w:rsid w:val="009D170B"/>
    <w:rPr>
      <w:rFonts w:ascii="Arial" w:hAnsi="Arial" w:cs="Arial"/>
      <w:color w:val="000000"/>
      <w:sz w:val="18"/>
      <w:szCs w:val="18"/>
      <w:lang w:eastAsia="fr-FR"/>
    </w:rPr>
  </w:style>
  <w:style w:type="paragraph" w:customStyle="1" w:styleId="Texte9retrait">
    <w:name w:val="Texte 9 retrait"/>
    <w:basedOn w:val="Normal"/>
    <w:link w:val="Texte9retraitCar"/>
    <w:rsid w:val="009D170B"/>
    <w:pPr>
      <w:spacing w:after="120" w:line="220" w:lineRule="exact"/>
      <w:ind w:left="567"/>
      <w:jc w:val="left"/>
    </w:pPr>
    <w:rPr>
      <w:rFonts w:cs="Arial"/>
      <w:color w:val="000000"/>
      <w:sz w:val="18"/>
      <w:szCs w:val="18"/>
    </w:rPr>
  </w:style>
  <w:style w:type="table" w:styleId="TableGrid">
    <w:name w:val="Table Grid"/>
    <w:basedOn w:val="TableNormal"/>
    <w:rsid w:val="009D170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ces1">
    <w:name w:val="Puces 1"/>
    <w:rsid w:val="00162433"/>
    <w:pPr>
      <w:numPr>
        <w:numId w:val="38"/>
      </w:numPr>
      <w:spacing w:after="60" w:line="260" w:lineRule="exact"/>
    </w:pPr>
    <w:rPr>
      <w:rFonts w:ascii="Arial" w:eastAsia="Times New Roman" w:hAnsi="Arial" w:cs="Arial"/>
      <w:b/>
      <w:sz w:val="22"/>
      <w:szCs w:val="22"/>
      <w:lang w:eastAsia="fr-FR"/>
    </w:rPr>
  </w:style>
  <w:style w:type="paragraph" w:customStyle="1" w:styleId="gris">
    <w:name w:val="gris"/>
    <w:basedOn w:val="Normal"/>
    <w:link w:val="grisChar"/>
    <w:rsid w:val="002A2AFC"/>
    <w:pPr>
      <w:framePr w:hSpace="180" w:wrap="around" w:vAnchor="text" w:hAnchor="margin" w:xAlign="center" w:y="192"/>
      <w:spacing w:after="0"/>
      <w:jc w:val="left"/>
    </w:pPr>
    <w:rPr>
      <w:rFonts w:eastAsia="Times New Roman" w:cs="Arial"/>
      <w:b/>
      <w:color w:val="002060"/>
      <w:sz w:val="20"/>
      <w:szCs w:val="20"/>
      <w:shd w:val="clear" w:color="auto" w:fill="F2F2F2"/>
      <w:lang w:val="en-US"/>
    </w:rPr>
  </w:style>
  <w:style w:type="character" w:customStyle="1" w:styleId="grisChar">
    <w:name w:val="gris Char"/>
    <w:basedOn w:val="DefaultParagraphFont"/>
    <w:link w:val="gris"/>
    <w:rsid w:val="002A2AFC"/>
    <w:rPr>
      <w:rFonts w:ascii="Arial" w:eastAsia="Times New Roman" w:hAnsi="Arial" w:cs="Arial"/>
      <w:b/>
      <w:color w:val="002060"/>
      <w:lang w:val="en-US" w:eastAsia="fr-FR"/>
    </w:rPr>
  </w:style>
  <w:style w:type="paragraph" w:customStyle="1" w:styleId="titregris">
    <w:name w:val="titre gris"/>
    <w:basedOn w:val="gris"/>
    <w:link w:val="titregrisChar"/>
    <w:qFormat/>
    <w:rsid w:val="002A2AFC"/>
    <w:pPr>
      <w:framePr w:wrap="around"/>
      <w:spacing w:before="60" w:after="60"/>
      <w:ind w:left="284" w:hanging="284"/>
    </w:pPr>
  </w:style>
  <w:style w:type="character" w:customStyle="1" w:styleId="titregrisChar">
    <w:name w:val="titre gris Char"/>
    <w:basedOn w:val="grisChar"/>
    <w:link w:val="titregris"/>
    <w:rsid w:val="002A2AFC"/>
    <w:rPr>
      <w:rFonts w:ascii="Arial" w:eastAsia="Times New Roman" w:hAnsi="Arial" w:cs="Arial"/>
      <w:b/>
      <w:color w:val="002060"/>
      <w:lang w:val="en-US" w:eastAsia="fr-FR"/>
    </w:rPr>
  </w:style>
  <w:style w:type="paragraph" w:styleId="ListParagraph">
    <w:name w:val="List Paragraph"/>
    <w:basedOn w:val="Normal"/>
    <w:uiPriority w:val="99"/>
    <w:qFormat/>
    <w:rsid w:val="00F54179"/>
    <w:pPr>
      <w:spacing w:after="0"/>
      <w:ind w:left="720"/>
      <w:contextualSpacing/>
    </w:pPr>
    <w:rPr>
      <w:rFonts w:eastAsia="Times New Roman"/>
      <w:sz w:val="20"/>
      <w:lang w:val="en-US"/>
    </w:rPr>
  </w:style>
  <w:style w:type="character" w:customStyle="1" w:styleId="st1">
    <w:name w:val="st1"/>
    <w:basedOn w:val="DefaultParagraphFont"/>
    <w:rsid w:val="00AD3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302104">
      <w:bodyDiv w:val="1"/>
      <w:marLeft w:val="0"/>
      <w:marRight w:val="0"/>
      <w:marTop w:val="0"/>
      <w:marBottom w:val="0"/>
      <w:divBdr>
        <w:top w:val="none" w:sz="0" w:space="0" w:color="auto"/>
        <w:left w:val="none" w:sz="0" w:space="0" w:color="auto"/>
        <w:bottom w:val="none" w:sz="0" w:space="0" w:color="auto"/>
        <w:right w:val="none" w:sz="0" w:space="0" w:color="auto"/>
      </w:divBdr>
    </w:div>
    <w:div w:id="975574438">
      <w:bodyDiv w:val="1"/>
      <w:marLeft w:val="0"/>
      <w:marRight w:val="0"/>
      <w:marTop w:val="0"/>
      <w:marBottom w:val="0"/>
      <w:divBdr>
        <w:top w:val="none" w:sz="0" w:space="0" w:color="auto"/>
        <w:left w:val="none" w:sz="0" w:space="0" w:color="auto"/>
        <w:bottom w:val="none" w:sz="0" w:space="0" w:color="auto"/>
        <w:right w:val="none" w:sz="0" w:space="0" w:color="auto"/>
      </w:divBdr>
    </w:div>
    <w:div w:id="155715701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wmf"/><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B62A4B140AC840AFC3FFC96A5830D1" ma:contentTypeVersion="0" ma:contentTypeDescription="Create a new document." ma:contentTypeScope="" ma:versionID="2a5751c0572c3831f3312d55c5e2c36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7479CA-E2B9-441F-B51E-859BA575B75B}">
  <ds:schemaRefs>
    <ds:schemaRef ds:uri="http://schemas.microsoft.com/office/2006/metadata/properties"/>
  </ds:schemaRefs>
</ds:datastoreItem>
</file>

<file path=customXml/itemProps2.xml><?xml version="1.0" encoding="utf-8"?>
<ds:datastoreItem xmlns:ds="http://schemas.openxmlformats.org/officeDocument/2006/customXml" ds:itemID="{CC9B9FEC-DB57-4B37-81D5-EB6047B24F4A}">
  <ds:schemaRefs>
    <ds:schemaRef ds:uri="http://schemas.microsoft.com/sharepoint/v3/contenttype/forms"/>
  </ds:schemaRefs>
</ds:datastoreItem>
</file>

<file path=customXml/itemProps3.xml><?xml version="1.0" encoding="utf-8"?>
<ds:datastoreItem xmlns:ds="http://schemas.openxmlformats.org/officeDocument/2006/customXml" ds:itemID="{B6DB6FCC-C0D2-499A-A9ED-9A3396AD3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Sodexo</Company>
  <LinksUpToDate>false</LinksUpToDate>
  <CharactersWithSpaces>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Christina.O'Donoghue</dc:creator>
  <cp:lastModifiedBy>Comer, David</cp:lastModifiedBy>
  <cp:revision>2</cp:revision>
  <cp:lastPrinted>2016-09-22T14:24:00Z</cp:lastPrinted>
  <dcterms:created xsi:type="dcterms:W3CDTF">2016-09-22T15:10:00Z</dcterms:created>
  <dcterms:modified xsi:type="dcterms:W3CDTF">2016-09-22T15:10:00Z</dcterms:modified>
</cp:coreProperties>
</file>