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887282"/>
        <w:docPartObj>
          <w:docPartGallery w:val="Cover Pages"/>
          <w:docPartUnique/>
        </w:docPartObj>
      </w:sdtPr>
      <w:sdtEndPr/>
      <w:sdtContent>
        <w:p w:rsidR="00297545" w:rsidRDefault="00297545" w:rsidP="00755B6F"/>
        <w:tbl>
          <w:tblPr>
            <w:tblpPr w:leftFromText="180" w:rightFromText="180" w:vertAnchor="text" w:horzAnchor="margin" w:tblpY="7"/>
            <w:tblW w:w="9889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1674"/>
            <w:gridCol w:w="3254"/>
            <w:gridCol w:w="1577"/>
            <w:gridCol w:w="3384"/>
          </w:tblGrid>
          <w:tr w:rsidR="00297545" w:rsidRPr="006F4EA6" w:rsidTr="00D3600B">
            <w:tc>
              <w:tcPr>
                <w:tcW w:w="1674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P</w:t>
                </w:r>
                <w:bookmarkStart w:id="1" w:name="Text3"/>
                <w:r w:rsidRPr="006F4EA6">
                  <w:rPr>
                    <w:sz w:val="20"/>
                    <w:szCs w:val="20"/>
                  </w:rPr>
                  <w:t>osition Title</w:t>
                </w:r>
              </w:p>
            </w:tc>
            <w:bookmarkEnd w:id="1"/>
            <w:tc>
              <w:tcPr>
                <w:tcW w:w="3254" w:type="dxa"/>
                <w:vAlign w:val="center"/>
              </w:tcPr>
              <w:p w:rsidR="00297545" w:rsidRPr="006F4EA6" w:rsidRDefault="00086A94" w:rsidP="00857ADF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Bid </w:t>
                </w:r>
                <w:r w:rsidR="00857ADF">
                  <w:rPr>
                    <w:rFonts w:cs="Arial"/>
                    <w:sz w:val="20"/>
                    <w:szCs w:val="20"/>
                  </w:rPr>
                  <w:t>Writer</w:t>
                </w:r>
              </w:p>
            </w:tc>
            <w:tc>
              <w:tcPr>
                <w:tcW w:w="1577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spacing w:before="120" w:line="240" w:lineRule="auto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3384" w:type="dxa"/>
                <w:vAlign w:val="center"/>
              </w:tcPr>
              <w:p w:rsidR="00297545" w:rsidRPr="00AE0D23" w:rsidRDefault="00C40C9D" w:rsidP="0029754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2"/>
                  </w:rPr>
                  <w:t xml:space="preserve">Business Development </w:t>
                </w:r>
              </w:p>
            </w:tc>
          </w:tr>
          <w:tr w:rsidR="00297545" w:rsidRPr="006F4EA6" w:rsidTr="00D3600B">
            <w:tc>
              <w:tcPr>
                <w:tcW w:w="1674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Generic Job Title</w:t>
                </w:r>
              </w:p>
            </w:tc>
            <w:tc>
              <w:tcPr>
                <w:tcW w:w="3254" w:type="dxa"/>
                <w:vAlign w:val="center"/>
              </w:tcPr>
              <w:p w:rsidR="00297545" w:rsidRPr="006F4EA6" w:rsidRDefault="00297545" w:rsidP="009A519E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577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spacing w:before="120" w:line="240" w:lineRule="auto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Segment</w:t>
                </w:r>
              </w:p>
            </w:tc>
            <w:tc>
              <w:tcPr>
                <w:tcW w:w="3384" w:type="dxa"/>
                <w:vAlign w:val="center"/>
              </w:tcPr>
              <w:p w:rsidR="00297545" w:rsidRPr="00AE0D23" w:rsidRDefault="00AE0D23" w:rsidP="00297545">
                <w:pPr>
                  <w:rPr>
                    <w:rFonts w:cs="Arial"/>
                    <w:sz w:val="20"/>
                    <w:szCs w:val="20"/>
                  </w:rPr>
                </w:pPr>
                <w:r w:rsidRPr="00AE0D23">
                  <w:rPr>
                    <w:rFonts w:cs="Arial"/>
                    <w:sz w:val="20"/>
                    <w:szCs w:val="22"/>
                  </w:rPr>
                  <w:t>Defence</w:t>
                </w:r>
              </w:p>
            </w:tc>
          </w:tr>
          <w:tr w:rsidR="00297545" w:rsidRPr="006F4EA6" w:rsidTr="00D3600B">
            <w:tc>
              <w:tcPr>
                <w:tcW w:w="1674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Team Band</w:t>
                </w:r>
              </w:p>
            </w:tc>
            <w:tc>
              <w:tcPr>
                <w:tcW w:w="3254" w:type="dxa"/>
                <w:vAlign w:val="center"/>
              </w:tcPr>
              <w:p w:rsidR="00297545" w:rsidRPr="006F4EA6" w:rsidRDefault="00AE0D23" w:rsidP="0029754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TBC</w:t>
                </w:r>
              </w:p>
            </w:tc>
            <w:tc>
              <w:tcPr>
                <w:tcW w:w="1577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spacing w:before="120" w:line="240" w:lineRule="auto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Location</w:t>
                </w:r>
              </w:p>
            </w:tc>
            <w:tc>
              <w:tcPr>
                <w:tcW w:w="3384" w:type="dxa"/>
                <w:vAlign w:val="center"/>
              </w:tcPr>
              <w:p w:rsidR="00297545" w:rsidRPr="00AE0D23" w:rsidRDefault="00AE0D23" w:rsidP="00297545">
                <w:pPr>
                  <w:rPr>
                    <w:rFonts w:cs="Arial"/>
                    <w:sz w:val="20"/>
                    <w:szCs w:val="20"/>
                  </w:rPr>
                </w:pPr>
                <w:r w:rsidRPr="00AE0D23">
                  <w:rPr>
                    <w:rFonts w:cs="Arial"/>
                    <w:sz w:val="20"/>
                    <w:szCs w:val="22"/>
                  </w:rPr>
                  <w:t>Office based (with the flexibility to work in other locations)</w:t>
                </w:r>
              </w:p>
            </w:tc>
          </w:tr>
          <w:tr w:rsidR="00297545" w:rsidRPr="006F4EA6" w:rsidTr="00D3600B">
            <w:tc>
              <w:tcPr>
                <w:tcW w:w="1674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Reports to</w:t>
                </w:r>
              </w:p>
            </w:tc>
            <w:tc>
              <w:tcPr>
                <w:tcW w:w="3254" w:type="dxa"/>
                <w:vAlign w:val="center"/>
              </w:tcPr>
              <w:p w:rsidR="00297545" w:rsidRPr="006F4EA6" w:rsidRDefault="005F65A1" w:rsidP="00297545">
                <w:pPr>
                  <w:spacing w:before="120" w:after="12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Sales Programme Manager</w:t>
                </w:r>
              </w:p>
            </w:tc>
            <w:tc>
              <w:tcPr>
                <w:tcW w:w="1577" w:type="dxa"/>
                <w:vAlign w:val="center"/>
              </w:tcPr>
              <w:p w:rsidR="00297545" w:rsidRPr="006F4EA6" w:rsidRDefault="00297545" w:rsidP="00297545">
                <w:pPr>
                  <w:pStyle w:val="Texte9retrait"/>
                  <w:spacing w:before="120" w:line="240" w:lineRule="auto"/>
                  <w:ind w:left="0"/>
                  <w:rPr>
                    <w:sz w:val="20"/>
                    <w:szCs w:val="20"/>
                  </w:rPr>
                </w:pPr>
                <w:r w:rsidRPr="006F4EA6">
                  <w:rPr>
                    <w:sz w:val="20"/>
                    <w:szCs w:val="20"/>
                  </w:rPr>
                  <w:t>Office / Unit name</w:t>
                </w:r>
              </w:p>
            </w:tc>
            <w:tc>
              <w:tcPr>
                <w:tcW w:w="3384" w:type="dxa"/>
                <w:vAlign w:val="center"/>
              </w:tcPr>
              <w:p w:rsidR="00297545" w:rsidRPr="00AE0D23" w:rsidRDefault="00AE0D23" w:rsidP="00297545">
                <w:pPr>
                  <w:rPr>
                    <w:rFonts w:cs="Arial"/>
                    <w:sz w:val="20"/>
                    <w:szCs w:val="20"/>
                  </w:rPr>
                </w:pPr>
                <w:r w:rsidRPr="00AE0D23">
                  <w:rPr>
                    <w:rFonts w:cs="Arial"/>
                    <w:sz w:val="20"/>
                    <w:szCs w:val="22"/>
                  </w:rPr>
                  <w:t>Tidworth, Wiltshire</w:t>
                </w:r>
              </w:p>
            </w:tc>
          </w:tr>
        </w:tbl>
        <w:p w:rsidR="00297545" w:rsidRDefault="002000DC" w:rsidP="00297545">
          <w:pPr>
            <w:spacing w:after="200" w:line="276" w:lineRule="auto"/>
            <w:jc w:val="left"/>
          </w:pPr>
        </w:p>
      </w:sdtContent>
    </w:sdt>
    <w:p w:rsidR="00297545" w:rsidRPr="00D76615" w:rsidRDefault="00D76615" w:rsidP="000F3FD0">
      <w:pPr>
        <w:spacing w:after="200" w:line="276" w:lineRule="auto"/>
        <w:jc w:val="left"/>
        <w:rPr>
          <w:rFonts w:cs="Arial"/>
          <w:b/>
          <w:sz w:val="20"/>
          <w:szCs w:val="20"/>
        </w:rPr>
      </w:pPr>
      <w:r w:rsidRPr="00D76615">
        <w:rPr>
          <w:rFonts w:cs="Arial"/>
          <w:b/>
          <w:color w:val="002060"/>
          <w:sz w:val="20"/>
          <w:szCs w:val="20"/>
        </w:rPr>
        <w:t>JOB PURPOSE</w:t>
      </w:r>
    </w:p>
    <w:p w:rsidR="00D56463" w:rsidRDefault="00D56463" w:rsidP="00D56463">
      <w:pPr>
        <w:pStyle w:val="Texte4"/>
        <w:ind w:left="0"/>
      </w:pPr>
      <w:r w:rsidRPr="009F734E">
        <w:t xml:space="preserve">To develop, grow and retain Sodexo business through delivering the segment sales strategy </w:t>
      </w:r>
      <w:r>
        <w:t>by preparing high quality, innovative and marketing leading bid documents.</w:t>
      </w:r>
      <w:r w:rsidR="00AE0D23">
        <w:t xml:space="preserve">  </w:t>
      </w:r>
    </w:p>
    <w:p w:rsidR="00297545" w:rsidRPr="009F734E" w:rsidRDefault="0090168E" w:rsidP="00297545">
      <w:pPr>
        <w:pStyle w:val="Heading4"/>
        <w:ind w:left="0"/>
        <w:rPr>
          <w:rFonts w:cs="Arial"/>
          <w:color w:val="808080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4" style="position:absolute;margin-left:225pt;margin-top:6.5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AkP/lj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225pt;margin-top:6.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dLLxl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noProof/>
          <w:sz w:val="20"/>
          <w:szCs w:val="20"/>
        </w:rPr>
        <w:t>ACCOUNTABILITIES</w:t>
      </w:r>
      <w:r w:rsidR="00297545" w:rsidRPr="009F734E">
        <w:rPr>
          <w:rFonts w:cs="Arial"/>
          <w:noProof/>
          <w:sz w:val="20"/>
          <w:szCs w:val="20"/>
        </w:rPr>
        <w:t xml:space="preserve"> </w:t>
      </w:r>
      <w:r w:rsidR="00297545" w:rsidRPr="009F734E">
        <w:rPr>
          <w:rFonts w:cs="Arial"/>
          <w:noProof/>
          <w:color w:val="808080"/>
          <w:sz w:val="20"/>
          <w:szCs w:val="20"/>
        </w:rPr>
        <w:t>or “what you have to do”</w:t>
      </w:r>
    </w:p>
    <w:p w:rsidR="00AE0D23" w:rsidRDefault="00AE0D23" w:rsidP="00AE0D23">
      <w:pPr>
        <w:pStyle w:val="Puces4"/>
      </w:pPr>
      <w:r w:rsidRPr="0068533C">
        <w:rPr>
          <w:szCs w:val="20"/>
        </w:rPr>
        <w:t>Provide appropriate client solutions and reflect subject expertise</w:t>
      </w:r>
      <w:r>
        <w:rPr>
          <w:szCs w:val="20"/>
        </w:rPr>
        <w:t xml:space="preserve"> </w:t>
      </w:r>
      <w:r>
        <w:t xml:space="preserve">working closely with Business Development Mangers and Subject Matter Experts </w:t>
      </w:r>
    </w:p>
    <w:p w:rsidR="00D56463" w:rsidRDefault="00D56463" w:rsidP="00D56463">
      <w:pPr>
        <w:pStyle w:val="Puces4"/>
        <w:rPr>
          <w:szCs w:val="20"/>
        </w:rPr>
      </w:pPr>
      <w:r w:rsidRPr="0068533C">
        <w:rPr>
          <w:szCs w:val="20"/>
        </w:rPr>
        <w:t>Design, develop a</w:t>
      </w:r>
      <w:r w:rsidR="00AE0D23">
        <w:rPr>
          <w:szCs w:val="20"/>
        </w:rPr>
        <w:t>nd understand the solution, unique selling points</w:t>
      </w:r>
      <w:r w:rsidRPr="0068533C">
        <w:rPr>
          <w:szCs w:val="20"/>
        </w:rPr>
        <w:t xml:space="preserve"> and </w:t>
      </w:r>
      <w:r w:rsidR="00AE0D23">
        <w:rPr>
          <w:szCs w:val="20"/>
        </w:rPr>
        <w:t>w</w:t>
      </w:r>
      <w:r w:rsidRPr="0068533C">
        <w:rPr>
          <w:szCs w:val="20"/>
        </w:rPr>
        <w:t xml:space="preserve">in </w:t>
      </w:r>
      <w:r w:rsidR="00AE0D23">
        <w:rPr>
          <w:szCs w:val="20"/>
        </w:rPr>
        <w:t>t</w:t>
      </w:r>
      <w:r w:rsidRPr="0068533C">
        <w:rPr>
          <w:szCs w:val="20"/>
        </w:rPr>
        <w:t xml:space="preserve">hemes to ensure they are adequately represented in </w:t>
      </w:r>
      <w:r w:rsidR="007B2199">
        <w:rPr>
          <w:szCs w:val="20"/>
        </w:rPr>
        <w:t xml:space="preserve">submissions </w:t>
      </w:r>
    </w:p>
    <w:p w:rsidR="00AE0D23" w:rsidRPr="0068533C" w:rsidRDefault="007B2199" w:rsidP="00D56463">
      <w:pPr>
        <w:pStyle w:val="Puces4"/>
        <w:rPr>
          <w:szCs w:val="20"/>
        </w:rPr>
      </w:pPr>
      <w:r>
        <w:rPr>
          <w:szCs w:val="20"/>
        </w:rPr>
        <w:t>D</w:t>
      </w:r>
      <w:r w:rsidR="00AE0D23">
        <w:rPr>
          <w:szCs w:val="20"/>
        </w:rPr>
        <w:t>rive to continually elevate existing responses while able to develop and compose new and exciting narrative</w:t>
      </w:r>
    </w:p>
    <w:p w:rsidR="00D56463" w:rsidRPr="0068533C" w:rsidRDefault="002350A1" w:rsidP="00D56463">
      <w:pPr>
        <w:pStyle w:val="Puces4"/>
        <w:rPr>
          <w:szCs w:val="20"/>
        </w:rPr>
      </w:pPr>
      <w:r>
        <w:rPr>
          <w:szCs w:val="20"/>
        </w:rPr>
        <w:t>Work with SME</w:t>
      </w:r>
      <w:r w:rsidR="007B2199">
        <w:rPr>
          <w:szCs w:val="20"/>
        </w:rPr>
        <w:t>s</w:t>
      </w:r>
      <w:r>
        <w:rPr>
          <w:szCs w:val="20"/>
        </w:rPr>
        <w:t xml:space="preserve"> to d</w:t>
      </w:r>
      <w:r w:rsidR="00D56463" w:rsidRPr="0068533C">
        <w:rPr>
          <w:szCs w:val="20"/>
        </w:rPr>
        <w:t xml:space="preserve">evelop operational solutions and </w:t>
      </w:r>
      <w:r w:rsidR="00AE0D23">
        <w:rPr>
          <w:szCs w:val="20"/>
        </w:rPr>
        <w:t>work to a defined</w:t>
      </w:r>
      <w:r w:rsidR="00D56463" w:rsidRPr="0068533C">
        <w:rPr>
          <w:szCs w:val="20"/>
        </w:rPr>
        <w:t xml:space="preserve"> bid writing project plan</w:t>
      </w:r>
    </w:p>
    <w:p w:rsidR="00D56463" w:rsidRPr="0068533C" w:rsidRDefault="00D56463" w:rsidP="00D56463">
      <w:pPr>
        <w:pStyle w:val="Puces4"/>
        <w:rPr>
          <w:szCs w:val="20"/>
        </w:rPr>
      </w:pPr>
      <w:r w:rsidRPr="0068533C">
        <w:rPr>
          <w:szCs w:val="20"/>
        </w:rPr>
        <w:t>Responsible for collating off the shelf bid solutions</w:t>
      </w:r>
      <w:r w:rsidR="00AE0D23">
        <w:rPr>
          <w:szCs w:val="20"/>
        </w:rPr>
        <w:t xml:space="preserve"> using Sodexo bid platforms</w:t>
      </w:r>
      <w:r w:rsidR="005F65A1">
        <w:rPr>
          <w:szCs w:val="20"/>
        </w:rPr>
        <w:t xml:space="preserve"> and working with the SME community both working within the tender group but also within the wider business.</w:t>
      </w:r>
    </w:p>
    <w:p w:rsidR="00D56463" w:rsidRPr="0068533C" w:rsidRDefault="00D56463" w:rsidP="00D56463">
      <w:pPr>
        <w:pStyle w:val="Puces4"/>
        <w:rPr>
          <w:szCs w:val="20"/>
        </w:rPr>
      </w:pPr>
      <w:r w:rsidRPr="0068533C">
        <w:rPr>
          <w:szCs w:val="20"/>
        </w:rPr>
        <w:t xml:space="preserve">Close liaison with internal stakeholders to ensure all information is accurate and </w:t>
      </w:r>
      <w:r w:rsidR="00AE0D23">
        <w:rPr>
          <w:szCs w:val="20"/>
        </w:rPr>
        <w:t>able to articulate suggested improvements</w:t>
      </w:r>
    </w:p>
    <w:p w:rsidR="00D56463" w:rsidRPr="0068533C" w:rsidRDefault="00D56463" w:rsidP="00D56463">
      <w:pPr>
        <w:pStyle w:val="Puces4"/>
        <w:rPr>
          <w:szCs w:val="20"/>
        </w:rPr>
      </w:pPr>
      <w:r w:rsidRPr="0068533C">
        <w:rPr>
          <w:szCs w:val="20"/>
        </w:rPr>
        <w:t>Responsible for the quality and conformance to standards of material published</w:t>
      </w:r>
    </w:p>
    <w:p w:rsidR="00D56463" w:rsidRPr="0068533C" w:rsidRDefault="00D56463" w:rsidP="00D56463">
      <w:pPr>
        <w:pStyle w:val="Puces4"/>
        <w:rPr>
          <w:szCs w:val="20"/>
        </w:rPr>
      </w:pPr>
      <w:r w:rsidRPr="0068533C">
        <w:rPr>
          <w:szCs w:val="20"/>
        </w:rPr>
        <w:t>Identify and implement process improvements that reduce resource requirements for proposal developments</w:t>
      </w:r>
    </w:p>
    <w:p w:rsidR="00D56463" w:rsidRPr="0068533C" w:rsidRDefault="00D56463" w:rsidP="00D56463">
      <w:pPr>
        <w:pStyle w:val="Puces4"/>
        <w:rPr>
          <w:szCs w:val="20"/>
        </w:rPr>
      </w:pPr>
      <w:r w:rsidRPr="0068533C">
        <w:rPr>
          <w:szCs w:val="20"/>
        </w:rPr>
        <w:t xml:space="preserve">Contribute to </w:t>
      </w:r>
      <w:r w:rsidR="005F65A1">
        <w:rPr>
          <w:szCs w:val="20"/>
        </w:rPr>
        <w:t xml:space="preserve">the </w:t>
      </w:r>
      <w:r w:rsidRPr="0068533C">
        <w:rPr>
          <w:szCs w:val="20"/>
        </w:rPr>
        <w:t>bid process by writing effective, client responsive submissions to meet tender requirements</w:t>
      </w:r>
    </w:p>
    <w:p w:rsidR="00D56463" w:rsidRPr="0068533C" w:rsidRDefault="00D56463" w:rsidP="00D56463">
      <w:pPr>
        <w:pStyle w:val="Puces4"/>
        <w:rPr>
          <w:szCs w:val="20"/>
        </w:rPr>
      </w:pPr>
      <w:r w:rsidRPr="0068533C">
        <w:rPr>
          <w:szCs w:val="20"/>
        </w:rPr>
        <w:t>Analyse industry and competitor trends to ensure tenders are market leading</w:t>
      </w:r>
    </w:p>
    <w:p w:rsidR="005F65A1" w:rsidRPr="005F65A1" w:rsidRDefault="00D56463" w:rsidP="00D56463">
      <w:pPr>
        <w:pStyle w:val="Puces4"/>
        <w:rPr>
          <w:szCs w:val="20"/>
        </w:rPr>
      </w:pPr>
      <w:r w:rsidRPr="0068533C">
        <w:t>Ensure all solutions produced</w:t>
      </w:r>
      <w:r w:rsidRPr="000F3FD0">
        <w:t xml:space="preserve"> by bid or sales activity teams are in line with both Sodexo and Client commercial models.</w:t>
      </w:r>
    </w:p>
    <w:p w:rsidR="00D56463" w:rsidRPr="002350A1" w:rsidRDefault="005F65A1" w:rsidP="00D56463">
      <w:pPr>
        <w:pStyle w:val="Puces4"/>
        <w:rPr>
          <w:szCs w:val="20"/>
        </w:rPr>
      </w:pPr>
      <w:r>
        <w:t xml:space="preserve">Attend senior executive meetings and articulate written responses – working and planned with the Sales Programme Manager </w:t>
      </w:r>
      <w:r w:rsidR="00D56463" w:rsidRPr="000F3FD0">
        <w:t xml:space="preserve">  </w:t>
      </w:r>
    </w:p>
    <w:p w:rsidR="00755B6F" w:rsidRDefault="00755B6F" w:rsidP="00755B6F">
      <w:pPr>
        <w:spacing w:after="200" w:line="276" w:lineRule="auto"/>
        <w:jc w:val="left"/>
        <w:rPr>
          <w:rFonts w:cs="Arial"/>
          <w:bCs/>
          <w:color w:val="000000"/>
          <w:sz w:val="20"/>
          <w:szCs w:val="20"/>
        </w:rPr>
      </w:pPr>
    </w:p>
    <w:p w:rsidR="00297545" w:rsidRPr="00755B6F" w:rsidRDefault="0090168E" w:rsidP="00755B6F">
      <w:pPr>
        <w:spacing w:after="200" w:line="276" w:lineRule="auto"/>
        <w:jc w:val="left"/>
        <w:rPr>
          <w:rFonts w:cs="Arial"/>
          <w:b/>
          <w:noProof/>
          <w:color w:val="4A4070"/>
          <w:sz w:val="20"/>
          <w:szCs w:val="20"/>
        </w:rPr>
      </w:pPr>
      <w:r>
        <w:rPr>
          <w:rFonts w:cs="Arial"/>
          <w:b/>
          <w:noProof/>
          <w:color w:val="4A40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225pt;margin-top:6.5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JM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F2O&#10;kSIdaHT/4nVMjbJ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48ck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b/>
          <w:noProof/>
          <w:color w:val="4A40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225pt;margin-top:6.5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KhJC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b/>
          <w:noProof/>
          <w:color w:val="4A4070"/>
          <w:sz w:val="20"/>
          <w:szCs w:val="20"/>
        </w:rPr>
        <w:t>KEY PERFORMANCE INDICTATORS</w:t>
      </w:r>
      <w:r w:rsidR="00297545" w:rsidRPr="009F734E">
        <w:rPr>
          <w:rFonts w:cs="Arial"/>
          <w:b/>
          <w:noProof/>
          <w:color w:val="4A4070"/>
          <w:sz w:val="20"/>
          <w:szCs w:val="20"/>
        </w:rPr>
        <w:t xml:space="preserve"> (KPIs)</w:t>
      </w:r>
      <w:r w:rsidR="00297545" w:rsidRPr="009F734E">
        <w:rPr>
          <w:rFonts w:cs="Arial"/>
          <w:noProof/>
          <w:color w:val="4A4070"/>
          <w:sz w:val="20"/>
          <w:szCs w:val="20"/>
        </w:rPr>
        <w:t xml:space="preserve"> </w:t>
      </w:r>
      <w:r w:rsidR="00297545" w:rsidRPr="009F734E">
        <w:rPr>
          <w:rFonts w:cs="Arial"/>
          <w:b/>
          <w:color w:val="808080"/>
          <w:sz w:val="20"/>
          <w:szCs w:val="20"/>
        </w:rPr>
        <w:t>or “What it will look like when you are doing the job well”</w:t>
      </w:r>
    </w:p>
    <w:p w:rsidR="00D330CF" w:rsidRDefault="006D1EC9" w:rsidP="00297545">
      <w:pPr>
        <w:pStyle w:val="Puces4"/>
        <w:rPr>
          <w:szCs w:val="20"/>
        </w:rPr>
      </w:pPr>
      <w:r>
        <w:rPr>
          <w:szCs w:val="20"/>
        </w:rPr>
        <w:t>Professional and accurate bid documents produced</w:t>
      </w:r>
    </w:p>
    <w:p w:rsidR="006D1EC9" w:rsidRDefault="006D1EC9" w:rsidP="00297545">
      <w:pPr>
        <w:pStyle w:val="Puces4"/>
        <w:rPr>
          <w:szCs w:val="20"/>
        </w:rPr>
      </w:pPr>
      <w:r>
        <w:rPr>
          <w:szCs w:val="20"/>
        </w:rPr>
        <w:t>Bid documents produced in a timely manner to meet stringent</w:t>
      </w:r>
      <w:r w:rsidR="002350A1">
        <w:rPr>
          <w:szCs w:val="20"/>
        </w:rPr>
        <w:t>, agreed</w:t>
      </w:r>
      <w:r>
        <w:rPr>
          <w:szCs w:val="20"/>
        </w:rPr>
        <w:t xml:space="preserve"> deadlines</w:t>
      </w:r>
    </w:p>
    <w:p w:rsidR="006D1EC9" w:rsidRDefault="006D1EC9" w:rsidP="00297545">
      <w:pPr>
        <w:pStyle w:val="Puces4"/>
        <w:rPr>
          <w:szCs w:val="20"/>
        </w:rPr>
      </w:pPr>
      <w:r>
        <w:rPr>
          <w:szCs w:val="20"/>
        </w:rPr>
        <w:t>Innovative tender documents produced</w:t>
      </w:r>
    </w:p>
    <w:p w:rsidR="008A2F25" w:rsidRDefault="008A2F25" w:rsidP="00297545">
      <w:pPr>
        <w:pStyle w:val="Puces4"/>
        <w:rPr>
          <w:szCs w:val="20"/>
        </w:rPr>
      </w:pPr>
      <w:r>
        <w:rPr>
          <w:szCs w:val="20"/>
        </w:rPr>
        <w:t>The ability to interpret information from subject matter experts and challenge the requirement for information to fulfil the requirements of the tender</w:t>
      </w:r>
    </w:p>
    <w:p w:rsidR="002350A1" w:rsidRDefault="002350A1" w:rsidP="002350A1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297545" w:rsidRPr="009F734E" w:rsidRDefault="0090168E" w:rsidP="00297545">
      <w:pPr>
        <w:pStyle w:val="Heading4"/>
        <w:ind w:left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4" style="position:absolute;margin-left:225pt;margin-top:6.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88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N0c&#10;I0U60Oj+xeuYGmV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57z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25pt;margin-top:6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8F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iirwV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noProof/>
          <w:sz w:val="20"/>
          <w:szCs w:val="20"/>
        </w:rPr>
        <w:t>DIMENSIONS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744"/>
        <w:gridCol w:w="3744"/>
      </w:tblGrid>
      <w:tr w:rsidR="00297545" w:rsidRPr="009F734E" w:rsidTr="00D3600B">
        <w:trPr>
          <w:trHeight w:val="133"/>
        </w:trPr>
        <w:tc>
          <w:tcPr>
            <w:tcW w:w="1584" w:type="dxa"/>
            <w:vAlign w:val="center"/>
          </w:tcPr>
          <w:p w:rsidR="00297545" w:rsidRPr="009F734E" w:rsidRDefault="00297545" w:rsidP="005D2438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9F734E">
              <w:rPr>
                <w:rFonts w:eastAsia="Times New Roman" w:cs="Arial"/>
                <w:b/>
                <w:i/>
                <w:sz w:val="20"/>
                <w:szCs w:val="20"/>
              </w:rPr>
              <w:t>Financial</w:t>
            </w:r>
          </w:p>
        </w:tc>
        <w:tc>
          <w:tcPr>
            <w:tcW w:w="7488" w:type="dxa"/>
            <w:gridSpan w:val="2"/>
            <w:vAlign w:val="center"/>
          </w:tcPr>
          <w:p w:rsidR="00297545" w:rsidRPr="009F734E" w:rsidRDefault="00297545" w:rsidP="005D243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3600B" w:rsidRPr="009F734E" w:rsidTr="00D3600B">
        <w:trPr>
          <w:trHeight w:val="131"/>
        </w:trPr>
        <w:tc>
          <w:tcPr>
            <w:tcW w:w="1584" w:type="dxa"/>
            <w:vAlign w:val="center"/>
          </w:tcPr>
          <w:p w:rsidR="00D3600B" w:rsidRPr="009F734E" w:rsidRDefault="00D3600B" w:rsidP="005D2438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Competencies</w:t>
            </w:r>
          </w:p>
        </w:tc>
        <w:tc>
          <w:tcPr>
            <w:tcW w:w="3744" w:type="dxa"/>
            <w:vAlign w:val="center"/>
          </w:tcPr>
          <w:p w:rsidR="000F3FD0" w:rsidRDefault="000F3FD0" w:rsidP="005D243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Industry Acumen</w:t>
            </w:r>
          </w:p>
          <w:p w:rsidR="006D1EC9" w:rsidRDefault="006D1EC9" w:rsidP="005D243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Drive to Win</w:t>
            </w:r>
          </w:p>
          <w:p w:rsidR="000F3FD0" w:rsidRDefault="006D1EC9" w:rsidP="007B219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Solutions </w:t>
            </w:r>
          </w:p>
        </w:tc>
        <w:tc>
          <w:tcPr>
            <w:tcW w:w="3744" w:type="dxa"/>
            <w:vAlign w:val="center"/>
          </w:tcPr>
          <w:p w:rsidR="000F3FD0" w:rsidRDefault="000F3FD0" w:rsidP="00D3600B">
            <w:pPr>
              <w:rPr>
                <w:rFonts w:eastAsia="Times New Roman" w:cs="Arial"/>
                <w:sz w:val="20"/>
                <w:szCs w:val="20"/>
              </w:rPr>
            </w:pPr>
          </w:p>
          <w:p w:rsidR="006D1EC9" w:rsidRPr="009F734E" w:rsidRDefault="006D1EC9" w:rsidP="00D3600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Excellent Communicator</w:t>
            </w:r>
          </w:p>
        </w:tc>
      </w:tr>
    </w:tbl>
    <w:p w:rsidR="00297545" w:rsidRPr="009F734E" w:rsidRDefault="00297545" w:rsidP="00297545">
      <w:pPr>
        <w:pStyle w:val="Puces4"/>
        <w:numPr>
          <w:ilvl w:val="0"/>
          <w:numId w:val="0"/>
        </w:numPr>
        <w:ind w:left="851" w:hanging="284"/>
        <w:rPr>
          <w:szCs w:val="20"/>
        </w:rPr>
      </w:pPr>
    </w:p>
    <w:p w:rsidR="00297545" w:rsidRPr="009F734E" w:rsidRDefault="0090168E" w:rsidP="00297545">
      <w:pPr>
        <w:pStyle w:val="Heading4"/>
        <w:ind w:left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225pt;margin-top:6.5pt;width:0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QTewIAAAo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o6ZBN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4" style="position:absolute;margin-left:225pt;margin-top:6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Xwew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zMxfB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noProof/>
          <w:sz w:val="20"/>
          <w:szCs w:val="20"/>
        </w:rPr>
        <w:t>SKILLS, KNOWLEDGE &amp; EXPERTISE</w:t>
      </w:r>
    </w:p>
    <w:p w:rsidR="00297545" w:rsidRPr="009F734E" w:rsidRDefault="00297545" w:rsidP="00297545">
      <w:pPr>
        <w:pStyle w:val="Texte4"/>
        <w:ind w:left="0"/>
        <w:rPr>
          <w:rFonts w:cs="Arial"/>
          <w:szCs w:val="20"/>
          <w:lang w:eastAsia="en-GB"/>
        </w:rPr>
      </w:pPr>
      <w:r w:rsidRPr="009F734E">
        <w:rPr>
          <w:rFonts w:cs="Arial"/>
          <w:szCs w:val="20"/>
          <w:lang w:eastAsia="en-GB"/>
        </w:rPr>
        <w:t>Essential</w:t>
      </w:r>
    </w:p>
    <w:p w:rsidR="00D3600B" w:rsidRDefault="00D3600B" w:rsidP="00D3600B">
      <w:pPr>
        <w:pStyle w:val="Puces4"/>
      </w:pPr>
      <w:r>
        <w:t xml:space="preserve">Experience in working with senior management to </w:t>
      </w:r>
      <w:r w:rsidR="006C467E">
        <w:t>manage delivery of timelines and outputs</w:t>
      </w:r>
    </w:p>
    <w:p w:rsidR="00D3600B" w:rsidRDefault="00D3600B" w:rsidP="00D3600B">
      <w:pPr>
        <w:pStyle w:val="Puces4"/>
      </w:pPr>
      <w:r>
        <w:t xml:space="preserve">Excellent </w:t>
      </w:r>
      <w:r w:rsidR="006D1EC9">
        <w:t>writing skills with strong focus on attention to detail</w:t>
      </w:r>
      <w:r>
        <w:t xml:space="preserve">, proven track record of successfully </w:t>
      </w:r>
      <w:r w:rsidR="006C467E">
        <w:t>delivering multiple projects on time</w:t>
      </w:r>
    </w:p>
    <w:p w:rsidR="00297545" w:rsidRPr="002A2CED" w:rsidRDefault="00BF3564" w:rsidP="00297545">
      <w:pPr>
        <w:pStyle w:val="Puces4"/>
        <w:rPr>
          <w:color w:val="auto"/>
          <w:szCs w:val="20"/>
        </w:rPr>
      </w:pPr>
      <w:r w:rsidRPr="002A2CED">
        <w:rPr>
          <w:color w:val="auto"/>
          <w:szCs w:val="20"/>
        </w:rPr>
        <w:t xml:space="preserve">A minimum of </w:t>
      </w:r>
      <w:r w:rsidR="00011FA6">
        <w:rPr>
          <w:color w:val="auto"/>
          <w:szCs w:val="20"/>
        </w:rPr>
        <w:t>3</w:t>
      </w:r>
      <w:r w:rsidR="000F3FD0">
        <w:rPr>
          <w:color w:val="auto"/>
          <w:szCs w:val="20"/>
        </w:rPr>
        <w:t xml:space="preserve"> </w:t>
      </w:r>
      <w:r w:rsidRPr="002A2CED">
        <w:rPr>
          <w:color w:val="auto"/>
          <w:szCs w:val="20"/>
        </w:rPr>
        <w:t>years of relevant professional experience in new business development</w:t>
      </w:r>
      <w:r w:rsidR="00A51B92">
        <w:rPr>
          <w:color w:val="auto"/>
          <w:szCs w:val="20"/>
        </w:rPr>
        <w:t xml:space="preserve">, </w:t>
      </w:r>
      <w:r w:rsidRPr="002A2CED">
        <w:rPr>
          <w:color w:val="auto"/>
          <w:szCs w:val="20"/>
        </w:rPr>
        <w:t>systems and processes</w:t>
      </w:r>
    </w:p>
    <w:p w:rsidR="00A51B92" w:rsidRDefault="002A2CED" w:rsidP="002A2CED">
      <w:pPr>
        <w:pStyle w:val="Puces4"/>
        <w:rPr>
          <w:lang w:eastAsia="en-GB"/>
        </w:rPr>
      </w:pPr>
      <w:r w:rsidRPr="002A2CED">
        <w:rPr>
          <w:lang w:eastAsia="en-GB"/>
        </w:rPr>
        <w:t xml:space="preserve">Proven capacity to effectively </w:t>
      </w:r>
      <w:r w:rsidR="007B2199">
        <w:rPr>
          <w:lang w:eastAsia="en-GB"/>
        </w:rPr>
        <w:t xml:space="preserve">contribute to </w:t>
      </w:r>
      <w:r w:rsidR="00A51B92">
        <w:rPr>
          <w:lang w:eastAsia="en-GB"/>
        </w:rPr>
        <w:t>large scale bid packages and at times, multiple bids</w:t>
      </w:r>
    </w:p>
    <w:p w:rsidR="002A2CED" w:rsidRPr="002A2CED" w:rsidRDefault="002A2CED" w:rsidP="002A2CED">
      <w:pPr>
        <w:pStyle w:val="Puces4"/>
        <w:rPr>
          <w:lang w:eastAsia="en-GB"/>
        </w:rPr>
      </w:pPr>
      <w:r w:rsidRPr="002A2CED">
        <w:rPr>
          <w:lang w:eastAsia="en-GB"/>
        </w:rPr>
        <w:t xml:space="preserve">Demonstrated achievement in the design and implementation of </w:t>
      </w:r>
      <w:r w:rsidR="00A51B92">
        <w:rPr>
          <w:lang w:eastAsia="en-GB"/>
        </w:rPr>
        <w:t>tender documents</w:t>
      </w:r>
    </w:p>
    <w:p w:rsidR="002A2CED" w:rsidRDefault="002A2CED" w:rsidP="002A2CED">
      <w:pPr>
        <w:pStyle w:val="Puces4"/>
        <w:rPr>
          <w:lang w:eastAsia="en-GB"/>
        </w:rPr>
      </w:pPr>
      <w:r>
        <w:rPr>
          <w:lang w:eastAsia="en-GB"/>
        </w:rPr>
        <w:t xml:space="preserve">Strong </w:t>
      </w:r>
      <w:r w:rsidRPr="002A2CED">
        <w:rPr>
          <w:lang w:eastAsia="en-GB"/>
        </w:rPr>
        <w:t xml:space="preserve">organisational skills and ability to manage complex </w:t>
      </w:r>
      <w:r w:rsidR="006D1EC9">
        <w:rPr>
          <w:lang w:eastAsia="en-GB"/>
        </w:rPr>
        <w:t>tenders</w:t>
      </w:r>
      <w:r w:rsidRPr="002A2CED">
        <w:rPr>
          <w:lang w:eastAsia="en-GB"/>
        </w:rPr>
        <w:t xml:space="preserve">, precise scheduling and multiple and shifting priorities. </w:t>
      </w:r>
    </w:p>
    <w:p w:rsidR="007B2199" w:rsidRDefault="006D1EC9" w:rsidP="00A51B92">
      <w:pPr>
        <w:pStyle w:val="Puces4"/>
        <w:rPr>
          <w:lang w:eastAsia="en-GB"/>
        </w:rPr>
      </w:pPr>
      <w:r>
        <w:rPr>
          <w:lang w:eastAsia="en-GB"/>
        </w:rPr>
        <w:t>Excellent proficiency in MS Office</w:t>
      </w:r>
      <w:r w:rsidR="00A51B92">
        <w:rPr>
          <w:lang w:eastAsia="en-GB"/>
        </w:rPr>
        <w:t xml:space="preserve"> packages including</w:t>
      </w:r>
      <w:r w:rsidR="007B2199">
        <w:rPr>
          <w:lang w:eastAsia="en-GB"/>
        </w:rPr>
        <w:t xml:space="preserve"> word</w:t>
      </w:r>
    </w:p>
    <w:p w:rsidR="007B2199" w:rsidRDefault="007B2199" w:rsidP="007B2199">
      <w:pPr>
        <w:pStyle w:val="Puces4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Desirable</w:t>
      </w:r>
    </w:p>
    <w:p w:rsidR="00A51B92" w:rsidRDefault="007B2199" w:rsidP="00A51B92">
      <w:pPr>
        <w:pStyle w:val="Puces4"/>
        <w:rPr>
          <w:lang w:eastAsia="en-GB"/>
        </w:rPr>
      </w:pPr>
      <w:r>
        <w:rPr>
          <w:lang w:eastAsia="en-GB"/>
        </w:rPr>
        <w:t>Skills in</w:t>
      </w:r>
      <w:r w:rsidR="00A51B92">
        <w:rPr>
          <w:lang w:eastAsia="en-GB"/>
        </w:rPr>
        <w:t xml:space="preserve"> Visio, </w:t>
      </w:r>
      <w:r w:rsidR="006D1EC9">
        <w:rPr>
          <w:lang w:eastAsia="en-GB"/>
        </w:rPr>
        <w:t>Adobe</w:t>
      </w:r>
      <w:r w:rsidR="0089496D">
        <w:rPr>
          <w:lang w:eastAsia="en-GB"/>
        </w:rPr>
        <w:t xml:space="preserve"> and a</w:t>
      </w:r>
      <w:r w:rsidR="00A51B92">
        <w:rPr>
          <w:lang w:eastAsia="en-GB"/>
        </w:rPr>
        <w:t xml:space="preserve"> level of understanding with Microsoft Project</w:t>
      </w:r>
    </w:p>
    <w:p w:rsidR="007B2199" w:rsidRDefault="007B2199" w:rsidP="007B2199">
      <w:pPr>
        <w:pStyle w:val="Puces4"/>
      </w:pPr>
      <w:r>
        <w:t>Experience of working in a Defence/Government focused environment</w:t>
      </w:r>
    </w:p>
    <w:p w:rsidR="002A2CED" w:rsidRPr="009F734E" w:rsidRDefault="002A2CED" w:rsidP="000F3FD0">
      <w:pPr>
        <w:pStyle w:val="Puces4"/>
        <w:numPr>
          <w:ilvl w:val="0"/>
          <w:numId w:val="0"/>
        </w:numPr>
        <w:rPr>
          <w:szCs w:val="20"/>
        </w:rPr>
      </w:pPr>
    </w:p>
    <w:p w:rsidR="00297545" w:rsidRPr="009F734E" w:rsidRDefault="0090168E" w:rsidP="00297545">
      <w:pPr>
        <w:pStyle w:val="Heading4"/>
        <w:ind w:left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4" style="position:absolute;margin-left:225pt;margin-top:6.5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u4PYin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225pt;margin-top:6.5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qh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fX3KoX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D3600B">
        <w:rPr>
          <w:rFonts w:cs="Arial"/>
          <w:noProof/>
          <w:sz w:val="20"/>
          <w:szCs w:val="20"/>
        </w:rPr>
        <w:t>CONTEXTUAL OR OTHER INFORMATION</w:t>
      </w:r>
    </w:p>
    <w:p w:rsidR="0089496D" w:rsidRDefault="0089496D" w:rsidP="00D56463">
      <w:pPr>
        <w:pStyle w:val="Puces4"/>
        <w:rPr>
          <w:szCs w:val="20"/>
        </w:rPr>
      </w:pPr>
      <w:r>
        <w:rPr>
          <w:szCs w:val="20"/>
        </w:rPr>
        <w:t>Flexible to travel Nationwide</w:t>
      </w:r>
    </w:p>
    <w:p w:rsidR="00297545" w:rsidRPr="006F4EA6" w:rsidRDefault="00297545" w:rsidP="00297545">
      <w:pPr>
        <w:numPr>
          <w:ilvl w:val="12"/>
          <w:numId w:val="0"/>
        </w:numPr>
        <w:ind w:left="142"/>
        <w:rPr>
          <w:rFonts w:cs="Arial"/>
          <w:sz w:val="20"/>
          <w:szCs w:val="20"/>
        </w:rPr>
      </w:pPr>
    </w:p>
    <w:p w:rsidR="002A2CED" w:rsidRDefault="002A2CED" w:rsidP="00297545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  <w:szCs w:val="20"/>
        </w:rPr>
      </w:pPr>
    </w:p>
    <w:p w:rsidR="00297545" w:rsidRPr="006F4EA6" w:rsidRDefault="00297545" w:rsidP="00297545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6"/>
        <w:gridCol w:w="3129"/>
        <w:gridCol w:w="705"/>
        <w:gridCol w:w="4245"/>
      </w:tblGrid>
      <w:tr w:rsidR="00297545" w:rsidRPr="006F4EA6" w:rsidTr="005D2438">
        <w:tc>
          <w:tcPr>
            <w:tcW w:w="1809" w:type="dxa"/>
          </w:tcPr>
          <w:p w:rsidR="00297545" w:rsidRPr="006F4EA6" w:rsidRDefault="00297545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6F4EA6">
              <w:rPr>
                <w:b w:val="0"/>
                <w:sz w:val="20"/>
                <w:szCs w:val="20"/>
              </w:rPr>
              <w:t>Version</w:t>
            </w:r>
          </w:p>
        </w:tc>
        <w:tc>
          <w:tcPr>
            <w:tcW w:w="3261" w:type="dxa"/>
          </w:tcPr>
          <w:p w:rsidR="00297545" w:rsidRPr="006F4EA6" w:rsidRDefault="007B2199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0.2</w:t>
            </w:r>
          </w:p>
        </w:tc>
        <w:tc>
          <w:tcPr>
            <w:tcW w:w="708" w:type="dxa"/>
          </w:tcPr>
          <w:p w:rsidR="00297545" w:rsidRPr="006F4EA6" w:rsidRDefault="00297545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6F4EA6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4412" w:type="dxa"/>
          </w:tcPr>
          <w:p w:rsidR="00297545" w:rsidRPr="006F4EA6" w:rsidRDefault="007B2199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October </w:t>
            </w:r>
            <w:r w:rsidR="00F428F0">
              <w:rPr>
                <w:b w:val="0"/>
                <w:sz w:val="20"/>
                <w:szCs w:val="20"/>
              </w:rPr>
              <w:t>2017</w:t>
            </w:r>
          </w:p>
        </w:tc>
      </w:tr>
      <w:tr w:rsidR="00297545" w:rsidRPr="006F4EA6" w:rsidTr="005D2438">
        <w:tc>
          <w:tcPr>
            <w:tcW w:w="1809" w:type="dxa"/>
          </w:tcPr>
          <w:p w:rsidR="00297545" w:rsidRPr="006F4EA6" w:rsidRDefault="00297545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6F4EA6">
              <w:rPr>
                <w:b w:val="0"/>
                <w:sz w:val="20"/>
                <w:szCs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297545" w:rsidRPr="006F4EA6" w:rsidRDefault="00F428F0" w:rsidP="005D243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Williamson</w:t>
            </w:r>
          </w:p>
        </w:tc>
      </w:tr>
    </w:tbl>
    <w:p w:rsidR="00297545" w:rsidRDefault="00297545"/>
    <w:sectPr w:rsidR="00297545" w:rsidSect="00755B6F">
      <w:headerReference w:type="default" r:id="rId9"/>
      <w:footerReference w:type="default" r:id="rId10"/>
      <w:headerReference w:type="first" r:id="rId11"/>
      <w:pgSz w:w="11906" w:h="16838"/>
      <w:pgMar w:top="3119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DC" w:rsidRDefault="002000DC" w:rsidP="00297545">
      <w:pPr>
        <w:spacing w:after="0"/>
      </w:pPr>
      <w:r>
        <w:separator/>
      </w:r>
    </w:p>
  </w:endnote>
  <w:endnote w:type="continuationSeparator" w:id="0">
    <w:p w:rsidR="002000DC" w:rsidRDefault="002000DC" w:rsidP="00297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45" w:rsidRDefault="00297545">
    <w:pPr>
      <w:pStyle w:val="Footer"/>
    </w:pPr>
    <w:r w:rsidRPr="00297545">
      <w:rPr>
        <w:noProof/>
        <w:lang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5725086</wp:posOffset>
          </wp:positionH>
          <wp:positionV relativeFrom="paragraph">
            <wp:posOffset>-249126</wp:posOffset>
          </wp:positionV>
          <wp:extent cx="634093" cy="510639"/>
          <wp:effectExtent l="19050" t="0" r="0" b="0"/>
          <wp:wrapNone/>
          <wp:docPr id="7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DC" w:rsidRDefault="002000DC" w:rsidP="00297545">
      <w:pPr>
        <w:spacing w:after="0"/>
      </w:pPr>
      <w:r>
        <w:separator/>
      </w:r>
    </w:p>
  </w:footnote>
  <w:footnote w:type="continuationSeparator" w:id="0">
    <w:p w:rsidR="002000DC" w:rsidRDefault="002000DC" w:rsidP="002975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45" w:rsidRDefault="00D360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20000" cy="1866265"/>
          <wp:effectExtent l="19050" t="0" r="0" b="0"/>
          <wp:wrapNone/>
          <wp:docPr id="8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86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5343525</wp:posOffset>
          </wp:positionH>
          <wp:positionV relativeFrom="page">
            <wp:posOffset>371475</wp:posOffset>
          </wp:positionV>
          <wp:extent cx="1771650" cy="762000"/>
          <wp:effectExtent l="0" t="0" r="0" b="0"/>
          <wp:wrapNone/>
          <wp:docPr id="6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16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4093845</wp:posOffset>
              </wp:positionH>
              <wp:positionV relativeFrom="page">
                <wp:posOffset>381000</wp:posOffset>
              </wp:positionV>
              <wp:extent cx="2853690" cy="191770"/>
              <wp:effectExtent l="0" t="0" r="3810" b="1778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369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D3600B" w:rsidRPr="00F250F6" w:rsidRDefault="00D3600B" w:rsidP="00D3600B">
                          <w:pPr>
                            <w:jc w:val="right"/>
                            <w:rPr>
                              <w:rFonts w:cs="Arial"/>
                              <w:b/>
                              <w:caps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color w:val="FFFFFF"/>
                              <w:sz w:val="16"/>
                              <w:szCs w:val="16"/>
                            </w:rPr>
                            <w:t>on-site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2.35pt;margin-top:30pt;width:224.7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" filled="f" stroked="f">
              <v:path arrowok="t"/>
              <v:textbox inset="0,0,0,0">
                <w:txbxContent>
                  <w:p w:rsidR="00D3600B" w:rsidRPr="00F250F6" w:rsidRDefault="00D3600B" w:rsidP="00D3600B">
                    <w:pPr>
                      <w:jc w:val="right"/>
                      <w:rPr>
                        <w:rFonts w:cs="Arial"/>
                        <w:b/>
                        <w:cap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aps/>
                        <w:color w:val="FFFFFF"/>
                        <w:sz w:val="16"/>
                        <w:szCs w:val="16"/>
                      </w:rPr>
                      <w:t>on-site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45" w:rsidRDefault="00297545">
    <w:pPr>
      <w:pStyle w:val="Header"/>
    </w:pPr>
    <w:r w:rsidRPr="00297545"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5543550</wp:posOffset>
          </wp:positionH>
          <wp:positionV relativeFrom="page">
            <wp:posOffset>352425</wp:posOffset>
          </wp:positionV>
          <wp:extent cx="1457325" cy="628650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7545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752600"/>
          <wp:effectExtent l="19050" t="0" r="0" b="0"/>
          <wp:wrapNone/>
          <wp:docPr id="3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75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8717D9D"/>
    <w:multiLevelType w:val="multilevel"/>
    <w:tmpl w:val="66CC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A92795"/>
    <w:multiLevelType w:val="multilevel"/>
    <w:tmpl w:val="57B8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7115E7"/>
    <w:multiLevelType w:val="multilevel"/>
    <w:tmpl w:val="043E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45"/>
    <w:rsid w:val="00005503"/>
    <w:rsid w:val="00011FA6"/>
    <w:rsid w:val="0005453E"/>
    <w:rsid w:val="00086A94"/>
    <w:rsid w:val="000F0892"/>
    <w:rsid w:val="000F3FD0"/>
    <w:rsid w:val="00100317"/>
    <w:rsid w:val="001642EF"/>
    <w:rsid w:val="001D39D3"/>
    <w:rsid w:val="002000DC"/>
    <w:rsid w:val="002350A1"/>
    <w:rsid w:val="00297545"/>
    <w:rsid w:val="002A2CED"/>
    <w:rsid w:val="002B6B33"/>
    <w:rsid w:val="002E31E1"/>
    <w:rsid w:val="00313800"/>
    <w:rsid w:val="003E16EA"/>
    <w:rsid w:val="0057593E"/>
    <w:rsid w:val="005C33C1"/>
    <w:rsid w:val="005F65A1"/>
    <w:rsid w:val="00606900"/>
    <w:rsid w:val="006C467E"/>
    <w:rsid w:val="006D1EC9"/>
    <w:rsid w:val="006D314E"/>
    <w:rsid w:val="00704F78"/>
    <w:rsid w:val="00721C7C"/>
    <w:rsid w:val="00755B6F"/>
    <w:rsid w:val="007B2199"/>
    <w:rsid w:val="007B7625"/>
    <w:rsid w:val="007C7F63"/>
    <w:rsid w:val="00857ADF"/>
    <w:rsid w:val="00876A36"/>
    <w:rsid w:val="0089496D"/>
    <w:rsid w:val="008A2F25"/>
    <w:rsid w:val="0090168E"/>
    <w:rsid w:val="00972F72"/>
    <w:rsid w:val="009A519E"/>
    <w:rsid w:val="009F734E"/>
    <w:rsid w:val="00A51B92"/>
    <w:rsid w:val="00AE0D23"/>
    <w:rsid w:val="00B2486C"/>
    <w:rsid w:val="00BB3AEC"/>
    <w:rsid w:val="00BF3564"/>
    <w:rsid w:val="00C0458F"/>
    <w:rsid w:val="00C40C9D"/>
    <w:rsid w:val="00CB3EA8"/>
    <w:rsid w:val="00D330CF"/>
    <w:rsid w:val="00D3600B"/>
    <w:rsid w:val="00D40CEE"/>
    <w:rsid w:val="00D56463"/>
    <w:rsid w:val="00D76615"/>
    <w:rsid w:val="00DD39BE"/>
    <w:rsid w:val="00E1417A"/>
    <w:rsid w:val="00E52D73"/>
    <w:rsid w:val="00E77D25"/>
    <w:rsid w:val="00EC354C"/>
    <w:rsid w:val="00F4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45"/>
    <w:pPr>
      <w:spacing w:after="80" w:line="240" w:lineRule="auto"/>
      <w:jc w:val="both"/>
    </w:pPr>
    <w:rPr>
      <w:rFonts w:ascii="Arial" w:eastAsia="MS Mincho" w:hAnsi="Arial"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545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297545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297545"/>
    <w:pPr>
      <w:spacing w:before="180" w:after="60" w:line="240" w:lineRule="auto"/>
      <w:ind w:left="567"/>
      <w:outlineLvl w:val="3"/>
    </w:pPr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5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545"/>
  </w:style>
  <w:style w:type="paragraph" w:styleId="Footer">
    <w:name w:val="footer"/>
    <w:basedOn w:val="Normal"/>
    <w:link w:val="FooterChar"/>
    <w:uiPriority w:val="99"/>
    <w:semiHidden/>
    <w:unhideWhenUsed/>
    <w:rsid w:val="002975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545"/>
  </w:style>
  <w:style w:type="character" w:customStyle="1" w:styleId="Heading1Char">
    <w:name w:val="Heading 1 Char"/>
    <w:basedOn w:val="DefaultParagraphFont"/>
    <w:link w:val="Heading1"/>
    <w:uiPriority w:val="9"/>
    <w:rsid w:val="00297545"/>
    <w:rPr>
      <w:rFonts w:ascii="Arial" w:eastAsia="MS Mincho" w:hAnsi="Arial" w:cs="Times New Roman"/>
      <w:b/>
      <w:bCs/>
      <w:color w:val="65676A"/>
      <w:sz w:val="52"/>
      <w:szCs w:val="5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297545"/>
    <w:rPr>
      <w:rFonts w:ascii="Arial" w:eastAsia="MS Mincho" w:hAnsi="Arial" w:cs="Times New Roman"/>
      <w:b/>
      <w:bCs/>
      <w:caps/>
      <w:color w:val="2A295C"/>
      <w:sz w:val="30"/>
      <w:szCs w:val="3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97545"/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paragraph" w:customStyle="1" w:styleId="Puces4">
    <w:name w:val="Puces 4"/>
    <w:basedOn w:val="Normal"/>
    <w:qFormat/>
    <w:rsid w:val="00297545"/>
    <w:pPr>
      <w:numPr>
        <w:numId w:val="1"/>
      </w:numPr>
      <w:spacing w:before="20" w:after="20"/>
      <w:ind w:left="851" w:hanging="284"/>
    </w:pPr>
    <w:rPr>
      <w:rFonts w:cs="Arial"/>
      <w:bCs/>
      <w:color w:val="000000"/>
      <w:sz w:val="20"/>
      <w:szCs w:val="22"/>
    </w:rPr>
  </w:style>
  <w:style w:type="paragraph" w:customStyle="1" w:styleId="Texte4">
    <w:name w:val="Texte 4"/>
    <w:basedOn w:val="Normal"/>
    <w:qFormat/>
    <w:rsid w:val="00297545"/>
    <w:pPr>
      <w:spacing w:after="40"/>
      <w:ind w:left="567"/>
    </w:pPr>
    <w:rPr>
      <w:sz w:val="20"/>
    </w:rPr>
  </w:style>
  <w:style w:type="paragraph" w:customStyle="1" w:styleId="Texte2">
    <w:name w:val="Texte 2"/>
    <w:basedOn w:val="Normal"/>
    <w:qFormat/>
    <w:rsid w:val="00297545"/>
  </w:style>
  <w:style w:type="character" w:customStyle="1" w:styleId="Texte9retraitCar">
    <w:name w:val="Texte 9 retrait Car"/>
    <w:basedOn w:val="DefaultParagraphFont"/>
    <w:link w:val="Texte9retrait"/>
    <w:rsid w:val="00297545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297545"/>
    <w:pPr>
      <w:spacing w:after="120" w:line="220" w:lineRule="exact"/>
      <w:ind w:left="567"/>
      <w:jc w:val="left"/>
    </w:pPr>
    <w:rPr>
      <w:rFonts w:eastAsiaTheme="minorHAnsi" w:cs="Arial"/>
      <w:color w:val="000000"/>
      <w:sz w:val="18"/>
      <w:szCs w:val="18"/>
    </w:rPr>
  </w:style>
  <w:style w:type="paragraph" w:customStyle="1" w:styleId="Puces1">
    <w:name w:val="Puces 1"/>
    <w:rsid w:val="00297545"/>
    <w:pPr>
      <w:numPr>
        <w:numId w:val="2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paragraph" w:styleId="NoSpacing">
    <w:name w:val="No Spacing"/>
    <w:link w:val="NoSpacingChar"/>
    <w:uiPriority w:val="1"/>
    <w:qFormat/>
    <w:rsid w:val="002975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754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5"/>
    <w:rPr>
      <w:rFonts w:ascii="Tahoma" w:eastAsia="MS Mincho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600B"/>
    <w:pPr>
      <w:spacing w:after="150" w:line="270" w:lineRule="atLeast"/>
      <w:jc w:val="left"/>
    </w:pPr>
    <w:rPr>
      <w:rFonts w:ascii="Times New Roman" w:eastAsia="Times New Roman" w:hAnsi="Times New Roman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45"/>
    <w:pPr>
      <w:spacing w:after="80" w:line="240" w:lineRule="auto"/>
      <w:jc w:val="both"/>
    </w:pPr>
    <w:rPr>
      <w:rFonts w:ascii="Arial" w:eastAsia="MS Mincho" w:hAnsi="Arial"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545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297545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297545"/>
    <w:pPr>
      <w:spacing w:before="180" w:after="60" w:line="240" w:lineRule="auto"/>
      <w:ind w:left="567"/>
      <w:outlineLvl w:val="3"/>
    </w:pPr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5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545"/>
  </w:style>
  <w:style w:type="paragraph" w:styleId="Footer">
    <w:name w:val="footer"/>
    <w:basedOn w:val="Normal"/>
    <w:link w:val="FooterChar"/>
    <w:uiPriority w:val="99"/>
    <w:semiHidden/>
    <w:unhideWhenUsed/>
    <w:rsid w:val="002975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545"/>
  </w:style>
  <w:style w:type="character" w:customStyle="1" w:styleId="Heading1Char">
    <w:name w:val="Heading 1 Char"/>
    <w:basedOn w:val="DefaultParagraphFont"/>
    <w:link w:val="Heading1"/>
    <w:uiPriority w:val="9"/>
    <w:rsid w:val="00297545"/>
    <w:rPr>
      <w:rFonts w:ascii="Arial" w:eastAsia="MS Mincho" w:hAnsi="Arial" w:cs="Times New Roman"/>
      <w:b/>
      <w:bCs/>
      <w:color w:val="65676A"/>
      <w:sz w:val="52"/>
      <w:szCs w:val="5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297545"/>
    <w:rPr>
      <w:rFonts w:ascii="Arial" w:eastAsia="MS Mincho" w:hAnsi="Arial" w:cs="Times New Roman"/>
      <w:b/>
      <w:bCs/>
      <w:caps/>
      <w:color w:val="2A295C"/>
      <w:sz w:val="30"/>
      <w:szCs w:val="3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97545"/>
    <w:rPr>
      <w:rFonts w:ascii="Arial" w:eastAsia="MS Mincho" w:hAnsi="Arial" w:cs="Times New Roman"/>
      <w:b/>
      <w:bCs/>
      <w:color w:val="2A295C"/>
      <w:sz w:val="26"/>
      <w:szCs w:val="26"/>
      <w:lang w:eastAsia="en-GB"/>
    </w:rPr>
  </w:style>
  <w:style w:type="paragraph" w:customStyle="1" w:styleId="Puces4">
    <w:name w:val="Puces 4"/>
    <w:basedOn w:val="Normal"/>
    <w:qFormat/>
    <w:rsid w:val="00297545"/>
    <w:pPr>
      <w:numPr>
        <w:numId w:val="1"/>
      </w:numPr>
      <w:spacing w:before="20" w:after="20"/>
      <w:ind w:left="851" w:hanging="284"/>
    </w:pPr>
    <w:rPr>
      <w:rFonts w:cs="Arial"/>
      <w:bCs/>
      <w:color w:val="000000"/>
      <w:sz w:val="20"/>
      <w:szCs w:val="22"/>
    </w:rPr>
  </w:style>
  <w:style w:type="paragraph" w:customStyle="1" w:styleId="Texte4">
    <w:name w:val="Texte 4"/>
    <w:basedOn w:val="Normal"/>
    <w:qFormat/>
    <w:rsid w:val="00297545"/>
    <w:pPr>
      <w:spacing w:after="40"/>
      <w:ind w:left="567"/>
    </w:pPr>
    <w:rPr>
      <w:sz w:val="20"/>
    </w:rPr>
  </w:style>
  <w:style w:type="paragraph" w:customStyle="1" w:styleId="Texte2">
    <w:name w:val="Texte 2"/>
    <w:basedOn w:val="Normal"/>
    <w:qFormat/>
    <w:rsid w:val="00297545"/>
  </w:style>
  <w:style w:type="character" w:customStyle="1" w:styleId="Texte9retraitCar">
    <w:name w:val="Texte 9 retrait Car"/>
    <w:basedOn w:val="DefaultParagraphFont"/>
    <w:link w:val="Texte9retrait"/>
    <w:rsid w:val="00297545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297545"/>
    <w:pPr>
      <w:spacing w:after="120" w:line="220" w:lineRule="exact"/>
      <w:ind w:left="567"/>
      <w:jc w:val="left"/>
    </w:pPr>
    <w:rPr>
      <w:rFonts w:eastAsiaTheme="minorHAnsi" w:cs="Arial"/>
      <w:color w:val="000000"/>
      <w:sz w:val="18"/>
      <w:szCs w:val="18"/>
    </w:rPr>
  </w:style>
  <w:style w:type="paragraph" w:customStyle="1" w:styleId="Puces1">
    <w:name w:val="Puces 1"/>
    <w:rsid w:val="00297545"/>
    <w:pPr>
      <w:numPr>
        <w:numId w:val="2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paragraph" w:styleId="NoSpacing">
    <w:name w:val="No Spacing"/>
    <w:link w:val="NoSpacingChar"/>
    <w:uiPriority w:val="1"/>
    <w:qFormat/>
    <w:rsid w:val="002975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754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5"/>
    <w:rPr>
      <w:rFonts w:ascii="Tahoma" w:eastAsia="MS Mincho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600B"/>
    <w:pPr>
      <w:spacing w:after="150" w:line="270" w:lineRule="atLeast"/>
      <w:jc w:val="left"/>
    </w:pPr>
    <w:rPr>
      <w:rFonts w:ascii="Times New Roman" w:eastAsia="Times New Roman" w:hAnsi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6D6D6"/>
            <w:right w:val="none" w:sz="0" w:space="0" w:color="auto"/>
          </w:divBdr>
          <w:divsChild>
            <w:div w:id="1558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2E51-C3D5-4292-A56E-7DE85DA1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Morgan</dc:creator>
  <cp:lastModifiedBy>Sodexo</cp:lastModifiedBy>
  <cp:revision>2</cp:revision>
  <dcterms:created xsi:type="dcterms:W3CDTF">2017-11-24T18:17:00Z</dcterms:created>
  <dcterms:modified xsi:type="dcterms:W3CDTF">2017-11-24T18:17:00Z</dcterms:modified>
</cp:coreProperties>
</file>