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F1" w:rsidRPr="00D62A1A" w:rsidRDefault="004F4B4F" w:rsidP="00FB53BC">
      <w:pPr>
        <w:rPr>
          <w:rFonts w:cs="Arial"/>
          <w:b/>
          <w:bCs/>
          <w:color w:val="FFFFFF"/>
          <w:sz w:val="56"/>
          <w:szCs w:val="56"/>
        </w:rPr>
      </w:pPr>
      <w:bookmarkStart w:id="0" w:name="_GoBack"/>
      <w:bookmarkEnd w:id="0"/>
      <w:r>
        <w:rPr>
          <w:rFonts w:cs="Arial"/>
          <w:b/>
          <w:bCs/>
          <w:noProof/>
          <w:color w:val="FFFFFF"/>
          <w:sz w:val="56"/>
          <w:szCs w:val="56"/>
          <w:lang w:eastAsia="en-GB"/>
        </w:rPr>
        <mc:AlternateContent>
          <mc:Choice Requires="wps">
            <w:drawing>
              <wp:anchor distT="0" distB="0" distL="114300" distR="114300" simplePos="0" relativeHeight="251655168" behindDoc="0" locked="0" layoutInCell="1" allowOverlap="1">
                <wp:simplePos x="0" y="0"/>
                <wp:positionH relativeFrom="page">
                  <wp:posOffset>4046855</wp:posOffset>
                </wp:positionH>
                <wp:positionV relativeFrom="page">
                  <wp:posOffset>517525</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w15="http://schemas.microsoft.com/office/word/2012/wordml"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665F33" w:rsidRPr="00F250F6" w:rsidRDefault="00665F33" w:rsidP="00B732F1">
                            <w:pPr>
                              <w:jc w:val="right"/>
                              <w:rPr>
                                <w:rFonts w:cs="Arial"/>
                                <w:b/>
                                <w:caps/>
                                <w:color w:val="FFFFFF"/>
                                <w:sz w:val="16"/>
                                <w:szCs w:val="16"/>
                              </w:rPr>
                            </w:pPr>
                            <w:r w:rsidRPr="00F250F6">
                              <w:rPr>
                                <w:rFonts w:cs="Arial"/>
                                <w:b/>
                                <w:caps/>
                                <w:color w:val="FFFFFF"/>
                                <w:sz w:val="16"/>
                                <w:szCs w:val="16"/>
                              </w:rPr>
                              <w:t>EXPERTISE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18.65pt;margin-top:40.75pt;width:224.7pt;height:1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" filled="f" stroked="f">
                <v:path arrowok="t"/>
                <v:textbox inset="0,0,0,0">
                  <w:txbxContent>
                    <w:p w:rsidR="00665F33" w:rsidRPr="00F250F6" w:rsidRDefault="00665F33" w:rsidP="00B732F1">
                      <w:pPr>
                        <w:jc w:val="right"/>
                        <w:rPr>
                          <w:rFonts w:cs="Arial"/>
                          <w:b/>
                          <w:caps/>
                          <w:color w:val="FFFFFF"/>
                          <w:sz w:val="16"/>
                          <w:szCs w:val="16"/>
                        </w:rPr>
                      </w:pPr>
                      <w:r w:rsidRPr="00F250F6">
                        <w:rPr>
                          <w:rFonts w:cs="Arial"/>
                          <w:b/>
                          <w:caps/>
                          <w:color w:val="FFFFFF"/>
                          <w:sz w:val="16"/>
                          <w:szCs w:val="16"/>
                        </w:rPr>
                        <w:t>EXPERTISE</w:t>
                      </w:r>
                    </w:p>
                  </w:txbxContent>
                </v:textbox>
                <w10:wrap anchorx="page" anchory="page"/>
              </v:shape>
            </w:pict>
          </mc:Fallback>
        </mc:AlternateContent>
      </w:r>
    </w:p>
    <w:p w:rsidR="00BE36E2" w:rsidRPr="00D62A1A" w:rsidRDefault="009D170B" w:rsidP="008978A8">
      <w:pPr>
        <w:pStyle w:val="Grandtitre"/>
      </w:pPr>
      <w:r>
        <w:t>Job description</w:t>
      </w:r>
    </w:p>
    <w:p w:rsidR="009D170B" w:rsidRDefault="009D170B" w:rsidP="008978A8">
      <w:pPr>
        <w:pStyle w:val="Heading2"/>
      </w:pPr>
    </w:p>
    <w:p w:rsidR="002A2AFC" w:rsidRDefault="002A2AFC"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200"/>
      </w:tblGrid>
      <w:tr w:rsidR="002A2AFC" w:rsidRPr="00876EDD" w:rsidTr="00572B0E">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tcBorders>
              <w:top w:val="single" w:sz="4" w:space="0" w:color="auto"/>
              <w:left w:val="nil"/>
              <w:bottom w:val="dotted" w:sz="2" w:space="0" w:color="auto"/>
              <w:right w:val="single" w:sz="4" w:space="0" w:color="auto"/>
            </w:tcBorders>
            <w:vAlign w:val="center"/>
          </w:tcPr>
          <w:p w:rsidR="002A2AFC" w:rsidRPr="002A2AFC" w:rsidRDefault="00606C50" w:rsidP="00572B0E">
            <w:pPr>
              <w:spacing w:before="20" w:after="20"/>
              <w:jc w:val="left"/>
              <w:rPr>
                <w:rFonts w:cs="Arial"/>
                <w:color w:val="002060"/>
                <w:sz w:val="20"/>
                <w:szCs w:val="20"/>
              </w:rPr>
            </w:pPr>
            <w:r>
              <w:rPr>
                <w:rFonts w:cs="Arial"/>
                <w:color w:val="002060"/>
                <w:sz w:val="20"/>
                <w:szCs w:val="20"/>
              </w:rPr>
              <w:t>Operations</w:t>
            </w:r>
          </w:p>
        </w:tc>
      </w:tr>
      <w:tr w:rsidR="002A2AFC" w:rsidRPr="00CC21AB" w:rsidTr="00572B0E">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 xml:space="preserve">Position:  </w:t>
            </w:r>
          </w:p>
        </w:tc>
        <w:tc>
          <w:tcPr>
            <w:tcW w:w="7200" w:type="dxa"/>
            <w:tcBorders>
              <w:top w:val="dotted" w:sz="2" w:space="0" w:color="auto"/>
              <w:left w:val="nil"/>
              <w:bottom w:val="dotted" w:sz="2" w:space="0" w:color="auto"/>
              <w:right w:val="single" w:sz="4" w:space="0" w:color="auto"/>
            </w:tcBorders>
            <w:vAlign w:val="center"/>
          </w:tcPr>
          <w:p w:rsidR="002A2AFC" w:rsidRPr="002A2AFC" w:rsidRDefault="00391E3A" w:rsidP="00572B0E">
            <w:pPr>
              <w:pStyle w:val="Heading2"/>
              <w:rPr>
                <w:color w:val="002060"/>
                <w:sz w:val="20"/>
                <w:szCs w:val="20"/>
                <w:lang w:val="en-CA"/>
              </w:rPr>
            </w:pPr>
            <w:r>
              <w:rPr>
                <w:color w:val="002060"/>
                <w:sz w:val="20"/>
                <w:szCs w:val="20"/>
                <w:lang w:val="en-CA"/>
              </w:rPr>
              <w:t>general services</w:t>
            </w:r>
            <w:r w:rsidR="00606C50">
              <w:rPr>
                <w:color w:val="002060"/>
                <w:sz w:val="20"/>
                <w:szCs w:val="20"/>
                <w:lang w:val="en-CA"/>
              </w:rPr>
              <w:t xml:space="preserve"> Manager</w:t>
            </w:r>
          </w:p>
        </w:tc>
      </w:tr>
      <w:tr w:rsidR="002A2AFC" w:rsidRPr="00876EDD" w:rsidTr="00572B0E">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Job holder:</w:t>
            </w:r>
          </w:p>
        </w:tc>
        <w:tc>
          <w:tcPr>
            <w:tcW w:w="7200" w:type="dxa"/>
            <w:tcBorders>
              <w:top w:val="dotted" w:sz="2" w:space="0" w:color="auto"/>
              <w:left w:val="nil"/>
              <w:bottom w:val="dotted" w:sz="2" w:space="0" w:color="auto"/>
              <w:right w:val="single" w:sz="4" w:space="0" w:color="auto"/>
            </w:tcBorders>
            <w:vAlign w:val="center"/>
          </w:tcPr>
          <w:p w:rsidR="002A2AFC" w:rsidRPr="002A2AFC" w:rsidRDefault="002A2AFC" w:rsidP="00572B0E">
            <w:pPr>
              <w:spacing w:before="20" w:after="20"/>
              <w:jc w:val="left"/>
              <w:rPr>
                <w:rFonts w:cs="Arial"/>
                <w:color w:val="002060"/>
                <w:sz w:val="20"/>
                <w:szCs w:val="20"/>
              </w:rPr>
            </w:pPr>
          </w:p>
        </w:tc>
      </w:tr>
      <w:tr w:rsidR="002A2AFC" w:rsidTr="00572B0E">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tcBorders>
              <w:top w:val="dotted" w:sz="2" w:space="0" w:color="auto"/>
              <w:left w:val="nil"/>
              <w:bottom w:val="dotted" w:sz="4" w:space="0" w:color="auto"/>
              <w:right w:val="single" w:sz="4" w:space="0" w:color="auto"/>
            </w:tcBorders>
            <w:vAlign w:val="center"/>
          </w:tcPr>
          <w:p w:rsidR="002A2AFC" w:rsidRPr="002A2AFC" w:rsidRDefault="002A2AFC" w:rsidP="00572B0E">
            <w:pPr>
              <w:spacing w:before="20" w:after="20"/>
              <w:jc w:val="left"/>
              <w:rPr>
                <w:rFonts w:cs="Arial"/>
                <w:color w:val="002060"/>
                <w:sz w:val="20"/>
                <w:szCs w:val="20"/>
              </w:rPr>
            </w:pPr>
          </w:p>
        </w:tc>
      </w:tr>
      <w:tr w:rsidR="002A2AFC" w:rsidRPr="00876EDD" w:rsidTr="00572B0E">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tcBorders>
              <w:top w:val="dotted" w:sz="2" w:space="0" w:color="auto"/>
              <w:left w:val="nil"/>
              <w:bottom w:val="dotted" w:sz="4" w:space="0" w:color="auto"/>
              <w:right w:val="single" w:sz="4" w:space="0" w:color="auto"/>
            </w:tcBorders>
            <w:vAlign w:val="center"/>
          </w:tcPr>
          <w:p w:rsidR="002A2AFC" w:rsidRPr="002A2AFC" w:rsidRDefault="00391E3A" w:rsidP="00572B0E">
            <w:pPr>
              <w:spacing w:before="20" w:after="20"/>
              <w:jc w:val="left"/>
              <w:rPr>
                <w:rFonts w:cs="Arial"/>
                <w:color w:val="002060"/>
                <w:sz w:val="20"/>
                <w:szCs w:val="20"/>
              </w:rPr>
            </w:pPr>
            <w:r>
              <w:rPr>
                <w:rFonts w:cs="Arial"/>
                <w:color w:val="000080"/>
                <w:sz w:val="18"/>
                <w:szCs w:val="18"/>
                <w:lang w:val="en-US" w:eastAsia="en-GB"/>
              </w:rPr>
              <w:t>Michelle Rae – Account Manager</w:t>
            </w:r>
          </w:p>
        </w:tc>
      </w:tr>
      <w:tr w:rsidR="002A2AFC" w:rsidTr="00572B0E">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tcBorders>
              <w:top w:val="dotted" w:sz="4" w:space="0" w:color="auto"/>
              <w:left w:val="nil"/>
              <w:bottom w:val="dotted" w:sz="4" w:space="0" w:color="auto"/>
              <w:right w:val="single" w:sz="4" w:space="0" w:color="auto"/>
            </w:tcBorders>
            <w:vAlign w:val="center"/>
          </w:tcPr>
          <w:p w:rsidR="002A2AFC" w:rsidRPr="002A2AFC" w:rsidRDefault="002A2AFC" w:rsidP="00572B0E">
            <w:pPr>
              <w:spacing w:before="20" w:after="20"/>
              <w:jc w:val="left"/>
              <w:rPr>
                <w:rFonts w:cs="Arial"/>
                <w:color w:val="002060"/>
                <w:sz w:val="20"/>
                <w:szCs w:val="20"/>
              </w:rPr>
            </w:pPr>
          </w:p>
        </w:tc>
      </w:tr>
      <w:tr w:rsidR="002A2AFC" w:rsidTr="00572B0E">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tcBorders>
              <w:top w:val="dotted" w:sz="4" w:space="0" w:color="auto"/>
              <w:left w:val="nil"/>
              <w:bottom w:val="single" w:sz="4" w:space="0" w:color="auto"/>
              <w:right w:val="single" w:sz="4" w:space="0" w:color="auto"/>
            </w:tcBorders>
            <w:vAlign w:val="center"/>
          </w:tcPr>
          <w:p w:rsidR="002A2AFC" w:rsidRPr="002A2AFC" w:rsidRDefault="00391E3A" w:rsidP="00572B0E">
            <w:pPr>
              <w:spacing w:before="20" w:after="20"/>
              <w:jc w:val="left"/>
              <w:rPr>
                <w:rFonts w:cs="Arial"/>
                <w:color w:val="002060"/>
                <w:sz w:val="20"/>
                <w:szCs w:val="20"/>
              </w:rPr>
            </w:pPr>
            <w:r>
              <w:rPr>
                <w:rFonts w:cs="Arial"/>
                <w:color w:val="002060"/>
                <w:sz w:val="20"/>
                <w:szCs w:val="20"/>
              </w:rPr>
              <w:t>London, Chevron Contract</w:t>
            </w:r>
          </w:p>
        </w:tc>
      </w:tr>
    </w:tbl>
    <w:p w:rsidR="002A2AFC" w:rsidRDefault="002A2AFC"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2A2AFC" w:rsidRPr="002E304F" w:rsidTr="00564BD8">
        <w:trPr>
          <w:trHeight w:val="364"/>
        </w:trPr>
        <w:tc>
          <w:tcPr>
            <w:tcW w:w="10458" w:type="dxa"/>
            <w:shd w:val="clear" w:color="auto" w:fill="F2F2F2"/>
            <w:vAlign w:val="center"/>
          </w:tcPr>
          <w:p w:rsidR="002A2AFC" w:rsidRPr="00564BD8" w:rsidRDefault="002A2AFC" w:rsidP="006D54E0">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2A2AFC" w:rsidRPr="00F479E6" w:rsidTr="00564BD8">
        <w:trPr>
          <w:trHeight w:val="413"/>
        </w:trPr>
        <w:tc>
          <w:tcPr>
            <w:tcW w:w="10458" w:type="dxa"/>
            <w:vAlign w:val="center"/>
          </w:tcPr>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Manage the on-site contract and services to the agreed standards, ensuring that deadlines and targets are achieved</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Maximise the profitability of the contract and manage costs effectively</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Act as the operational interface between the client(s) and the Account Manager/Director (or equivalent)</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Manage the onsite client, Sodexo services and teams to deliver the agreed SLA and standards, acting as the Sodexo primary representative on site</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Provide direction and expertise to the operating area by promoting Sodexo strategies and best business practices in order to uphold the company mission and values</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Ensure that statutory requirements and company policies and procedures are followed and deadlines are met</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Build long-term relationships with client(s) that add value and are based on mutual trust</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Lead, develop, manage and motivate a high performing team to the agreed standards ensuring that the client receives se</w:t>
            </w:r>
            <w:r w:rsidRPr="00417B5B">
              <w:rPr>
                <w:rFonts w:eastAsia="Times New Roman" w:cs="Times New Roman"/>
                <w:bCs w:val="0"/>
                <w:color w:val="002060"/>
                <w:sz w:val="18"/>
                <w:szCs w:val="18"/>
                <w:lang w:val="en-US" w:eastAsia="en-US"/>
              </w:rPr>
              <w:t>r</w:t>
            </w:r>
            <w:r w:rsidRPr="00417B5B">
              <w:rPr>
                <w:rFonts w:eastAsia="Times New Roman" w:cs="Times New Roman"/>
                <w:bCs w:val="0"/>
                <w:color w:val="002060"/>
                <w:sz w:val="18"/>
                <w:szCs w:val="18"/>
                <w:lang w:val="en-US" w:eastAsia="en-US"/>
              </w:rPr>
              <w:t>vices of the highest quality</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Support the Account Manager/Director (or equivalent) in the development of business strategy in line with current and emerging client needs</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Contribute to and maintain sector and account development plans, as well as supporting the change management pr</w:t>
            </w:r>
            <w:r w:rsidRPr="00417B5B">
              <w:rPr>
                <w:rFonts w:eastAsia="Times New Roman" w:cs="Times New Roman"/>
                <w:bCs w:val="0"/>
                <w:color w:val="002060"/>
                <w:sz w:val="18"/>
                <w:szCs w:val="18"/>
                <w:lang w:val="en-US" w:eastAsia="en-US"/>
              </w:rPr>
              <w:t>o</w:t>
            </w:r>
            <w:r w:rsidRPr="00417B5B">
              <w:rPr>
                <w:rFonts w:eastAsia="Times New Roman" w:cs="Times New Roman"/>
                <w:bCs w:val="0"/>
                <w:color w:val="002060"/>
                <w:sz w:val="18"/>
                <w:szCs w:val="18"/>
                <w:lang w:val="en-US" w:eastAsia="en-US"/>
              </w:rPr>
              <w:t>cess and associated Service Levels Agreements (SLAs) ensuring risks are mitigated</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Drive innovation and continuous improvement of people, systems, processes and services</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Support the business development and regional management  teams to identifying opportunities with other clients to maximise profit and growth</w:t>
            </w:r>
          </w:p>
          <w:p w:rsidR="006D54E0" w:rsidRPr="006D54E0" w:rsidRDefault="006D54E0" w:rsidP="006D54E0">
            <w:pPr>
              <w:pStyle w:val="Puces4"/>
              <w:numPr>
                <w:ilvl w:val="0"/>
                <w:numId w:val="0"/>
              </w:numPr>
              <w:rPr>
                <w:i/>
                <w:color w:val="000000" w:themeColor="text1"/>
                <w:szCs w:val="20"/>
              </w:rPr>
            </w:pPr>
          </w:p>
        </w:tc>
      </w:tr>
    </w:tbl>
    <w:p w:rsidR="00564BD8" w:rsidRDefault="00564BD8"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828"/>
        <w:gridCol w:w="2127"/>
        <w:gridCol w:w="1219"/>
        <w:gridCol w:w="3175"/>
        <w:gridCol w:w="1561"/>
      </w:tblGrid>
      <w:tr w:rsidR="00564BD8" w:rsidRPr="00315425" w:rsidTr="00572B0E">
        <w:trPr>
          <w:trHeight w:val="394"/>
        </w:trPr>
        <w:tc>
          <w:tcPr>
            <w:tcW w:w="10458" w:type="dxa"/>
            <w:gridSpan w:val="7"/>
            <w:tcBorders>
              <w:top w:val="single" w:sz="2" w:space="0" w:color="auto"/>
              <w:left w:val="single" w:sz="2" w:space="0" w:color="auto"/>
              <w:bottom w:val="dotted" w:sz="2" w:space="0" w:color="auto"/>
              <w:right w:val="single" w:sz="2" w:space="0" w:color="auto"/>
            </w:tcBorders>
            <w:shd w:val="clear" w:color="auto" w:fill="F2F2F2"/>
            <w:vAlign w:val="center"/>
          </w:tcPr>
          <w:p w:rsidR="00564BD8" w:rsidRPr="00315425" w:rsidRDefault="00564BD8" w:rsidP="00572B0E">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xml:space="preserve">– </w:t>
            </w:r>
            <w:r w:rsidRPr="00D67470">
              <w:rPr>
                <w:b w:val="0"/>
                <w:sz w:val="16"/>
                <w:szCs w:val="16"/>
              </w:rPr>
              <w:t>Point out the main figures / indicators to give some insight on the “volumes” managed by the position and/or the activity of the Department</w:t>
            </w:r>
            <w:r w:rsidRPr="0032583E">
              <w:rPr>
                <w:b w:val="0"/>
                <w:sz w:val="12"/>
              </w:rPr>
              <w:t>.</w:t>
            </w:r>
          </w:p>
        </w:tc>
      </w:tr>
      <w:tr w:rsidR="00C065C1" w:rsidRPr="007C0E94" w:rsidTr="007D2447">
        <w:trPr>
          <w:trHeight w:val="232"/>
        </w:trPr>
        <w:tc>
          <w:tcPr>
            <w:tcW w:w="1008" w:type="dxa"/>
            <w:vMerge w:val="restart"/>
            <w:tcBorders>
              <w:top w:val="dotted" w:sz="2" w:space="0" w:color="auto"/>
              <w:left w:val="single" w:sz="2" w:space="0" w:color="auto"/>
              <w:right w:val="nil"/>
            </w:tcBorders>
            <w:vAlign w:val="center"/>
          </w:tcPr>
          <w:p w:rsidR="00C065C1" w:rsidRPr="00606C50" w:rsidRDefault="00C065C1" w:rsidP="00C065C1">
            <w:pPr>
              <w:rPr>
                <w:color w:val="002060"/>
                <w:sz w:val="18"/>
                <w:szCs w:val="18"/>
              </w:rPr>
            </w:pPr>
            <w:r w:rsidRPr="00606C50">
              <w:rPr>
                <w:color w:val="002060"/>
                <w:sz w:val="18"/>
                <w:szCs w:val="18"/>
              </w:rPr>
              <w:t>Revenue FY1</w:t>
            </w:r>
            <w:r>
              <w:rPr>
                <w:color w:val="002060"/>
                <w:sz w:val="18"/>
                <w:szCs w:val="18"/>
              </w:rPr>
              <w:t>7</w:t>
            </w:r>
            <w:r w:rsidRPr="00606C50">
              <w:rPr>
                <w:color w:val="002060"/>
                <w:sz w:val="18"/>
                <w:szCs w:val="18"/>
              </w:rPr>
              <w:t>:</w:t>
            </w:r>
          </w:p>
        </w:tc>
        <w:tc>
          <w:tcPr>
            <w:tcW w:w="1368" w:type="dxa"/>
            <w:gridSpan w:val="2"/>
            <w:vMerge w:val="restart"/>
            <w:tcBorders>
              <w:top w:val="dotted" w:sz="2" w:space="0" w:color="auto"/>
              <w:left w:val="nil"/>
              <w:right w:val="dotted" w:sz="2" w:space="0" w:color="auto"/>
            </w:tcBorders>
            <w:vAlign w:val="center"/>
          </w:tcPr>
          <w:p w:rsidR="00C065C1" w:rsidRPr="00606C50" w:rsidRDefault="00C065C1" w:rsidP="00391E3A">
            <w:pPr>
              <w:rPr>
                <w:color w:val="002060"/>
                <w:sz w:val="18"/>
                <w:szCs w:val="18"/>
              </w:rPr>
            </w:pPr>
            <w:r>
              <w:rPr>
                <w:color w:val="002060"/>
                <w:sz w:val="18"/>
                <w:szCs w:val="18"/>
              </w:rPr>
              <w:t>£</w:t>
            </w:r>
            <w:r w:rsidR="00391E3A">
              <w:rPr>
                <w:color w:val="002060"/>
                <w:sz w:val="18"/>
                <w:szCs w:val="18"/>
              </w:rPr>
              <w:t>1,139,683</w:t>
            </w:r>
          </w:p>
        </w:tc>
        <w:tc>
          <w:tcPr>
            <w:tcW w:w="2127" w:type="dxa"/>
            <w:tcBorders>
              <w:top w:val="dotted" w:sz="2" w:space="0" w:color="auto"/>
              <w:left w:val="dotted" w:sz="2" w:space="0" w:color="auto"/>
              <w:bottom w:val="dotted" w:sz="4" w:space="0" w:color="auto"/>
              <w:right w:val="nil"/>
            </w:tcBorders>
            <w:vAlign w:val="center"/>
          </w:tcPr>
          <w:p w:rsidR="00C065C1" w:rsidRPr="00606C50" w:rsidRDefault="00C065C1" w:rsidP="00572B0E">
            <w:pPr>
              <w:rPr>
                <w:color w:val="002060"/>
                <w:sz w:val="18"/>
                <w:szCs w:val="18"/>
              </w:rPr>
            </w:pPr>
            <w:r w:rsidRPr="00606C50">
              <w:rPr>
                <w:color w:val="002060"/>
                <w:sz w:val="18"/>
                <w:szCs w:val="18"/>
              </w:rPr>
              <w:t>EBIT growth:</w:t>
            </w:r>
          </w:p>
        </w:tc>
        <w:tc>
          <w:tcPr>
            <w:tcW w:w="1219" w:type="dxa"/>
            <w:tcBorders>
              <w:top w:val="dotted" w:sz="2" w:space="0" w:color="auto"/>
              <w:left w:val="nil"/>
              <w:bottom w:val="dotted" w:sz="4" w:space="0" w:color="auto"/>
              <w:right w:val="dotted" w:sz="4" w:space="0" w:color="auto"/>
            </w:tcBorders>
            <w:vAlign w:val="center"/>
          </w:tcPr>
          <w:p w:rsidR="00C065C1" w:rsidRPr="00606C50" w:rsidRDefault="00C065C1" w:rsidP="00572B0E">
            <w:pPr>
              <w:rPr>
                <w:color w:val="002060"/>
                <w:sz w:val="18"/>
                <w:szCs w:val="18"/>
              </w:rPr>
            </w:pPr>
            <w:proofErr w:type="spellStart"/>
            <w:r w:rsidRPr="00606C50">
              <w:rPr>
                <w:color w:val="002060"/>
                <w:sz w:val="18"/>
                <w:szCs w:val="18"/>
              </w:rPr>
              <w:t>tbc</w:t>
            </w:r>
            <w:proofErr w:type="spellEnd"/>
          </w:p>
        </w:tc>
        <w:tc>
          <w:tcPr>
            <w:tcW w:w="3175" w:type="dxa"/>
            <w:vMerge w:val="restart"/>
            <w:tcBorders>
              <w:top w:val="dotted" w:sz="2" w:space="0" w:color="auto"/>
              <w:left w:val="dotted" w:sz="4" w:space="0" w:color="auto"/>
              <w:right w:val="nil"/>
            </w:tcBorders>
            <w:vAlign w:val="center"/>
          </w:tcPr>
          <w:p w:rsidR="00C065C1" w:rsidRPr="00606C50" w:rsidRDefault="00C065C1" w:rsidP="00391E3A">
            <w:pPr>
              <w:rPr>
                <w:color w:val="002060"/>
                <w:sz w:val="18"/>
                <w:szCs w:val="18"/>
              </w:rPr>
            </w:pPr>
            <w:r w:rsidRPr="00606C50">
              <w:rPr>
                <w:color w:val="002060"/>
                <w:sz w:val="18"/>
                <w:szCs w:val="18"/>
              </w:rPr>
              <w:t>Region  Workforce</w:t>
            </w:r>
            <w:r w:rsidR="007D2447">
              <w:rPr>
                <w:color w:val="002060"/>
                <w:sz w:val="18"/>
                <w:szCs w:val="18"/>
              </w:rPr>
              <w:t xml:space="preserve"> (direct reports)</w:t>
            </w:r>
            <w:r w:rsidR="00391E3A">
              <w:rPr>
                <w:color w:val="002060"/>
                <w:sz w:val="18"/>
                <w:szCs w:val="18"/>
              </w:rPr>
              <w:t>14</w:t>
            </w:r>
          </w:p>
        </w:tc>
        <w:tc>
          <w:tcPr>
            <w:tcW w:w="1561" w:type="dxa"/>
            <w:vMerge w:val="restart"/>
            <w:tcBorders>
              <w:top w:val="dotted" w:sz="2" w:space="0" w:color="auto"/>
              <w:left w:val="nil"/>
              <w:right w:val="single" w:sz="2" w:space="0" w:color="auto"/>
            </w:tcBorders>
            <w:vAlign w:val="center"/>
          </w:tcPr>
          <w:p w:rsidR="00C065C1" w:rsidRPr="00606C50" w:rsidRDefault="00C065C1" w:rsidP="00572B0E">
            <w:pPr>
              <w:rPr>
                <w:color w:val="002060"/>
                <w:sz w:val="18"/>
                <w:szCs w:val="18"/>
              </w:rPr>
            </w:pPr>
          </w:p>
        </w:tc>
      </w:tr>
      <w:tr w:rsidR="00C065C1" w:rsidRPr="007C0E94" w:rsidTr="007D2447">
        <w:trPr>
          <w:trHeight w:val="263"/>
        </w:trPr>
        <w:tc>
          <w:tcPr>
            <w:tcW w:w="1008" w:type="dxa"/>
            <w:vMerge/>
            <w:tcBorders>
              <w:left w:val="single" w:sz="2" w:space="0" w:color="auto"/>
              <w:right w:val="nil"/>
            </w:tcBorders>
            <w:vAlign w:val="center"/>
          </w:tcPr>
          <w:p w:rsidR="00C065C1" w:rsidRPr="00606C50" w:rsidRDefault="00C065C1" w:rsidP="00572B0E">
            <w:pPr>
              <w:rPr>
                <w:color w:val="002060"/>
                <w:sz w:val="18"/>
                <w:szCs w:val="18"/>
              </w:rPr>
            </w:pPr>
          </w:p>
        </w:tc>
        <w:tc>
          <w:tcPr>
            <w:tcW w:w="1368" w:type="dxa"/>
            <w:gridSpan w:val="2"/>
            <w:vMerge/>
            <w:tcBorders>
              <w:left w:val="nil"/>
              <w:right w:val="dotted" w:sz="2" w:space="0" w:color="auto"/>
            </w:tcBorders>
            <w:vAlign w:val="center"/>
          </w:tcPr>
          <w:p w:rsidR="00C065C1" w:rsidRPr="00606C50" w:rsidRDefault="00C065C1" w:rsidP="00572B0E">
            <w:pPr>
              <w:rPr>
                <w:color w:val="002060"/>
                <w:sz w:val="18"/>
                <w:szCs w:val="18"/>
              </w:rPr>
            </w:pPr>
          </w:p>
        </w:tc>
        <w:tc>
          <w:tcPr>
            <w:tcW w:w="2127" w:type="dxa"/>
            <w:tcBorders>
              <w:top w:val="dotted" w:sz="4" w:space="0" w:color="auto"/>
              <w:left w:val="dotted" w:sz="2" w:space="0" w:color="auto"/>
              <w:bottom w:val="dotted" w:sz="4" w:space="0" w:color="auto"/>
              <w:right w:val="nil"/>
            </w:tcBorders>
            <w:vAlign w:val="center"/>
          </w:tcPr>
          <w:p w:rsidR="00C065C1" w:rsidRPr="00606C50" w:rsidRDefault="00C065C1" w:rsidP="00572B0E">
            <w:pPr>
              <w:rPr>
                <w:color w:val="002060"/>
                <w:sz w:val="18"/>
                <w:szCs w:val="18"/>
              </w:rPr>
            </w:pPr>
            <w:r w:rsidRPr="00606C50">
              <w:rPr>
                <w:color w:val="002060"/>
                <w:sz w:val="18"/>
                <w:szCs w:val="18"/>
              </w:rPr>
              <w:t>EBIT margin:</w:t>
            </w:r>
          </w:p>
        </w:tc>
        <w:tc>
          <w:tcPr>
            <w:tcW w:w="1219" w:type="dxa"/>
            <w:tcBorders>
              <w:top w:val="dotted" w:sz="4" w:space="0" w:color="auto"/>
              <w:left w:val="nil"/>
              <w:bottom w:val="dotted" w:sz="4" w:space="0" w:color="auto"/>
              <w:right w:val="dotted" w:sz="4" w:space="0" w:color="auto"/>
            </w:tcBorders>
            <w:vAlign w:val="center"/>
          </w:tcPr>
          <w:p w:rsidR="00C065C1" w:rsidRPr="00606C50" w:rsidRDefault="00391E3A" w:rsidP="00572B0E">
            <w:pPr>
              <w:rPr>
                <w:color w:val="002060"/>
                <w:sz w:val="18"/>
                <w:szCs w:val="18"/>
              </w:rPr>
            </w:pPr>
            <w:r>
              <w:rPr>
                <w:color w:val="002060"/>
                <w:sz w:val="18"/>
                <w:szCs w:val="18"/>
              </w:rPr>
              <w:t>4</w:t>
            </w:r>
            <w:r w:rsidR="00D5772D">
              <w:rPr>
                <w:color w:val="002060"/>
                <w:sz w:val="18"/>
                <w:szCs w:val="18"/>
              </w:rPr>
              <w:t>%</w:t>
            </w:r>
          </w:p>
        </w:tc>
        <w:tc>
          <w:tcPr>
            <w:tcW w:w="3175" w:type="dxa"/>
            <w:vMerge/>
            <w:tcBorders>
              <w:left w:val="dotted" w:sz="4" w:space="0" w:color="auto"/>
              <w:bottom w:val="dotted" w:sz="4" w:space="0" w:color="auto"/>
              <w:right w:val="nil"/>
            </w:tcBorders>
            <w:vAlign w:val="center"/>
          </w:tcPr>
          <w:p w:rsidR="00C065C1" w:rsidRPr="00606C50" w:rsidRDefault="00C065C1" w:rsidP="00572B0E">
            <w:pPr>
              <w:rPr>
                <w:color w:val="002060"/>
                <w:sz w:val="18"/>
                <w:szCs w:val="18"/>
              </w:rPr>
            </w:pPr>
          </w:p>
        </w:tc>
        <w:tc>
          <w:tcPr>
            <w:tcW w:w="1561" w:type="dxa"/>
            <w:vMerge/>
            <w:tcBorders>
              <w:left w:val="nil"/>
              <w:bottom w:val="dotted" w:sz="4" w:space="0" w:color="auto"/>
              <w:right w:val="single" w:sz="2" w:space="0" w:color="auto"/>
            </w:tcBorders>
            <w:vAlign w:val="center"/>
          </w:tcPr>
          <w:p w:rsidR="00C065C1" w:rsidRPr="00606C50" w:rsidRDefault="00C065C1" w:rsidP="00572B0E">
            <w:pPr>
              <w:rPr>
                <w:color w:val="002060"/>
                <w:sz w:val="18"/>
                <w:szCs w:val="18"/>
              </w:rPr>
            </w:pPr>
          </w:p>
        </w:tc>
      </w:tr>
      <w:tr w:rsidR="00C065C1" w:rsidRPr="007C0E94" w:rsidTr="007D2447">
        <w:trPr>
          <w:trHeight w:val="263"/>
        </w:trPr>
        <w:tc>
          <w:tcPr>
            <w:tcW w:w="1008" w:type="dxa"/>
            <w:vMerge/>
            <w:tcBorders>
              <w:left w:val="single" w:sz="2" w:space="0" w:color="auto"/>
              <w:right w:val="nil"/>
            </w:tcBorders>
            <w:vAlign w:val="center"/>
          </w:tcPr>
          <w:p w:rsidR="00C065C1" w:rsidRPr="00606C50" w:rsidRDefault="00C065C1" w:rsidP="00572B0E">
            <w:pPr>
              <w:rPr>
                <w:color w:val="002060"/>
                <w:sz w:val="18"/>
                <w:szCs w:val="18"/>
              </w:rPr>
            </w:pPr>
          </w:p>
        </w:tc>
        <w:tc>
          <w:tcPr>
            <w:tcW w:w="1368" w:type="dxa"/>
            <w:gridSpan w:val="2"/>
            <w:vMerge/>
            <w:tcBorders>
              <w:left w:val="nil"/>
              <w:right w:val="dotted" w:sz="2" w:space="0" w:color="auto"/>
            </w:tcBorders>
            <w:vAlign w:val="center"/>
          </w:tcPr>
          <w:p w:rsidR="00C065C1" w:rsidRPr="00606C50" w:rsidRDefault="00C065C1" w:rsidP="00572B0E">
            <w:pPr>
              <w:rPr>
                <w:color w:val="002060"/>
                <w:sz w:val="18"/>
                <w:szCs w:val="18"/>
              </w:rPr>
            </w:pPr>
          </w:p>
        </w:tc>
        <w:tc>
          <w:tcPr>
            <w:tcW w:w="2127" w:type="dxa"/>
            <w:tcBorders>
              <w:top w:val="dotted" w:sz="4" w:space="0" w:color="auto"/>
              <w:left w:val="dotted" w:sz="2" w:space="0" w:color="auto"/>
              <w:bottom w:val="dotted" w:sz="4" w:space="0" w:color="auto"/>
              <w:right w:val="nil"/>
            </w:tcBorders>
            <w:vAlign w:val="center"/>
          </w:tcPr>
          <w:p w:rsidR="00C065C1" w:rsidRPr="00606C50" w:rsidRDefault="00C065C1" w:rsidP="00572B0E">
            <w:pPr>
              <w:rPr>
                <w:color w:val="002060"/>
                <w:sz w:val="18"/>
                <w:szCs w:val="18"/>
              </w:rPr>
            </w:pPr>
            <w:r w:rsidRPr="00606C50">
              <w:rPr>
                <w:color w:val="002060"/>
                <w:sz w:val="18"/>
                <w:szCs w:val="18"/>
              </w:rPr>
              <w:t>Net income growth:</w:t>
            </w:r>
          </w:p>
        </w:tc>
        <w:tc>
          <w:tcPr>
            <w:tcW w:w="1219" w:type="dxa"/>
            <w:tcBorders>
              <w:top w:val="dotted" w:sz="4" w:space="0" w:color="auto"/>
              <w:left w:val="nil"/>
              <w:bottom w:val="dotted" w:sz="4" w:space="0" w:color="auto"/>
              <w:right w:val="dotted" w:sz="4" w:space="0" w:color="auto"/>
            </w:tcBorders>
            <w:vAlign w:val="center"/>
          </w:tcPr>
          <w:p w:rsidR="00C065C1" w:rsidRPr="00606C50" w:rsidRDefault="00C065C1" w:rsidP="00572B0E">
            <w:pPr>
              <w:rPr>
                <w:color w:val="002060"/>
                <w:sz w:val="18"/>
                <w:szCs w:val="18"/>
              </w:rPr>
            </w:pPr>
            <w:proofErr w:type="spellStart"/>
            <w:r w:rsidRPr="00606C50">
              <w:rPr>
                <w:color w:val="002060"/>
                <w:sz w:val="18"/>
                <w:szCs w:val="18"/>
              </w:rPr>
              <w:t>tbc</w:t>
            </w:r>
            <w:proofErr w:type="spellEnd"/>
          </w:p>
        </w:tc>
        <w:tc>
          <w:tcPr>
            <w:tcW w:w="3175" w:type="dxa"/>
            <w:vMerge w:val="restart"/>
            <w:tcBorders>
              <w:top w:val="dotted" w:sz="4" w:space="0" w:color="auto"/>
              <w:left w:val="dotted" w:sz="4" w:space="0" w:color="auto"/>
              <w:right w:val="nil"/>
            </w:tcBorders>
            <w:vAlign w:val="center"/>
          </w:tcPr>
          <w:p w:rsidR="007D2447" w:rsidRPr="00606C50" w:rsidRDefault="00C065C1" w:rsidP="00572B0E">
            <w:pPr>
              <w:rPr>
                <w:color w:val="002060"/>
                <w:sz w:val="18"/>
                <w:szCs w:val="18"/>
              </w:rPr>
            </w:pPr>
            <w:r w:rsidRPr="00606C50">
              <w:rPr>
                <w:color w:val="002060"/>
                <w:sz w:val="18"/>
                <w:szCs w:val="18"/>
              </w:rPr>
              <w:t xml:space="preserve">HR in Region </w:t>
            </w:r>
            <w:r w:rsidR="007D2447">
              <w:rPr>
                <w:color w:val="002060"/>
                <w:sz w:val="18"/>
                <w:szCs w:val="18"/>
              </w:rPr>
              <w:t xml:space="preserve"> (indirect reports)</w:t>
            </w:r>
            <w:r w:rsidR="00391E3A">
              <w:rPr>
                <w:color w:val="002060"/>
                <w:sz w:val="18"/>
                <w:szCs w:val="18"/>
              </w:rPr>
              <w:t xml:space="preserve"> 2</w:t>
            </w:r>
          </w:p>
        </w:tc>
        <w:tc>
          <w:tcPr>
            <w:tcW w:w="1561" w:type="dxa"/>
            <w:vMerge w:val="restart"/>
            <w:tcBorders>
              <w:top w:val="dotted" w:sz="4" w:space="0" w:color="auto"/>
              <w:left w:val="nil"/>
              <w:right w:val="single" w:sz="2" w:space="0" w:color="auto"/>
            </w:tcBorders>
            <w:vAlign w:val="center"/>
          </w:tcPr>
          <w:p w:rsidR="00C065C1" w:rsidRPr="00606C50" w:rsidRDefault="00C065C1" w:rsidP="00572B0E">
            <w:pPr>
              <w:rPr>
                <w:color w:val="002060"/>
                <w:sz w:val="18"/>
                <w:szCs w:val="18"/>
              </w:rPr>
            </w:pPr>
          </w:p>
        </w:tc>
      </w:tr>
      <w:tr w:rsidR="00C065C1" w:rsidRPr="007C0E94" w:rsidTr="007D2447">
        <w:trPr>
          <w:trHeight w:val="218"/>
        </w:trPr>
        <w:tc>
          <w:tcPr>
            <w:tcW w:w="1008" w:type="dxa"/>
            <w:vMerge/>
            <w:tcBorders>
              <w:left w:val="single" w:sz="2" w:space="0" w:color="auto"/>
              <w:bottom w:val="dotted" w:sz="4" w:space="0" w:color="auto"/>
              <w:right w:val="nil"/>
            </w:tcBorders>
            <w:vAlign w:val="center"/>
          </w:tcPr>
          <w:p w:rsidR="00C065C1" w:rsidRPr="00606C50" w:rsidRDefault="00C065C1" w:rsidP="00572B0E">
            <w:pPr>
              <w:rPr>
                <w:color w:val="002060"/>
                <w:sz w:val="18"/>
                <w:szCs w:val="18"/>
              </w:rPr>
            </w:pPr>
          </w:p>
        </w:tc>
        <w:tc>
          <w:tcPr>
            <w:tcW w:w="1368" w:type="dxa"/>
            <w:gridSpan w:val="2"/>
            <w:vMerge/>
            <w:tcBorders>
              <w:left w:val="nil"/>
              <w:bottom w:val="dotted" w:sz="4" w:space="0" w:color="auto"/>
              <w:right w:val="dotted" w:sz="2" w:space="0" w:color="auto"/>
            </w:tcBorders>
            <w:vAlign w:val="center"/>
          </w:tcPr>
          <w:p w:rsidR="00C065C1" w:rsidRPr="00606C50" w:rsidRDefault="00C065C1" w:rsidP="00572B0E">
            <w:pPr>
              <w:rPr>
                <w:color w:val="002060"/>
                <w:sz w:val="18"/>
                <w:szCs w:val="18"/>
              </w:rPr>
            </w:pPr>
          </w:p>
        </w:tc>
        <w:tc>
          <w:tcPr>
            <w:tcW w:w="2127" w:type="dxa"/>
            <w:tcBorders>
              <w:top w:val="dotted" w:sz="4" w:space="0" w:color="auto"/>
              <w:left w:val="dotted" w:sz="2" w:space="0" w:color="auto"/>
              <w:bottom w:val="dotted" w:sz="4" w:space="0" w:color="auto"/>
              <w:right w:val="nil"/>
            </w:tcBorders>
            <w:vAlign w:val="center"/>
          </w:tcPr>
          <w:p w:rsidR="00C065C1" w:rsidRPr="00606C50" w:rsidRDefault="00C065C1" w:rsidP="00572B0E">
            <w:pPr>
              <w:rPr>
                <w:color w:val="002060"/>
                <w:sz w:val="18"/>
                <w:szCs w:val="18"/>
              </w:rPr>
            </w:pPr>
            <w:r w:rsidRPr="00606C50">
              <w:rPr>
                <w:color w:val="002060"/>
                <w:sz w:val="18"/>
                <w:szCs w:val="18"/>
              </w:rPr>
              <w:t>Cash conversion:</w:t>
            </w:r>
          </w:p>
        </w:tc>
        <w:tc>
          <w:tcPr>
            <w:tcW w:w="1219" w:type="dxa"/>
            <w:tcBorders>
              <w:top w:val="dotted" w:sz="4" w:space="0" w:color="auto"/>
              <w:left w:val="nil"/>
              <w:bottom w:val="dotted" w:sz="4" w:space="0" w:color="auto"/>
              <w:right w:val="dotted" w:sz="4" w:space="0" w:color="auto"/>
            </w:tcBorders>
            <w:vAlign w:val="center"/>
          </w:tcPr>
          <w:p w:rsidR="00C065C1" w:rsidRPr="00606C50" w:rsidRDefault="00C065C1" w:rsidP="00572B0E">
            <w:pPr>
              <w:rPr>
                <w:color w:val="002060"/>
                <w:sz w:val="18"/>
                <w:szCs w:val="18"/>
              </w:rPr>
            </w:pPr>
            <w:proofErr w:type="spellStart"/>
            <w:r w:rsidRPr="00606C50">
              <w:rPr>
                <w:color w:val="002060"/>
                <w:sz w:val="18"/>
                <w:szCs w:val="18"/>
              </w:rPr>
              <w:t>tbc</w:t>
            </w:r>
            <w:proofErr w:type="spellEnd"/>
          </w:p>
        </w:tc>
        <w:tc>
          <w:tcPr>
            <w:tcW w:w="3175" w:type="dxa"/>
            <w:vMerge/>
            <w:tcBorders>
              <w:left w:val="dotted" w:sz="4" w:space="0" w:color="auto"/>
              <w:bottom w:val="dotted" w:sz="4" w:space="0" w:color="auto"/>
              <w:right w:val="nil"/>
            </w:tcBorders>
            <w:vAlign w:val="center"/>
          </w:tcPr>
          <w:p w:rsidR="00C065C1" w:rsidRPr="00606C50" w:rsidRDefault="00C065C1" w:rsidP="00572B0E">
            <w:pPr>
              <w:rPr>
                <w:color w:val="002060"/>
                <w:sz w:val="18"/>
                <w:szCs w:val="18"/>
              </w:rPr>
            </w:pPr>
          </w:p>
        </w:tc>
        <w:tc>
          <w:tcPr>
            <w:tcW w:w="1561" w:type="dxa"/>
            <w:vMerge/>
            <w:tcBorders>
              <w:left w:val="nil"/>
              <w:bottom w:val="dotted" w:sz="2" w:space="0" w:color="auto"/>
              <w:right w:val="single" w:sz="2" w:space="0" w:color="auto"/>
            </w:tcBorders>
            <w:vAlign w:val="center"/>
          </w:tcPr>
          <w:p w:rsidR="00C065C1" w:rsidRPr="00606C50" w:rsidRDefault="00C065C1" w:rsidP="00572B0E">
            <w:pPr>
              <w:rPr>
                <w:color w:val="002060"/>
                <w:sz w:val="18"/>
                <w:szCs w:val="18"/>
              </w:rPr>
            </w:pPr>
          </w:p>
        </w:tc>
      </w:tr>
      <w:tr w:rsidR="00564BD8" w:rsidRPr="00144E5D" w:rsidTr="00CA10C7">
        <w:trPr>
          <w:trHeight w:val="530"/>
        </w:trPr>
        <w:tc>
          <w:tcPr>
            <w:tcW w:w="1548" w:type="dxa"/>
            <w:gridSpan w:val="2"/>
            <w:tcBorders>
              <w:top w:val="dotted" w:sz="2" w:space="0" w:color="auto"/>
              <w:left w:val="single" w:sz="2" w:space="0" w:color="auto"/>
              <w:bottom w:val="single" w:sz="4" w:space="0" w:color="auto"/>
              <w:right w:val="nil"/>
            </w:tcBorders>
            <w:vAlign w:val="center"/>
          </w:tcPr>
          <w:p w:rsidR="00564BD8" w:rsidRPr="00606C50" w:rsidRDefault="00564BD8" w:rsidP="00572B0E">
            <w:pPr>
              <w:rPr>
                <w:color w:val="002060"/>
                <w:sz w:val="18"/>
                <w:szCs w:val="18"/>
              </w:rPr>
            </w:pPr>
            <w:r w:rsidRPr="00606C50">
              <w:rPr>
                <w:color w:val="002060"/>
                <w:sz w:val="18"/>
                <w:szCs w:val="18"/>
              </w:rPr>
              <w:t xml:space="preserve">Characteristics </w:t>
            </w:r>
          </w:p>
        </w:tc>
        <w:tc>
          <w:tcPr>
            <w:tcW w:w="8910" w:type="dxa"/>
            <w:gridSpan w:val="5"/>
            <w:tcBorders>
              <w:top w:val="dotted" w:sz="4" w:space="0" w:color="auto"/>
              <w:left w:val="nil"/>
              <w:bottom w:val="single" w:sz="4" w:space="0" w:color="auto"/>
              <w:right w:val="single" w:sz="2" w:space="0" w:color="auto"/>
            </w:tcBorders>
            <w:vAlign w:val="center"/>
          </w:tcPr>
          <w:p w:rsidR="00FE1C59" w:rsidRPr="00606C50" w:rsidRDefault="00564BD8" w:rsidP="00893E1C">
            <w:pPr>
              <w:numPr>
                <w:ilvl w:val="0"/>
                <w:numId w:val="5"/>
              </w:numPr>
              <w:spacing w:before="40" w:after="40"/>
              <w:jc w:val="left"/>
              <w:rPr>
                <w:rFonts w:cs="Arial"/>
                <w:color w:val="002060"/>
                <w:sz w:val="18"/>
                <w:szCs w:val="18"/>
              </w:rPr>
            </w:pPr>
            <w:r w:rsidRPr="00606C50">
              <w:rPr>
                <w:rFonts w:cs="Arial"/>
                <w:color w:val="002060"/>
                <w:sz w:val="18"/>
                <w:szCs w:val="18"/>
              </w:rPr>
              <w:t>Add point</w:t>
            </w:r>
            <w:r w:rsidR="00FE1C59" w:rsidRPr="00606C50">
              <w:rPr>
                <w:rFonts w:cs="Arial"/>
                <w:color w:val="002060"/>
                <w:sz w:val="18"/>
                <w:szCs w:val="18"/>
              </w:rPr>
              <w:t xml:space="preserve">: </w:t>
            </w:r>
          </w:p>
        </w:tc>
      </w:tr>
    </w:tbl>
    <w:p w:rsidR="00D21CD0" w:rsidRPr="006658E1" w:rsidRDefault="00D21CD0" w:rsidP="00D21CD0">
      <w:pPr>
        <w:rPr>
          <w:sz w:val="18"/>
        </w:rPr>
      </w:pPr>
      <w:r>
        <w:rPr>
          <w:rFonts w:cs="Arial"/>
          <w:noProof/>
          <w:sz w:val="18"/>
          <w:lang w:eastAsia="en-GB"/>
        </w:rPr>
        <mc:AlternateContent>
          <mc:Choice Requires="wps">
            <w:drawing>
              <wp:anchor distT="0" distB="0" distL="114300" distR="114300" simplePos="0" relativeHeight="251669504" behindDoc="0" locked="0" layoutInCell="1" allowOverlap="1" wp14:anchorId="6303D0A5" wp14:editId="24682821">
                <wp:simplePos x="0" y="0"/>
                <wp:positionH relativeFrom="column">
                  <wp:posOffset>7086600</wp:posOffset>
                </wp:positionH>
                <wp:positionV relativeFrom="paragraph">
                  <wp:posOffset>2689860</wp:posOffset>
                </wp:positionV>
                <wp:extent cx="1583690" cy="253365"/>
                <wp:effectExtent l="0" t="0" r="16510" b="1333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D21CD0" w:rsidRPr="00DB623E" w:rsidRDefault="00D21CD0" w:rsidP="00D21CD0">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WcywIAANs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" filled="f" fillcolor="#00a0c6" strokecolor="window" strokeweight=".25pt">
                <v:textbox inset="0,0,0,0">
                  <w:txbxContent>
                    <w:p w:rsidR="00D21CD0" w:rsidRPr="00DB623E" w:rsidRDefault="00D21CD0" w:rsidP="00D21CD0">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8"/>
      </w:tblGrid>
      <w:tr w:rsidR="00D21CD0" w:rsidRPr="00315425" w:rsidTr="00391E3A">
        <w:trPr>
          <w:trHeight w:val="417"/>
        </w:trPr>
        <w:tc>
          <w:tcPr>
            <w:tcW w:w="10168" w:type="dxa"/>
            <w:tcBorders>
              <w:top w:val="single" w:sz="2" w:space="0" w:color="auto"/>
              <w:left w:val="single" w:sz="2" w:space="0" w:color="auto"/>
              <w:bottom w:val="dotted" w:sz="4" w:space="0" w:color="auto"/>
              <w:right w:val="single" w:sz="2" w:space="0" w:color="auto"/>
            </w:tcBorders>
            <w:shd w:val="clear" w:color="auto" w:fill="F2F2F2"/>
            <w:vAlign w:val="center"/>
          </w:tcPr>
          <w:p w:rsidR="00D21CD0" w:rsidRPr="000943F3" w:rsidRDefault="00D21CD0" w:rsidP="00572B0E">
            <w:pPr>
              <w:pStyle w:val="titregris"/>
              <w:framePr w:hSpace="0" w:wrap="auto" w:vAnchor="margin" w:hAnchor="text" w:xAlign="left" w:yAlign="inline"/>
              <w:rPr>
                <w:b w:val="0"/>
              </w:rPr>
            </w:pPr>
            <w:r w:rsidRPr="00315425">
              <w:rPr>
                <w:color w:val="FF0000"/>
              </w:rPr>
              <w:lastRenderedPageBreak/>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D67470">
              <w:rPr>
                <w:b w:val="0"/>
                <w:sz w:val="16"/>
                <w:szCs w:val="16"/>
              </w:rPr>
              <w:t xml:space="preserve">Indicate schematically the position of the job within the </w:t>
            </w:r>
            <w:proofErr w:type="spellStart"/>
            <w:r w:rsidRPr="00D67470">
              <w:rPr>
                <w:b w:val="0"/>
                <w:sz w:val="16"/>
                <w:szCs w:val="16"/>
              </w:rPr>
              <w:t>organisation</w:t>
            </w:r>
            <w:proofErr w:type="spellEnd"/>
            <w:r w:rsidRPr="00D67470">
              <w:rPr>
                <w:b w:val="0"/>
                <w:sz w:val="16"/>
                <w:szCs w:val="16"/>
              </w:rPr>
              <w:t>. It is sufficient to indicate one hierarchical level above (including possible functional boss) and, if applicable, one below the position. In the horizontal direction, the other jobs r</w:t>
            </w:r>
            <w:r w:rsidRPr="00D67470">
              <w:rPr>
                <w:b w:val="0"/>
                <w:sz w:val="16"/>
                <w:szCs w:val="16"/>
              </w:rPr>
              <w:t>e</w:t>
            </w:r>
            <w:r w:rsidRPr="00D67470">
              <w:rPr>
                <w:b w:val="0"/>
                <w:sz w:val="16"/>
                <w:szCs w:val="16"/>
              </w:rPr>
              <w:t>porting to the same superior should be indicated.  Please show the job titles not the actual        people doing the role, i.e. Finance Ma</w:t>
            </w:r>
            <w:r w:rsidRPr="00D67470">
              <w:rPr>
                <w:b w:val="0"/>
                <w:sz w:val="16"/>
                <w:szCs w:val="16"/>
              </w:rPr>
              <w:t>n</w:t>
            </w:r>
            <w:r w:rsidRPr="00D67470">
              <w:rPr>
                <w:b w:val="0"/>
                <w:sz w:val="16"/>
                <w:szCs w:val="16"/>
              </w:rPr>
              <w:t>ager, Project Manager</w:t>
            </w:r>
          </w:p>
        </w:tc>
      </w:tr>
      <w:tr w:rsidR="00D21CD0" w:rsidRPr="00315425" w:rsidTr="00391E3A">
        <w:trPr>
          <w:trHeight w:val="72"/>
        </w:trPr>
        <w:tc>
          <w:tcPr>
            <w:tcW w:w="10168" w:type="dxa"/>
            <w:tcBorders>
              <w:top w:val="dotted" w:sz="4" w:space="0" w:color="auto"/>
              <w:left w:val="single" w:sz="2" w:space="0" w:color="auto"/>
              <w:bottom w:val="single" w:sz="2" w:space="0" w:color="000000"/>
              <w:right w:val="single" w:sz="2" w:space="0" w:color="auto"/>
            </w:tcBorders>
          </w:tcPr>
          <w:p w:rsidR="00D21CD0" w:rsidRPr="00315425" w:rsidRDefault="00D21CD0" w:rsidP="00572B0E">
            <w:pPr>
              <w:jc w:val="center"/>
              <w:rPr>
                <w:rFonts w:cs="Arial"/>
                <w:b/>
                <w:sz w:val="4"/>
                <w:szCs w:val="20"/>
              </w:rPr>
            </w:pPr>
          </w:p>
          <w:p w:rsidR="00D21CD0" w:rsidRPr="00315425" w:rsidRDefault="00D21CD0" w:rsidP="00572B0E">
            <w:pPr>
              <w:jc w:val="center"/>
              <w:rPr>
                <w:rFonts w:cs="Arial"/>
                <w:b/>
                <w:sz w:val="6"/>
                <w:szCs w:val="20"/>
              </w:rPr>
            </w:pPr>
          </w:p>
          <w:p w:rsidR="00D21CD0" w:rsidRDefault="00D21CD0" w:rsidP="00572B0E">
            <w:pPr>
              <w:spacing w:after="40"/>
              <w:jc w:val="center"/>
              <w:rPr>
                <w:rFonts w:cs="Arial"/>
                <w:noProof/>
                <w:sz w:val="10"/>
                <w:szCs w:val="20"/>
                <w:lang w:eastAsia="en-US"/>
              </w:rPr>
            </w:pPr>
          </w:p>
          <w:p w:rsidR="00D21CD0" w:rsidRDefault="00391E3A" w:rsidP="00572B0E">
            <w:pPr>
              <w:spacing w:after="40"/>
              <w:jc w:val="center"/>
              <w:rPr>
                <w:rFonts w:cs="Arial"/>
                <w:noProof/>
                <w:sz w:val="10"/>
                <w:szCs w:val="20"/>
                <w:lang w:eastAsia="en-US"/>
              </w:rPr>
            </w:pPr>
            <w:r>
              <w:rPr>
                <w:rFonts w:cs="Arial"/>
                <w:noProof/>
                <w:sz w:val="10"/>
                <w:szCs w:val="20"/>
                <w:lang w:eastAsia="en-GB"/>
              </w:rPr>
              <w:drawing>
                <wp:inline distT="0" distB="0" distL="0" distR="0" wp14:anchorId="27B0D8D9" wp14:editId="467BB1F5">
                  <wp:extent cx="4019550" cy="1581150"/>
                  <wp:effectExtent l="0" t="0" r="0" b="571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21CD0" w:rsidRDefault="00D21CD0" w:rsidP="00572B0E">
            <w:pPr>
              <w:spacing w:after="40"/>
              <w:jc w:val="center"/>
              <w:rPr>
                <w:rFonts w:cs="Arial"/>
                <w:noProof/>
                <w:sz w:val="10"/>
                <w:szCs w:val="20"/>
                <w:lang w:eastAsia="en-US"/>
              </w:rPr>
            </w:pPr>
          </w:p>
          <w:p w:rsidR="00D21CD0" w:rsidRPr="00D67470" w:rsidRDefault="00D21CD0" w:rsidP="00D67470">
            <w:pPr>
              <w:spacing w:after="40"/>
              <w:jc w:val="left"/>
              <w:rPr>
                <w:rFonts w:cs="Arial"/>
                <w:i/>
                <w:sz w:val="20"/>
                <w:szCs w:val="20"/>
              </w:rPr>
            </w:pPr>
          </w:p>
        </w:tc>
      </w:tr>
    </w:tbl>
    <w:p w:rsidR="00F54179" w:rsidRDefault="00F54179" w:rsidP="00F54179">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05177A" w:rsidTr="00572B0E">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F54179" w:rsidRPr="002A2FAD" w:rsidRDefault="00F54179" w:rsidP="00572B0E">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F54179" w:rsidRPr="0023730C" w:rsidTr="00572B0E">
        <w:trPr>
          <w:trHeight w:val="1606"/>
        </w:trPr>
        <w:tc>
          <w:tcPr>
            <w:tcW w:w="10458" w:type="dxa"/>
            <w:tcBorders>
              <w:top w:val="dotted" w:sz="2" w:space="0" w:color="auto"/>
              <w:left w:val="single" w:sz="2" w:space="0" w:color="auto"/>
              <w:bottom w:val="single" w:sz="4" w:space="0" w:color="auto"/>
              <w:right w:val="single" w:sz="2" w:space="0" w:color="auto"/>
            </w:tcBorders>
          </w:tcPr>
          <w:p w:rsidR="00F54179" w:rsidRPr="00417B5B" w:rsidRDefault="000F1D95"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Achieving financial and compliance reporting and targets</w:t>
            </w:r>
          </w:p>
          <w:p w:rsidR="000F1D95"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Effective Operational</w:t>
            </w:r>
            <w:r w:rsidR="000F1D95" w:rsidRPr="00417B5B">
              <w:rPr>
                <w:rFonts w:eastAsia="Times New Roman" w:cs="Times New Roman"/>
                <w:bCs w:val="0"/>
                <w:color w:val="002060"/>
                <w:sz w:val="18"/>
                <w:szCs w:val="18"/>
                <w:lang w:val="en-US" w:eastAsia="en-US"/>
              </w:rPr>
              <w:t xml:space="preserve"> Management</w:t>
            </w:r>
            <w:r w:rsidRPr="00417B5B">
              <w:rPr>
                <w:rFonts w:eastAsia="Times New Roman" w:cs="Times New Roman"/>
                <w:bCs w:val="0"/>
                <w:color w:val="002060"/>
                <w:sz w:val="18"/>
                <w:szCs w:val="18"/>
                <w:lang w:val="en-US" w:eastAsia="en-US"/>
              </w:rPr>
              <w:t xml:space="preserve"> that achieves as a minimum the scorecard/KPI requirements</w:t>
            </w:r>
          </w:p>
          <w:p w:rsidR="000F1D95" w:rsidRPr="00417B5B" w:rsidRDefault="000F1D95"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People Management</w:t>
            </w:r>
          </w:p>
          <w:p w:rsidR="000F1D95" w:rsidRPr="00417B5B" w:rsidRDefault="000F1D95"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HSE Compliance &amp; Culture</w:t>
            </w:r>
          </w:p>
          <w:p w:rsidR="000F1D95"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Growth Development</w:t>
            </w:r>
            <w:r w:rsidR="000F1D95" w:rsidRPr="00417B5B">
              <w:rPr>
                <w:rFonts w:eastAsia="Times New Roman" w:cs="Times New Roman"/>
                <w:bCs w:val="0"/>
                <w:color w:val="002060"/>
                <w:sz w:val="18"/>
                <w:szCs w:val="18"/>
                <w:lang w:val="en-US" w:eastAsia="en-US"/>
              </w:rPr>
              <w:t xml:space="preserve"> Support</w:t>
            </w:r>
          </w:p>
          <w:p w:rsidR="00F54179" w:rsidRPr="00F54179" w:rsidRDefault="00F54179" w:rsidP="00F54179">
            <w:pPr>
              <w:spacing w:before="40" w:after="40"/>
              <w:jc w:val="left"/>
              <w:rPr>
                <w:rFonts w:cs="Arial"/>
                <w:i/>
                <w:color w:val="FF0000"/>
                <w:szCs w:val="20"/>
              </w:rPr>
            </w:pPr>
          </w:p>
        </w:tc>
      </w:tr>
    </w:tbl>
    <w:p w:rsidR="00CA10C7" w:rsidRDefault="00CA10C7" w:rsidP="00F54179">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F54179" w:rsidRPr="00315425" w:rsidTr="00572B0E">
        <w:trPr>
          <w:trHeight w:val="565"/>
        </w:trPr>
        <w:tc>
          <w:tcPr>
            <w:tcW w:w="10458" w:type="dxa"/>
            <w:shd w:val="clear" w:color="auto" w:fill="F2F2F2"/>
            <w:vAlign w:val="center"/>
          </w:tcPr>
          <w:p w:rsidR="00F54179" w:rsidRPr="00315425" w:rsidRDefault="00F54179" w:rsidP="00572B0E">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F54179" w:rsidRPr="00062691" w:rsidTr="00572B0E">
        <w:trPr>
          <w:trHeight w:val="620"/>
        </w:trPr>
        <w:tc>
          <w:tcPr>
            <w:tcW w:w="10458" w:type="dxa"/>
          </w:tcPr>
          <w:p w:rsidR="00F54179" w:rsidRPr="00C56FEC" w:rsidRDefault="00F54179" w:rsidP="00572B0E">
            <w:pPr>
              <w:rPr>
                <w:rFonts w:cs="Arial"/>
                <w:b/>
                <w:sz w:val="6"/>
                <w:szCs w:val="20"/>
              </w:rPr>
            </w:pPr>
          </w:p>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Have a strong understanding of all service offers contained within the client contract with a sound ability to draw upon SMEs/Transversal functions where appropriate</w:t>
            </w:r>
          </w:p>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Effectively contribute to the business development pipeline and increase revenue growth of the contract through int</w:t>
            </w:r>
            <w:r w:rsidRPr="00417B5B">
              <w:rPr>
                <w:rFonts w:eastAsia="Times New Roman" w:cs="Times New Roman"/>
                <w:bCs w:val="0"/>
                <w:color w:val="002060"/>
                <w:sz w:val="18"/>
                <w:szCs w:val="18"/>
                <w:lang w:val="en-US" w:eastAsia="en-US"/>
              </w:rPr>
              <w:t>e</w:t>
            </w:r>
            <w:r w:rsidRPr="00417B5B">
              <w:rPr>
                <w:rFonts w:eastAsia="Times New Roman" w:cs="Times New Roman"/>
                <w:bCs w:val="0"/>
                <w:color w:val="002060"/>
                <w:sz w:val="18"/>
                <w:szCs w:val="18"/>
                <w:lang w:val="en-US" w:eastAsia="en-US"/>
              </w:rPr>
              <w:t>gration, innovation and efficiencies within the full Sodexo portfolio.</w:t>
            </w:r>
          </w:p>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 xml:space="preserve">Ensure the contract operates within the commercial and legal terms and conditions of the contract and deliver to the SLA(s) and standards required </w:t>
            </w:r>
          </w:p>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Ensure the contract is being delivered in a profitable way and manage costs for the client and S</w:t>
            </w:r>
            <w:r w:rsidRPr="00417B5B">
              <w:rPr>
                <w:rFonts w:eastAsia="Times New Roman" w:cs="Times New Roman"/>
                <w:bCs w:val="0"/>
                <w:color w:val="002060"/>
                <w:sz w:val="18"/>
                <w:szCs w:val="18"/>
                <w:lang w:val="en-US" w:eastAsia="en-US"/>
              </w:rPr>
              <w:t>o</w:t>
            </w:r>
            <w:r w:rsidRPr="00417B5B">
              <w:rPr>
                <w:rFonts w:eastAsia="Times New Roman" w:cs="Times New Roman"/>
                <w:bCs w:val="0"/>
                <w:color w:val="002060"/>
                <w:sz w:val="18"/>
                <w:szCs w:val="18"/>
                <w:lang w:val="en-US" w:eastAsia="en-US"/>
              </w:rPr>
              <w:t>dexo</w:t>
            </w:r>
          </w:p>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Make commercial decisions in reaction to market changes to maximise revenue and discuss business performance with key stakeholders</w:t>
            </w:r>
          </w:p>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Evaluate financial performance and develop action plans to improve e.g. aged debt profile, stock manag</w:t>
            </w:r>
            <w:r w:rsidRPr="00417B5B">
              <w:rPr>
                <w:rFonts w:eastAsia="Times New Roman" w:cs="Times New Roman"/>
                <w:bCs w:val="0"/>
                <w:color w:val="002060"/>
                <w:sz w:val="18"/>
                <w:szCs w:val="18"/>
                <w:lang w:val="en-US" w:eastAsia="en-US"/>
              </w:rPr>
              <w:t>e</w:t>
            </w:r>
            <w:r w:rsidRPr="00417B5B">
              <w:rPr>
                <w:rFonts w:eastAsia="Times New Roman" w:cs="Times New Roman"/>
                <w:bCs w:val="0"/>
                <w:color w:val="002060"/>
                <w:sz w:val="18"/>
                <w:szCs w:val="18"/>
                <w:lang w:val="en-US" w:eastAsia="en-US"/>
              </w:rPr>
              <w:t xml:space="preserve">ment </w:t>
            </w:r>
          </w:p>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Ensure that health and safety is given the number one priority by delivering all Safegard administration in advance of and during logistical operations.  Lead where appropriate, and take part in management and employee briefings to d</w:t>
            </w:r>
            <w:r w:rsidRPr="00417B5B">
              <w:rPr>
                <w:rFonts w:eastAsia="Times New Roman" w:cs="Times New Roman"/>
                <w:bCs w:val="0"/>
                <w:color w:val="002060"/>
                <w:sz w:val="18"/>
                <w:szCs w:val="18"/>
                <w:lang w:val="en-US" w:eastAsia="en-US"/>
              </w:rPr>
              <w:t>e</w:t>
            </w:r>
            <w:r w:rsidRPr="00417B5B">
              <w:rPr>
                <w:rFonts w:eastAsia="Times New Roman" w:cs="Times New Roman"/>
                <w:bCs w:val="0"/>
                <w:color w:val="002060"/>
                <w:sz w:val="18"/>
                <w:szCs w:val="18"/>
                <w:lang w:val="en-US" w:eastAsia="en-US"/>
              </w:rPr>
              <w:t>liver safety information to include; Food Safety, Health and Safety, Fire Safety, First Aid and any statutory, client or venue specific safety r</w:t>
            </w:r>
            <w:r w:rsidRPr="00417B5B">
              <w:rPr>
                <w:rFonts w:eastAsia="Times New Roman" w:cs="Times New Roman"/>
                <w:bCs w:val="0"/>
                <w:color w:val="002060"/>
                <w:sz w:val="18"/>
                <w:szCs w:val="18"/>
                <w:lang w:val="en-US" w:eastAsia="en-US"/>
              </w:rPr>
              <w:t>e</w:t>
            </w:r>
            <w:r w:rsidRPr="00417B5B">
              <w:rPr>
                <w:rFonts w:eastAsia="Times New Roman" w:cs="Times New Roman"/>
                <w:bCs w:val="0"/>
                <w:color w:val="002060"/>
                <w:sz w:val="18"/>
                <w:szCs w:val="18"/>
                <w:lang w:val="en-US" w:eastAsia="en-US"/>
              </w:rPr>
              <w:t xml:space="preserve">quirements </w:t>
            </w:r>
          </w:p>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Liaise with the central quality team to ensure quality assurance, best practice and compliance sta</w:t>
            </w:r>
            <w:r w:rsidRPr="00417B5B">
              <w:rPr>
                <w:rFonts w:eastAsia="Times New Roman" w:cs="Times New Roman"/>
                <w:bCs w:val="0"/>
                <w:color w:val="002060"/>
                <w:sz w:val="18"/>
                <w:szCs w:val="18"/>
                <w:lang w:val="en-US" w:eastAsia="en-US"/>
              </w:rPr>
              <w:t>n</w:t>
            </w:r>
            <w:r w:rsidRPr="00417B5B">
              <w:rPr>
                <w:rFonts w:eastAsia="Times New Roman" w:cs="Times New Roman"/>
                <w:bCs w:val="0"/>
                <w:color w:val="002060"/>
                <w:sz w:val="18"/>
                <w:szCs w:val="18"/>
                <w:lang w:val="en-US" w:eastAsia="en-US"/>
              </w:rPr>
              <w:t>dards</w:t>
            </w:r>
          </w:p>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Ensure compliance with Unit Business Health Check and other audit measures</w:t>
            </w:r>
          </w:p>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Ensure the unit has a training and development plan to ensure that employees receive the necessary legislative trai</w:t>
            </w:r>
            <w:r w:rsidRPr="00417B5B">
              <w:rPr>
                <w:rFonts w:eastAsia="Times New Roman" w:cs="Times New Roman"/>
                <w:bCs w:val="0"/>
                <w:color w:val="002060"/>
                <w:sz w:val="18"/>
                <w:szCs w:val="18"/>
                <w:lang w:val="en-US" w:eastAsia="en-US"/>
              </w:rPr>
              <w:t>n</w:t>
            </w:r>
            <w:r w:rsidRPr="00417B5B">
              <w:rPr>
                <w:rFonts w:eastAsia="Times New Roman" w:cs="Times New Roman"/>
                <w:bCs w:val="0"/>
                <w:color w:val="002060"/>
                <w:sz w:val="18"/>
                <w:szCs w:val="18"/>
                <w:lang w:val="en-US" w:eastAsia="en-US"/>
              </w:rPr>
              <w:t>ing, on job training and career development activities to aid succession planning which are planned and recorded</w:t>
            </w:r>
          </w:p>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Recruit, induct, motivate, manage, train and develop all employees following Sodexo HR policy and guid</w:t>
            </w:r>
            <w:r w:rsidRPr="00417B5B">
              <w:rPr>
                <w:rFonts w:eastAsia="Times New Roman" w:cs="Times New Roman"/>
                <w:bCs w:val="0"/>
                <w:color w:val="002060"/>
                <w:sz w:val="18"/>
                <w:szCs w:val="18"/>
                <w:lang w:val="en-US" w:eastAsia="en-US"/>
              </w:rPr>
              <w:t>e</w:t>
            </w:r>
            <w:r w:rsidRPr="00417B5B">
              <w:rPr>
                <w:rFonts w:eastAsia="Times New Roman" w:cs="Times New Roman"/>
                <w:bCs w:val="0"/>
                <w:color w:val="002060"/>
                <w:sz w:val="18"/>
                <w:szCs w:val="18"/>
                <w:lang w:val="en-US" w:eastAsia="en-US"/>
              </w:rPr>
              <w:t>lines</w:t>
            </w:r>
          </w:p>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Manage employees using the Sodexo performance review processes, talent development and succe</w:t>
            </w:r>
            <w:r w:rsidRPr="00417B5B">
              <w:rPr>
                <w:rFonts w:eastAsia="Times New Roman" w:cs="Times New Roman"/>
                <w:bCs w:val="0"/>
                <w:color w:val="002060"/>
                <w:sz w:val="18"/>
                <w:szCs w:val="18"/>
                <w:lang w:val="en-US" w:eastAsia="en-US"/>
              </w:rPr>
              <w:t>s</w:t>
            </w:r>
            <w:r w:rsidRPr="00417B5B">
              <w:rPr>
                <w:rFonts w:eastAsia="Times New Roman" w:cs="Times New Roman"/>
                <w:bCs w:val="0"/>
                <w:color w:val="002060"/>
                <w:sz w:val="18"/>
                <w:szCs w:val="18"/>
                <w:lang w:val="en-US" w:eastAsia="en-US"/>
              </w:rPr>
              <w:t>sion planning.</w:t>
            </w:r>
          </w:p>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Continuous professional development in industry/specialism</w:t>
            </w:r>
          </w:p>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Live the Sodexo values and promote brand standards as an ambassador.</w:t>
            </w:r>
          </w:p>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lastRenderedPageBreak/>
              <w:t>Drive all aspects of service excellence across the business area including brand integrity, quality, compl</w:t>
            </w:r>
            <w:r w:rsidRPr="00417B5B">
              <w:rPr>
                <w:rFonts w:eastAsia="Times New Roman" w:cs="Times New Roman"/>
                <w:bCs w:val="0"/>
                <w:color w:val="002060"/>
                <w:sz w:val="18"/>
                <w:szCs w:val="18"/>
                <w:lang w:val="en-US" w:eastAsia="en-US"/>
              </w:rPr>
              <w:t>i</w:t>
            </w:r>
            <w:r w:rsidRPr="00417B5B">
              <w:rPr>
                <w:rFonts w:eastAsia="Times New Roman" w:cs="Times New Roman"/>
                <w:bCs w:val="0"/>
                <w:color w:val="002060"/>
                <w:sz w:val="18"/>
                <w:szCs w:val="18"/>
                <w:lang w:val="en-US" w:eastAsia="en-US"/>
              </w:rPr>
              <w:t xml:space="preserve">ance, </w:t>
            </w:r>
            <w:proofErr w:type="spellStart"/>
            <w:r w:rsidRPr="00417B5B">
              <w:rPr>
                <w:rFonts w:eastAsia="Times New Roman" w:cs="Times New Roman"/>
                <w:bCs w:val="0"/>
                <w:color w:val="002060"/>
                <w:sz w:val="18"/>
                <w:szCs w:val="18"/>
                <w:lang w:val="en-US" w:eastAsia="en-US"/>
              </w:rPr>
              <w:t>Sodexo’s</w:t>
            </w:r>
            <w:proofErr w:type="spellEnd"/>
            <w:r w:rsidRPr="00417B5B">
              <w:rPr>
                <w:rFonts w:eastAsia="Times New Roman" w:cs="Times New Roman"/>
                <w:bCs w:val="0"/>
                <w:color w:val="002060"/>
                <w:sz w:val="18"/>
                <w:szCs w:val="18"/>
                <w:lang w:val="en-US" w:eastAsia="en-US"/>
              </w:rPr>
              <w:t xml:space="preserve"> corporate social responsibility and service standards. </w:t>
            </w:r>
          </w:p>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 xml:space="preserve">Plan and prioritise workload and tasks effectively for self and others to minimise </w:t>
            </w:r>
            <w:proofErr w:type="spellStart"/>
            <w:r w:rsidRPr="00417B5B">
              <w:rPr>
                <w:rFonts w:eastAsia="Times New Roman" w:cs="Times New Roman"/>
                <w:bCs w:val="0"/>
                <w:color w:val="002060"/>
                <w:sz w:val="18"/>
                <w:szCs w:val="18"/>
                <w:lang w:val="en-US" w:eastAsia="en-US"/>
              </w:rPr>
              <w:t>reativity</w:t>
            </w:r>
            <w:proofErr w:type="spellEnd"/>
            <w:r w:rsidRPr="00417B5B">
              <w:rPr>
                <w:rFonts w:eastAsia="Times New Roman" w:cs="Times New Roman"/>
                <w:bCs w:val="0"/>
                <w:color w:val="002060"/>
                <w:sz w:val="18"/>
                <w:szCs w:val="18"/>
                <w:lang w:val="en-US" w:eastAsia="en-US"/>
              </w:rPr>
              <w:t>, maintain a work life balance and ensure the right number and calibre of personnel are all</w:t>
            </w:r>
            <w:r w:rsidRPr="00417B5B">
              <w:rPr>
                <w:rFonts w:eastAsia="Times New Roman" w:cs="Times New Roman"/>
                <w:bCs w:val="0"/>
                <w:color w:val="002060"/>
                <w:sz w:val="18"/>
                <w:szCs w:val="18"/>
                <w:lang w:val="en-US" w:eastAsia="en-US"/>
              </w:rPr>
              <w:t>o</w:t>
            </w:r>
            <w:r w:rsidRPr="00417B5B">
              <w:rPr>
                <w:rFonts w:eastAsia="Times New Roman" w:cs="Times New Roman"/>
                <w:bCs w:val="0"/>
                <w:color w:val="002060"/>
                <w:sz w:val="18"/>
                <w:szCs w:val="18"/>
                <w:lang w:val="en-US" w:eastAsia="en-US"/>
              </w:rPr>
              <w:t>cated to logistics tasks</w:t>
            </w:r>
          </w:p>
          <w:p w:rsidR="000F1D95" w:rsidRPr="00417B5B" w:rsidRDefault="000F1D95" w:rsidP="00417B5B">
            <w:pPr>
              <w:pStyle w:val="ListBullet"/>
              <w:numPr>
                <w:ilvl w:val="0"/>
                <w:numId w:val="8"/>
              </w:numPr>
              <w:rPr>
                <w:color w:val="002060"/>
                <w:sz w:val="18"/>
                <w:szCs w:val="18"/>
              </w:rPr>
            </w:pPr>
            <w:r w:rsidRPr="00417B5B">
              <w:rPr>
                <w:color w:val="002060"/>
                <w:sz w:val="18"/>
                <w:szCs w:val="18"/>
              </w:rPr>
              <w:t>Any other reasonable request</w:t>
            </w:r>
          </w:p>
          <w:p w:rsidR="00F54179" w:rsidRPr="00417B5B" w:rsidRDefault="000F1D95" w:rsidP="00572B0E">
            <w:pPr>
              <w:pStyle w:val="ListBullet"/>
              <w:numPr>
                <w:ilvl w:val="0"/>
                <w:numId w:val="8"/>
              </w:numPr>
              <w:rPr>
                <w:color w:val="002060"/>
                <w:sz w:val="18"/>
                <w:szCs w:val="18"/>
              </w:rPr>
            </w:pPr>
            <w:r w:rsidRPr="00606C50">
              <w:rPr>
                <w:color w:val="002060"/>
                <w:sz w:val="18"/>
                <w:szCs w:val="18"/>
              </w:rPr>
              <w:t>Develop a network of support that assist in support the business requirements</w:t>
            </w:r>
          </w:p>
        </w:tc>
      </w:tr>
    </w:tbl>
    <w:p w:rsidR="00F54179" w:rsidRPr="00114C8C" w:rsidRDefault="00F54179" w:rsidP="00F54179">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315425" w:rsidTr="00572B0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FB6D69" w:rsidRDefault="00F54179" w:rsidP="00572B0E">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F54179" w:rsidRPr="00062691" w:rsidTr="00CA10C7">
        <w:trPr>
          <w:trHeight w:val="620"/>
        </w:trPr>
        <w:tc>
          <w:tcPr>
            <w:tcW w:w="10458" w:type="dxa"/>
            <w:tcBorders>
              <w:top w:val="nil"/>
              <w:left w:val="single" w:sz="2" w:space="0" w:color="auto"/>
              <w:bottom w:val="single" w:sz="4" w:space="0" w:color="auto"/>
              <w:right w:val="single" w:sz="4" w:space="0" w:color="auto"/>
            </w:tcBorders>
          </w:tcPr>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 xml:space="preserve">Compliant delivery and performance of contracted services as measured through performance management systems and monthly management information reports </w:t>
            </w:r>
          </w:p>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Business is achieving financial objectives (profit and cost controls) in line with unit budget and business plans and d</w:t>
            </w:r>
            <w:r w:rsidRPr="00417B5B">
              <w:rPr>
                <w:rFonts w:eastAsia="Times New Roman" w:cs="Times New Roman"/>
                <w:bCs w:val="0"/>
                <w:color w:val="002060"/>
                <w:sz w:val="18"/>
                <w:szCs w:val="18"/>
                <w:lang w:val="en-US" w:eastAsia="en-US"/>
              </w:rPr>
              <w:t>e</w:t>
            </w:r>
            <w:r w:rsidRPr="00417B5B">
              <w:rPr>
                <w:rFonts w:eastAsia="Times New Roman" w:cs="Times New Roman"/>
                <w:bCs w:val="0"/>
                <w:color w:val="002060"/>
                <w:sz w:val="18"/>
                <w:szCs w:val="18"/>
                <w:lang w:val="en-US" w:eastAsia="en-US"/>
              </w:rPr>
              <w:t>livering on-site services to the standards/SLA(s) in the contract.  Commitment registers are being kept up to date, pu</w:t>
            </w:r>
            <w:r w:rsidRPr="00417B5B">
              <w:rPr>
                <w:rFonts w:eastAsia="Times New Roman" w:cs="Times New Roman"/>
                <w:bCs w:val="0"/>
                <w:color w:val="002060"/>
                <w:sz w:val="18"/>
                <w:szCs w:val="18"/>
                <w:lang w:val="en-US" w:eastAsia="en-US"/>
              </w:rPr>
              <w:t>r</w:t>
            </w:r>
            <w:r w:rsidRPr="00417B5B">
              <w:rPr>
                <w:rFonts w:eastAsia="Times New Roman" w:cs="Times New Roman"/>
                <w:bCs w:val="0"/>
                <w:color w:val="002060"/>
                <w:sz w:val="18"/>
                <w:szCs w:val="18"/>
                <w:lang w:val="en-US" w:eastAsia="en-US"/>
              </w:rPr>
              <w:t>chase orders raised and authorised appropriately and business traded in correct p</w:t>
            </w:r>
            <w:r w:rsidRPr="00417B5B">
              <w:rPr>
                <w:rFonts w:eastAsia="Times New Roman" w:cs="Times New Roman"/>
                <w:bCs w:val="0"/>
                <w:color w:val="002060"/>
                <w:sz w:val="18"/>
                <w:szCs w:val="18"/>
                <w:lang w:val="en-US" w:eastAsia="en-US"/>
              </w:rPr>
              <w:t>e</w:t>
            </w:r>
            <w:r w:rsidRPr="00417B5B">
              <w:rPr>
                <w:rFonts w:eastAsia="Times New Roman" w:cs="Times New Roman"/>
                <w:bCs w:val="0"/>
                <w:color w:val="002060"/>
                <w:sz w:val="18"/>
                <w:szCs w:val="18"/>
                <w:lang w:val="en-US" w:eastAsia="en-US"/>
              </w:rPr>
              <w:t>riod.</w:t>
            </w:r>
          </w:p>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 xml:space="preserve">Business, contract delivery and client risks managed in controlled and structured manner </w:t>
            </w:r>
            <w:r w:rsidRPr="00417B5B">
              <w:rPr>
                <w:rFonts w:eastAsia="Times New Roman" w:cs="Times New Roman"/>
                <w:bCs w:val="0"/>
                <w:color w:val="002060"/>
                <w:sz w:val="18"/>
                <w:szCs w:val="18"/>
                <w:lang w:val="en-US" w:eastAsia="en-US"/>
              </w:rPr>
              <w:t xml:space="preserve">that delivers an HSE culture </w:t>
            </w:r>
            <w:r w:rsidRPr="00417B5B">
              <w:rPr>
                <w:rFonts w:eastAsia="Times New Roman" w:cs="Times New Roman"/>
                <w:bCs w:val="0"/>
                <w:color w:val="002060"/>
                <w:sz w:val="18"/>
                <w:szCs w:val="18"/>
                <w:lang w:val="en-US" w:eastAsia="en-US"/>
              </w:rPr>
              <w:t xml:space="preserve">and </w:t>
            </w:r>
            <w:r w:rsidRPr="00417B5B">
              <w:rPr>
                <w:rFonts w:eastAsia="Times New Roman" w:cs="Times New Roman"/>
                <w:bCs w:val="0"/>
                <w:color w:val="002060"/>
                <w:sz w:val="18"/>
                <w:szCs w:val="18"/>
                <w:lang w:val="en-US" w:eastAsia="en-US"/>
              </w:rPr>
              <w:t xml:space="preserve">delivers compliance to targets </w:t>
            </w:r>
            <w:proofErr w:type="spellStart"/>
            <w:r w:rsidRPr="00417B5B">
              <w:rPr>
                <w:rFonts w:eastAsia="Times New Roman" w:cs="Times New Roman"/>
                <w:bCs w:val="0"/>
                <w:color w:val="002060"/>
                <w:sz w:val="18"/>
                <w:szCs w:val="18"/>
                <w:lang w:val="en-US" w:eastAsia="en-US"/>
              </w:rPr>
              <w:t>set</w:t>
            </w:r>
            <w:proofErr w:type="spellEnd"/>
          </w:p>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Continuous improvements are made to enhance the delivery of onsite services to exceed client’s expect</w:t>
            </w:r>
            <w:r w:rsidRPr="00417B5B">
              <w:rPr>
                <w:rFonts w:eastAsia="Times New Roman" w:cs="Times New Roman"/>
                <w:bCs w:val="0"/>
                <w:color w:val="002060"/>
                <w:sz w:val="18"/>
                <w:szCs w:val="18"/>
                <w:lang w:val="en-US" w:eastAsia="en-US"/>
              </w:rPr>
              <w:t>a</w:t>
            </w:r>
            <w:r w:rsidRPr="00417B5B">
              <w:rPr>
                <w:rFonts w:eastAsia="Times New Roman" w:cs="Times New Roman"/>
                <w:bCs w:val="0"/>
                <w:color w:val="002060"/>
                <w:sz w:val="18"/>
                <w:szCs w:val="18"/>
                <w:lang w:val="en-US" w:eastAsia="en-US"/>
              </w:rPr>
              <w:t xml:space="preserve">tions  </w:t>
            </w:r>
          </w:p>
          <w:p w:rsidR="008303DB" w:rsidRPr="00417B5B" w:rsidRDefault="008303D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 xml:space="preserve">Develop the team to deliver a high performing culture </w:t>
            </w:r>
          </w:p>
          <w:p w:rsidR="00F54179" w:rsidRPr="00F54179" w:rsidRDefault="00F54179" w:rsidP="00F54179">
            <w:pPr>
              <w:spacing w:before="40" w:after="0"/>
              <w:jc w:val="left"/>
              <w:rPr>
                <w:rFonts w:cs="Arial"/>
                <w:i/>
                <w:color w:val="000000" w:themeColor="text1"/>
                <w:sz w:val="20"/>
                <w:szCs w:val="20"/>
              </w:rPr>
            </w:pPr>
          </w:p>
        </w:tc>
      </w:tr>
      <w:tr w:rsidR="00F54179" w:rsidRPr="00315425" w:rsidTr="00572B0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FB6D69" w:rsidRDefault="00F54179" w:rsidP="00572B0E">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F54179" w:rsidRPr="00062691" w:rsidTr="00572B0E">
        <w:trPr>
          <w:trHeight w:val="620"/>
        </w:trPr>
        <w:tc>
          <w:tcPr>
            <w:tcW w:w="10458" w:type="dxa"/>
            <w:tcBorders>
              <w:top w:val="nil"/>
              <w:left w:val="single" w:sz="2" w:space="0" w:color="auto"/>
              <w:bottom w:val="single" w:sz="4" w:space="0" w:color="auto"/>
              <w:right w:val="single" w:sz="4" w:space="0" w:color="auto"/>
            </w:tcBorders>
          </w:tcPr>
          <w:p w:rsidR="00391E3A" w:rsidRPr="00417B5B" w:rsidRDefault="00391E3A" w:rsidP="00417B5B">
            <w:pPr>
              <w:pStyle w:val="Puce2"/>
              <w:numPr>
                <w:ilvl w:val="0"/>
                <w:numId w:val="0"/>
              </w:numPr>
              <w:rPr>
                <w:rFonts w:eastAsia="Times New Roman" w:cs="Times New Roman"/>
                <w:b/>
                <w:bCs w:val="0"/>
                <w:color w:val="002060"/>
                <w:sz w:val="18"/>
                <w:szCs w:val="18"/>
                <w:lang w:val="en-US" w:eastAsia="en-US"/>
              </w:rPr>
            </w:pPr>
            <w:r w:rsidRPr="00417B5B">
              <w:rPr>
                <w:rFonts w:eastAsia="Times New Roman" w:cs="Times New Roman"/>
                <w:b/>
                <w:bCs w:val="0"/>
                <w:color w:val="002060"/>
                <w:sz w:val="18"/>
                <w:szCs w:val="18"/>
                <w:lang w:val="en-US" w:eastAsia="en-US"/>
              </w:rPr>
              <w:t>Essential</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Experienced in using Microsoft Office</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 xml:space="preserve">HNC/BIFM </w:t>
            </w:r>
            <w:proofErr w:type="spellStart"/>
            <w:r w:rsidRPr="00417B5B">
              <w:rPr>
                <w:rFonts w:eastAsia="Times New Roman" w:cs="Times New Roman"/>
                <w:bCs w:val="0"/>
                <w:color w:val="002060"/>
                <w:sz w:val="18"/>
                <w:szCs w:val="18"/>
                <w:lang w:val="en-US" w:eastAsia="en-US"/>
              </w:rPr>
              <w:t>etc</w:t>
            </w:r>
            <w:proofErr w:type="spellEnd"/>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 xml:space="preserve">Previous experience of operational management in a similar environment </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People management experience</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Ability to interpret and utilise financial and commercial information</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Excellent communication skills</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Achieve set, standards and operate to performance criteria; for example health and safety, hygiene</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Manage multiple workloads and shifting priorities</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Positive approach to learning in role and identifying own training needs as appropriate</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Self-motivated</w:t>
            </w:r>
            <w:r w:rsidRPr="00417B5B">
              <w:rPr>
                <w:rFonts w:eastAsia="Times New Roman" w:cs="Times New Roman"/>
                <w:bCs w:val="0"/>
                <w:color w:val="002060"/>
                <w:sz w:val="18"/>
                <w:szCs w:val="18"/>
                <w:lang w:val="en-US" w:eastAsia="en-US"/>
              </w:rPr>
              <w:t xml:space="preserve"> and able to work on own initiative within a team environment </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Experience of delivering training</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IOSH managing safely qualification</w:t>
            </w:r>
          </w:p>
          <w:p w:rsidR="00391E3A" w:rsidRPr="00417B5B" w:rsidRDefault="00391E3A" w:rsidP="00417B5B">
            <w:pPr>
              <w:pStyle w:val="Puce2"/>
              <w:numPr>
                <w:ilvl w:val="0"/>
                <w:numId w:val="0"/>
              </w:numPr>
              <w:rPr>
                <w:rFonts w:eastAsia="Times New Roman" w:cs="Times New Roman"/>
                <w:b/>
                <w:bCs w:val="0"/>
                <w:color w:val="002060"/>
                <w:sz w:val="18"/>
                <w:szCs w:val="18"/>
                <w:lang w:val="en-US" w:eastAsia="en-US"/>
              </w:rPr>
            </w:pPr>
            <w:r w:rsidRPr="00417B5B">
              <w:rPr>
                <w:rFonts w:eastAsia="Times New Roman" w:cs="Times New Roman"/>
                <w:b/>
                <w:bCs w:val="0"/>
                <w:color w:val="002060"/>
                <w:sz w:val="18"/>
                <w:szCs w:val="18"/>
                <w:lang w:val="en-US" w:eastAsia="en-US"/>
              </w:rPr>
              <w:t>Desirable</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CIEH Level 3 qualification</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Experience of managing conflicting expectations of the client and consumer within one business area</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 xml:space="preserve">Previous experience of managing services such as mailroom, AV and </w:t>
            </w:r>
            <w:r w:rsidR="00417B5B" w:rsidRPr="00417B5B">
              <w:rPr>
                <w:rFonts w:eastAsia="Times New Roman" w:cs="Times New Roman"/>
                <w:bCs w:val="0"/>
                <w:color w:val="002060"/>
                <w:sz w:val="18"/>
                <w:szCs w:val="18"/>
                <w:lang w:val="en-US" w:eastAsia="en-US"/>
              </w:rPr>
              <w:t xml:space="preserve">total </w:t>
            </w:r>
            <w:r w:rsidRPr="00417B5B">
              <w:rPr>
                <w:rFonts w:eastAsia="Times New Roman" w:cs="Times New Roman"/>
                <w:bCs w:val="0"/>
                <w:color w:val="002060"/>
                <w:sz w:val="18"/>
                <w:szCs w:val="18"/>
                <w:lang w:val="en-US" w:eastAsia="en-US"/>
              </w:rPr>
              <w:t>facilities</w:t>
            </w:r>
          </w:p>
          <w:p w:rsidR="00417B5B" w:rsidRPr="00417B5B" w:rsidRDefault="00417B5B" w:rsidP="00417B5B">
            <w:pPr>
              <w:pStyle w:val="Puce2"/>
              <w:numPr>
                <w:ilvl w:val="0"/>
                <w:numId w:val="0"/>
              </w:numPr>
              <w:rPr>
                <w:rFonts w:eastAsia="Times New Roman" w:cs="Times New Roman"/>
                <w:b/>
                <w:bCs w:val="0"/>
                <w:color w:val="002060"/>
                <w:sz w:val="18"/>
                <w:szCs w:val="18"/>
                <w:lang w:val="en-US" w:eastAsia="en-US"/>
              </w:rPr>
            </w:pPr>
            <w:r w:rsidRPr="00417B5B">
              <w:rPr>
                <w:rFonts w:eastAsia="Times New Roman" w:cs="Times New Roman"/>
                <w:b/>
                <w:bCs w:val="0"/>
                <w:color w:val="002060"/>
                <w:sz w:val="18"/>
                <w:szCs w:val="18"/>
                <w:lang w:val="en-US" w:eastAsia="en-US"/>
              </w:rPr>
              <w:t>Context</w:t>
            </w:r>
          </w:p>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Job role covers 2 sites within central London – with a requirement to cover both sites in scope of job role</w:t>
            </w:r>
          </w:p>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Occasional travel and overnight stays will be required to undertake training and other business requir</w:t>
            </w:r>
            <w:r w:rsidRPr="00417B5B">
              <w:rPr>
                <w:rFonts w:eastAsia="Times New Roman" w:cs="Times New Roman"/>
                <w:bCs w:val="0"/>
                <w:color w:val="002060"/>
                <w:sz w:val="18"/>
                <w:szCs w:val="18"/>
                <w:lang w:val="en-US" w:eastAsia="en-US"/>
              </w:rPr>
              <w:t>e</w:t>
            </w:r>
            <w:r w:rsidRPr="00417B5B">
              <w:rPr>
                <w:rFonts w:eastAsia="Times New Roman" w:cs="Times New Roman"/>
                <w:bCs w:val="0"/>
                <w:color w:val="002060"/>
                <w:sz w:val="18"/>
                <w:szCs w:val="18"/>
                <w:lang w:val="en-US" w:eastAsia="en-US"/>
              </w:rPr>
              <w:t>ments</w:t>
            </w:r>
          </w:p>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To relieve and assist in other establishments in certain circumstances.</w:t>
            </w:r>
          </w:p>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To attend meetings and training courses as requested.</w:t>
            </w:r>
          </w:p>
          <w:p w:rsidR="00711534"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This job description is intended to give the post holder an appreciation of the role envisaged and the range of duties and responsibilities to be undertaken.  It does not attempt to detail every activity.  Specific tasks and objectives will be agreed with the post holder at regular intervals.  The post holder will be required at all times to perform any other re</w:t>
            </w:r>
            <w:r w:rsidRPr="00417B5B">
              <w:rPr>
                <w:rFonts w:eastAsia="Times New Roman" w:cs="Times New Roman"/>
                <w:bCs w:val="0"/>
                <w:color w:val="002060"/>
                <w:sz w:val="18"/>
                <w:szCs w:val="18"/>
                <w:lang w:val="en-US" w:eastAsia="en-US"/>
              </w:rPr>
              <w:t>a</w:t>
            </w:r>
            <w:r w:rsidRPr="00417B5B">
              <w:rPr>
                <w:rFonts w:eastAsia="Times New Roman" w:cs="Times New Roman"/>
                <w:bCs w:val="0"/>
                <w:color w:val="002060"/>
                <w:sz w:val="18"/>
                <w:szCs w:val="18"/>
                <w:lang w:val="en-US" w:eastAsia="en-US"/>
              </w:rPr>
              <w:t>sonable task, as requested by the Line Manager in order to meet the oper</w:t>
            </w:r>
            <w:r w:rsidRPr="00417B5B">
              <w:rPr>
                <w:rFonts w:eastAsia="Times New Roman" w:cs="Times New Roman"/>
                <w:bCs w:val="0"/>
                <w:color w:val="002060"/>
                <w:sz w:val="18"/>
                <w:szCs w:val="18"/>
                <w:lang w:val="en-US" w:eastAsia="en-US"/>
              </w:rPr>
              <w:t>a</w:t>
            </w:r>
            <w:r w:rsidRPr="00417B5B">
              <w:rPr>
                <w:rFonts w:eastAsia="Times New Roman" w:cs="Times New Roman"/>
                <w:bCs w:val="0"/>
                <w:color w:val="002060"/>
                <w:sz w:val="18"/>
                <w:szCs w:val="18"/>
                <w:lang w:val="en-US" w:eastAsia="en-US"/>
              </w:rPr>
              <w:t xml:space="preserve">tional needs of the business. </w:t>
            </w:r>
          </w:p>
        </w:tc>
      </w:tr>
    </w:tbl>
    <w:p w:rsidR="00F54179" w:rsidRDefault="00F54179" w:rsidP="00F54179">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315425" w:rsidTr="00572B0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FB6D69" w:rsidRDefault="00F54179" w:rsidP="00572B0E">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F54179" w:rsidRPr="00062691" w:rsidTr="00D67470">
        <w:trPr>
          <w:trHeight w:val="2680"/>
        </w:trPr>
        <w:tc>
          <w:tcPr>
            <w:tcW w:w="10456" w:type="dxa"/>
            <w:tcBorders>
              <w:top w:val="nil"/>
              <w:left w:val="single" w:sz="2" w:space="0" w:color="auto"/>
              <w:bottom w:val="single" w:sz="4" w:space="0" w:color="auto"/>
              <w:right w:val="single" w:sz="4" w:space="0" w:color="auto"/>
            </w:tcBorders>
          </w:tcPr>
          <w:p w:rsidR="00F54179" w:rsidRDefault="00F54179" w:rsidP="00572B0E">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F54179" w:rsidRPr="00375F11" w:rsidTr="00572B0E">
              <w:tc>
                <w:tcPr>
                  <w:tcW w:w="4473" w:type="dxa"/>
                </w:tcPr>
                <w:p w:rsidR="00F54179" w:rsidRPr="00606C50" w:rsidRDefault="00F54179" w:rsidP="00391E3A">
                  <w:pPr>
                    <w:pStyle w:val="Puces4"/>
                    <w:framePr w:hSpace="180" w:wrap="around" w:vAnchor="text" w:hAnchor="margin" w:xAlign="center" w:y="192"/>
                    <w:numPr>
                      <w:ilvl w:val="0"/>
                      <w:numId w:val="11"/>
                    </w:numPr>
                    <w:rPr>
                      <w:rFonts w:eastAsia="Times New Roman"/>
                      <w:color w:val="002060"/>
                      <w:sz w:val="18"/>
                      <w:szCs w:val="18"/>
                    </w:rPr>
                  </w:pPr>
                  <w:r w:rsidRPr="00606C50">
                    <w:rPr>
                      <w:rFonts w:eastAsia="Times New Roman"/>
                      <w:color w:val="002060"/>
                      <w:sz w:val="18"/>
                      <w:szCs w:val="18"/>
                    </w:rPr>
                    <w:t>Growth, Client &amp; Customer Satisfaction / Quality of Services provided</w:t>
                  </w:r>
                </w:p>
              </w:tc>
              <w:tc>
                <w:tcPr>
                  <w:tcW w:w="4524" w:type="dxa"/>
                </w:tcPr>
                <w:p w:rsidR="00F54179" w:rsidRPr="00606C50" w:rsidRDefault="00F54179" w:rsidP="00391E3A">
                  <w:pPr>
                    <w:pStyle w:val="Puces4"/>
                    <w:framePr w:hSpace="180" w:wrap="around" w:vAnchor="text" w:hAnchor="margin" w:xAlign="center" w:y="192"/>
                    <w:numPr>
                      <w:ilvl w:val="0"/>
                      <w:numId w:val="11"/>
                    </w:numPr>
                    <w:rPr>
                      <w:rFonts w:eastAsia="Times New Roman"/>
                      <w:color w:val="002060"/>
                      <w:sz w:val="18"/>
                      <w:szCs w:val="18"/>
                    </w:rPr>
                  </w:pPr>
                  <w:r w:rsidRPr="00606C50">
                    <w:rPr>
                      <w:rFonts w:eastAsia="Times New Roman"/>
                      <w:color w:val="002060"/>
                      <w:sz w:val="18"/>
                      <w:szCs w:val="18"/>
                    </w:rPr>
                    <w:t>Leadership &amp; People Management</w:t>
                  </w:r>
                </w:p>
              </w:tc>
            </w:tr>
            <w:tr w:rsidR="00F54179" w:rsidRPr="00375F11" w:rsidTr="00572B0E">
              <w:tc>
                <w:tcPr>
                  <w:tcW w:w="4473" w:type="dxa"/>
                </w:tcPr>
                <w:p w:rsidR="00F54179" w:rsidRPr="00606C50" w:rsidRDefault="00F54179" w:rsidP="00391E3A">
                  <w:pPr>
                    <w:pStyle w:val="Puces4"/>
                    <w:framePr w:hSpace="180" w:wrap="around" w:vAnchor="text" w:hAnchor="margin" w:xAlign="center" w:y="192"/>
                    <w:numPr>
                      <w:ilvl w:val="0"/>
                      <w:numId w:val="11"/>
                    </w:numPr>
                    <w:rPr>
                      <w:rFonts w:eastAsia="Times New Roman"/>
                      <w:color w:val="002060"/>
                      <w:sz w:val="18"/>
                      <w:szCs w:val="18"/>
                    </w:rPr>
                  </w:pPr>
                  <w:r w:rsidRPr="00606C50">
                    <w:rPr>
                      <w:rFonts w:eastAsia="Times New Roman"/>
                      <w:color w:val="002060"/>
                      <w:sz w:val="18"/>
                      <w:szCs w:val="18"/>
                    </w:rPr>
                    <w:t>Rigorous management of results</w:t>
                  </w:r>
                </w:p>
              </w:tc>
              <w:tc>
                <w:tcPr>
                  <w:tcW w:w="4524" w:type="dxa"/>
                </w:tcPr>
                <w:p w:rsidR="00F54179" w:rsidRPr="00606C50" w:rsidRDefault="00F54179" w:rsidP="00391E3A">
                  <w:pPr>
                    <w:pStyle w:val="Puces4"/>
                    <w:framePr w:hSpace="180" w:wrap="around" w:vAnchor="text" w:hAnchor="margin" w:xAlign="center" w:y="192"/>
                    <w:numPr>
                      <w:ilvl w:val="0"/>
                      <w:numId w:val="11"/>
                    </w:numPr>
                    <w:rPr>
                      <w:rFonts w:eastAsia="Times New Roman"/>
                      <w:color w:val="002060"/>
                      <w:sz w:val="18"/>
                      <w:szCs w:val="18"/>
                    </w:rPr>
                  </w:pPr>
                  <w:r w:rsidRPr="00606C50">
                    <w:rPr>
                      <w:rFonts w:eastAsia="Times New Roman"/>
                      <w:color w:val="002060"/>
                      <w:sz w:val="18"/>
                      <w:szCs w:val="18"/>
                    </w:rPr>
                    <w:t>Innovation and Change</w:t>
                  </w:r>
                </w:p>
              </w:tc>
            </w:tr>
            <w:tr w:rsidR="00F54179" w:rsidRPr="00375F11" w:rsidTr="00572B0E">
              <w:tc>
                <w:tcPr>
                  <w:tcW w:w="4473" w:type="dxa"/>
                </w:tcPr>
                <w:p w:rsidR="00F54179" w:rsidRPr="00606C50" w:rsidRDefault="00F54179" w:rsidP="00391E3A">
                  <w:pPr>
                    <w:pStyle w:val="Puces4"/>
                    <w:framePr w:hSpace="180" w:wrap="around" w:vAnchor="text" w:hAnchor="margin" w:xAlign="center" w:y="192"/>
                    <w:numPr>
                      <w:ilvl w:val="0"/>
                      <w:numId w:val="11"/>
                    </w:numPr>
                    <w:rPr>
                      <w:rFonts w:eastAsia="Times New Roman"/>
                      <w:color w:val="002060"/>
                      <w:sz w:val="18"/>
                      <w:szCs w:val="18"/>
                    </w:rPr>
                  </w:pPr>
                  <w:r w:rsidRPr="00606C50">
                    <w:rPr>
                      <w:rFonts w:eastAsia="Times New Roman"/>
                      <w:color w:val="002060"/>
                      <w:sz w:val="18"/>
                      <w:szCs w:val="18"/>
                    </w:rPr>
                    <w:t>Brand Notoriety</w:t>
                  </w:r>
                </w:p>
              </w:tc>
              <w:tc>
                <w:tcPr>
                  <w:tcW w:w="4524" w:type="dxa"/>
                </w:tcPr>
                <w:p w:rsidR="00F54179" w:rsidRPr="00606C50" w:rsidRDefault="00417B5B" w:rsidP="00391E3A">
                  <w:pPr>
                    <w:pStyle w:val="Puces4"/>
                    <w:framePr w:hSpace="180" w:wrap="around" w:vAnchor="text" w:hAnchor="margin" w:xAlign="center" w:y="192"/>
                    <w:numPr>
                      <w:ilvl w:val="0"/>
                      <w:numId w:val="11"/>
                    </w:numPr>
                    <w:rPr>
                      <w:rFonts w:eastAsia="Times New Roman"/>
                      <w:color w:val="002060"/>
                      <w:sz w:val="18"/>
                      <w:szCs w:val="18"/>
                    </w:rPr>
                  </w:pPr>
                  <w:r>
                    <w:rPr>
                      <w:rFonts w:eastAsia="Times New Roman"/>
                      <w:color w:val="002060"/>
                      <w:sz w:val="18"/>
                      <w:szCs w:val="18"/>
                    </w:rPr>
                    <w:t>Industry Acumen</w:t>
                  </w:r>
                </w:p>
              </w:tc>
            </w:tr>
            <w:tr w:rsidR="00F54179" w:rsidTr="00572B0E">
              <w:tc>
                <w:tcPr>
                  <w:tcW w:w="4473" w:type="dxa"/>
                </w:tcPr>
                <w:p w:rsidR="00F54179" w:rsidRPr="00606C50" w:rsidRDefault="00F54179" w:rsidP="00391E3A">
                  <w:pPr>
                    <w:pStyle w:val="Puces4"/>
                    <w:framePr w:hSpace="180" w:wrap="around" w:vAnchor="text" w:hAnchor="margin" w:xAlign="center" w:y="192"/>
                    <w:numPr>
                      <w:ilvl w:val="0"/>
                      <w:numId w:val="11"/>
                    </w:numPr>
                    <w:rPr>
                      <w:rFonts w:eastAsia="Times New Roman"/>
                      <w:color w:val="002060"/>
                      <w:sz w:val="18"/>
                      <w:szCs w:val="18"/>
                    </w:rPr>
                  </w:pPr>
                  <w:r w:rsidRPr="00606C50">
                    <w:rPr>
                      <w:rFonts w:eastAsia="Times New Roman"/>
                      <w:color w:val="002060"/>
                      <w:sz w:val="18"/>
                      <w:szCs w:val="18"/>
                    </w:rPr>
                    <w:t>Commercial Awareness</w:t>
                  </w:r>
                </w:p>
              </w:tc>
              <w:tc>
                <w:tcPr>
                  <w:tcW w:w="4524" w:type="dxa"/>
                </w:tcPr>
                <w:p w:rsidR="00F54179" w:rsidRPr="00606C50" w:rsidRDefault="00F54179" w:rsidP="00391E3A">
                  <w:pPr>
                    <w:pStyle w:val="Puces4"/>
                    <w:framePr w:hSpace="180" w:wrap="around" w:vAnchor="text" w:hAnchor="margin" w:xAlign="center" w:y="192"/>
                    <w:numPr>
                      <w:ilvl w:val="0"/>
                      <w:numId w:val="11"/>
                    </w:numPr>
                    <w:rPr>
                      <w:rFonts w:eastAsia="Times New Roman"/>
                      <w:color w:val="002060"/>
                      <w:sz w:val="18"/>
                      <w:szCs w:val="18"/>
                    </w:rPr>
                  </w:pPr>
                  <w:r w:rsidRPr="00606C50">
                    <w:rPr>
                      <w:rFonts w:eastAsia="Times New Roman"/>
                      <w:color w:val="002060"/>
                      <w:sz w:val="18"/>
                      <w:szCs w:val="18"/>
                    </w:rPr>
                    <w:t>HR Service Delivery</w:t>
                  </w:r>
                </w:p>
              </w:tc>
            </w:tr>
            <w:tr w:rsidR="00F54179" w:rsidTr="00572B0E">
              <w:tc>
                <w:tcPr>
                  <w:tcW w:w="4473" w:type="dxa"/>
                </w:tcPr>
                <w:p w:rsidR="00F54179" w:rsidRPr="00606C50" w:rsidRDefault="00F54179" w:rsidP="00391E3A">
                  <w:pPr>
                    <w:pStyle w:val="Puces4"/>
                    <w:framePr w:hSpace="180" w:wrap="around" w:vAnchor="text" w:hAnchor="margin" w:xAlign="center" w:y="192"/>
                    <w:numPr>
                      <w:ilvl w:val="0"/>
                      <w:numId w:val="11"/>
                    </w:numPr>
                    <w:rPr>
                      <w:rFonts w:eastAsia="Times New Roman"/>
                      <w:color w:val="002060"/>
                      <w:sz w:val="18"/>
                      <w:szCs w:val="18"/>
                    </w:rPr>
                  </w:pPr>
                  <w:r w:rsidRPr="00606C50">
                    <w:rPr>
                      <w:rFonts w:eastAsia="Times New Roman"/>
                      <w:color w:val="002060"/>
                      <w:sz w:val="18"/>
                      <w:szCs w:val="18"/>
                    </w:rPr>
                    <w:t>Employee Engagement</w:t>
                  </w:r>
                </w:p>
              </w:tc>
              <w:tc>
                <w:tcPr>
                  <w:tcW w:w="4524" w:type="dxa"/>
                </w:tcPr>
                <w:p w:rsidR="00F54179" w:rsidRPr="00606C50" w:rsidRDefault="00391E3A" w:rsidP="00391E3A">
                  <w:pPr>
                    <w:pStyle w:val="Puces4"/>
                    <w:framePr w:hSpace="180" w:wrap="around" w:vAnchor="text" w:hAnchor="margin" w:xAlign="center" w:y="192"/>
                    <w:numPr>
                      <w:ilvl w:val="0"/>
                      <w:numId w:val="11"/>
                    </w:numPr>
                    <w:rPr>
                      <w:rFonts w:eastAsia="Times New Roman"/>
                      <w:color w:val="002060"/>
                      <w:sz w:val="18"/>
                      <w:szCs w:val="18"/>
                    </w:rPr>
                  </w:pPr>
                  <w:r>
                    <w:rPr>
                      <w:rFonts w:eastAsia="Times New Roman"/>
                      <w:color w:val="002060"/>
                      <w:sz w:val="18"/>
                      <w:szCs w:val="18"/>
                    </w:rPr>
                    <w:t>Planning &amp; Organising</w:t>
                  </w:r>
                </w:p>
              </w:tc>
            </w:tr>
          </w:tbl>
          <w:p w:rsidR="00F54179" w:rsidRPr="00EA3990" w:rsidRDefault="00F54179" w:rsidP="00572B0E">
            <w:pPr>
              <w:spacing w:before="40"/>
              <w:ind w:left="720"/>
              <w:jc w:val="left"/>
              <w:rPr>
                <w:rFonts w:cs="Arial"/>
                <w:color w:val="000000" w:themeColor="text1"/>
                <w:szCs w:val="20"/>
              </w:rPr>
            </w:pPr>
          </w:p>
        </w:tc>
      </w:tr>
    </w:tbl>
    <w:p w:rsidR="007620A4" w:rsidRPr="00F61C1B" w:rsidRDefault="007620A4" w:rsidP="007620A4">
      <w:pPr>
        <w:pStyle w:val="Puces1"/>
        <w:numPr>
          <w:ilvl w:val="0"/>
          <w:numId w:val="0"/>
        </w:numPr>
        <w:spacing w:after="0"/>
        <w:ind w:left="578"/>
        <w:rPr>
          <w:b w:val="0"/>
          <w:sz w:val="20"/>
        </w:rPr>
      </w:pPr>
    </w:p>
    <w:sectPr w:rsidR="007620A4" w:rsidRPr="00F61C1B" w:rsidSect="00B732F1">
      <w:headerReference w:type="default" r:id="rId16"/>
      <w:footerReference w:type="default" r:id="rId17"/>
      <w:headerReference w:type="first" r:id="rId18"/>
      <w:footerReference w:type="first" r:id="rId19"/>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D8C" w:rsidRDefault="00A05D8C" w:rsidP="00FB53BC">
      <w:r>
        <w:separator/>
      </w:r>
    </w:p>
  </w:endnote>
  <w:endnote w:type="continuationSeparator" w:id="0">
    <w:p w:rsidR="00A05D8C" w:rsidRDefault="00A05D8C"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3" w:rsidRPr="005A070D" w:rsidRDefault="00A35058">
    <w:pPr>
      <w:pStyle w:val="Footer"/>
      <w:rPr>
        <w:lang w:val="en-US"/>
      </w:rPr>
    </w:pPr>
    <w:r w:rsidRPr="00CB72F1">
      <w:rPr>
        <w:rFonts w:cs="Arial"/>
        <w:b/>
        <w:sz w:val="16"/>
        <w:szCs w:val="16"/>
      </w:rPr>
      <w:fldChar w:fldCharType="begin"/>
    </w:r>
    <w:r w:rsidR="00665F33" w:rsidRPr="005A070D">
      <w:rPr>
        <w:rFonts w:cs="Arial"/>
        <w:b/>
        <w:sz w:val="16"/>
        <w:szCs w:val="16"/>
        <w:lang w:val="en-US"/>
      </w:rPr>
      <w:instrText xml:space="preserve"> </w:instrText>
    </w:r>
    <w:r w:rsidR="001E0062" w:rsidRPr="005A070D">
      <w:rPr>
        <w:rFonts w:cs="Arial"/>
        <w:b/>
        <w:sz w:val="16"/>
        <w:szCs w:val="16"/>
        <w:lang w:val="en-US"/>
      </w:rPr>
      <w:instrText>PAGE</w:instrText>
    </w:r>
    <w:r w:rsidR="00665F33" w:rsidRPr="005A070D">
      <w:rPr>
        <w:rFonts w:cs="Arial"/>
        <w:b/>
        <w:sz w:val="16"/>
        <w:szCs w:val="16"/>
        <w:lang w:val="en-US"/>
      </w:rPr>
      <w:instrText xml:space="preserve">  \* MERGEFORMAT </w:instrText>
    </w:r>
    <w:r w:rsidRPr="00CB72F1">
      <w:rPr>
        <w:rFonts w:cs="Arial"/>
        <w:b/>
        <w:sz w:val="16"/>
        <w:szCs w:val="16"/>
      </w:rPr>
      <w:fldChar w:fldCharType="separate"/>
    </w:r>
    <w:r w:rsidR="00417B5B">
      <w:rPr>
        <w:rFonts w:cs="Arial"/>
        <w:b/>
        <w:noProof/>
        <w:sz w:val="16"/>
        <w:szCs w:val="16"/>
        <w:lang w:val="en-US"/>
      </w:rPr>
      <w:t>2</w:t>
    </w:r>
    <w:r w:rsidRPr="00CB72F1">
      <w:rPr>
        <w:rFonts w:cs="Arial"/>
        <w:b/>
        <w:sz w:val="16"/>
        <w:szCs w:val="16"/>
      </w:rPr>
      <w:fldChar w:fldCharType="end"/>
    </w:r>
    <w:r w:rsidR="00665F33" w:rsidRPr="005A070D">
      <w:rPr>
        <w:rFonts w:cs="Arial"/>
        <w:b/>
        <w:sz w:val="16"/>
        <w:szCs w:val="16"/>
        <w:lang w:val="en-US"/>
      </w:rPr>
      <w:t>/</w:t>
    </w:r>
    <w:r w:rsidR="00A05D8C">
      <w:fldChar w:fldCharType="begin"/>
    </w:r>
    <w:r w:rsidR="00A05D8C">
      <w:instrText xml:space="preserve"> NUMPAGES  \* MERGEFORMAT </w:instrText>
    </w:r>
    <w:r w:rsidR="00A05D8C">
      <w:fldChar w:fldCharType="separate"/>
    </w:r>
    <w:r w:rsidR="00417B5B" w:rsidRPr="00417B5B">
      <w:rPr>
        <w:rFonts w:cs="Arial"/>
        <w:b/>
        <w:noProof/>
        <w:sz w:val="16"/>
        <w:szCs w:val="16"/>
        <w:lang w:val="en-US"/>
      </w:rPr>
      <w:t>4</w:t>
    </w:r>
    <w:r w:rsidR="00A05D8C">
      <w:rPr>
        <w:rFonts w:cs="Arial"/>
        <w:b/>
        <w:noProof/>
        <w:sz w:val="16"/>
        <w:szCs w:val="16"/>
        <w:lang w:val="en-US"/>
      </w:rPr>
      <w:fldChar w:fldCharType="end"/>
    </w:r>
    <w:r w:rsidR="00665F33" w:rsidRPr="005A070D">
      <w:rPr>
        <w:rFonts w:cs="Arial"/>
        <w:b/>
        <w:sz w:val="16"/>
        <w:szCs w:val="16"/>
        <w:lang w:val="en-US"/>
      </w:rPr>
      <w:t xml:space="preserve"> - </w:t>
    </w:r>
    <w:r w:rsidR="00665F33" w:rsidRPr="005A070D">
      <w:rPr>
        <w:rFonts w:cs="Arial"/>
        <w:sz w:val="16"/>
        <w:szCs w:val="16"/>
        <w:lang w:val="en-US"/>
      </w:rPr>
      <w:t>www.sodexo.com or Title of the document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3" w:rsidRPr="00CB72F1" w:rsidRDefault="00A35058">
    <w:pPr>
      <w:pStyle w:val="Footer"/>
      <w:rPr>
        <w:rFonts w:cs="Arial"/>
        <w:sz w:val="16"/>
        <w:szCs w:val="16"/>
      </w:rPr>
    </w:pPr>
    <w:r w:rsidRPr="00CB72F1">
      <w:rPr>
        <w:rFonts w:cs="Arial"/>
        <w:b/>
        <w:sz w:val="16"/>
        <w:szCs w:val="16"/>
      </w:rPr>
      <w:fldChar w:fldCharType="begin"/>
    </w:r>
    <w:r w:rsidR="00665F33" w:rsidRPr="00CB72F1">
      <w:rPr>
        <w:rFonts w:cs="Arial"/>
        <w:b/>
        <w:sz w:val="16"/>
        <w:szCs w:val="16"/>
      </w:rPr>
      <w:instrText xml:space="preserve"> </w:instrText>
    </w:r>
    <w:r w:rsidR="001E0062">
      <w:rPr>
        <w:rFonts w:cs="Arial"/>
        <w:b/>
        <w:sz w:val="16"/>
        <w:szCs w:val="16"/>
      </w:rPr>
      <w:instrText>PAGE</w:instrText>
    </w:r>
    <w:r w:rsidR="00665F33" w:rsidRPr="00CB72F1">
      <w:rPr>
        <w:rFonts w:cs="Arial"/>
        <w:b/>
        <w:sz w:val="16"/>
        <w:szCs w:val="16"/>
      </w:rPr>
      <w:instrText xml:space="preserve">  \* MERGEFORMAT </w:instrText>
    </w:r>
    <w:r w:rsidRPr="00CB72F1">
      <w:rPr>
        <w:rFonts w:cs="Arial"/>
        <w:b/>
        <w:sz w:val="16"/>
        <w:szCs w:val="16"/>
      </w:rPr>
      <w:fldChar w:fldCharType="separate"/>
    </w:r>
    <w:r w:rsidR="00417B5B">
      <w:rPr>
        <w:rFonts w:cs="Arial"/>
        <w:b/>
        <w:noProof/>
        <w:sz w:val="16"/>
        <w:szCs w:val="16"/>
      </w:rPr>
      <w:t>1</w:t>
    </w:r>
    <w:r w:rsidRPr="00CB72F1">
      <w:rPr>
        <w:rFonts w:cs="Arial"/>
        <w:b/>
        <w:sz w:val="16"/>
        <w:szCs w:val="16"/>
      </w:rPr>
      <w:fldChar w:fldCharType="end"/>
    </w:r>
    <w:r w:rsidR="00665F33" w:rsidRPr="00CB72F1">
      <w:rPr>
        <w:rFonts w:cs="Arial"/>
        <w:b/>
        <w:sz w:val="16"/>
        <w:szCs w:val="16"/>
      </w:rPr>
      <w:t>/</w:t>
    </w:r>
    <w:r w:rsidR="00A05D8C">
      <w:fldChar w:fldCharType="begin"/>
    </w:r>
    <w:r w:rsidR="00A05D8C">
      <w:instrText xml:space="preserve"> NUMPAGES  \* MERGEFORMAT </w:instrText>
    </w:r>
    <w:r w:rsidR="00A05D8C">
      <w:fldChar w:fldCharType="separate"/>
    </w:r>
    <w:r w:rsidR="00417B5B" w:rsidRPr="00417B5B">
      <w:rPr>
        <w:rFonts w:cs="Arial"/>
        <w:b/>
        <w:noProof/>
        <w:sz w:val="16"/>
        <w:szCs w:val="16"/>
      </w:rPr>
      <w:t>4</w:t>
    </w:r>
    <w:r w:rsidR="00A05D8C">
      <w:rPr>
        <w:rFonts w:cs="Arial"/>
        <w:b/>
        <w:noProof/>
        <w:sz w:val="16"/>
        <w:szCs w:val="16"/>
      </w:rPr>
      <w:fldChar w:fldCharType="end"/>
    </w:r>
    <w:r w:rsidR="00665F33" w:rsidRPr="00CB72F1">
      <w:rPr>
        <w:rFonts w:cs="Arial"/>
        <w:b/>
        <w:sz w:val="16"/>
        <w:szCs w:val="16"/>
      </w:rPr>
      <w:t xml:space="preserve"> - </w:t>
    </w:r>
    <w:r w:rsidR="00665F33" w:rsidRPr="00CB72F1">
      <w:rPr>
        <w:rFonts w:cs="Arial"/>
        <w:sz w:val="16"/>
        <w:szCs w:val="16"/>
      </w:rPr>
      <w:t xml:space="preserve">www.sodexo.com </w:t>
    </w:r>
    <w:proofErr w:type="spellStart"/>
    <w:r w:rsidR="00665F33" w:rsidRPr="00CB72F1">
      <w:rPr>
        <w:rFonts w:cs="Arial"/>
        <w:sz w:val="16"/>
        <w:szCs w:val="16"/>
      </w:rPr>
      <w:t>ou</w:t>
    </w:r>
    <w:proofErr w:type="spellEnd"/>
    <w:r w:rsidR="00665F33" w:rsidRPr="00CB72F1">
      <w:rPr>
        <w:rFonts w:cs="Arial"/>
        <w:sz w:val="16"/>
        <w:szCs w:val="16"/>
      </w:rPr>
      <w:t xml:space="preserve"> </w:t>
    </w:r>
    <w:r w:rsidR="00665F33">
      <w:rPr>
        <w:rFonts w:cs="Arial"/>
        <w:sz w:val="16"/>
        <w:szCs w:val="16"/>
      </w:rPr>
      <w:t>Title</w:t>
    </w:r>
    <w:r w:rsidR="00665F33" w:rsidRPr="00CB72F1">
      <w:rPr>
        <w:rFonts w:cs="Arial"/>
        <w:sz w:val="16"/>
        <w:szCs w:val="16"/>
      </w:rPr>
      <w:t xml:space="preserve"> du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D8C" w:rsidRDefault="00A05D8C" w:rsidP="00FB53BC">
      <w:r>
        <w:separator/>
      </w:r>
    </w:p>
  </w:footnote>
  <w:footnote w:type="continuationSeparator" w:id="0">
    <w:p w:rsidR="00A05D8C" w:rsidRDefault="00A05D8C" w:rsidP="00FB5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3" w:rsidRDefault="00E242DF">
    <w:pPr>
      <w:pStyle w:val="Header"/>
    </w:pPr>
    <w:r>
      <w:rPr>
        <w:noProof/>
        <w:lang w:eastAsia="en-GB"/>
      </w:rPr>
      <w:drawing>
        <wp:anchor distT="0" distB="0" distL="114300" distR="114300" simplePos="0" relativeHeight="251659264" behindDoc="0" locked="0" layoutInCell="1" allowOverlap="1" wp14:anchorId="22F0295F" wp14:editId="726FE47F">
          <wp:simplePos x="0" y="0"/>
          <wp:positionH relativeFrom="page">
            <wp:posOffset>5177155</wp:posOffset>
          </wp:positionH>
          <wp:positionV relativeFrom="page">
            <wp:posOffset>439420</wp:posOffset>
          </wp:positionV>
          <wp:extent cx="1765935" cy="756285"/>
          <wp:effectExtent l="0" t="0" r="0" b="0"/>
          <wp:wrapNone/>
          <wp:docPr id="4"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765935" cy="756285"/>
                  </a:xfrm>
                  <a:prstGeom prst="rect">
                    <a:avLst/>
                  </a:prstGeom>
                  <a:noFill/>
                  <a:ln w="9525">
                    <a:noFill/>
                    <a:miter lim="800000"/>
                    <a:headEnd/>
                    <a:tailEnd/>
                  </a:ln>
                </pic:spPr>
              </pic:pic>
            </a:graphicData>
          </a:graphic>
        </wp:anchor>
      </w:drawing>
    </w:r>
  </w:p>
  <w:p w:rsidR="00665F33" w:rsidRDefault="00665F33">
    <w:pPr>
      <w:pStyle w:val="Header"/>
    </w:pPr>
  </w:p>
  <w:p w:rsidR="00967E7B" w:rsidRDefault="00967E7B">
    <w:pPr>
      <w:pStyle w:val="Header"/>
    </w:pPr>
  </w:p>
  <w:p w:rsidR="00665F33" w:rsidRDefault="00665F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3" w:rsidRDefault="00E242DF" w:rsidP="00D67074">
    <w:r>
      <w:rPr>
        <w:noProof/>
        <w:lang w:eastAsia="en-GB"/>
      </w:rPr>
      <w:drawing>
        <wp:anchor distT="0" distB="0" distL="114300" distR="114300" simplePos="0" relativeHeight="251657216" behindDoc="0" locked="0" layoutInCell="1" allowOverlap="1" wp14:anchorId="499DC4D0" wp14:editId="44942FF6">
          <wp:simplePos x="0" y="0"/>
          <wp:positionH relativeFrom="page">
            <wp:posOffset>5544820</wp:posOffset>
          </wp:positionH>
          <wp:positionV relativeFrom="page">
            <wp:posOffset>622935</wp:posOffset>
          </wp:positionV>
          <wp:extent cx="1465580" cy="627380"/>
          <wp:effectExtent l="0" t="0" r="0" b="0"/>
          <wp:wrapNone/>
          <wp:docPr id="3"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5580" cy="6273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1" locked="0" layoutInCell="1" allowOverlap="1" wp14:anchorId="0400C664" wp14:editId="2CC78B86">
          <wp:simplePos x="0" y="0"/>
          <wp:positionH relativeFrom="page">
            <wp:align>left</wp:align>
          </wp:positionH>
          <wp:positionV relativeFrom="page">
            <wp:align>top</wp:align>
          </wp:positionV>
          <wp:extent cx="7560310" cy="2378075"/>
          <wp:effectExtent l="19050" t="0" r="2540" b="0"/>
          <wp:wrapNone/>
          <wp:docPr id="2" name="Picture 6"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tiere_word_200dpi"/>
                  <pic:cNvPicPr>
                    <a:picLocks noChangeAspect="1" noChangeArrowheads="1"/>
                  </pic:cNvPicPr>
                </pic:nvPicPr>
                <pic:blipFill>
                  <a:blip r:embed="rId2"/>
                  <a:srcRect/>
                  <a:stretch>
                    <a:fillRect/>
                  </a:stretch>
                </pic:blipFill>
                <pic:spPr bwMode="auto">
                  <a:xfrm>
                    <a:off x="0" y="0"/>
                    <a:ext cx="7560310" cy="23780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0" layoutInCell="1" allowOverlap="1" wp14:anchorId="7E40590F" wp14:editId="05A59C4C">
          <wp:simplePos x="0" y="0"/>
          <wp:positionH relativeFrom="column">
            <wp:posOffset>5692140</wp:posOffset>
          </wp:positionH>
          <wp:positionV relativeFrom="paragraph">
            <wp:posOffset>9382760</wp:posOffset>
          </wp:positionV>
          <wp:extent cx="631190" cy="508000"/>
          <wp:effectExtent l="19050" t="0" r="0" b="0"/>
          <wp:wrapNone/>
          <wp:docPr id="1"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3"/>
                  <a:srcRect/>
                  <a:stretch>
                    <a:fillRect/>
                  </a:stretch>
                </pic:blipFill>
                <pic:spPr bwMode="auto">
                  <a:xfrm>
                    <a:off x="0" y="0"/>
                    <a:ext cx="631190" cy="508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in;height:3in"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17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nsid w:val="338C348A"/>
    <w:multiLevelType w:val="hybridMultilevel"/>
    <w:tmpl w:val="AF3615FE"/>
    <w:lvl w:ilvl="0" w:tplc="EF3C61EC">
      <w:start w:val="1"/>
      <w:numFmt w:val="bullet"/>
      <w:pStyle w:val="Puce2"/>
      <w:lvlText w:val=""/>
      <w:lvlPicBulletId w:val="0"/>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4">
    <w:nsid w:val="3B351598"/>
    <w:multiLevelType w:val="hybridMultilevel"/>
    <w:tmpl w:val="8752CD40"/>
    <w:lvl w:ilvl="0" w:tplc="B7829C90">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AB3152"/>
    <w:multiLevelType w:val="hybridMultilevel"/>
    <w:tmpl w:val="FEC45DA2"/>
    <w:lvl w:ilvl="0" w:tplc="AC468662">
      <w:start w:val="1"/>
      <w:numFmt w:val="bullet"/>
      <w:pStyle w:val="Puce3"/>
      <w:lvlText w:val=""/>
      <w:lvlPicBulletId w:val="0"/>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6">
    <w:nsid w:val="61473610"/>
    <w:multiLevelType w:val="hybridMultilevel"/>
    <w:tmpl w:val="8F94934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F294B1D"/>
    <w:multiLevelType w:val="hybridMultilevel"/>
    <w:tmpl w:val="B35E8E1E"/>
    <w:lvl w:ilvl="0" w:tplc="08090005">
      <w:start w:val="1"/>
      <w:numFmt w:val="bullet"/>
      <w:lvlText w:val=""/>
      <w:lvlJc w:val="left"/>
      <w:pPr>
        <w:ind w:left="171" w:hanging="171"/>
      </w:pPr>
      <w:rPr>
        <w:rFonts w:ascii="Wingdings" w:hAnsi="Wingdings"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9">
    <w:nsid w:val="780069B1"/>
    <w:multiLevelType w:val="hybridMultilevel"/>
    <w:tmpl w:val="F9225928"/>
    <w:lvl w:ilvl="0" w:tplc="08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9213C9D"/>
    <w:multiLevelType w:val="hybridMultilevel"/>
    <w:tmpl w:val="38405E46"/>
    <w:lvl w:ilvl="0" w:tplc="08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2"/>
  </w:num>
  <w:num w:numId="6">
    <w:abstractNumId w:val="1"/>
  </w:num>
  <w:num w:numId="7">
    <w:abstractNumId w:val="4"/>
  </w:num>
  <w:num w:numId="8">
    <w:abstractNumId w:val="6"/>
  </w:num>
  <w:num w:numId="9">
    <w:abstractNumId w:val="9"/>
  </w:num>
  <w:num w:numId="10">
    <w:abstractNumId w:val="10"/>
  </w:num>
  <w:num w:numId="11">
    <w:abstractNumId w:val="8"/>
  </w:num>
  <w:num w:numId="12">
    <w:abstractNumId w:val="3"/>
  </w:num>
  <w:num w:numId="13">
    <w:abstractNumId w:val="3"/>
  </w:num>
  <w:num w:numId="14">
    <w:abstractNumId w:val="3"/>
  </w:num>
  <w:num w:numId="15">
    <w:abstractNumId w:val="3"/>
  </w:num>
  <w:num w:numId="1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hdrShapeDefaults>
    <o:shapedefaults v:ext="edit" spidmax="2049">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1A"/>
    <w:rsid w:val="000059D5"/>
    <w:rsid w:val="00020121"/>
    <w:rsid w:val="00031E33"/>
    <w:rsid w:val="00047478"/>
    <w:rsid w:val="00052C71"/>
    <w:rsid w:val="00073E78"/>
    <w:rsid w:val="000C50B8"/>
    <w:rsid w:val="000D1E6C"/>
    <w:rsid w:val="000D3023"/>
    <w:rsid w:val="000F1D95"/>
    <w:rsid w:val="000F1E9E"/>
    <w:rsid w:val="000F47A3"/>
    <w:rsid w:val="00103E81"/>
    <w:rsid w:val="001149FD"/>
    <w:rsid w:val="00147CED"/>
    <w:rsid w:val="00153B28"/>
    <w:rsid w:val="00162433"/>
    <w:rsid w:val="00191BA3"/>
    <w:rsid w:val="001930F5"/>
    <w:rsid w:val="001E0062"/>
    <w:rsid w:val="00235E2B"/>
    <w:rsid w:val="002622F4"/>
    <w:rsid w:val="002856AB"/>
    <w:rsid w:val="00296D69"/>
    <w:rsid w:val="002A2AFC"/>
    <w:rsid w:val="002F2E25"/>
    <w:rsid w:val="00301477"/>
    <w:rsid w:val="00306D50"/>
    <w:rsid w:val="00312346"/>
    <w:rsid w:val="00323491"/>
    <w:rsid w:val="0032595B"/>
    <w:rsid w:val="00372C71"/>
    <w:rsid w:val="00391E3A"/>
    <w:rsid w:val="003B0A01"/>
    <w:rsid w:val="003B6EB8"/>
    <w:rsid w:val="003F0415"/>
    <w:rsid w:val="003F50F0"/>
    <w:rsid w:val="00413DEE"/>
    <w:rsid w:val="00417B5B"/>
    <w:rsid w:val="00422A89"/>
    <w:rsid w:val="00436F4A"/>
    <w:rsid w:val="00464403"/>
    <w:rsid w:val="00467958"/>
    <w:rsid w:val="004A2907"/>
    <w:rsid w:val="004B0BEF"/>
    <w:rsid w:val="004E1B50"/>
    <w:rsid w:val="004F4B4F"/>
    <w:rsid w:val="004F4D22"/>
    <w:rsid w:val="005261B7"/>
    <w:rsid w:val="00564BD8"/>
    <w:rsid w:val="0058642F"/>
    <w:rsid w:val="005A070D"/>
    <w:rsid w:val="005C4006"/>
    <w:rsid w:val="005D4DD0"/>
    <w:rsid w:val="006045BD"/>
    <w:rsid w:val="00606C50"/>
    <w:rsid w:val="00607499"/>
    <w:rsid w:val="00622063"/>
    <w:rsid w:val="00652BE0"/>
    <w:rsid w:val="00652E81"/>
    <w:rsid w:val="00665F33"/>
    <w:rsid w:val="006C179C"/>
    <w:rsid w:val="006D1368"/>
    <w:rsid w:val="006D54E0"/>
    <w:rsid w:val="006F1F01"/>
    <w:rsid w:val="00711534"/>
    <w:rsid w:val="00737CC5"/>
    <w:rsid w:val="007620A4"/>
    <w:rsid w:val="0079004E"/>
    <w:rsid w:val="007A6DD3"/>
    <w:rsid w:val="007C0D44"/>
    <w:rsid w:val="007D2447"/>
    <w:rsid w:val="008303DB"/>
    <w:rsid w:val="00846437"/>
    <w:rsid w:val="008814CF"/>
    <w:rsid w:val="00893E1C"/>
    <w:rsid w:val="008978A8"/>
    <w:rsid w:val="008B618D"/>
    <w:rsid w:val="008C257C"/>
    <w:rsid w:val="008F00A1"/>
    <w:rsid w:val="00907B71"/>
    <w:rsid w:val="00912A19"/>
    <w:rsid w:val="00967E7B"/>
    <w:rsid w:val="009C2C1A"/>
    <w:rsid w:val="009D0667"/>
    <w:rsid w:val="009D170B"/>
    <w:rsid w:val="00A05D8C"/>
    <w:rsid w:val="00A0719B"/>
    <w:rsid w:val="00A35058"/>
    <w:rsid w:val="00A44108"/>
    <w:rsid w:val="00A62D4A"/>
    <w:rsid w:val="00AB22F8"/>
    <w:rsid w:val="00B000DC"/>
    <w:rsid w:val="00B12411"/>
    <w:rsid w:val="00B144F0"/>
    <w:rsid w:val="00B16905"/>
    <w:rsid w:val="00B17628"/>
    <w:rsid w:val="00B53FE0"/>
    <w:rsid w:val="00B600C5"/>
    <w:rsid w:val="00B732F1"/>
    <w:rsid w:val="00B85D55"/>
    <w:rsid w:val="00B94171"/>
    <w:rsid w:val="00BA207A"/>
    <w:rsid w:val="00BA263D"/>
    <w:rsid w:val="00BA5D2A"/>
    <w:rsid w:val="00BE36E2"/>
    <w:rsid w:val="00C065C1"/>
    <w:rsid w:val="00C21648"/>
    <w:rsid w:val="00CA10C7"/>
    <w:rsid w:val="00CB72F1"/>
    <w:rsid w:val="00CE7190"/>
    <w:rsid w:val="00D1087C"/>
    <w:rsid w:val="00D1287A"/>
    <w:rsid w:val="00D21CD0"/>
    <w:rsid w:val="00D24013"/>
    <w:rsid w:val="00D26EC0"/>
    <w:rsid w:val="00D3330D"/>
    <w:rsid w:val="00D5772D"/>
    <w:rsid w:val="00D62A1A"/>
    <w:rsid w:val="00D67074"/>
    <w:rsid w:val="00D67470"/>
    <w:rsid w:val="00D74397"/>
    <w:rsid w:val="00D76223"/>
    <w:rsid w:val="00DB1CF8"/>
    <w:rsid w:val="00E242DF"/>
    <w:rsid w:val="00E34556"/>
    <w:rsid w:val="00E944BC"/>
    <w:rsid w:val="00EB0C5C"/>
    <w:rsid w:val="00EB7437"/>
    <w:rsid w:val="00EC2302"/>
    <w:rsid w:val="00EC6952"/>
    <w:rsid w:val="00EE01FB"/>
    <w:rsid w:val="00EE47F3"/>
    <w:rsid w:val="00EF78E8"/>
    <w:rsid w:val="00F250F6"/>
    <w:rsid w:val="00F34CC1"/>
    <w:rsid w:val="00F54179"/>
    <w:rsid w:val="00F81625"/>
    <w:rsid w:val="00F8354C"/>
    <w:rsid w:val="00FB53BC"/>
    <w:rsid w:val="00FB6BF0"/>
    <w:rsid w:val="00FE1C59"/>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d0c9,red,#2a295c,#65676a,#4a4070,#6b618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1"/>
      </w:numPr>
      <w:spacing w:before="40" w:after="40"/>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3"/>
      </w:numPr>
      <w:spacing w:before="20" w:after="20"/>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D170B"/>
    <w:rPr>
      <w:rFonts w:ascii="Arial" w:hAnsi="Arial" w:cs="Arial"/>
      <w:color w:val="000000"/>
      <w:sz w:val="18"/>
      <w:szCs w:val="18"/>
      <w:lang w:eastAsia="fr-FR"/>
    </w:rPr>
  </w:style>
  <w:style w:type="paragraph" w:customStyle="1" w:styleId="Texte9retrait">
    <w:name w:val="Texte 9 retrait"/>
    <w:basedOn w:val="Normal"/>
    <w:link w:val="Texte9retraitCar"/>
    <w:rsid w:val="009D170B"/>
    <w:pPr>
      <w:spacing w:after="120" w:line="220" w:lineRule="exact"/>
      <w:ind w:left="567"/>
      <w:jc w:val="left"/>
    </w:pPr>
    <w:rPr>
      <w:rFonts w:cs="Arial"/>
      <w:color w:val="000000"/>
      <w:sz w:val="18"/>
      <w:szCs w:val="18"/>
    </w:rPr>
  </w:style>
  <w:style w:type="table" w:styleId="TableGrid">
    <w:name w:val="Table Grid"/>
    <w:basedOn w:val="TableNormal"/>
    <w:rsid w:val="009D17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ces1">
    <w:name w:val="Puces 1"/>
    <w:rsid w:val="00162433"/>
    <w:pPr>
      <w:numPr>
        <w:numId w:val="4"/>
      </w:numPr>
      <w:spacing w:after="60" w:line="260" w:lineRule="exact"/>
    </w:pPr>
    <w:rPr>
      <w:rFonts w:ascii="Arial" w:eastAsia="Times New Roman" w:hAnsi="Arial" w:cs="Arial"/>
      <w:b/>
      <w:sz w:val="22"/>
      <w:szCs w:val="22"/>
      <w:lang w:eastAsia="fr-FR"/>
    </w:rPr>
  </w:style>
  <w:style w:type="paragraph" w:customStyle="1" w:styleId="gris">
    <w:name w:val="gris"/>
    <w:basedOn w:val="Normal"/>
    <w:link w:val="grisChar"/>
    <w:rsid w:val="002A2AFC"/>
    <w:pPr>
      <w:framePr w:hSpace="180" w:wrap="around" w:vAnchor="text" w:hAnchor="margin" w:xAlign="center" w:y="192"/>
      <w:spacing w:after="0"/>
      <w:jc w:val="left"/>
    </w:pPr>
    <w:rPr>
      <w:rFonts w:eastAsia="Times New Roman" w:cs="Arial"/>
      <w:b/>
      <w:color w:val="002060"/>
      <w:sz w:val="20"/>
      <w:szCs w:val="20"/>
      <w:shd w:val="clear" w:color="auto" w:fill="F2F2F2"/>
      <w:lang w:val="en-US"/>
    </w:rPr>
  </w:style>
  <w:style w:type="character" w:customStyle="1" w:styleId="grisChar">
    <w:name w:val="gris Char"/>
    <w:basedOn w:val="DefaultParagraphFont"/>
    <w:link w:val="gris"/>
    <w:rsid w:val="002A2AFC"/>
    <w:rPr>
      <w:rFonts w:ascii="Arial" w:eastAsia="Times New Roman" w:hAnsi="Arial" w:cs="Arial"/>
      <w:b/>
      <w:color w:val="002060"/>
      <w:lang w:val="en-US" w:eastAsia="fr-FR"/>
    </w:rPr>
  </w:style>
  <w:style w:type="paragraph" w:customStyle="1" w:styleId="titregris">
    <w:name w:val="titre gris"/>
    <w:basedOn w:val="gris"/>
    <w:link w:val="titregrisChar"/>
    <w:qFormat/>
    <w:rsid w:val="002A2AFC"/>
    <w:pPr>
      <w:framePr w:wrap="around"/>
      <w:spacing w:before="60" w:after="60"/>
      <w:ind w:left="284" w:hanging="284"/>
    </w:pPr>
  </w:style>
  <w:style w:type="character" w:customStyle="1" w:styleId="titregrisChar">
    <w:name w:val="titre gris Char"/>
    <w:basedOn w:val="grisChar"/>
    <w:link w:val="titregris"/>
    <w:rsid w:val="002A2AFC"/>
    <w:rPr>
      <w:rFonts w:ascii="Arial" w:eastAsia="Times New Roman" w:hAnsi="Arial" w:cs="Arial"/>
      <w:b/>
      <w:color w:val="002060"/>
      <w:lang w:val="en-US" w:eastAsia="fr-FR"/>
    </w:rPr>
  </w:style>
  <w:style w:type="paragraph" w:styleId="ListParagraph">
    <w:name w:val="List Paragraph"/>
    <w:basedOn w:val="Normal"/>
    <w:uiPriority w:val="99"/>
    <w:qFormat/>
    <w:rsid w:val="00F54179"/>
    <w:pPr>
      <w:spacing w:after="0"/>
      <w:ind w:left="720"/>
      <w:contextualSpacing/>
    </w:pPr>
    <w:rPr>
      <w:rFonts w:eastAsia="Times New Roman"/>
      <w:sz w:val="20"/>
      <w:lang w:val="en-US"/>
    </w:rPr>
  </w:style>
  <w:style w:type="paragraph" w:styleId="ListBullet">
    <w:name w:val="List Bullet"/>
    <w:basedOn w:val="Normal"/>
    <w:autoRedefine/>
    <w:rsid w:val="000F1D95"/>
    <w:pPr>
      <w:numPr>
        <w:numId w:val="7"/>
      </w:numPr>
      <w:spacing w:after="120"/>
    </w:pPr>
    <w:rPr>
      <w:rFonts w:eastAsia="Times New Roman"/>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1"/>
      </w:numPr>
      <w:spacing w:before="40" w:after="40"/>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3"/>
      </w:numPr>
      <w:spacing w:before="20" w:after="20"/>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D170B"/>
    <w:rPr>
      <w:rFonts w:ascii="Arial" w:hAnsi="Arial" w:cs="Arial"/>
      <w:color w:val="000000"/>
      <w:sz w:val="18"/>
      <w:szCs w:val="18"/>
      <w:lang w:eastAsia="fr-FR"/>
    </w:rPr>
  </w:style>
  <w:style w:type="paragraph" w:customStyle="1" w:styleId="Texte9retrait">
    <w:name w:val="Texte 9 retrait"/>
    <w:basedOn w:val="Normal"/>
    <w:link w:val="Texte9retraitCar"/>
    <w:rsid w:val="009D170B"/>
    <w:pPr>
      <w:spacing w:after="120" w:line="220" w:lineRule="exact"/>
      <w:ind w:left="567"/>
      <w:jc w:val="left"/>
    </w:pPr>
    <w:rPr>
      <w:rFonts w:cs="Arial"/>
      <w:color w:val="000000"/>
      <w:sz w:val="18"/>
      <w:szCs w:val="18"/>
    </w:rPr>
  </w:style>
  <w:style w:type="table" w:styleId="TableGrid">
    <w:name w:val="Table Grid"/>
    <w:basedOn w:val="TableNormal"/>
    <w:rsid w:val="009D17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ces1">
    <w:name w:val="Puces 1"/>
    <w:rsid w:val="00162433"/>
    <w:pPr>
      <w:numPr>
        <w:numId w:val="4"/>
      </w:numPr>
      <w:spacing w:after="60" w:line="260" w:lineRule="exact"/>
    </w:pPr>
    <w:rPr>
      <w:rFonts w:ascii="Arial" w:eastAsia="Times New Roman" w:hAnsi="Arial" w:cs="Arial"/>
      <w:b/>
      <w:sz w:val="22"/>
      <w:szCs w:val="22"/>
      <w:lang w:eastAsia="fr-FR"/>
    </w:rPr>
  </w:style>
  <w:style w:type="paragraph" w:customStyle="1" w:styleId="gris">
    <w:name w:val="gris"/>
    <w:basedOn w:val="Normal"/>
    <w:link w:val="grisChar"/>
    <w:rsid w:val="002A2AFC"/>
    <w:pPr>
      <w:framePr w:hSpace="180" w:wrap="around" w:vAnchor="text" w:hAnchor="margin" w:xAlign="center" w:y="192"/>
      <w:spacing w:after="0"/>
      <w:jc w:val="left"/>
    </w:pPr>
    <w:rPr>
      <w:rFonts w:eastAsia="Times New Roman" w:cs="Arial"/>
      <w:b/>
      <w:color w:val="002060"/>
      <w:sz w:val="20"/>
      <w:szCs w:val="20"/>
      <w:shd w:val="clear" w:color="auto" w:fill="F2F2F2"/>
      <w:lang w:val="en-US"/>
    </w:rPr>
  </w:style>
  <w:style w:type="character" w:customStyle="1" w:styleId="grisChar">
    <w:name w:val="gris Char"/>
    <w:basedOn w:val="DefaultParagraphFont"/>
    <w:link w:val="gris"/>
    <w:rsid w:val="002A2AFC"/>
    <w:rPr>
      <w:rFonts w:ascii="Arial" w:eastAsia="Times New Roman" w:hAnsi="Arial" w:cs="Arial"/>
      <w:b/>
      <w:color w:val="002060"/>
      <w:lang w:val="en-US" w:eastAsia="fr-FR"/>
    </w:rPr>
  </w:style>
  <w:style w:type="paragraph" w:customStyle="1" w:styleId="titregris">
    <w:name w:val="titre gris"/>
    <w:basedOn w:val="gris"/>
    <w:link w:val="titregrisChar"/>
    <w:qFormat/>
    <w:rsid w:val="002A2AFC"/>
    <w:pPr>
      <w:framePr w:wrap="around"/>
      <w:spacing w:before="60" w:after="60"/>
      <w:ind w:left="284" w:hanging="284"/>
    </w:pPr>
  </w:style>
  <w:style w:type="character" w:customStyle="1" w:styleId="titregrisChar">
    <w:name w:val="titre gris Char"/>
    <w:basedOn w:val="grisChar"/>
    <w:link w:val="titregris"/>
    <w:rsid w:val="002A2AFC"/>
    <w:rPr>
      <w:rFonts w:ascii="Arial" w:eastAsia="Times New Roman" w:hAnsi="Arial" w:cs="Arial"/>
      <w:b/>
      <w:color w:val="002060"/>
      <w:lang w:val="en-US" w:eastAsia="fr-FR"/>
    </w:rPr>
  </w:style>
  <w:style w:type="paragraph" w:styleId="ListParagraph">
    <w:name w:val="List Paragraph"/>
    <w:basedOn w:val="Normal"/>
    <w:uiPriority w:val="99"/>
    <w:qFormat/>
    <w:rsid w:val="00F54179"/>
    <w:pPr>
      <w:spacing w:after="0"/>
      <w:ind w:left="720"/>
      <w:contextualSpacing/>
    </w:pPr>
    <w:rPr>
      <w:rFonts w:eastAsia="Times New Roman"/>
      <w:sz w:val="20"/>
      <w:lang w:val="en-US"/>
    </w:rPr>
  </w:style>
  <w:style w:type="paragraph" w:styleId="ListBullet">
    <w:name w:val="List Bullet"/>
    <w:basedOn w:val="Normal"/>
    <w:autoRedefine/>
    <w:rsid w:val="000F1D95"/>
    <w:pPr>
      <w:numPr>
        <w:numId w:val="7"/>
      </w:numPr>
      <w:spacing w:after="120"/>
    </w:pPr>
    <w:rPr>
      <w:rFonts w:eastAsia="Times New Roman"/>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5C176C-ACC1-46CB-AB7F-3F90BF2C294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AD43215E-40C9-4D47-8BD9-3F540EFEF0A0}">
      <dgm:prSet phldrT="[Text]" custT="1"/>
      <dgm:spPr/>
      <dgm:t>
        <a:bodyPr/>
        <a:lstStyle/>
        <a:p>
          <a:r>
            <a:rPr lang="en-GB" sz="1200"/>
            <a:t>GSM</a:t>
          </a:r>
        </a:p>
      </dgm:t>
    </dgm:pt>
    <dgm:pt modelId="{404FC287-BD77-4F7A-A0C5-8EFB21EC406D}" type="parTrans" cxnId="{395D8255-FB55-4748-AA8F-371339231273}">
      <dgm:prSet/>
      <dgm:spPr/>
      <dgm:t>
        <a:bodyPr/>
        <a:lstStyle/>
        <a:p>
          <a:endParaRPr lang="en-GB"/>
        </a:p>
      </dgm:t>
    </dgm:pt>
    <dgm:pt modelId="{69131F91-2C90-4C79-A5E7-9E1D509AFE42}" type="sibTrans" cxnId="{395D8255-FB55-4748-AA8F-371339231273}">
      <dgm:prSet/>
      <dgm:spPr/>
      <dgm:t>
        <a:bodyPr/>
        <a:lstStyle/>
        <a:p>
          <a:endParaRPr lang="en-GB"/>
        </a:p>
      </dgm:t>
    </dgm:pt>
    <dgm:pt modelId="{9990B28E-5577-4968-816D-D91DC357920C}" type="asst">
      <dgm:prSet phldrT="[Text]" custT="1"/>
      <dgm:spPr/>
      <dgm:t>
        <a:bodyPr/>
        <a:lstStyle/>
        <a:p>
          <a:r>
            <a:rPr lang="en-GB" sz="1200"/>
            <a:t>Uk Tech Services Manager</a:t>
          </a:r>
        </a:p>
      </dgm:t>
    </dgm:pt>
    <dgm:pt modelId="{1C7A74A1-5F0C-4346-B584-5E2C15BF01F6}" type="parTrans" cxnId="{B8BA948C-8CEE-44F6-A955-A52C9ED16B7C}">
      <dgm:prSet/>
      <dgm:spPr/>
      <dgm:t>
        <a:bodyPr/>
        <a:lstStyle/>
        <a:p>
          <a:endParaRPr lang="en-GB"/>
        </a:p>
      </dgm:t>
    </dgm:pt>
    <dgm:pt modelId="{F5D9106F-5D3D-48ED-9E61-80AE38EE5B94}" type="sibTrans" cxnId="{B8BA948C-8CEE-44F6-A955-A52C9ED16B7C}">
      <dgm:prSet/>
      <dgm:spPr/>
      <dgm:t>
        <a:bodyPr/>
        <a:lstStyle/>
        <a:p>
          <a:endParaRPr lang="en-GB"/>
        </a:p>
      </dgm:t>
    </dgm:pt>
    <dgm:pt modelId="{944A3C1D-211E-4B2F-AEE5-296DDD393F1E}">
      <dgm:prSet phldrT="[Text]" custT="1"/>
      <dgm:spPr/>
      <dgm:t>
        <a:bodyPr/>
        <a:lstStyle/>
        <a:p>
          <a:r>
            <a:rPr lang="en-GB" sz="1200"/>
            <a:t>Facilities Supervisor WFC</a:t>
          </a:r>
        </a:p>
      </dgm:t>
    </dgm:pt>
    <dgm:pt modelId="{046D74D9-8A2A-4486-BFBE-628F9754C18E}" type="parTrans" cxnId="{456B10B8-EA84-479A-AA32-7030BA7A01B3}">
      <dgm:prSet/>
      <dgm:spPr/>
      <dgm:t>
        <a:bodyPr/>
        <a:lstStyle/>
        <a:p>
          <a:endParaRPr lang="en-GB"/>
        </a:p>
      </dgm:t>
    </dgm:pt>
    <dgm:pt modelId="{32D35002-F932-46FD-A825-6A71266F32A8}" type="sibTrans" cxnId="{456B10B8-EA84-479A-AA32-7030BA7A01B3}">
      <dgm:prSet/>
      <dgm:spPr/>
      <dgm:t>
        <a:bodyPr/>
        <a:lstStyle/>
        <a:p>
          <a:endParaRPr lang="en-GB"/>
        </a:p>
      </dgm:t>
    </dgm:pt>
    <dgm:pt modelId="{0035007A-1EC3-4E37-B0CC-AF831CD32CD6}">
      <dgm:prSet phldrT="[Text]" custT="1"/>
      <dgm:spPr/>
      <dgm:t>
        <a:bodyPr/>
        <a:lstStyle/>
        <a:p>
          <a:r>
            <a:rPr lang="en-GB" sz="1200"/>
            <a:t>Facilities Supervisor CAV</a:t>
          </a:r>
        </a:p>
      </dgm:t>
    </dgm:pt>
    <dgm:pt modelId="{E52FA37B-0AFE-4E04-89D7-F04958377BB7}" type="parTrans" cxnId="{E722AB4B-B156-4FA0-B975-2AAA10B87785}">
      <dgm:prSet/>
      <dgm:spPr/>
      <dgm:t>
        <a:bodyPr/>
        <a:lstStyle/>
        <a:p>
          <a:endParaRPr lang="en-GB"/>
        </a:p>
      </dgm:t>
    </dgm:pt>
    <dgm:pt modelId="{2A34357C-5967-4127-99AC-19D221C6AE68}" type="sibTrans" cxnId="{E722AB4B-B156-4FA0-B975-2AAA10B87785}">
      <dgm:prSet/>
      <dgm:spPr/>
      <dgm:t>
        <a:bodyPr/>
        <a:lstStyle/>
        <a:p>
          <a:endParaRPr lang="en-GB"/>
        </a:p>
      </dgm:t>
    </dgm:pt>
    <dgm:pt modelId="{695046C9-4CF1-4E63-A07D-56DA691B3127}" type="pres">
      <dgm:prSet presAssocID="{D25C176C-ACC1-46CB-AB7F-3F90BF2C294D}" presName="hierChild1" presStyleCnt="0">
        <dgm:presLayoutVars>
          <dgm:orgChart val="1"/>
          <dgm:chPref val="1"/>
          <dgm:dir/>
          <dgm:animOne val="branch"/>
          <dgm:animLvl val="lvl"/>
          <dgm:resizeHandles/>
        </dgm:presLayoutVars>
      </dgm:prSet>
      <dgm:spPr/>
    </dgm:pt>
    <dgm:pt modelId="{C183C451-AAAF-49F9-AD7F-0468C48E3BBE}" type="pres">
      <dgm:prSet presAssocID="{AD43215E-40C9-4D47-8BD9-3F540EFEF0A0}" presName="hierRoot1" presStyleCnt="0">
        <dgm:presLayoutVars>
          <dgm:hierBranch val="init"/>
        </dgm:presLayoutVars>
      </dgm:prSet>
      <dgm:spPr/>
    </dgm:pt>
    <dgm:pt modelId="{1DAFE45C-3B8D-4657-B81B-B6116DD20075}" type="pres">
      <dgm:prSet presAssocID="{AD43215E-40C9-4D47-8BD9-3F540EFEF0A0}" presName="rootComposite1" presStyleCnt="0"/>
      <dgm:spPr/>
    </dgm:pt>
    <dgm:pt modelId="{A704D6C5-561F-4806-A0AB-9385A91CE6BC}" type="pres">
      <dgm:prSet presAssocID="{AD43215E-40C9-4D47-8BD9-3F540EFEF0A0}" presName="rootText1" presStyleLbl="node0" presStyleIdx="0" presStyleCnt="1" custScaleX="69372" custScaleY="77648">
        <dgm:presLayoutVars>
          <dgm:chPref val="3"/>
        </dgm:presLayoutVars>
      </dgm:prSet>
      <dgm:spPr/>
    </dgm:pt>
    <dgm:pt modelId="{DBF2DCCB-D7E4-46B7-A620-2C75261A9816}" type="pres">
      <dgm:prSet presAssocID="{AD43215E-40C9-4D47-8BD9-3F540EFEF0A0}" presName="rootConnector1" presStyleLbl="node1" presStyleIdx="0" presStyleCnt="0"/>
      <dgm:spPr/>
    </dgm:pt>
    <dgm:pt modelId="{668017C6-7791-4D4A-AD21-5514BDD51E37}" type="pres">
      <dgm:prSet presAssocID="{AD43215E-40C9-4D47-8BD9-3F540EFEF0A0}" presName="hierChild2" presStyleCnt="0"/>
      <dgm:spPr/>
    </dgm:pt>
    <dgm:pt modelId="{C774FC0B-035B-4C56-B352-719CB7F97760}" type="pres">
      <dgm:prSet presAssocID="{046D74D9-8A2A-4486-BFBE-628F9754C18E}" presName="Name37" presStyleLbl="parChTrans1D2" presStyleIdx="0" presStyleCnt="3"/>
      <dgm:spPr/>
    </dgm:pt>
    <dgm:pt modelId="{DF7592C5-11D9-46A8-9BA6-1B9EC0D60174}" type="pres">
      <dgm:prSet presAssocID="{944A3C1D-211E-4B2F-AEE5-296DDD393F1E}" presName="hierRoot2" presStyleCnt="0">
        <dgm:presLayoutVars>
          <dgm:hierBranch val="init"/>
        </dgm:presLayoutVars>
      </dgm:prSet>
      <dgm:spPr/>
    </dgm:pt>
    <dgm:pt modelId="{5D43ABDC-55DF-42B1-8A22-BAC6DF7A0141}" type="pres">
      <dgm:prSet presAssocID="{944A3C1D-211E-4B2F-AEE5-296DDD393F1E}" presName="rootComposite" presStyleCnt="0"/>
      <dgm:spPr/>
    </dgm:pt>
    <dgm:pt modelId="{D0F643DE-9C9B-4517-A7BC-5D685284AC07}" type="pres">
      <dgm:prSet presAssocID="{944A3C1D-211E-4B2F-AEE5-296DDD393F1E}" presName="rootText" presStyleLbl="node2" presStyleIdx="0" presStyleCnt="2" custScaleX="133471" custScaleY="73075">
        <dgm:presLayoutVars>
          <dgm:chPref val="3"/>
        </dgm:presLayoutVars>
      </dgm:prSet>
      <dgm:spPr/>
    </dgm:pt>
    <dgm:pt modelId="{46B32D96-84A9-4D88-9685-50CD2FDCC954}" type="pres">
      <dgm:prSet presAssocID="{944A3C1D-211E-4B2F-AEE5-296DDD393F1E}" presName="rootConnector" presStyleLbl="node2" presStyleIdx="0" presStyleCnt="2"/>
      <dgm:spPr/>
    </dgm:pt>
    <dgm:pt modelId="{51939B0C-EDA1-4CBF-8907-3411309C760E}" type="pres">
      <dgm:prSet presAssocID="{944A3C1D-211E-4B2F-AEE5-296DDD393F1E}" presName="hierChild4" presStyleCnt="0"/>
      <dgm:spPr/>
    </dgm:pt>
    <dgm:pt modelId="{C80A826E-9E5E-42E9-B3D2-06FA6068128C}" type="pres">
      <dgm:prSet presAssocID="{944A3C1D-211E-4B2F-AEE5-296DDD393F1E}" presName="hierChild5" presStyleCnt="0"/>
      <dgm:spPr/>
    </dgm:pt>
    <dgm:pt modelId="{0DFFF65E-B025-435B-A355-E8C467345A30}" type="pres">
      <dgm:prSet presAssocID="{E52FA37B-0AFE-4E04-89D7-F04958377BB7}" presName="Name37" presStyleLbl="parChTrans1D2" presStyleIdx="1" presStyleCnt="3"/>
      <dgm:spPr/>
    </dgm:pt>
    <dgm:pt modelId="{BDD7C763-8F24-4B05-ABE2-5AE6B318D6D7}" type="pres">
      <dgm:prSet presAssocID="{0035007A-1EC3-4E37-B0CC-AF831CD32CD6}" presName="hierRoot2" presStyleCnt="0">
        <dgm:presLayoutVars>
          <dgm:hierBranch val="init"/>
        </dgm:presLayoutVars>
      </dgm:prSet>
      <dgm:spPr/>
    </dgm:pt>
    <dgm:pt modelId="{D794C2F3-B34C-4462-B90A-3C6E0365037A}" type="pres">
      <dgm:prSet presAssocID="{0035007A-1EC3-4E37-B0CC-AF831CD32CD6}" presName="rootComposite" presStyleCnt="0"/>
      <dgm:spPr/>
    </dgm:pt>
    <dgm:pt modelId="{95A06EE2-4D46-4997-B3E3-22E24214BF81}" type="pres">
      <dgm:prSet presAssocID="{0035007A-1EC3-4E37-B0CC-AF831CD32CD6}" presName="rootText" presStyleLbl="node2" presStyleIdx="1" presStyleCnt="2" custScaleX="112431" custScaleY="73361">
        <dgm:presLayoutVars>
          <dgm:chPref val="3"/>
        </dgm:presLayoutVars>
      </dgm:prSet>
      <dgm:spPr/>
    </dgm:pt>
    <dgm:pt modelId="{7373B7AB-A27E-40E8-A657-40C470138096}" type="pres">
      <dgm:prSet presAssocID="{0035007A-1EC3-4E37-B0CC-AF831CD32CD6}" presName="rootConnector" presStyleLbl="node2" presStyleIdx="1" presStyleCnt="2"/>
      <dgm:spPr/>
    </dgm:pt>
    <dgm:pt modelId="{21B0A794-8792-4384-8381-B35CE0AA5DCA}" type="pres">
      <dgm:prSet presAssocID="{0035007A-1EC3-4E37-B0CC-AF831CD32CD6}" presName="hierChild4" presStyleCnt="0"/>
      <dgm:spPr/>
    </dgm:pt>
    <dgm:pt modelId="{ADAEC2F8-62C8-4074-913D-4DEDF6FD2EB9}" type="pres">
      <dgm:prSet presAssocID="{0035007A-1EC3-4E37-B0CC-AF831CD32CD6}" presName="hierChild5" presStyleCnt="0"/>
      <dgm:spPr/>
    </dgm:pt>
    <dgm:pt modelId="{96B49F42-64FC-45E0-B136-F08B8B7057BD}" type="pres">
      <dgm:prSet presAssocID="{AD43215E-40C9-4D47-8BD9-3F540EFEF0A0}" presName="hierChild3" presStyleCnt="0"/>
      <dgm:spPr/>
    </dgm:pt>
    <dgm:pt modelId="{75BA96CE-88B2-4F53-A7F0-DD2AFD222FDB}" type="pres">
      <dgm:prSet presAssocID="{1C7A74A1-5F0C-4346-B584-5E2C15BF01F6}" presName="Name111" presStyleLbl="parChTrans1D2" presStyleIdx="2" presStyleCnt="3"/>
      <dgm:spPr/>
    </dgm:pt>
    <dgm:pt modelId="{43D1B3D3-9DEB-4D96-BFA5-ED41F95BE3D0}" type="pres">
      <dgm:prSet presAssocID="{9990B28E-5577-4968-816D-D91DC357920C}" presName="hierRoot3" presStyleCnt="0">
        <dgm:presLayoutVars>
          <dgm:hierBranch val="init"/>
        </dgm:presLayoutVars>
      </dgm:prSet>
      <dgm:spPr/>
    </dgm:pt>
    <dgm:pt modelId="{9404E793-37F9-4A68-9024-B87DA7DAFAAC}" type="pres">
      <dgm:prSet presAssocID="{9990B28E-5577-4968-816D-D91DC357920C}" presName="rootComposite3" presStyleCnt="0"/>
      <dgm:spPr/>
    </dgm:pt>
    <dgm:pt modelId="{F16821DA-EE21-465C-84E1-92C300C1AAA2}" type="pres">
      <dgm:prSet presAssocID="{9990B28E-5577-4968-816D-D91DC357920C}" presName="rootText3" presStyleLbl="asst1" presStyleIdx="0" presStyleCnt="1" custScaleX="143398" custScaleY="99871">
        <dgm:presLayoutVars>
          <dgm:chPref val="3"/>
        </dgm:presLayoutVars>
      </dgm:prSet>
      <dgm:spPr/>
    </dgm:pt>
    <dgm:pt modelId="{7791588D-B5E6-48DE-8409-11C4F5D96ABD}" type="pres">
      <dgm:prSet presAssocID="{9990B28E-5577-4968-816D-D91DC357920C}" presName="rootConnector3" presStyleLbl="asst1" presStyleIdx="0" presStyleCnt="1"/>
      <dgm:spPr/>
    </dgm:pt>
    <dgm:pt modelId="{D92D923B-2390-463A-952D-CDF739861C1B}" type="pres">
      <dgm:prSet presAssocID="{9990B28E-5577-4968-816D-D91DC357920C}" presName="hierChild6" presStyleCnt="0"/>
      <dgm:spPr/>
    </dgm:pt>
    <dgm:pt modelId="{99AEEFCE-EAE2-43A8-B70F-FC3F02046BAF}" type="pres">
      <dgm:prSet presAssocID="{9990B28E-5577-4968-816D-D91DC357920C}" presName="hierChild7" presStyleCnt="0"/>
      <dgm:spPr/>
    </dgm:pt>
  </dgm:ptLst>
  <dgm:cxnLst>
    <dgm:cxn modelId="{F10E6BC9-80A9-4401-99E0-EDCFB82F0381}" type="presOf" srcId="{0035007A-1EC3-4E37-B0CC-AF831CD32CD6}" destId="{7373B7AB-A27E-40E8-A657-40C470138096}" srcOrd="1" destOrd="0" presId="urn:microsoft.com/office/officeart/2005/8/layout/orgChart1"/>
    <dgm:cxn modelId="{456B10B8-EA84-479A-AA32-7030BA7A01B3}" srcId="{AD43215E-40C9-4D47-8BD9-3F540EFEF0A0}" destId="{944A3C1D-211E-4B2F-AEE5-296DDD393F1E}" srcOrd="1" destOrd="0" parTransId="{046D74D9-8A2A-4486-BFBE-628F9754C18E}" sibTransId="{32D35002-F932-46FD-A825-6A71266F32A8}"/>
    <dgm:cxn modelId="{ABDE46C1-7E97-4C5E-9F1B-6086659BA3F4}" type="presOf" srcId="{944A3C1D-211E-4B2F-AEE5-296DDD393F1E}" destId="{D0F643DE-9C9B-4517-A7BC-5D685284AC07}" srcOrd="0" destOrd="0" presId="urn:microsoft.com/office/officeart/2005/8/layout/orgChart1"/>
    <dgm:cxn modelId="{9C6D0F94-6A82-42E0-9ED4-EA4531D2207E}" type="presOf" srcId="{AD43215E-40C9-4D47-8BD9-3F540EFEF0A0}" destId="{DBF2DCCB-D7E4-46B7-A620-2C75261A9816}" srcOrd="1" destOrd="0" presId="urn:microsoft.com/office/officeart/2005/8/layout/orgChart1"/>
    <dgm:cxn modelId="{2F117FE8-ACBE-43A9-AB2F-B4DE8E0B2727}" type="presOf" srcId="{E52FA37B-0AFE-4E04-89D7-F04958377BB7}" destId="{0DFFF65E-B025-435B-A355-E8C467345A30}" srcOrd="0" destOrd="0" presId="urn:microsoft.com/office/officeart/2005/8/layout/orgChart1"/>
    <dgm:cxn modelId="{1A8C08A8-81D6-4534-BE01-9E8225CF3F6C}" type="presOf" srcId="{9990B28E-5577-4968-816D-D91DC357920C}" destId="{7791588D-B5E6-48DE-8409-11C4F5D96ABD}" srcOrd="1" destOrd="0" presId="urn:microsoft.com/office/officeart/2005/8/layout/orgChart1"/>
    <dgm:cxn modelId="{35AB6723-F739-4473-B7B0-DA14FBF8B161}" type="presOf" srcId="{0035007A-1EC3-4E37-B0CC-AF831CD32CD6}" destId="{95A06EE2-4D46-4997-B3E3-22E24214BF81}" srcOrd="0" destOrd="0" presId="urn:microsoft.com/office/officeart/2005/8/layout/orgChart1"/>
    <dgm:cxn modelId="{395D8255-FB55-4748-AA8F-371339231273}" srcId="{D25C176C-ACC1-46CB-AB7F-3F90BF2C294D}" destId="{AD43215E-40C9-4D47-8BD9-3F540EFEF0A0}" srcOrd="0" destOrd="0" parTransId="{404FC287-BD77-4F7A-A0C5-8EFB21EC406D}" sibTransId="{69131F91-2C90-4C79-A5E7-9E1D509AFE42}"/>
    <dgm:cxn modelId="{6EDC7212-B778-4B4F-8ED9-19480F8D71DA}" type="presOf" srcId="{944A3C1D-211E-4B2F-AEE5-296DDD393F1E}" destId="{46B32D96-84A9-4D88-9685-50CD2FDCC954}" srcOrd="1" destOrd="0" presId="urn:microsoft.com/office/officeart/2005/8/layout/orgChart1"/>
    <dgm:cxn modelId="{FCE48CE1-2165-4CDF-B31F-1858C8249703}" type="presOf" srcId="{D25C176C-ACC1-46CB-AB7F-3F90BF2C294D}" destId="{695046C9-4CF1-4E63-A07D-56DA691B3127}" srcOrd="0" destOrd="0" presId="urn:microsoft.com/office/officeart/2005/8/layout/orgChart1"/>
    <dgm:cxn modelId="{9218B87E-E7BA-40E5-9199-02B732856B6C}" type="presOf" srcId="{9990B28E-5577-4968-816D-D91DC357920C}" destId="{F16821DA-EE21-465C-84E1-92C300C1AAA2}" srcOrd="0" destOrd="0" presId="urn:microsoft.com/office/officeart/2005/8/layout/orgChart1"/>
    <dgm:cxn modelId="{2B0BC26A-FD6A-4B94-8809-BCB47E10CE20}" type="presOf" srcId="{1C7A74A1-5F0C-4346-B584-5E2C15BF01F6}" destId="{75BA96CE-88B2-4F53-A7F0-DD2AFD222FDB}" srcOrd="0" destOrd="0" presId="urn:microsoft.com/office/officeart/2005/8/layout/orgChart1"/>
    <dgm:cxn modelId="{7E03924E-1CB1-4A1B-9BED-EBCA65262828}" type="presOf" srcId="{AD43215E-40C9-4D47-8BD9-3F540EFEF0A0}" destId="{A704D6C5-561F-4806-A0AB-9385A91CE6BC}" srcOrd="0" destOrd="0" presId="urn:microsoft.com/office/officeart/2005/8/layout/orgChart1"/>
    <dgm:cxn modelId="{944DB5CD-25AC-430F-A11E-0C4A2A00B9A1}" type="presOf" srcId="{046D74D9-8A2A-4486-BFBE-628F9754C18E}" destId="{C774FC0B-035B-4C56-B352-719CB7F97760}" srcOrd="0" destOrd="0" presId="urn:microsoft.com/office/officeart/2005/8/layout/orgChart1"/>
    <dgm:cxn modelId="{E722AB4B-B156-4FA0-B975-2AAA10B87785}" srcId="{AD43215E-40C9-4D47-8BD9-3F540EFEF0A0}" destId="{0035007A-1EC3-4E37-B0CC-AF831CD32CD6}" srcOrd="2" destOrd="0" parTransId="{E52FA37B-0AFE-4E04-89D7-F04958377BB7}" sibTransId="{2A34357C-5967-4127-99AC-19D221C6AE68}"/>
    <dgm:cxn modelId="{B8BA948C-8CEE-44F6-A955-A52C9ED16B7C}" srcId="{AD43215E-40C9-4D47-8BD9-3F540EFEF0A0}" destId="{9990B28E-5577-4968-816D-D91DC357920C}" srcOrd="0" destOrd="0" parTransId="{1C7A74A1-5F0C-4346-B584-5E2C15BF01F6}" sibTransId="{F5D9106F-5D3D-48ED-9E61-80AE38EE5B94}"/>
    <dgm:cxn modelId="{D7E1D9E0-5500-40FC-A3EF-5153B785A0EF}" type="presParOf" srcId="{695046C9-4CF1-4E63-A07D-56DA691B3127}" destId="{C183C451-AAAF-49F9-AD7F-0468C48E3BBE}" srcOrd="0" destOrd="0" presId="urn:microsoft.com/office/officeart/2005/8/layout/orgChart1"/>
    <dgm:cxn modelId="{DE99E95D-6495-4F08-9698-09B88DAA65E4}" type="presParOf" srcId="{C183C451-AAAF-49F9-AD7F-0468C48E3BBE}" destId="{1DAFE45C-3B8D-4657-B81B-B6116DD20075}" srcOrd="0" destOrd="0" presId="urn:microsoft.com/office/officeart/2005/8/layout/orgChart1"/>
    <dgm:cxn modelId="{90BB2252-E451-483C-ACB1-C7C430363C70}" type="presParOf" srcId="{1DAFE45C-3B8D-4657-B81B-B6116DD20075}" destId="{A704D6C5-561F-4806-A0AB-9385A91CE6BC}" srcOrd="0" destOrd="0" presId="urn:microsoft.com/office/officeart/2005/8/layout/orgChart1"/>
    <dgm:cxn modelId="{14FBEABB-1E44-4CC0-B13D-04E24C07C77F}" type="presParOf" srcId="{1DAFE45C-3B8D-4657-B81B-B6116DD20075}" destId="{DBF2DCCB-D7E4-46B7-A620-2C75261A9816}" srcOrd="1" destOrd="0" presId="urn:microsoft.com/office/officeart/2005/8/layout/orgChart1"/>
    <dgm:cxn modelId="{56EEB5F6-478E-4E99-9B7B-32FD97255CB4}" type="presParOf" srcId="{C183C451-AAAF-49F9-AD7F-0468C48E3BBE}" destId="{668017C6-7791-4D4A-AD21-5514BDD51E37}" srcOrd="1" destOrd="0" presId="urn:microsoft.com/office/officeart/2005/8/layout/orgChart1"/>
    <dgm:cxn modelId="{715FDCC7-5721-4644-B3C2-432D3C829DA5}" type="presParOf" srcId="{668017C6-7791-4D4A-AD21-5514BDD51E37}" destId="{C774FC0B-035B-4C56-B352-719CB7F97760}" srcOrd="0" destOrd="0" presId="urn:microsoft.com/office/officeart/2005/8/layout/orgChart1"/>
    <dgm:cxn modelId="{3F58F537-1CC6-4BD0-8781-7F8BB783C76A}" type="presParOf" srcId="{668017C6-7791-4D4A-AD21-5514BDD51E37}" destId="{DF7592C5-11D9-46A8-9BA6-1B9EC0D60174}" srcOrd="1" destOrd="0" presId="urn:microsoft.com/office/officeart/2005/8/layout/orgChart1"/>
    <dgm:cxn modelId="{33565697-3186-4D1F-A899-F8DD8EF2E9DC}" type="presParOf" srcId="{DF7592C5-11D9-46A8-9BA6-1B9EC0D60174}" destId="{5D43ABDC-55DF-42B1-8A22-BAC6DF7A0141}" srcOrd="0" destOrd="0" presId="urn:microsoft.com/office/officeart/2005/8/layout/orgChart1"/>
    <dgm:cxn modelId="{0F0C3A16-95AD-427B-AA68-01B083CC11E0}" type="presParOf" srcId="{5D43ABDC-55DF-42B1-8A22-BAC6DF7A0141}" destId="{D0F643DE-9C9B-4517-A7BC-5D685284AC07}" srcOrd="0" destOrd="0" presId="urn:microsoft.com/office/officeart/2005/8/layout/orgChart1"/>
    <dgm:cxn modelId="{38E39443-ABDE-42D9-8320-AB8D2DADFACC}" type="presParOf" srcId="{5D43ABDC-55DF-42B1-8A22-BAC6DF7A0141}" destId="{46B32D96-84A9-4D88-9685-50CD2FDCC954}" srcOrd="1" destOrd="0" presId="urn:microsoft.com/office/officeart/2005/8/layout/orgChart1"/>
    <dgm:cxn modelId="{57DFA487-83EA-4884-90B1-12170B5EA6B5}" type="presParOf" srcId="{DF7592C5-11D9-46A8-9BA6-1B9EC0D60174}" destId="{51939B0C-EDA1-4CBF-8907-3411309C760E}" srcOrd="1" destOrd="0" presId="urn:microsoft.com/office/officeart/2005/8/layout/orgChart1"/>
    <dgm:cxn modelId="{CC05D6EE-1128-4290-83C4-9E62420E41A8}" type="presParOf" srcId="{DF7592C5-11D9-46A8-9BA6-1B9EC0D60174}" destId="{C80A826E-9E5E-42E9-B3D2-06FA6068128C}" srcOrd="2" destOrd="0" presId="urn:microsoft.com/office/officeart/2005/8/layout/orgChart1"/>
    <dgm:cxn modelId="{9ABBA968-2552-42FA-A7CB-0AACBEB0C1C9}" type="presParOf" srcId="{668017C6-7791-4D4A-AD21-5514BDD51E37}" destId="{0DFFF65E-B025-435B-A355-E8C467345A30}" srcOrd="2" destOrd="0" presId="urn:microsoft.com/office/officeart/2005/8/layout/orgChart1"/>
    <dgm:cxn modelId="{A9F353BB-69B7-49E9-AC0A-0843A4420039}" type="presParOf" srcId="{668017C6-7791-4D4A-AD21-5514BDD51E37}" destId="{BDD7C763-8F24-4B05-ABE2-5AE6B318D6D7}" srcOrd="3" destOrd="0" presId="urn:microsoft.com/office/officeart/2005/8/layout/orgChart1"/>
    <dgm:cxn modelId="{496AFD1A-1B89-4EAD-B32C-EBACA7F48D8E}" type="presParOf" srcId="{BDD7C763-8F24-4B05-ABE2-5AE6B318D6D7}" destId="{D794C2F3-B34C-4462-B90A-3C6E0365037A}" srcOrd="0" destOrd="0" presId="urn:microsoft.com/office/officeart/2005/8/layout/orgChart1"/>
    <dgm:cxn modelId="{20DE216E-2A8B-49DF-A66B-C26FA72F4EBC}" type="presParOf" srcId="{D794C2F3-B34C-4462-B90A-3C6E0365037A}" destId="{95A06EE2-4D46-4997-B3E3-22E24214BF81}" srcOrd="0" destOrd="0" presId="urn:microsoft.com/office/officeart/2005/8/layout/orgChart1"/>
    <dgm:cxn modelId="{C5B9CED1-3EBA-42D9-8E9B-260E3D89965E}" type="presParOf" srcId="{D794C2F3-B34C-4462-B90A-3C6E0365037A}" destId="{7373B7AB-A27E-40E8-A657-40C470138096}" srcOrd="1" destOrd="0" presId="urn:microsoft.com/office/officeart/2005/8/layout/orgChart1"/>
    <dgm:cxn modelId="{29576758-0455-4F9E-8651-A24B730E9F9C}" type="presParOf" srcId="{BDD7C763-8F24-4B05-ABE2-5AE6B318D6D7}" destId="{21B0A794-8792-4384-8381-B35CE0AA5DCA}" srcOrd="1" destOrd="0" presId="urn:microsoft.com/office/officeart/2005/8/layout/orgChart1"/>
    <dgm:cxn modelId="{C2A15EB5-18B1-40E4-904C-6F915530FAB3}" type="presParOf" srcId="{BDD7C763-8F24-4B05-ABE2-5AE6B318D6D7}" destId="{ADAEC2F8-62C8-4074-913D-4DEDF6FD2EB9}" srcOrd="2" destOrd="0" presId="urn:microsoft.com/office/officeart/2005/8/layout/orgChart1"/>
    <dgm:cxn modelId="{5C493135-7A04-4C5B-BBD7-9DA64665440C}" type="presParOf" srcId="{C183C451-AAAF-49F9-AD7F-0468C48E3BBE}" destId="{96B49F42-64FC-45E0-B136-F08B8B7057BD}" srcOrd="2" destOrd="0" presId="urn:microsoft.com/office/officeart/2005/8/layout/orgChart1"/>
    <dgm:cxn modelId="{64625979-C82F-4295-9702-0D679458552E}" type="presParOf" srcId="{96B49F42-64FC-45E0-B136-F08B8B7057BD}" destId="{75BA96CE-88B2-4F53-A7F0-DD2AFD222FDB}" srcOrd="0" destOrd="0" presId="urn:microsoft.com/office/officeart/2005/8/layout/orgChart1"/>
    <dgm:cxn modelId="{33C806F7-2EBE-493B-A98C-AC1B90CF6E4E}" type="presParOf" srcId="{96B49F42-64FC-45E0-B136-F08B8B7057BD}" destId="{43D1B3D3-9DEB-4D96-BFA5-ED41F95BE3D0}" srcOrd="1" destOrd="0" presId="urn:microsoft.com/office/officeart/2005/8/layout/orgChart1"/>
    <dgm:cxn modelId="{1196B341-7F0C-4AB6-ABC4-0FBA9A46FBDE}" type="presParOf" srcId="{43D1B3D3-9DEB-4D96-BFA5-ED41F95BE3D0}" destId="{9404E793-37F9-4A68-9024-B87DA7DAFAAC}" srcOrd="0" destOrd="0" presId="urn:microsoft.com/office/officeart/2005/8/layout/orgChart1"/>
    <dgm:cxn modelId="{B2A9DBB3-C638-473C-BEFC-1DFF3D05C088}" type="presParOf" srcId="{9404E793-37F9-4A68-9024-B87DA7DAFAAC}" destId="{F16821DA-EE21-465C-84E1-92C300C1AAA2}" srcOrd="0" destOrd="0" presId="urn:microsoft.com/office/officeart/2005/8/layout/orgChart1"/>
    <dgm:cxn modelId="{4B847BB8-010C-403E-9FE6-184E86E77D23}" type="presParOf" srcId="{9404E793-37F9-4A68-9024-B87DA7DAFAAC}" destId="{7791588D-B5E6-48DE-8409-11C4F5D96ABD}" srcOrd="1" destOrd="0" presId="urn:microsoft.com/office/officeart/2005/8/layout/orgChart1"/>
    <dgm:cxn modelId="{03B25B48-5D8E-42CC-B5BF-B595B7CDD664}" type="presParOf" srcId="{43D1B3D3-9DEB-4D96-BFA5-ED41F95BE3D0}" destId="{D92D923B-2390-463A-952D-CDF739861C1B}" srcOrd="1" destOrd="0" presId="urn:microsoft.com/office/officeart/2005/8/layout/orgChart1"/>
    <dgm:cxn modelId="{0D84E5DD-E23D-4A59-B631-9ADE55DB56B3}" type="presParOf" srcId="{43D1B3D3-9DEB-4D96-BFA5-ED41F95BE3D0}" destId="{99AEEFCE-EAE2-43A8-B70F-FC3F02046BAF}"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BA96CE-88B2-4F53-A7F0-DD2AFD222FDB}">
      <dsp:nvSpPr>
        <dsp:cNvPr id="0" name=""/>
        <dsp:cNvSpPr/>
      </dsp:nvSpPr>
      <dsp:spPr>
        <a:xfrm>
          <a:off x="2007166" y="366762"/>
          <a:ext cx="99047" cy="433922"/>
        </a:xfrm>
        <a:custGeom>
          <a:avLst/>
          <a:gdLst/>
          <a:ahLst/>
          <a:cxnLst/>
          <a:rect l="0" t="0" r="0" b="0"/>
          <a:pathLst>
            <a:path>
              <a:moveTo>
                <a:pt x="99047" y="0"/>
              </a:moveTo>
              <a:lnTo>
                <a:pt x="99047" y="433922"/>
              </a:lnTo>
              <a:lnTo>
                <a:pt x="0" y="4339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FFF65E-B025-435B-A355-E8C467345A30}">
      <dsp:nvSpPr>
        <dsp:cNvPr id="0" name=""/>
        <dsp:cNvSpPr/>
      </dsp:nvSpPr>
      <dsp:spPr>
        <a:xfrm>
          <a:off x="2106214" y="366762"/>
          <a:ext cx="728569" cy="867844"/>
        </a:xfrm>
        <a:custGeom>
          <a:avLst/>
          <a:gdLst/>
          <a:ahLst/>
          <a:cxnLst/>
          <a:rect l="0" t="0" r="0" b="0"/>
          <a:pathLst>
            <a:path>
              <a:moveTo>
                <a:pt x="0" y="0"/>
              </a:moveTo>
              <a:lnTo>
                <a:pt x="0" y="768796"/>
              </a:lnTo>
              <a:lnTo>
                <a:pt x="728569" y="768796"/>
              </a:lnTo>
              <a:lnTo>
                <a:pt x="728569" y="8678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74FC0B-035B-4C56-B352-719CB7F97760}">
      <dsp:nvSpPr>
        <dsp:cNvPr id="0" name=""/>
        <dsp:cNvSpPr/>
      </dsp:nvSpPr>
      <dsp:spPr>
        <a:xfrm>
          <a:off x="1476881" y="366762"/>
          <a:ext cx="629333" cy="867844"/>
        </a:xfrm>
        <a:custGeom>
          <a:avLst/>
          <a:gdLst/>
          <a:ahLst/>
          <a:cxnLst/>
          <a:rect l="0" t="0" r="0" b="0"/>
          <a:pathLst>
            <a:path>
              <a:moveTo>
                <a:pt x="629333" y="0"/>
              </a:moveTo>
              <a:lnTo>
                <a:pt x="629333" y="768796"/>
              </a:lnTo>
              <a:lnTo>
                <a:pt x="0" y="768796"/>
              </a:lnTo>
              <a:lnTo>
                <a:pt x="0" y="8678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04D6C5-561F-4806-A0AB-9385A91CE6BC}">
      <dsp:nvSpPr>
        <dsp:cNvPr id="0" name=""/>
        <dsp:cNvSpPr/>
      </dsp:nvSpPr>
      <dsp:spPr>
        <a:xfrm>
          <a:off x="1779018" y="532"/>
          <a:ext cx="654392" cy="3662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GSM</a:t>
          </a:r>
        </a:p>
      </dsp:txBody>
      <dsp:txXfrm>
        <a:off x="1779018" y="532"/>
        <a:ext cx="654392" cy="366230"/>
      </dsp:txXfrm>
    </dsp:sp>
    <dsp:sp modelId="{D0F643DE-9C9B-4517-A7BC-5D685284AC07}">
      <dsp:nvSpPr>
        <dsp:cNvPr id="0" name=""/>
        <dsp:cNvSpPr/>
      </dsp:nvSpPr>
      <dsp:spPr>
        <a:xfrm>
          <a:off x="847359" y="1234606"/>
          <a:ext cx="1259043" cy="3446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Facilities Supervisor WFC</a:t>
          </a:r>
        </a:p>
      </dsp:txBody>
      <dsp:txXfrm>
        <a:off x="847359" y="1234606"/>
        <a:ext cx="1259043" cy="344661"/>
      </dsp:txXfrm>
    </dsp:sp>
    <dsp:sp modelId="{95A06EE2-4D46-4997-B3E3-22E24214BF81}">
      <dsp:nvSpPr>
        <dsp:cNvPr id="0" name=""/>
        <dsp:cNvSpPr/>
      </dsp:nvSpPr>
      <dsp:spPr>
        <a:xfrm>
          <a:off x="2304497" y="1234606"/>
          <a:ext cx="1060571" cy="3460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Facilities Supervisor CAV</a:t>
          </a:r>
        </a:p>
      </dsp:txBody>
      <dsp:txXfrm>
        <a:off x="2304497" y="1234606"/>
        <a:ext cx="1060571" cy="346010"/>
      </dsp:txXfrm>
    </dsp:sp>
    <dsp:sp modelId="{F16821DA-EE21-465C-84E1-92C300C1AAA2}">
      <dsp:nvSpPr>
        <dsp:cNvPr id="0" name=""/>
        <dsp:cNvSpPr/>
      </dsp:nvSpPr>
      <dsp:spPr>
        <a:xfrm>
          <a:off x="654480" y="565161"/>
          <a:ext cx="1352685" cy="4710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Uk Tech Services Manager</a:t>
          </a:r>
        </a:p>
      </dsp:txBody>
      <dsp:txXfrm>
        <a:off x="654480" y="565161"/>
        <a:ext cx="1352685" cy="4710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62A4B140AC840AFC3FFC96A5830D1" ma:contentTypeVersion="0" ma:contentTypeDescription="Create a new document." ma:contentTypeScope="" ma:versionID="2a5751c0572c3831f3312d55c5e2c3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DB6FCC-C0D2-499A-A9ED-9A3396AD3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7479CA-E2B9-441F-B51E-859BA575B75B}">
  <ds:schemaRefs>
    <ds:schemaRef ds:uri="http://schemas.microsoft.com/office/2006/metadata/properties"/>
  </ds:schemaRefs>
</ds:datastoreItem>
</file>

<file path=customXml/itemProps3.xml><?xml version="1.0" encoding="utf-8"?>
<ds:datastoreItem xmlns:ds="http://schemas.openxmlformats.org/officeDocument/2006/customXml" ds:itemID="{CC9B9FEC-DB57-4B37-81D5-EB6047B24F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Christina.O'Donoghue</dc:creator>
  <cp:lastModifiedBy>Rae, Michelle</cp:lastModifiedBy>
  <cp:revision>2</cp:revision>
  <cp:lastPrinted>2015-07-28T08:47:00Z</cp:lastPrinted>
  <dcterms:created xsi:type="dcterms:W3CDTF">2017-03-14T09:39:00Z</dcterms:created>
  <dcterms:modified xsi:type="dcterms:W3CDTF">2017-03-14T09:39:00Z</dcterms:modified>
</cp:coreProperties>
</file>