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8D6452" w:rsidRPr="008D6452">
                              <w:rPr>
                                <w:color w:val="FFFFFF"/>
                                <w:sz w:val="40"/>
                                <w:szCs w:val="40"/>
                                <w:lang w:val="en-AU"/>
                              </w:rPr>
                              <w:t>Prison Custody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8D6452" w:rsidRPr="008D6452">
                        <w:rPr>
                          <w:color w:val="FFFFFF"/>
                          <w:sz w:val="40"/>
                          <w:szCs w:val="40"/>
                          <w:lang w:val="en-AU"/>
                        </w:rPr>
                        <w:t>Prison Custody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D6452" w:rsidP="00161F93">
            <w:pPr>
              <w:spacing w:before="20" w:after="20"/>
              <w:jc w:val="left"/>
              <w:rPr>
                <w:rFonts w:cs="Arial"/>
                <w:color w:val="000000"/>
                <w:szCs w:val="20"/>
              </w:rPr>
            </w:pPr>
            <w:r>
              <w:rPr>
                <w:rFonts w:cs="Arial"/>
                <w:color w:val="000000"/>
                <w:szCs w:val="20"/>
              </w:rPr>
              <w:t>Operational</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8D6452" w:rsidRDefault="008D6452" w:rsidP="00161F93">
            <w:pPr>
              <w:pStyle w:val="Heading2"/>
              <w:rPr>
                <w:b w:val="0"/>
                <w:lang w:val="en-CA"/>
              </w:rPr>
            </w:pPr>
            <w:r>
              <w:rPr>
                <w:rFonts w:cs="Arial"/>
                <w:b w:val="0"/>
              </w:rPr>
              <w:t>Prison</w:t>
            </w:r>
            <w:r w:rsidRPr="008D6452">
              <w:rPr>
                <w:rFonts w:cs="Arial"/>
                <w:b w:val="0"/>
              </w:rPr>
              <w:t xml:space="preserve"> </w:t>
            </w:r>
            <w:proofErr w:type="spellStart"/>
            <w:r w:rsidRPr="008D6452">
              <w:rPr>
                <w:rFonts w:cs="Arial"/>
                <w:b w:val="0"/>
              </w:rPr>
              <w:t>Custody</w:t>
            </w:r>
            <w:proofErr w:type="spellEnd"/>
            <w:r w:rsidRPr="008D6452">
              <w:rPr>
                <w:rFonts w:cs="Arial"/>
                <w:b w:val="0"/>
              </w:rPr>
              <w:t xml:space="preserve"> </w:t>
            </w:r>
            <w:proofErr w:type="spellStart"/>
            <w:r w:rsidRPr="008D6452">
              <w:rPr>
                <w:rFonts w:cs="Arial"/>
                <w:b w:val="0"/>
              </w:rPr>
              <w:t>Officer</w:t>
            </w:r>
            <w:proofErr w:type="spellEnd"/>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D6452" w:rsidP="00366A73">
            <w:pPr>
              <w:spacing w:before="20" w:after="20"/>
              <w:jc w:val="left"/>
              <w:rPr>
                <w:rFonts w:cs="Arial"/>
                <w:color w:val="000000"/>
                <w:szCs w:val="20"/>
              </w:rPr>
            </w:pPr>
            <w:r>
              <w:rPr>
                <w:rFonts w:cs="Arial"/>
                <w:color w:val="000000"/>
                <w:szCs w:val="20"/>
              </w:rPr>
              <w:t>Senior Prison Custody Officer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D6452" w:rsidP="00366A73">
            <w:pPr>
              <w:spacing w:before="20" w:after="20"/>
              <w:jc w:val="left"/>
              <w:rPr>
                <w:rFonts w:cs="Arial"/>
                <w:color w:val="000000"/>
                <w:szCs w:val="20"/>
              </w:rPr>
            </w:pPr>
            <w:r>
              <w:rPr>
                <w:rFonts w:cs="Arial"/>
                <w:color w:val="000000"/>
                <w:szCs w:val="20"/>
              </w:rPr>
              <w:t>Unit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560C8" w:rsidP="00F00D71">
            <w:pPr>
              <w:spacing w:before="20" w:after="20"/>
              <w:jc w:val="left"/>
              <w:rPr>
                <w:rFonts w:cs="Arial"/>
                <w:color w:val="000000"/>
                <w:szCs w:val="20"/>
              </w:rPr>
            </w:pPr>
            <w:r>
              <w:rPr>
                <w:rFonts w:cs="Arial"/>
                <w:color w:val="000000"/>
                <w:szCs w:val="20"/>
              </w:rPr>
              <w:t xml:space="preserve">HMP </w:t>
            </w:r>
            <w:r w:rsidR="00F00D71">
              <w:rPr>
                <w:rFonts w:cs="Arial"/>
                <w:color w:val="000000"/>
                <w:szCs w:val="20"/>
              </w:rPr>
              <w:t>Peterborough</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8D6452" w:rsidRDefault="00F475DC" w:rsidP="008D6452">
            <w:pPr>
              <w:pStyle w:val="Puces4"/>
              <w:numPr>
                <w:ilvl w:val="0"/>
                <w:numId w:val="2"/>
              </w:numPr>
              <w:rPr>
                <w:color w:val="000000" w:themeColor="text1"/>
              </w:rPr>
            </w:pPr>
            <w:r w:rsidRPr="009332DE">
              <w:rPr>
                <w:snapToGrid w:val="0"/>
                <w:szCs w:val="20"/>
              </w:rPr>
              <w:t>To provide safe, high quality education and care for pre-school children; to fulfil legal and statutory requirements; to give professional support and supervision to all personnel on a day to day basis; to provide support to visiting health professionals, students, parents, pregnant prisoners and MBU officers.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F475DC">
        <w:trPr>
          <w:trHeight w:val="777"/>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B730CF" w:rsidRDefault="00B730CF" w:rsidP="00F475DC">
            <w:pPr>
              <w:pStyle w:val="Puces4"/>
              <w:numPr>
                <w:ilvl w:val="0"/>
                <w:numId w:val="0"/>
              </w:numPr>
              <w:suppressAutoHyphens/>
              <w:jc w:val="left"/>
            </w:pPr>
            <w:r>
              <w:t xml:space="preserve"> </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B730CF">
        <w:trPr>
          <w:trHeight w:val="1833"/>
        </w:trPr>
        <w:tc>
          <w:tcPr>
            <w:tcW w:w="10458" w:type="dxa"/>
            <w:tcBorders>
              <w:top w:val="dotted" w:sz="4" w:space="0" w:color="auto"/>
              <w:left w:val="single" w:sz="2" w:space="0" w:color="auto"/>
              <w:bottom w:val="single" w:sz="2" w:space="0" w:color="000000"/>
              <w:right w:val="single" w:sz="2" w:space="0" w:color="auto"/>
            </w:tcBorders>
          </w:tcPr>
          <w:p w:rsidR="008D6452" w:rsidRPr="00F475DC" w:rsidRDefault="00F475DC" w:rsidP="00F475DC">
            <w:pPr>
              <w:pStyle w:val="Texte2"/>
              <w:suppressAutoHyphens/>
            </w:pPr>
            <w:r>
              <w:rPr>
                <w:b/>
                <w:noProof/>
                <w:sz w:val="20"/>
                <w:szCs w:val="20"/>
                <w:lang w:eastAsia="en-GB"/>
              </w:rPr>
              <w:drawing>
                <wp:inline distT="0" distB="0" distL="0" distR="0">
                  <wp:extent cx="6286500" cy="18288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D6452">
              <w:rPr>
                <w:noProof/>
                <w:lang w:eastAsia="en-GB"/>
              </w:rPr>
              <mc:AlternateContent>
                <mc:Choice Requires="wps">
                  <w:drawing>
                    <wp:anchor distT="0" distB="0" distL="114300" distR="114300" simplePos="0" relativeHeight="251675648" behindDoc="0" locked="0" layoutInCell="1" allowOverlap="1" wp14:anchorId="54E576E5" wp14:editId="020F08E2">
                      <wp:simplePos x="0" y="0"/>
                      <wp:positionH relativeFrom="column">
                        <wp:posOffset>2857500</wp:posOffset>
                      </wp:positionH>
                      <wp:positionV relativeFrom="paragraph">
                        <wp:posOffset>82550</wp:posOffset>
                      </wp:positionV>
                      <wp:extent cx="0" cy="0"/>
                      <wp:effectExtent l="13970" t="12700" r="14605" b="3492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B48D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lp++5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p>
          <w:p w:rsidR="00366A73" w:rsidRPr="00D376CF" w:rsidRDefault="00366A73" w:rsidP="00366A73">
            <w:pPr>
              <w:spacing w:after="40"/>
              <w:jc w:val="center"/>
              <w:rPr>
                <w:rFonts w:cs="Arial"/>
                <w:sz w:val="14"/>
                <w:szCs w:val="20"/>
              </w:rPr>
            </w:pPr>
          </w:p>
        </w:tc>
      </w:tr>
    </w:tbl>
    <w:p w:rsidR="008D6452" w:rsidRDefault="008D6452" w:rsidP="00366A73">
      <w:pPr>
        <w:jc w:val="left"/>
        <w:rPr>
          <w:rFonts w:cs="Arial"/>
        </w:rPr>
      </w:pPr>
    </w:p>
    <w:p w:rsidR="00F475DC" w:rsidRDefault="00F475DC" w:rsidP="00366A73">
      <w:pPr>
        <w:jc w:val="left"/>
        <w:rPr>
          <w:rFonts w:cs="Arial"/>
        </w:rPr>
      </w:pPr>
    </w:p>
    <w:p w:rsidR="00F475DC" w:rsidRDefault="00F475DC" w:rsidP="00366A73">
      <w:pPr>
        <w:jc w:val="left"/>
        <w:rPr>
          <w:rFonts w:cs="Arial"/>
        </w:rPr>
      </w:pPr>
    </w:p>
    <w:p w:rsidR="00F475DC" w:rsidRDefault="00F475DC" w:rsidP="00366A73">
      <w:pPr>
        <w:jc w:val="left"/>
        <w:rPr>
          <w:rFonts w:cs="Arial"/>
        </w:rPr>
      </w:pPr>
    </w:p>
    <w:p w:rsidR="00F475DC" w:rsidRDefault="00F475DC"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475DC" w:rsidRPr="00F475DC" w:rsidRDefault="00F475DC" w:rsidP="00F475DC">
            <w:pPr>
              <w:numPr>
                <w:ilvl w:val="0"/>
                <w:numId w:val="25"/>
              </w:numPr>
              <w:jc w:val="left"/>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prepare and complete activities that are appropriate to the development of the child</w:t>
            </w:r>
          </w:p>
          <w:p w:rsidR="00F475DC" w:rsidRPr="00F475DC" w:rsidRDefault="00F475DC" w:rsidP="00F475DC">
            <w:pPr>
              <w:widowControl w:val="0"/>
              <w:numPr>
                <w:ilvl w:val="0"/>
                <w:numId w:val="25"/>
              </w:numPr>
              <w:spacing w:before="120" w:after="120"/>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ensure that the provision of education is of high quality and meets the needs of all children regardless of differing cultures, religions or abilities.</w:t>
            </w:r>
          </w:p>
          <w:p w:rsidR="00F475DC" w:rsidRPr="00F475DC" w:rsidRDefault="00F475DC" w:rsidP="00F475DC">
            <w:pPr>
              <w:widowControl w:val="0"/>
              <w:numPr>
                <w:ilvl w:val="0"/>
                <w:numId w:val="25"/>
              </w:numPr>
              <w:spacing w:before="120" w:after="120"/>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be aware of the environment and uphold security and the ethos that the Nursery.</w:t>
            </w:r>
          </w:p>
          <w:p w:rsidR="00F475DC" w:rsidRDefault="00F475DC" w:rsidP="00F475DC">
            <w:pPr>
              <w:numPr>
                <w:ilvl w:val="0"/>
                <w:numId w:val="25"/>
              </w:numPr>
              <w:jc w:val="left"/>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undertake any other reasonable duties as directed by the manager of the mother and baby unit, in accordance with the nursery’s aims and objectives.</w:t>
            </w:r>
          </w:p>
          <w:p w:rsidR="008D6452" w:rsidRPr="00F475DC" w:rsidRDefault="00F475DC" w:rsidP="00F475DC">
            <w:pPr>
              <w:pStyle w:val="Puces1"/>
              <w:numPr>
                <w:ilvl w:val="0"/>
                <w:numId w:val="25"/>
              </w:numPr>
              <w:rPr>
                <w:rFonts w:asciiTheme="minorHAnsi" w:hAnsiTheme="minorHAnsi"/>
                <w:b w:val="0"/>
                <w:snapToGrid w:val="0"/>
              </w:rPr>
            </w:pPr>
            <w:r w:rsidRPr="00F475DC">
              <w:rPr>
                <w:rFonts w:asciiTheme="minorHAnsi" w:hAnsiTheme="minorHAnsi"/>
                <w:b w:val="0"/>
                <w:snapToGrid w:val="0"/>
              </w:rPr>
              <w:t xml:space="preserve">To look upon the mother and baby unit as a ‘whole’ and identify where your help and skills can be best utilised by actively participating in all aspects of the MBU to ensure an effective </w:t>
            </w:r>
            <w:proofErr w:type="spellStart"/>
            <w:r w:rsidRPr="00F475DC">
              <w:rPr>
                <w:rFonts w:asciiTheme="minorHAnsi" w:hAnsiTheme="minorHAnsi"/>
                <w:b w:val="0"/>
                <w:snapToGrid w:val="0"/>
              </w:rPr>
              <w:t>multi disciplinary</w:t>
            </w:r>
            <w:proofErr w:type="spellEnd"/>
            <w:r w:rsidRPr="00F475DC">
              <w:rPr>
                <w:rFonts w:asciiTheme="minorHAnsi" w:hAnsiTheme="minorHAnsi"/>
                <w:b w:val="0"/>
                <w:snapToGrid w:val="0"/>
              </w:rPr>
              <w:t xml:space="preserve"> approach is maintained.</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5DC" w:rsidRPr="00F475DC" w:rsidRDefault="00F475DC" w:rsidP="00F475DC">
            <w:pPr>
              <w:pStyle w:val="Puces1"/>
              <w:numPr>
                <w:ilvl w:val="0"/>
                <w:numId w:val="18"/>
              </w:numPr>
              <w:rPr>
                <w:rFonts w:asciiTheme="minorHAnsi" w:hAnsiTheme="minorHAnsi"/>
                <w:b w:val="0"/>
              </w:rPr>
            </w:pPr>
            <w:r w:rsidRPr="00F475DC">
              <w:rPr>
                <w:rFonts w:asciiTheme="minorHAnsi" w:hAnsiTheme="minorHAnsi"/>
                <w:b w:val="0"/>
                <w:snapToGrid w:val="0"/>
              </w:rPr>
              <w:t>To support team members and be an integral part of the decision making processes</w:t>
            </w:r>
          </w:p>
          <w:p w:rsidR="00F475DC" w:rsidRPr="00F475DC" w:rsidRDefault="00F475DC" w:rsidP="00F475DC">
            <w:pPr>
              <w:pStyle w:val="Puces1"/>
              <w:numPr>
                <w:ilvl w:val="0"/>
                <w:numId w:val="18"/>
              </w:numPr>
              <w:rPr>
                <w:rFonts w:asciiTheme="minorHAnsi" w:hAnsiTheme="minorHAnsi"/>
                <w:b w:val="0"/>
              </w:rPr>
            </w:pPr>
            <w:r w:rsidRPr="00F475DC">
              <w:rPr>
                <w:rFonts w:asciiTheme="minorHAnsi" w:hAnsiTheme="minorHAnsi"/>
                <w:b w:val="0"/>
              </w:rPr>
              <w:t>To liaise with and support parents regardless of their status.</w:t>
            </w:r>
          </w:p>
          <w:p w:rsidR="00F475DC" w:rsidRPr="00F475DC" w:rsidRDefault="00F475DC" w:rsidP="00F475DC">
            <w:pPr>
              <w:pStyle w:val="Puces1"/>
              <w:numPr>
                <w:ilvl w:val="0"/>
                <w:numId w:val="18"/>
              </w:numPr>
              <w:rPr>
                <w:rFonts w:asciiTheme="minorHAnsi" w:hAnsiTheme="minorHAnsi"/>
                <w:b w:val="0"/>
              </w:rPr>
            </w:pPr>
            <w:r w:rsidRPr="00F475DC">
              <w:rPr>
                <w:rFonts w:asciiTheme="minorHAnsi" w:hAnsiTheme="minorHAnsi"/>
                <w:b w:val="0"/>
              </w:rPr>
              <w:t>To be flexible within the working practises of the prison and nursery.  To be involved in and prepared to help where needed, including domestic duties within the nursery.</w:t>
            </w:r>
          </w:p>
          <w:p w:rsidR="00F475DC" w:rsidRPr="00F475DC" w:rsidRDefault="00F475DC" w:rsidP="00F475DC">
            <w:pPr>
              <w:pStyle w:val="Puces1"/>
              <w:numPr>
                <w:ilvl w:val="0"/>
                <w:numId w:val="18"/>
              </w:numPr>
              <w:rPr>
                <w:rFonts w:asciiTheme="minorHAnsi" w:hAnsiTheme="minorHAnsi"/>
                <w:b w:val="0"/>
              </w:rPr>
            </w:pPr>
            <w:r w:rsidRPr="00F475DC">
              <w:rPr>
                <w:rFonts w:asciiTheme="minorHAnsi" w:hAnsiTheme="minorHAnsi"/>
                <w:b w:val="0"/>
              </w:rPr>
              <w:t>To work alongside all management and team members on the mother and baby unit to ensure that the Sodexo beliefs are upheld and the philosophy behind each project is fulfilled.</w:t>
            </w:r>
          </w:p>
          <w:p w:rsidR="00F475DC" w:rsidRPr="00F475DC" w:rsidRDefault="00F475DC" w:rsidP="00F475DC">
            <w:pPr>
              <w:pStyle w:val="Puces1"/>
              <w:numPr>
                <w:ilvl w:val="0"/>
                <w:numId w:val="18"/>
              </w:numPr>
              <w:rPr>
                <w:rFonts w:asciiTheme="minorHAnsi" w:hAnsiTheme="minorHAnsi"/>
                <w:b w:val="0"/>
              </w:rPr>
            </w:pPr>
            <w:r w:rsidRPr="00F475DC">
              <w:rPr>
                <w:rFonts w:asciiTheme="minorHAnsi" w:hAnsiTheme="minorHAnsi"/>
                <w:b w:val="0"/>
              </w:rPr>
              <w:t>To work alongside outside agencies involved with the Mothers and Babies including Health Visitors, Doctors and volunteers.</w:t>
            </w:r>
          </w:p>
          <w:p w:rsidR="00F475DC" w:rsidRPr="00F475DC" w:rsidRDefault="00F475DC" w:rsidP="00F475DC">
            <w:pPr>
              <w:pStyle w:val="Puces1"/>
              <w:numPr>
                <w:ilvl w:val="0"/>
                <w:numId w:val="18"/>
              </w:numPr>
              <w:rPr>
                <w:rFonts w:asciiTheme="minorHAnsi" w:hAnsiTheme="minorHAnsi"/>
                <w:b w:val="0"/>
                <w:snapToGrid w:val="0"/>
              </w:rPr>
            </w:pPr>
            <w:r w:rsidRPr="00F475DC">
              <w:rPr>
                <w:rFonts w:asciiTheme="minorHAnsi" w:hAnsiTheme="minorHAnsi"/>
                <w:b w:val="0"/>
                <w:snapToGrid w:val="0"/>
              </w:rPr>
              <w:t>To record all accidents and observations and ensure that it is reported in the correct manner to the correct manager using the Sodexo Health and Safety reporting procedures. To make sure that the OFSTED guidelines for recording accidents and incidents are completed effectively.</w:t>
            </w:r>
          </w:p>
          <w:p w:rsidR="00F475DC" w:rsidRPr="00F475DC" w:rsidRDefault="00F475DC" w:rsidP="00F475DC">
            <w:pPr>
              <w:pStyle w:val="Puces1"/>
              <w:numPr>
                <w:ilvl w:val="0"/>
                <w:numId w:val="18"/>
              </w:numPr>
              <w:rPr>
                <w:rFonts w:asciiTheme="minorHAnsi" w:hAnsiTheme="minorHAnsi"/>
                <w:b w:val="0"/>
                <w:snapToGrid w:val="0"/>
              </w:rPr>
            </w:pPr>
            <w:r w:rsidRPr="00F475DC">
              <w:rPr>
                <w:rFonts w:asciiTheme="minorHAnsi" w:hAnsiTheme="minorHAnsi"/>
                <w:b w:val="0"/>
                <w:snapToGrid w:val="0"/>
              </w:rPr>
              <w:t>To respect the confidentiality of all information received or privy to.</w:t>
            </w:r>
          </w:p>
          <w:p w:rsidR="00F475DC" w:rsidRPr="00F475DC" w:rsidRDefault="00F475DC" w:rsidP="00F475DC">
            <w:pPr>
              <w:pStyle w:val="Puces1"/>
              <w:numPr>
                <w:ilvl w:val="0"/>
                <w:numId w:val="18"/>
              </w:numPr>
              <w:rPr>
                <w:rFonts w:asciiTheme="minorHAnsi" w:hAnsiTheme="minorHAnsi"/>
                <w:b w:val="0"/>
                <w:snapToGrid w:val="0"/>
              </w:rPr>
            </w:pPr>
            <w:r w:rsidRPr="00F475DC">
              <w:rPr>
                <w:rFonts w:asciiTheme="minorHAnsi" w:hAnsiTheme="minorHAnsi"/>
                <w:b w:val="0"/>
                <w:snapToGrid w:val="0"/>
              </w:rPr>
              <w:t>To be personally responsible to take an active role in your own developmental and training needs and to discuss these needs with your line manager</w:t>
            </w:r>
          </w:p>
          <w:p w:rsidR="00F475DC" w:rsidRPr="00F475DC" w:rsidRDefault="00F475DC" w:rsidP="00F475DC">
            <w:pPr>
              <w:pStyle w:val="Puces4"/>
              <w:numPr>
                <w:ilvl w:val="0"/>
                <w:numId w:val="18"/>
              </w:numPr>
              <w:suppressAutoHyphens/>
              <w:jc w:val="left"/>
            </w:pPr>
            <w:r w:rsidRPr="00F475DC">
              <w:rPr>
                <w:rFonts w:asciiTheme="minorHAnsi" w:hAnsiTheme="minorHAnsi"/>
                <w:snapToGrid w:val="0"/>
                <w:sz w:val="22"/>
              </w:rPr>
              <w:t>To complete 4 week care plans with your named mother and child, and to complete ongoing 8 week care plans with the MBU manager.</w:t>
            </w:r>
          </w:p>
          <w:p w:rsidR="00F475DC" w:rsidRPr="00F475DC" w:rsidRDefault="00F475DC" w:rsidP="00F475DC">
            <w:pPr>
              <w:numPr>
                <w:ilvl w:val="0"/>
                <w:numId w:val="18"/>
              </w:numPr>
              <w:jc w:val="left"/>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ensure that snack times are a time of pleasant socialisation</w:t>
            </w:r>
          </w:p>
          <w:p w:rsidR="00F475DC" w:rsidRPr="00F475DC" w:rsidRDefault="00F475DC" w:rsidP="00F475DC">
            <w:pPr>
              <w:numPr>
                <w:ilvl w:val="0"/>
                <w:numId w:val="18"/>
              </w:numPr>
              <w:jc w:val="left"/>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ensure that all food prepared for the children is correctly prepared and stored within Basic Food Hygiene guidelines.</w:t>
            </w:r>
          </w:p>
          <w:p w:rsidR="00F475DC" w:rsidRPr="00F475DC" w:rsidRDefault="00F475DC" w:rsidP="00F475DC">
            <w:pPr>
              <w:numPr>
                <w:ilvl w:val="0"/>
                <w:numId w:val="18"/>
              </w:numPr>
              <w:jc w:val="left"/>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wash and change any child as required</w:t>
            </w:r>
          </w:p>
          <w:p w:rsidR="00F475DC" w:rsidRPr="00F475DC" w:rsidRDefault="00F475DC" w:rsidP="00F475DC">
            <w:pPr>
              <w:numPr>
                <w:ilvl w:val="0"/>
                <w:numId w:val="18"/>
              </w:numPr>
              <w:jc w:val="left"/>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To comfort any poorly child</w:t>
            </w:r>
          </w:p>
          <w:p w:rsidR="00424476" w:rsidRPr="00CB4F0D" w:rsidRDefault="00424476" w:rsidP="00F475DC">
            <w:pPr>
              <w:pStyle w:val="Puces4"/>
              <w:numPr>
                <w:ilvl w:val="0"/>
                <w:numId w:val="0"/>
              </w:numPr>
              <w:suppressAutoHyphens/>
              <w:ind w:left="170"/>
              <w:jc w:val="left"/>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B629FB">
        <w:trPr>
          <w:trHeight w:val="620"/>
        </w:trPr>
        <w:tc>
          <w:tcPr>
            <w:tcW w:w="10458" w:type="dxa"/>
            <w:tcBorders>
              <w:top w:val="single" w:sz="4" w:space="0" w:color="auto"/>
              <w:left w:val="single" w:sz="4" w:space="0" w:color="auto"/>
              <w:bottom w:val="nil"/>
              <w:right w:val="single" w:sz="4" w:space="0" w:color="auto"/>
            </w:tcBorders>
          </w:tcPr>
          <w:p w:rsidR="00F475DC" w:rsidRPr="00F475DC" w:rsidRDefault="00F475DC" w:rsidP="00F475DC">
            <w:pPr>
              <w:pStyle w:val="Puces1"/>
              <w:numPr>
                <w:ilvl w:val="0"/>
                <w:numId w:val="18"/>
              </w:numPr>
              <w:rPr>
                <w:rFonts w:asciiTheme="minorHAnsi" w:hAnsiTheme="minorHAnsi"/>
                <w:b w:val="0"/>
                <w:snapToGrid w:val="0"/>
              </w:rPr>
            </w:pPr>
            <w:r w:rsidRPr="00F475DC">
              <w:rPr>
                <w:rFonts w:asciiTheme="minorHAnsi" w:hAnsiTheme="minorHAnsi"/>
                <w:b w:val="0"/>
                <w:snapToGrid w:val="0"/>
              </w:rPr>
              <w:t>To operate an agreed programme of activities suitable to the age range of children in the setting in conjunction with other staff members.</w:t>
            </w:r>
          </w:p>
          <w:p w:rsidR="00F475DC" w:rsidRPr="00F475DC" w:rsidRDefault="00F475DC" w:rsidP="00F475DC">
            <w:pPr>
              <w:pStyle w:val="Puces1"/>
              <w:numPr>
                <w:ilvl w:val="0"/>
                <w:numId w:val="18"/>
              </w:numPr>
              <w:rPr>
                <w:rFonts w:asciiTheme="minorHAnsi" w:hAnsiTheme="minorHAnsi"/>
                <w:b w:val="0"/>
                <w:snapToGrid w:val="0"/>
              </w:rPr>
            </w:pPr>
            <w:r w:rsidRPr="00F475DC">
              <w:rPr>
                <w:rFonts w:asciiTheme="minorHAnsi" w:hAnsiTheme="minorHAnsi"/>
                <w:b w:val="0"/>
                <w:snapToGrid w:val="0"/>
              </w:rPr>
              <w:t>To keep an accurate record keeping process of achievements on file for children that you have key responsibilities for.</w:t>
            </w:r>
          </w:p>
          <w:p w:rsidR="00F475DC" w:rsidRPr="00F475DC" w:rsidRDefault="00F475DC" w:rsidP="00F475DC">
            <w:pPr>
              <w:pStyle w:val="Puces1"/>
              <w:numPr>
                <w:ilvl w:val="0"/>
                <w:numId w:val="18"/>
              </w:numPr>
              <w:rPr>
                <w:rFonts w:asciiTheme="minorHAnsi" w:hAnsiTheme="minorHAnsi"/>
                <w:b w:val="0"/>
                <w:snapToGrid w:val="0"/>
              </w:rPr>
            </w:pPr>
            <w:r w:rsidRPr="00F475DC">
              <w:rPr>
                <w:rFonts w:asciiTheme="minorHAnsi" w:hAnsiTheme="minorHAnsi"/>
                <w:b w:val="0"/>
                <w:snapToGrid w:val="0"/>
              </w:rPr>
              <w:t xml:space="preserve">To work alongside the OFSTED EYFS curriculum and to complete all work to a high standard. Maintain an </w:t>
            </w:r>
            <w:r w:rsidRPr="00F475DC">
              <w:rPr>
                <w:rFonts w:asciiTheme="minorHAnsi" w:hAnsiTheme="minorHAnsi"/>
                <w:b w:val="0"/>
                <w:snapToGrid w:val="0"/>
              </w:rPr>
              <w:lastRenderedPageBreak/>
              <w:t>overview of the day to day planning and observations carried out within the Nursery environment. This includes overseeing individual development files for each child.</w:t>
            </w:r>
          </w:p>
          <w:p w:rsidR="0025401B" w:rsidRPr="00F475DC" w:rsidRDefault="00F475DC" w:rsidP="00F475DC">
            <w:pPr>
              <w:pStyle w:val="Puces1"/>
              <w:numPr>
                <w:ilvl w:val="0"/>
                <w:numId w:val="18"/>
              </w:numPr>
              <w:rPr>
                <w:rFonts w:asciiTheme="minorHAnsi" w:hAnsiTheme="minorHAnsi"/>
                <w:b w:val="0"/>
              </w:rPr>
            </w:pPr>
            <w:r w:rsidRPr="00F475DC">
              <w:rPr>
                <w:rFonts w:asciiTheme="minorHAnsi" w:hAnsiTheme="minorHAnsi"/>
                <w:b w:val="0"/>
                <w:snapToGrid w:val="0"/>
              </w:rPr>
              <w:t>To work with parents integrating all children of age and ability into the nursery</w:t>
            </w:r>
          </w:p>
        </w:tc>
      </w:tr>
    </w:tbl>
    <w:p w:rsidR="008D6452" w:rsidRDefault="008D645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475DC" w:rsidRPr="00F475DC" w:rsidRDefault="00F475DC" w:rsidP="00F475DC">
            <w:pPr>
              <w:rPr>
                <w:rFonts w:asciiTheme="minorHAnsi" w:hAnsiTheme="minorHAnsi" w:cs="Arial"/>
                <w:snapToGrid w:val="0"/>
                <w:sz w:val="22"/>
                <w:szCs w:val="22"/>
                <w:lang w:val="en-GB"/>
              </w:rPr>
            </w:pPr>
            <w:bookmarkStart w:id="0" w:name="_GoBack"/>
            <w:r w:rsidRPr="00F475DC">
              <w:rPr>
                <w:rFonts w:asciiTheme="minorHAnsi" w:hAnsiTheme="minorHAnsi" w:cs="Arial"/>
                <w:snapToGrid w:val="0"/>
                <w:sz w:val="22"/>
                <w:szCs w:val="22"/>
                <w:lang w:val="en-GB"/>
              </w:rPr>
              <w:t>Essential</w:t>
            </w:r>
          </w:p>
          <w:p w:rsidR="00F475DC" w:rsidRPr="00F475DC" w:rsidRDefault="00F475DC" w:rsidP="00F475DC">
            <w:pPr>
              <w:pStyle w:val="Puces1"/>
              <w:numPr>
                <w:ilvl w:val="0"/>
                <w:numId w:val="3"/>
              </w:numPr>
              <w:spacing w:after="0"/>
              <w:rPr>
                <w:rFonts w:asciiTheme="minorHAnsi" w:hAnsiTheme="minorHAnsi"/>
                <w:b w:val="0"/>
                <w:snapToGrid w:val="0"/>
              </w:rPr>
            </w:pPr>
            <w:r w:rsidRPr="00F475DC">
              <w:rPr>
                <w:rFonts w:asciiTheme="minorHAnsi" w:hAnsiTheme="minorHAnsi"/>
                <w:b w:val="0"/>
                <w:snapToGrid w:val="0"/>
              </w:rPr>
              <w:t>Level 2 childcare qualification working to Level 3 qualification whilst working.</w:t>
            </w:r>
          </w:p>
          <w:p w:rsidR="00F475DC" w:rsidRPr="00F475DC" w:rsidRDefault="00F475DC" w:rsidP="00F475DC">
            <w:pPr>
              <w:pStyle w:val="Puces1"/>
              <w:numPr>
                <w:ilvl w:val="0"/>
                <w:numId w:val="3"/>
              </w:numPr>
              <w:spacing w:after="0"/>
              <w:rPr>
                <w:rFonts w:asciiTheme="minorHAnsi" w:hAnsiTheme="minorHAnsi"/>
                <w:b w:val="0"/>
                <w:snapToGrid w:val="0"/>
              </w:rPr>
            </w:pPr>
            <w:r w:rsidRPr="00F475DC">
              <w:rPr>
                <w:rFonts w:asciiTheme="minorHAnsi" w:hAnsiTheme="minorHAnsi"/>
                <w:b w:val="0"/>
                <w:snapToGrid w:val="0"/>
              </w:rPr>
              <w:t>Knowledge and Training on EYFS.</w:t>
            </w:r>
          </w:p>
          <w:p w:rsidR="00F475DC" w:rsidRPr="00F475DC" w:rsidRDefault="00F475DC" w:rsidP="00F475DC">
            <w:pPr>
              <w:pStyle w:val="Puces1"/>
              <w:numPr>
                <w:ilvl w:val="0"/>
                <w:numId w:val="3"/>
              </w:numPr>
              <w:spacing w:after="0"/>
              <w:rPr>
                <w:rFonts w:asciiTheme="minorHAnsi" w:hAnsiTheme="minorHAnsi"/>
                <w:b w:val="0"/>
                <w:snapToGrid w:val="0"/>
              </w:rPr>
            </w:pPr>
            <w:r w:rsidRPr="00F475DC">
              <w:rPr>
                <w:rFonts w:asciiTheme="minorHAnsi" w:hAnsiTheme="minorHAnsi"/>
                <w:b w:val="0"/>
                <w:snapToGrid w:val="0"/>
              </w:rPr>
              <w:t>Experience in Childcare Environment.</w:t>
            </w:r>
          </w:p>
          <w:p w:rsidR="00F475DC" w:rsidRPr="00F475DC" w:rsidRDefault="00F475DC" w:rsidP="00F475DC">
            <w:pPr>
              <w:pStyle w:val="Puces1"/>
              <w:numPr>
                <w:ilvl w:val="0"/>
                <w:numId w:val="3"/>
              </w:numPr>
              <w:spacing w:after="0"/>
              <w:rPr>
                <w:rFonts w:asciiTheme="minorHAnsi" w:hAnsiTheme="minorHAnsi"/>
                <w:b w:val="0"/>
                <w:snapToGrid w:val="0"/>
              </w:rPr>
            </w:pPr>
            <w:r w:rsidRPr="00F475DC">
              <w:rPr>
                <w:rFonts w:asciiTheme="minorHAnsi" w:hAnsiTheme="minorHAnsi"/>
                <w:b w:val="0"/>
                <w:snapToGrid w:val="0"/>
              </w:rPr>
              <w:t xml:space="preserve">Good communication skills. </w:t>
            </w:r>
          </w:p>
          <w:p w:rsidR="00F475DC" w:rsidRPr="00F475DC" w:rsidRDefault="00F475DC" w:rsidP="00F475DC">
            <w:pPr>
              <w:pStyle w:val="Puces1"/>
              <w:numPr>
                <w:ilvl w:val="0"/>
                <w:numId w:val="3"/>
              </w:numPr>
              <w:spacing w:after="0"/>
              <w:rPr>
                <w:rFonts w:asciiTheme="minorHAnsi" w:hAnsiTheme="minorHAnsi"/>
                <w:b w:val="0"/>
                <w:snapToGrid w:val="0"/>
              </w:rPr>
            </w:pPr>
            <w:r>
              <w:rPr>
                <w:rFonts w:asciiTheme="minorHAnsi" w:hAnsiTheme="minorHAnsi"/>
                <w:b w:val="0"/>
                <w:snapToGrid w:val="0"/>
              </w:rPr>
              <w:t>DBS</w:t>
            </w:r>
            <w:r w:rsidRPr="00F475DC">
              <w:rPr>
                <w:rFonts w:asciiTheme="minorHAnsi" w:hAnsiTheme="minorHAnsi"/>
                <w:b w:val="0"/>
                <w:snapToGrid w:val="0"/>
              </w:rPr>
              <w:t xml:space="preserve"> Enhanced</w:t>
            </w:r>
          </w:p>
          <w:p w:rsidR="00F475DC" w:rsidRPr="00F475DC" w:rsidRDefault="00F475DC" w:rsidP="00F475DC">
            <w:pPr>
              <w:rPr>
                <w:rFonts w:asciiTheme="minorHAnsi" w:hAnsiTheme="minorHAnsi" w:cs="Arial"/>
                <w:snapToGrid w:val="0"/>
                <w:sz w:val="22"/>
                <w:szCs w:val="22"/>
                <w:lang w:val="en-GB"/>
              </w:rPr>
            </w:pPr>
            <w:r w:rsidRPr="00F475DC">
              <w:rPr>
                <w:rFonts w:asciiTheme="minorHAnsi" w:hAnsiTheme="minorHAnsi" w:cs="Arial"/>
                <w:snapToGrid w:val="0"/>
                <w:sz w:val="22"/>
                <w:szCs w:val="22"/>
                <w:lang w:val="en-GB"/>
              </w:rPr>
              <w:t>Desirable</w:t>
            </w:r>
          </w:p>
          <w:p w:rsidR="00F475DC" w:rsidRPr="00F475DC" w:rsidRDefault="00F475DC" w:rsidP="00F475DC">
            <w:pPr>
              <w:pStyle w:val="Puces1"/>
              <w:numPr>
                <w:ilvl w:val="0"/>
                <w:numId w:val="3"/>
              </w:numPr>
              <w:spacing w:after="0"/>
              <w:rPr>
                <w:rFonts w:asciiTheme="minorHAnsi" w:hAnsiTheme="minorHAnsi"/>
                <w:b w:val="0"/>
                <w:snapToGrid w:val="0"/>
              </w:rPr>
            </w:pPr>
            <w:r w:rsidRPr="00F475DC">
              <w:rPr>
                <w:rFonts w:asciiTheme="minorHAnsi" w:hAnsiTheme="minorHAnsi"/>
                <w:b w:val="0"/>
                <w:snapToGrid w:val="0"/>
              </w:rPr>
              <w:t>Paediatric First Aid.</w:t>
            </w:r>
          </w:p>
          <w:p w:rsidR="00EA3990" w:rsidRPr="004238D8" w:rsidRDefault="00F475DC" w:rsidP="00F475DC">
            <w:pPr>
              <w:pStyle w:val="Puces4"/>
              <w:numPr>
                <w:ilvl w:val="0"/>
                <w:numId w:val="3"/>
              </w:numPr>
              <w:suppressAutoHyphens/>
            </w:pPr>
            <w:r w:rsidRPr="00F475DC">
              <w:rPr>
                <w:rFonts w:asciiTheme="minorHAnsi" w:eastAsia="Times New Roman" w:hAnsiTheme="minorHAnsi"/>
                <w:bCs w:val="0"/>
                <w:snapToGrid w:val="0"/>
                <w:color w:val="auto"/>
                <w:sz w:val="22"/>
              </w:rPr>
              <w:t>Willingness to learn and to be an effective team player</w:t>
            </w:r>
            <w:bookmarkEnd w:id="0"/>
          </w:p>
        </w:tc>
      </w:tr>
    </w:tbl>
    <w:p w:rsidR="007F02BF" w:rsidRDefault="0054239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F475DC" w:rsidP="00F475DC">
            <w:pPr>
              <w:pStyle w:val="ListParagraph"/>
              <w:numPr>
                <w:ilvl w:val="0"/>
                <w:numId w:val="26"/>
              </w:numPr>
              <w:spacing w:before="40"/>
              <w:jc w:val="left"/>
            </w:pPr>
            <w:r>
              <w:t>Rigorous management of results</w:t>
            </w:r>
          </w:p>
          <w:p w:rsidR="00F475DC" w:rsidRDefault="00F475DC" w:rsidP="00F475DC">
            <w:pPr>
              <w:pStyle w:val="ListParagraph"/>
              <w:numPr>
                <w:ilvl w:val="0"/>
                <w:numId w:val="26"/>
              </w:numPr>
              <w:spacing w:before="40"/>
              <w:jc w:val="left"/>
            </w:pPr>
            <w:r>
              <w:t>Learning &amp; Development</w:t>
            </w:r>
          </w:p>
          <w:p w:rsidR="00F475DC" w:rsidRDefault="00F475DC" w:rsidP="00F475DC">
            <w:pPr>
              <w:pStyle w:val="ListParagraph"/>
              <w:numPr>
                <w:ilvl w:val="0"/>
                <w:numId w:val="26"/>
              </w:numPr>
              <w:spacing w:before="40"/>
              <w:jc w:val="left"/>
            </w:pPr>
            <w:r>
              <w:t>Innovation and Change</w:t>
            </w:r>
          </w:p>
          <w:p w:rsidR="00F475DC" w:rsidRDefault="00F475DC" w:rsidP="00F475DC">
            <w:pPr>
              <w:pStyle w:val="ListParagraph"/>
              <w:numPr>
                <w:ilvl w:val="0"/>
                <w:numId w:val="26"/>
              </w:numPr>
              <w:spacing w:before="40"/>
              <w:jc w:val="left"/>
            </w:pPr>
            <w:r>
              <w:t>Growth, Client &amp; Customer Satisfaction / Quality of Services provided</w:t>
            </w:r>
          </w:p>
          <w:p w:rsidR="00F475DC" w:rsidRPr="00F475DC" w:rsidRDefault="00F475DC" w:rsidP="00F475DC">
            <w:pPr>
              <w:pStyle w:val="ListParagraph"/>
              <w:numPr>
                <w:ilvl w:val="0"/>
                <w:numId w:val="26"/>
              </w:numPr>
              <w:spacing w:before="40"/>
              <w:jc w:val="left"/>
              <w:rPr>
                <w:rFonts w:cs="Arial"/>
                <w:color w:val="000000" w:themeColor="text1"/>
                <w:szCs w:val="20"/>
                <w:lang w:val="en-GB"/>
              </w:rPr>
            </w:pPr>
            <w:r>
              <w:t>Brand Notoriety</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36C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412A8" w:rsidP="00E36C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F00D71">
                    <w:rPr>
                      <w:rFonts w:cs="Arial"/>
                      <w:color w:val="000000" w:themeColor="text1"/>
                      <w:szCs w:val="20"/>
                      <w:lang w:val="en-GB"/>
                    </w:rPr>
                    <w:t>.0</w:t>
                  </w:r>
                </w:p>
              </w:tc>
              <w:tc>
                <w:tcPr>
                  <w:tcW w:w="2557" w:type="dxa"/>
                </w:tcPr>
                <w:p w:rsidR="00E57078" w:rsidRDefault="00E57078" w:rsidP="00E36C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F475DC" w:rsidP="00E36C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October</w:t>
                  </w:r>
                  <w:r w:rsidR="00F00D71">
                    <w:rPr>
                      <w:rFonts w:cs="Arial"/>
                      <w:color w:val="000000" w:themeColor="text1"/>
                      <w:szCs w:val="20"/>
                      <w:lang w:val="en-GB"/>
                    </w:rPr>
                    <w:t xml:space="preserve"> 2019</w:t>
                  </w:r>
                </w:p>
              </w:tc>
            </w:tr>
            <w:tr w:rsidR="00E57078" w:rsidTr="00E57078">
              <w:tc>
                <w:tcPr>
                  <w:tcW w:w="2122" w:type="dxa"/>
                </w:tcPr>
                <w:p w:rsidR="00E57078" w:rsidRDefault="00E57078" w:rsidP="00E36C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F00D71" w:rsidP="00E36C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HMP </w:t>
                  </w:r>
                  <w:proofErr w:type="spellStart"/>
                  <w:r>
                    <w:rPr>
                      <w:rFonts w:cs="Arial"/>
                      <w:color w:val="000000" w:themeColor="text1"/>
                      <w:szCs w:val="20"/>
                      <w:lang w:val="en-GB"/>
                    </w:rPr>
                    <w:t>peterborough</w:t>
                  </w:r>
                  <w:proofErr w:type="spellEnd"/>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Default="006472A2" w:rsidP="000E3EF7">
      <w:pPr>
        <w:spacing w:after="200" w:line="276" w:lineRule="auto"/>
        <w:jc w:val="left"/>
      </w:pPr>
      <w:r>
        <w:t>SIGNED:</w:t>
      </w:r>
      <w:r>
        <w:tab/>
        <w:t>_________________________________________________</w:t>
      </w:r>
    </w:p>
    <w:p w:rsidR="006472A2" w:rsidRDefault="006472A2" w:rsidP="000E3EF7">
      <w:pPr>
        <w:spacing w:after="200" w:line="276" w:lineRule="auto"/>
        <w:jc w:val="left"/>
      </w:pPr>
    </w:p>
    <w:p w:rsidR="006472A2" w:rsidRDefault="006472A2" w:rsidP="000E3EF7">
      <w:pPr>
        <w:spacing w:after="200" w:line="276" w:lineRule="auto"/>
        <w:jc w:val="left"/>
      </w:pPr>
      <w:r>
        <w:t>NAME:</w:t>
      </w:r>
      <w:r>
        <w:tab/>
      </w:r>
      <w:r>
        <w:tab/>
        <w:t>_________________________________________________</w:t>
      </w:r>
    </w:p>
    <w:p w:rsidR="006472A2" w:rsidRDefault="006472A2" w:rsidP="000E3EF7">
      <w:pPr>
        <w:spacing w:after="200" w:line="276" w:lineRule="auto"/>
        <w:jc w:val="left"/>
      </w:pPr>
    </w:p>
    <w:p w:rsidR="006472A2" w:rsidRPr="00366A73" w:rsidRDefault="006472A2" w:rsidP="000E3EF7">
      <w:pPr>
        <w:spacing w:after="200" w:line="276" w:lineRule="auto"/>
        <w:jc w:val="left"/>
      </w:pPr>
      <w:r>
        <w:t>Date:</w:t>
      </w:r>
      <w:r>
        <w:tab/>
      </w:r>
      <w:r>
        <w:tab/>
        <w:t>_________________________________________________</w:t>
      </w:r>
    </w:p>
    <w:sectPr w:rsidR="006472A2"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392" w:rsidRDefault="00542392" w:rsidP="00A06071">
      <w:r>
        <w:separator/>
      </w:r>
    </w:p>
  </w:endnote>
  <w:endnote w:type="continuationSeparator" w:id="0">
    <w:p w:rsidR="00542392" w:rsidRDefault="00542392" w:rsidP="00A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392" w:rsidRDefault="00542392" w:rsidP="00A06071">
      <w:r>
        <w:separator/>
      </w:r>
    </w:p>
  </w:footnote>
  <w:footnote w:type="continuationSeparator" w:id="0">
    <w:p w:rsidR="00542392" w:rsidRDefault="00542392" w:rsidP="00A0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75pt;height:9.75pt" o:bullet="t">
        <v:imagedata r:id="rId1" o:title="carre-rouge"/>
      </v:shape>
    </w:pict>
  </w:numPicBullet>
  <w:abstractNum w:abstractNumId="0" w15:restartNumberingAfterBreak="0">
    <w:nsid w:val="023D7D77"/>
    <w:multiLevelType w:val="hybridMultilevel"/>
    <w:tmpl w:val="6E844CD2"/>
    <w:lvl w:ilvl="0" w:tplc="0409000B">
      <w:start w:val="1"/>
      <w:numFmt w:val="bullet"/>
      <w:lvlText w:val=""/>
      <w:lvlJc w:val="left"/>
      <w:pPr>
        <w:tabs>
          <w:tab w:val="num" w:pos="766"/>
        </w:tabs>
        <w:ind w:left="766" w:hanging="360"/>
      </w:pPr>
      <w:rPr>
        <w:rFonts w:ascii="Wingdings" w:hAnsi="Wingdings" w:hint="default"/>
      </w:rPr>
    </w:lvl>
    <w:lvl w:ilvl="1" w:tplc="0409000F">
      <w:start w:val="1"/>
      <w:numFmt w:val="decimal"/>
      <w:lvlText w:val="%2."/>
      <w:lvlJc w:val="left"/>
      <w:pPr>
        <w:tabs>
          <w:tab w:val="num" w:pos="1486"/>
        </w:tabs>
        <w:ind w:left="1486" w:hanging="360"/>
      </w:pPr>
    </w:lvl>
    <w:lvl w:ilvl="2" w:tplc="EFAEAAC2">
      <w:start w:val="1"/>
      <w:numFmt w:val="lowerLetter"/>
      <w:lvlText w:val="%3)"/>
      <w:lvlJc w:val="left"/>
      <w:pPr>
        <w:tabs>
          <w:tab w:val="num" w:pos="2206"/>
        </w:tabs>
        <w:ind w:left="2206" w:hanging="360"/>
      </w:pPr>
      <w:rPr>
        <w:rFonts w:hint="default"/>
      </w:rPr>
    </w:lvl>
    <w:lvl w:ilvl="3" w:tplc="0409000B">
      <w:start w:val="1"/>
      <w:numFmt w:val="bullet"/>
      <w:lvlText w:val=""/>
      <w:lvlJc w:val="left"/>
      <w:pPr>
        <w:tabs>
          <w:tab w:val="num" w:pos="2926"/>
        </w:tabs>
        <w:ind w:left="2926" w:hanging="360"/>
      </w:pPr>
      <w:rPr>
        <w:rFonts w:ascii="Wingdings" w:hAnsi="Wingdings"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1530097A"/>
    <w:multiLevelType w:val="hybridMultilevel"/>
    <w:tmpl w:val="DBAACC24"/>
    <w:lvl w:ilvl="0" w:tplc="18806B32">
      <w:start w:val="1"/>
      <w:numFmt w:val="bullet"/>
      <w:lvlText w:val=""/>
      <w:lvlJc w:val="left"/>
      <w:pPr>
        <w:ind w:left="720" w:hanging="360"/>
      </w:pPr>
      <w:rPr>
        <w:rFonts w:ascii="Wingdings" w:hAnsi="Wingdings" w:hint="default"/>
        <w:b/>
        <w:color w:val="FF000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47216"/>
    <w:multiLevelType w:val="hybridMultilevel"/>
    <w:tmpl w:val="0058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3B6C82"/>
    <w:multiLevelType w:val="hybridMultilevel"/>
    <w:tmpl w:val="E68C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000F52"/>
    <w:multiLevelType w:val="hybridMultilevel"/>
    <w:tmpl w:val="44AE5E70"/>
    <w:lvl w:ilvl="0" w:tplc="F146BD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31C58"/>
    <w:multiLevelType w:val="hybridMultilevel"/>
    <w:tmpl w:val="7638DEF4"/>
    <w:lvl w:ilvl="0" w:tplc="D9BA5446">
      <w:start w:val="1"/>
      <w:numFmt w:val="bullet"/>
      <w:lvlText w:val=""/>
      <w:lvlJc w:val="left"/>
      <w:pPr>
        <w:ind w:left="341" w:hanging="171"/>
      </w:pPr>
      <w:rPr>
        <w:rFonts w:ascii="Symbol" w:hAnsi="Symbol" w:hint="default"/>
        <w:color w:val="C60009"/>
        <w:sz w:val="18"/>
        <w:szCs w:val="18"/>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43800B9"/>
    <w:multiLevelType w:val="hybridMultilevel"/>
    <w:tmpl w:val="E1201FC0"/>
    <w:lvl w:ilvl="0" w:tplc="F146BD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E5879"/>
    <w:multiLevelType w:val="hybridMultilevel"/>
    <w:tmpl w:val="D6C49D32"/>
    <w:lvl w:ilvl="0" w:tplc="04090005">
      <w:start w:val="1"/>
      <w:numFmt w:val="bullet"/>
      <w:lvlText w:val=""/>
      <w:lvlJc w:val="left"/>
      <w:pPr>
        <w:tabs>
          <w:tab w:val="num" w:pos="720"/>
        </w:tabs>
        <w:ind w:left="720" w:hanging="360"/>
      </w:pPr>
      <w:rPr>
        <w:rFonts w:ascii="Wingdings" w:hAnsi="Wing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D3103"/>
    <w:multiLevelType w:val="hybridMultilevel"/>
    <w:tmpl w:val="D982FD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3"/>
  </w:num>
  <w:num w:numId="5">
    <w:abstractNumId w:val="6"/>
  </w:num>
  <w:num w:numId="6">
    <w:abstractNumId w:val="3"/>
  </w:num>
  <w:num w:numId="7">
    <w:abstractNumId w:val="15"/>
  </w:num>
  <w:num w:numId="8">
    <w:abstractNumId w:val="8"/>
  </w:num>
  <w:num w:numId="9">
    <w:abstractNumId w:val="22"/>
  </w:num>
  <w:num w:numId="10">
    <w:abstractNumId w:val="23"/>
  </w:num>
  <w:num w:numId="11">
    <w:abstractNumId w:val="12"/>
  </w:num>
  <w:num w:numId="12">
    <w:abstractNumId w:val="1"/>
  </w:num>
  <w:num w:numId="13">
    <w:abstractNumId w:val="16"/>
  </w:num>
  <w:num w:numId="14">
    <w:abstractNumId w:val="5"/>
  </w:num>
  <w:num w:numId="15">
    <w:abstractNumId w:val="20"/>
  </w:num>
  <w:num w:numId="16">
    <w:abstractNumId w:val="21"/>
  </w:num>
  <w:num w:numId="17">
    <w:abstractNumId w:val="1"/>
  </w:num>
  <w:num w:numId="18">
    <w:abstractNumId w:val="17"/>
  </w:num>
  <w:num w:numId="19">
    <w:abstractNumId w:val="7"/>
  </w:num>
  <w:num w:numId="20">
    <w:abstractNumId w:val="4"/>
  </w:num>
  <w:num w:numId="21">
    <w:abstractNumId w:val="11"/>
  </w:num>
  <w:num w:numId="22">
    <w:abstractNumId w:val="0"/>
  </w:num>
  <w:num w:numId="23">
    <w:abstractNumId w:val="18"/>
  </w:num>
  <w:num w:numId="24">
    <w:abstractNumId w:val="1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321E0"/>
    <w:rsid w:val="00144E5D"/>
    <w:rsid w:val="001F1F6A"/>
    <w:rsid w:val="0025401B"/>
    <w:rsid w:val="00293E5D"/>
    <w:rsid w:val="002B1DC6"/>
    <w:rsid w:val="00366A73"/>
    <w:rsid w:val="004238D8"/>
    <w:rsid w:val="00424476"/>
    <w:rsid w:val="004560C8"/>
    <w:rsid w:val="004D170A"/>
    <w:rsid w:val="00520545"/>
    <w:rsid w:val="00537C3F"/>
    <w:rsid w:val="00542392"/>
    <w:rsid w:val="005C4C08"/>
    <w:rsid w:val="005E5B63"/>
    <w:rsid w:val="00613392"/>
    <w:rsid w:val="00616B0B"/>
    <w:rsid w:val="00646B79"/>
    <w:rsid w:val="006472A2"/>
    <w:rsid w:val="00656519"/>
    <w:rsid w:val="006604C7"/>
    <w:rsid w:val="00674674"/>
    <w:rsid w:val="006802C0"/>
    <w:rsid w:val="00745A24"/>
    <w:rsid w:val="007F602D"/>
    <w:rsid w:val="008412A8"/>
    <w:rsid w:val="008B64DE"/>
    <w:rsid w:val="008D1A2B"/>
    <w:rsid w:val="008D6452"/>
    <w:rsid w:val="00975310"/>
    <w:rsid w:val="009D60B2"/>
    <w:rsid w:val="00A06071"/>
    <w:rsid w:val="00A2773E"/>
    <w:rsid w:val="00A37146"/>
    <w:rsid w:val="00AD1DEC"/>
    <w:rsid w:val="00B629FB"/>
    <w:rsid w:val="00B70457"/>
    <w:rsid w:val="00B730CF"/>
    <w:rsid w:val="00B77BB6"/>
    <w:rsid w:val="00C403DC"/>
    <w:rsid w:val="00C40C73"/>
    <w:rsid w:val="00C4467B"/>
    <w:rsid w:val="00C4695A"/>
    <w:rsid w:val="00C61430"/>
    <w:rsid w:val="00CB4F0D"/>
    <w:rsid w:val="00CC0297"/>
    <w:rsid w:val="00CC2929"/>
    <w:rsid w:val="00CD577D"/>
    <w:rsid w:val="00D949FB"/>
    <w:rsid w:val="00DB399E"/>
    <w:rsid w:val="00DE5E49"/>
    <w:rsid w:val="00E31AA0"/>
    <w:rsid w:val="00E33C91"/>
    <w:rsid w:val="00E36C7B"/>
    <w:rsid w:val="00E57078"/>
    <w:rsid w:val="00E70392"/>
    <w:rsid w:val="00E86121"/>
    <w:rsid w:val="00EA3990"/>
    <w:rsid w:val="00EA4C16"/>
    <w:rsid w:val="00EA5822"/>
    <w:rsid w:val="00ED3C99"/>
    <w:rsid w:val="00EF6ED7"/>
    <w:rsid w:val="00F00D71"/>
    <w:rsid w:val="00F475DC"/>
    <w:rsid w:val="00F479E6"/>
    <w:rsid w:val="00F76BCD"/>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B8608-AE6B-42A5-896E-419A0263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6071"/>
    <w:rPr>
      <w:szCs w:val="20"/>
    </w:rPr>
  </w:style>
  <w:style w:type="character" w:customStyle="1" w:styleId="FootnoteTextChar">
    <w:name w:val="Footnote Text Char"/>
    <w:basedOn w:val="DefaultParagraphFont"/>
    <w:link w:val="FootnoteText"/>
    <w:uiPriority w:val="99"/>
    <w:semiHidden/>
    <w:rsid w:val="00A06071"/>
    <w:rPr>
      <w:rFonts w:ascii="Arial" w:eastAsia="Times New Roman" w:hAnsi="Arial" w:cs="Times New Roman"/>
      <w:sz w:val="20"/>
      <w:szCs w:val="20"/>
      <w:lang w:val="en-US" w:eastAsia="fr-FR"/>
    </w:rPr>
  </w:style>
  <w:style w:type="character" w:styleId="FootnoteReference">
    <w:name w:val="footnote reference"/>
    <w:basedOn w:val="DefaultParagraphFont"/>
    <w:uiPriority w:val="99"/>
    <w:semiHidden/>
    <w:unhideWhenUsed/>
    <w:rsid w:val="00A06071"/>
    <w:rPr>
      <w:vertAlign w:val="superscript"/>
    </w:rPr>
  </w:style>
  <w:style w:type="paragraph" w:customStyle="1" w:styleId="Puces3">
    <w:name w:val="Puces 3"/>
    <w:basedOn w:val="Normal"/>
    <w:rsid w:val="00F475DC"/>
    <w:pPr>
      <w:numPr>
        <w:numId w:val="21"/>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18AEB-7CE1-47A0-8403-361E8D2CF94A}" type="doc">
      <dgm:prSet loTypeId="urn:microsoft.com/office/officeart/2005/8/layout/orgChart1" loCatId="hierarchy" qsTypeId="urn:microsoft.com/office/officeart/2005/8/quickstyle/simple1" qsCatId="simple" csTypeId="urn:microsoft.com/office/officeart/2005/8/colors/accent1_2" csCatId="accent1" phldr="1"/>
      <dgm:spPr/>
    </dgm:pt>
    <dgm:pt modelId="{4905D1D7-A1E6-42C2-BBA1-A2758A38039B}">
      <dgm:prSet/>
      <dgm:spPr/>
      <dgm:t>
        <a:bodyPr/>
        <a:lstStyle/>
        <a:p>
          <a:pPr marR="0" algn="ctr" rtl="0"/>
          <a:r>
            <a:rPr lang="en-GB" b="1" i="0" u="none" strike="noStrike" baseline="0">
              <a:latin typeface="Calibri"/>
            </a:rPr>
            <a:t>Lead Nursery Nurse</a:t>
          </a:r>
          <a:endParaRPr lang="en-GB" b="1"/>
        </a:p>
      </dgm:t>
    </dgm:pt>
    <dgm:pt modelId="{60857605-EE84-4B5C-B2B7-4A83BAB9E813}" type="parTrans" cxnId="{B35DDFB6-A402-4EDF-B2AE-F3B41F6B3515}">
      <dgm:prSet/>
      <dgm:spPr/>
      <dgm:t>
        <a:bodyPr/>
        <a:lstStyle/>
        <a:p>
          <a:endParaRPr lang="en-GB"/>
        </a:p>
      </dgm:t>
    </dgm:pt>
    <dgm:pt modelId="{8121A4F0-5537-4EAD-ABFB-29993F2C3351}" type="sibTrans" cxnId="{B35DDFB6-A402-4EDF-B2AE-F3B41F6B3515}">
      <dgm:prSet/>
      <dgm:spPr/>
      <dgm:t>
        <a:bodyPr/>
        <a:lstStyle/>
        <a:p>
          <a:endParaRPr lang="en-GB"/>
        </a:p>
      </dgm:t>
    </dgm:pt>
    <dgm:pt modelId="{4085DEC1-1512-4CA7-947B-04DA4755EBE1}">
      <dgm:prSet/>
      <dgm:spPr/>
      <dgm:t>
        <a:bodyPr/>
        <a:lstStyle/>
        <a:p>
          <a:pPr marR="0" algn="ctr" rtl="0"/>
          <a:r>
            <a:rPr lang="en-GB" b="1" i="1" u="none" strike="noStrike" baseline="0">
              <a:latin typeface="Calibri"/>
            </a:rPr>
            <a:t>Deputy Lead Nursery Nurse</a:t>
          </a:r>
          <a:endParaRPr lang="en-GB"/>
        </a:p>
      </dgm:t>
    </dgm:pt>
    <dgm:pt modelId="{B6889D53-319B-4FD6-A677-D9E25F6C04E4}" type="parTrans" cxnId="{00AE6F79-23EC-4B80-8CE1-2E078DCE89C1}">
      <dgm:prSet/>
      <dgm:spPr/>
      <dgm:t>
        <a:bodyPr/>
        <a:lstStyle/>
        <a:p>
          <a:endParaRPr lang="en-GB"/>
        </a:p>
      </dgm:t>
    </dgm:pt>
    <dgm:pt modelId="{1B8B8A24-F7E8-4BE2-ACA3-2B1FEACC849E}" type="sibTrans" cxnId="{00AE6F79-23EC-4B80-8CE1-2E078DCE89C1}">
      <dgm:prSet/>
      <dgm:spPr/>
      <dgm:t>
        <a:bodyPr/>
        <a:lstStyle/>
        <a:p>
          <a:endParaRPr lang="en-GB"/>
        </a:p>
      </dgm:t>
    </dgm:pt>
    <dgm:pt modelId="{EC697D8C-1F44-46A5-997E-FF68A12EF1DB}">
      <dgm:prSet/>
      <dgm:spPr/>
      <dgm:t>
        <a:bodyPr/>
        <a:lstStyle/>
        <a:p>
          <a:pPr marR="0" algn="ctr" rtl="0"/>
          <a:r>
            <a:rPr lang="en-GB" b="1" i="0" u="none" strike="noStrike" baseline="0">
              <a:latin typeface="+mn-lt"/>
            </a:rPr>
            <a:t>Nursery Nurse</a:t>
          </a:r>
          <a:endParaRPr lang="en-GB" b="1">
            <a:latin typeface="+mn-lt"/>
          </a:endParaRPr>
        </a:p>
      </dgm:t>
    </dgm:pt>
    <dgm:pt modelId="{3F660E84-833C-4F9B-926D-3E9D0AD9BDBB}" type="sibTrans" cxnId="{64E889BE-6574-479E-960A-43275331D7B8}">
      <dgm:prSet/>
      <dgm:spPr/>
      <dgm:t>
        <a:bodyPr/>
        <a:lstStyle/>
        <a:p>
          <a:endParaRPr lang="en-GB"/>
        </a:p>
      </dgm:t>
    </dgm:pt>
    <dgm:pt modelId="{D57610C6-147E-4F47-B629-90D9292DB184}" type="parTrans" cxnId="{64E889BE-6574-479E-960A-43275331D7B8}">
      <dgm:prSet/>
      <dgm:spPr/>
      <dgm:t>
        <a:bodyPr/>
        <a:lstStyle/>
        <a:p>
          <a:endParaRPr lang="en-GB"/>
        </a:p>
      </dgm:t>
    </dgm:pt>
    <dgm:pt modelId="{FAA9803B-474C-40EA-8FDB-5E409A0C3097}" type="pres">
      <dgm:prSet presAssocID="{23C18AEB-7CE1-47A0-8403-361E8D2CF94A}" presName="hierChild1" presStyleCnt="0">
        <dgm:presLayoutVars>
          <dgm:orgChart val="1"/>
          <dgm:chPref val="1"/>
          <dgm:dir/>
          <dgm:animOne val="branch"/>
          <dgm:animLvl val="lvl"/>
          <dgm:resizeHandles/>
        </dgm:presLayoutVars>
      </dgm:prSet>
      <dgm:spPr/>
    </dgm:pt>
    <dgm:pt modelId="{11B5C578-C97F-4527-831E-A0CA886CE37F}" type="pres">
      <dgm:prSet presAssocID="{4905D1D7-A1E6-42C2-BBA1-A2758A38039B}" presName="hierRoot1" presStyleCnt="0">
        <dgm:presLayoutVars>
          <dgm:hierBranch/>
        </dgm:presLayoutVars>
      </dgm:prSet>
      <dgm:spPr/>
    </dgm:pt>
    <dgm:pt modelId="{7AEF2C04-5737-40DD-8835-A43FDC9947EB}" type="pres">
      <dgm:prSet presAssocID="{4905D1D7-A1E6-42C2-BBA1-A2758A38039B}" presName="rootComposite1" presStyleCnt="0"/>
      <dgm:spPr/>
    </dgm:pt>
    <dgm:pt modelId="{C9FD5096-831D-4C76-985A-9FB83434E71F}" type="pres">
      <dgm:prSet presAssocID="{4905D1D7-A1E6-42C2-BBA1-A2758A38039B}" presName="rootText1" presStyleLbl="node0" presStyleIdx="0" presStyleCnt="1">
        <dgm:presLayoutVars>
          <dgm:chPref val="3"/>
        </dgm:presLayoutVars>
      </dgm:prSet>
      <dgm:spPr/>
    </dgm:pt>
    <dgm:pt modelId="{141B8D90-90A0-4B94-9129-18FC24EB8910}" type="pres">
      <dgm:prSet presAssocID="{4905D1D7-A1E6-42C2-BBA1-A2758A38039B}" presName="rootConnector1" presStyleLbl="node1" presStyleIdx="0" presStyleCnt="0"/>
      <dgm:spPr/>
    </dgm:pt>
    <dgm:pt modelId="{A403A87E-C17A-4697-A23F-1D7B80D93133}" type="pres">
      <dgm:prSet presAssocID="{4905D1D7-A1E6-42C2-BBA1-A2758A38039B}" presName="hierChild2" presStyleCnt="0"/>
      <dgm:spPr/>
    </dgm:pt>
    <dgm:pt modelId="{7BEF5487-BD27-4198-8556-62542C23B373}" type="pres">
      <dgm:prSet presAssocID="{B6889D53-319B-4FD6-A677-D9E25F6C04E4}" presName="Name35" presStyleLbl="parChTrans1D2" presStyleIdx="0" presStyleCnt="1"/>
      <dgm:spPr/>
    </dgm:pt>
    <dgm:pt modelId="{C590BDBC-1D71-428D-99AB-986AB28CE275}" type="pres">
      <dgm:prSet presAssocID="{4085DEC1-1512-4CA7-947B-04DA4755EBE1}" presName="hierRoot2" presStyleCnt="0">
        <dgm:presLayoutVars>
          <dgm:hierBranch/>
        </dgm:presLayoutVars>
      </dgm:prSet>
      <dgm:spPr/>
    </dgm:pt>
    <dgm:pt modelId="{CE2429C5-B3BB-4C43-BEE2-47B134AC5065}" type="pres">
      <dgm:prSet presAssocID="{4085DEC1-1512-4CA7-947B-04DA4755EBE1}" presName="rootComposite" presStyleCnt="0"/>
      <dgm:spPr/>
    </dgm:pt>
    <dgm:pt modelId="{E346DB72-1B20-4CAD-AEAB-ADDE177AC149}" type="pres">
      <dgm:prSet presAssocID="{4085DEC1-1512-4CA7-947B-04DA4755EBE1}" presName="rootText" presStyleLbl="node2" presStyleIdx="0" presStyleCnt="1">
        <dgm:presLayoutVars>
          <dgm:chPref val="3"/>
        </dgm:presLayoutVars>
      </dgm:prSet>
      <dgm:spPr/>
    </dgm:pt>
    <dgm:pt modelId="{EB80189D-9E41-47EA-8406-2D850F39392F}" type="pres">
      <dgm:prSet presAssocID="{4085DEC1-1512-4CA7-947B-04DA4755EBE1}" presName="rootConnector" presStyleLbl="node2" presStyleIdx="0" presStyleCnt="1"/>
      <dgm:spPr/>
    </dgm:pt>
    <dgm:pt modelId="{8F40F5EA-589C-44F4-95AC-972ED9D34834}" type="pres">
      <dgm:prSet presAssocID="{4085DEC1-1512-4CA7-947B-04DA4755EBE1}" presName="hierChild4" presStyleCnt="0"/>
      <dgm:spPr/>
    </dgm:pt>
    <dgm:pt modelId="{7BC1E2AF-AB3C-4C91-A775-784B08B5000D}" type="pres">
      <dgm:prSet presAssocID="{D57610C6-147E-4F47-B629-90D9292DB184}" presName="Name35" presStyleLbl="parChTrans1D3" presStyleIdx="0" presStyleCnt="1"/>
      <dgm:spPr/>
    </dgm:pt>
    <dgm:pt modelId="{3B87366D-767B-4CB9-A46F-797EB7352667}" type="pres">
      <dgm:prSet presAssocID="{EC697D8C-1F44-46A5-997E-FF68A12EF1DB}" presName="hierRoot2" presStyleCnt="0">
        <dgm:presLayoutVars>
          <dgm:hierBranch val="r"/>
        </dgm:presLayoutVars>
      </dgm:prSet>
      <dgm:spPr/>
    </dgm:pt>
    <dgm:pt modelId="{D87340D2-7623-4014-870D-59C2CCE00F7D}" type="pres">
      <dgm:prSet presAssocID="{EC697D8C-1F44-46A5-997E-FF68A12EF1DB}" presName="rootComposite" presStyleCnt="0"/>
      <dgm:spPr/>
    </dgm:pt>
    <dgm:pt modelId="{2612CB86-E955-4D35-B54B-CE761082C0D3}" type="pres">
      <dgm:prSet presAssocID="{EC697D8C-1F44-46A5-997E-FF68A12EF1DB}" presName="rootText" presStyleLbl="node3" presStyleIdx="0" presStyleCnt="1">
        <dgm:presLayoutVars>
          <dgm:chPref val="3"/>
        </dgm:presLayoutVars>
      </dgm:prSet>
      <dgm:spPr/>
    </dgm:pt>
    <dgm:pt modelId="{DEDA4BEE-9DA2-4192-A80D-FD66F7C33E45}" type="pres">
      <dgm:prSet presAssocID="{EC697D8C-1F44-46A5-997E-FF68A12EF1DB}" presName="rootConnector" presStyleLbl="node3" presStyleIdx="0" presStyleCnt="1"/>
      <dgm:spPr/>
    </dgm:pt>
    <dgm:pt modelId="{9395F52B-682D-4330-B403-A199F78E7E85}" type="pres">
      <dgm:prSet presAssocID="{EC697D8C-1F44-46A5-997E-FF68A12EF1DB}" presName="hierChild4" presStyleCnt="0"/>
      <dgm:spPr/>
    </dgm:pt>
    <dgm:pt modelId="{84D9644B-8B5A-42EC-AD9A-5B6FABB20CB2}" type="pres">
      <dgm:prSet presAssocID="{EC697D8C-1F44-46A5-997E-FF68A12EF1DB}" presName="hierChild5" presStyleCnt="0"/>
      <dgm:spPr/>
    </dgm:pt>
    <dgm:pt modelId="{B1BAA854-A624-42C3-844F-1AB78574E93A}" type="pres">
      <dgm:prSet presAssocID="{4085DEC1-1512-4CA7-947B-04DA4755EBE1}" presName="hierChild5" presStyleCnt="0"/>
      <dgm:spPr/>
    </dgm:pt>
    <dgm:pt modelId="{17C59037-8094-491D-9F93-3C968C2A164F}" type="pres">
      <dgm:prSet presAssocID="{4905D1D7-A1E6-42C2-BBA1-A2758A38039B}" presName="hierChild3" presStyleCnt="0"/>
      <dgm:spPr/>
    </dgm:pt>
  </dgm:ptLst>
  <dgm:cxnLst>
    <dgm:cxn modelId="{A9EA2C01-14D6-45D2-8996-AA130E4FA044}" type="presOf" srcId="{EC697D8C-1F44-46A5-997E-FF68A12EF1DB}" destId="{2612CB86-E955-4D35-B54B-CE761082C0D3}" srcOrd="0" destOrd="0" presId="urn:microsoft.com/office/officeart/2005/8/layout/orgChart1"/>
    <dgm:cxn modelId="{FF581D0A-E2BB-4360-9122-12D839FC75BC}" type="presOf" srcId="{4085DEC1-1512-4CA7-947B-04DA4755EBE1}" destId="{E346DB72-1B20-4CAD-AEAB-ADDE177AC149}" srcOrd="0" destOrd="0" presId="urn:microsoft.com/office/officeart/2005/8/layout/orgChart1"/>
    <dgm:cxn modelId="{88AE3F18-B3B8-4F4E-AC7F-3762945CA1C1}" type="presOf" srcId="{4905D1D7-A1E6-42C2-BBA1-A2758A38039B}" destId="{C9FD5096-831D-4C76-985A-9FB83434E71F}" srcOrd="0" destOrd="0" presId="urn:microsoft.com/office/officeart/2005/8/layout/orgChart1"/>
    <dgm:cxn modelId="{2A26672E-BD20-4653-958C-BBE8B2A61BD2}" type="presOf" srcId="{D57610C6-147E-4F47-B629-90D9292DB184}" destId="{7BC1E2AF-AB3C-4C91-A775-784B08B5000D}" srcOrd="0" destOrd="0" presId="urn:microsoft.com/office/officeart/2005/8/layout/orgChart1"/>
    <dgm:cxn modelId="{24EC9861-6009-4B3F-9AD6-6AA7D93F00BB}" type="presOf" srcId="{EC697D8C-1F44-46A5-997E-FF68A12EF1DB}" destId="{DEDA4BEE-9DA2-4192-A80D-FD66F7C33E45}" srcOrd="1" destOrd="0" presId="urn:microsoft.com/office/officeart/2005/8/layout/orgChart1"/>
    <dgm:cxn modelId="{00AE6F79-23EC-4B80-8CE1-2E078DCE89C1}" srcId="{4905D1D7-A1E6-42C2-BBA1-A2758A38039B}" destId="{4085DEC1-1512-4CA7-947B-04DA4755EBE1}" srcOrd="0" destOrd="0" parTransId="{B6889D53-319B-4FD6-A677-D9E25F6C04E4}" sibTransId="{1B8B8A24-F7E8-4BE2-ACA3-2B1FEACC849E}"/>
    <dgm:cxn modelId="{F79A687F-EEC7-434B-B122-6550F13716FC}" type="presOf" srcId="{4085DEC1-1512-4CA7-947B-04DA4755EBE1}" destId="{EB80189D-9E41-47EA-8406-2D850F39392F}" srcOrd="1" destOrd="0" presId="urn:microsoft.com/office/officeart/2005/8/layout/orgChart1"/>
    <dgm:cxn modelId="{CF14AB9D-69E5-4436-9A7F-944B88843993}" type="presOf" srcId="{4905D1D7-A1E6-42C2-BBA1-A2758A38039B}" destId="{141B8D90-90A0-4B94-9129-18FC24EB8910}" srcOrd="1" destOrd="0" presId="urn:microsoft.com/office/officeart/2005/8/layout/orgChart1"/>
    <dgm:cxn modelId="{B35DDFB6-A402-4EDF-B2AE-F3B41F6B3515}" srcId="{23C18AEB-7CE1-47A0-8403-361E8D2CF94A}" destId="{4905D1D7-A1E6-42C2-BBA1-A2758A38039B}" srcOrd="0" destOrd="0" parTransId="{60857605-EE84-4B5C-B2B7-4A83BAB9E813}" sibTransId="{8121A4F0-5537-4EAD-ABFB-29993F2C3351}"/>
    <dgm:cxn modelId="{64E889BE-6574-479E-960A-43275331D7B8}" srcId="{4085DEC1-1512-4CA7-947B-04DA4755EBE1}" destId="{EC697D8C-1F44-46A5-997E-FF68A12EF1DB}" srcOrd="0" destOrd="0" parTransId="{D57610C6-147E-4F47-B629-90D9292DB184}" sibTransId="{3F660E84-833C-4F9B-926D-3E9D0AD9BDBB}"/>
    <dgm:cxn modelId="{94FB02C6-8EC9-495D-BC6E-7A8EFD018F0A}" type="presOf" srcId="{23C18AEB-7CE1-47A0-8403-361E8D2CF94A}" destId="{FAA9803B-474C-40EA-8FDB-5E409A0C3097}" srcOrd="0" destOrd="0" presId="urn:microsoft.com/office/officeart/2005/8/layout/orgChart1"/>
    <dgm:cxn modelId="{E6D56ADB-94D3-469B-BE30-0DF2BB398D34}" type="presOf" srcId="{B6889D53-319B-4FD6-A677-D9E25F6C04E4}" destId="{7BEF5487-BD27-4198-8556-62542C23B373}" srcOrd="0" destOrd="0" presId="urn:microsoft.com/office/officeart/2005/8/layout/orgChart1"/>
    <dgm:cxn modelId="{CBD3CC01-CE47-403A-90B6-93A3D5C4A99A}" type="presParOf" srcId="{FAA9803B-474C-40EA-8FDB-5E409A0C3097}" destId="{11B5C578-C97F-4527-831E-A0CA886CE37F}" srcOrd="0" destOrd="0" presId="urn:microsoft.com/office/officeart/2005/8/layout/orgChart1"/>
    <dgm:cxn modelId="{8EC42592-7CFF-4B4B-88AA-6E0297CA7E99}" type="presParOf" srcId="{11B5C578-C97F-4527-831E-A0CA886CE37F}" destId="{7AEF2C04-5737-40DD-8835-A43FDC9947EB}" srcOrd="0" destOrd="0" presId="urn:microsoft.com/office/officeart/2005/8/layout/orgChart1"/>
    <dgm:cxn modelId="{A81310C0-3F2F-49B8-9EA5-0DDACBBA750E}" type="presParOf" srcId="{7AEF2C04-5737-40DD-8835-A43FDC9947EB}" destId="{C9FD5096-831D-4C76-985A-9FB83434E71F}" srcOrd="0" destOrd="0" presId="urn:microsoft.com/office/officeart/2005/8/layout/orgChart1"/>
    <dgm:cxn modelId="{47267141-9AA0-4DD3-95A2-821DB6FF0EC0}" type="presParOf" srcId="{7AEF2C04-5737-40DD-8835-A43FDC9947EB}" destId="{141B8D90-90A0-4B94-9129-18FC24EB8910}" srcOrd="1" destOrd="0" presId="urn:microsoft.com/office/officeart/2005/8/layout/orgChart1"/>
    <dgm:cxn modelId="{4FC86A8F-9D17-45FD-A21C-58E9BA1A56E4}" type="presParOf" srcId="{11B5C578-C97F-4527-831E-A0CA886CE37F}" destId="{A403A87E-C17A-4697-A23F-1D7B80D93133}" srcOrd="1" destOrd="0" presId="urn:microsoft.com/office/officeart/2005/8/layout/orgChart1"/>
    <dgm:cxn modelId="{F79E92A5-5427-4DDE-B351-C15D7D6E4B9D}" type="presParOf" srcId="{A403A87E-C17A-4697-A23F-1D7B80D93133}" destId="{7BEF5487-BD27-4198-8556-62542C23B373}" srcOrd="0" destOrd="0" presId="urn:microsoft.com/office/officeart/2005/8/layout/orgChart1"/>
    <dgm:cxn modelId="{10F429D9-EDEB-4AC6-B99E-E98C1626137D}" type="presParOf" srcId="{A403A87E-C17A-4697-A23F-1D7B80D93133}" destId="{C590BDBC-1D71-428D-99AB-986AB28CE275}" srcOrd="1" destOrd="0" presId="urn:microsoft.com/office/officeart/2005/8/layout/orgChart1"/>
    <dgm:cxn modelId="{DA2909D7-6231-43E8-BE29-10EB2D3FD74E}" type="presParOf" srcId="{C590BDBC-1D71-428D-99AB-986AB28CE275}" destId="{CE2429C5-B3BB-4C43-BEE2-47B134AC5065}" srcOrd="0" destOrd="0" presId="urn:microsoft.com/office/officeart/2005/8/layout/orgChart1"/>
    <dgm:cxn modelId="{0FE5BAB6-A337-4B0C-B4B8-3E4BFFC38958}" type="presParOf" srcId="{CE2429C5-B3BB-4C43-BEE2-47B134AC5065}" destId="{E346DB72-1B20-4CAD-AEAB-ADDE177AC149}" srcOrd="0" destOrd="0" presId="urn:microsoft.com/office/officeart/2005/8/layout/orgChart1"/>
    <dgm:cxn modelId="{CB8DFC5E-2B3F-4F1F-8895-2479BD25CCB6}" type="presParOf" srcId="{CE2429C5-B3BB-4C43-BEE2-47B134AC5065}" destId="{EB80189D-9E41-47EA-8406-2D850F39392F}" srcOrd="1" destOrd="0" presId="urn:microsoft.com/office/officeart/2005/8/layout/orgChart1"/>
    <dgm:cxn modelId="{0DC44E5F-9C8B-455B-93A4-1365D5A884C6}" type="presParOf" srcId="{C590BDBC-1D71-428D-99AB-986AB28CE275}" destId="{8F40F5EA-589C-44F4-95AC-972ED9D34834}" srcOrd="1" destOrd="0" presId="urn:microsoft.com/office/officeart/2005/8/layout/orgChart1"/>
    <dgm:cxn modelId="{AE3FAECD-DDBE-4C49-84E7-B13F4A9373B9}" type="presParOf" srcId="{8F40F5EA-589C-44F4-95AC-972ED9D34834}" destId="{7BC1E2AF-AB3C-4C91-A775-784B08B5000D}" srcOrd="0" destOrd="0" presId="urn:microsoft.com/office/officeart/2005/8/layout/orgChart1"/>
    <dgm:cxn modelId="{70CE5879-F508-41B3-8527-24E72C7E783A}" type="presParOf" srcId="{8F40F5EA-589C-44F4-95AC-972ED9D34834}" destId="{3B87366D-767B-4CB9-A46F-797EB7352667}" srcOrd="1" destOrd="0" presId="urn:microsoft.com/office/officeart/2005/8/layout/orgChart1"/>
    <dgm:cxn modelId="{91B5ECD9-A282-4BDD-B6B8-93F634046C0D}" type="presParOf" srcId="{3B87366D-767B-4CB9-A46F-797EB7352667}" destId="{D87340D2-7623-4014-870D-59C2CCE00F7D}" srcOrd="0" destOrd="0" presId="urn:microsoft.com/office/officeart/2005/8/layout/orgChart1"/>
    <dgm:cxn modelId="{6B7807BE-AF96-4E7A-A043-B411665DC7F4}" type="presParOf" srcId="{D87340D2-7623-4014-870D-59C2CCE00F7D}" destId="{2612CB86-E955-4D35-B54B-CE761082C0D3}" srcOrd="0" destOrd="0" presId="urn:microsoft.com/office/officeart/2005/8/layout/orgChart1"/>
    <dgm:cxn modelId="{54CF0A42-47D1-481D-B235-733ED8923D48}" type="presParOf" srcId="{D87340D2-7623-4014-870D-59C2CCE00F7D}" destId="{DEDA4BEE-9DA2-4192-A80D-FD66F7C33E45}" srcOrd="1" destOrd="0" presId="urn:microsoft.com/office/officeart/2005/8/layout/orgChart1"/>
    <dgm:cxn modelId="{911228B4-4301-41A0-B3B4-7AC73FC31A22}" type="presParOf" srcId="{3B87366D-767B-4CB9-A46F-797EB7352667}" destId="{9395F52B-682D-4330-B403-A199F78E7E85}" srcOrd="1" destOrd="0" presId="urn:microsoft.com/office/officeart/2005/8/layout/orgChart1"/>
    <dgm:cxn modelId="{CC40A8EA-8ADB-4D5C-8B81-8FE1463FC1DD}" type="presParOf" srcId="{3B87366D-767B-4CB9-A46F-797EB7352667}" destId="{84D9644B-8B5A-42EC-AD9A-5B6FABB20CB2}" srcOrd="2" destOrd="0" presId="urn:microsoft.com/office/officeart/2005/8/layout/orgChart1"/>
    <dgm:cxn modelId="{D9D30594-0222-4C11-B5CB-9F0B61152AFA}" type="presParOf" srcId="{C590BDBC-1D71-428D-99AB-986AB28CE275}" destId="{B1BAA854-A624-42C3-844F-1AB78574E93A}" srcOrd="2" destOrd="0" presId="urn:microsoft.com/office/officeart/2005/8/layout/orgChart1"/>
    <dgm:cxn modelId="{B7B572A3-723E-4B03-A057-2192CA3DB01F}" type="presParOf" srcId="{11B5C578-C97F-4527-831E-A0CA886CE37F}" destId="{17C59037-8094-491D-9F93-3C968C2A164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1E2AF-AB3C-4C91-A775-784B08B5000D}">
      <dsp:nvSpPr>
        <dsp:cNvPr id="0" name=""/>
        <dsp:cNvSpPr/>
      </dsp:nvSpPr>
      <dsp:spPr>
        <a:xfrm>
          <a:off x="3097530" y="1152292"/>
          <a:ext cx="91440" cy="199829"/>
        </a:xfrm>
        <a:custGeom>
          <a:avLst/>
          <a:gdLst/>
          <a:ahLst/>
          <a:cxnLst/>
          <a:rect l="0" t="0" r="0" b="0"/>
          <a:pathLst>
            <a:path>
              <a:moveTo>
                <a:pt x="45720" y="0"/>
              </a:moveTo>
              <a:lnTo>
                <a:pt x="45720" y="199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F5487-BD27-4198-8556-62542C23B373}">
      <dsp:nvSpPr>
        <dsp:cNvPr id="0" name=""/>
        <dsp:cNvSpPr/>
      </dsp:nvSpPr>
      <dsp:spPr>
        <a:xfrm>
          <a:off x="3097530" y="476677"/>
          <a:ext cx="91440" cy="199829"/>
        </a:xfrm>
        <a:custGeom>
          <a:avLst/>
          <a:gdLst/>
          <a:ahLst/>
          <a:cxnLst/>
          <a:rect l="0" t="0" r="0" b="0"/>
          <a:pathLst>
            <a:path>
              <a:moveTo>
                <a:pt x="45720" y="0"/>
              </a:moveTo>
              <a:lnTo>
                <a:pt x="45720" y="199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D5096-831D-4C76-985A-9FB83434E71F}">
      <dsp:nvSpPr>
        <dsp:cNvPr id="0" name=""/>
        <dsp:cNvSpPr/>
      </dsp:nvSpPr>
      <dsp:spPr>
        <a:xfrm>
          <a:off x="2667465" y="89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0" u="none" strike="noStrike" kern="1200" baseline="0">
              <a:latin typeface="Calibri"/>
            </a:rPr>
            <a:t>Lead Nursery Nurse</a:t>
          </a:r>
          <a:endParaRPr lang="en-GB" sz="1200" b="1" kern="1200"/>
        </a:p>
      </dsp:txBody>
      <dsp:txXfrm>
        <a:off x="2667465" y="892"/>
        <a:ext cx="951569" cy="475784"/>
      </dsp:txXfrm>
    </dsp:sp>
    <dsp:sp modelId="{E346DB72-1B20-4CAD-AEAB-ADDE177AC149}">
      <dsp:nvSpPr>
        <dsp:cNvPr id="0" name=""/>
        <dsp:cNvSpPr/>
      </dsp:nvSpPr>
      <dsp:spPr>
        <a:xfrm>
          <a:off x="2667465" y="676507"/>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1" u="none" strike="noStrike" kern="1200" baseline="0">
              <a:latin typeface="Calibri"/>
            </a:rPr>
            <a:t>Deputy Lead Nursery Nurse</a:t>
          </a:r>
          <a:endParaRPr lang="en-GB" sz="1200" kern="1200"/>
        </a:p>
      </dsp:txBody>
      <dsp:txXfrm>
        <a:off x="2667465" y="676507"/>
        <a:ext cx="951569" cy="475784"/>
      </dsp:txXfrm>
    </dsp:sp>
    <dsp:sp modelId="{2612CB86-E955-4D35-B54B-CE761082C0D3}">
      <dsp:nvSpPr>
        <dsp:cNvPr id="0" name=""/>
        <dsp:cNvSpPr/>
      </dsp:nvSpPr>
      <dsp:spPr>
        <a:xfrm>
          <a:off x="2667465" y="1352122"/>
          <a:ext cx="951569" cy="4757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1" i="0" u="none" strike="noStrike" kern="1200" baseline="0">
              <a:latin typeface="+mn-lt"/>
            </a:rPr>
            <a:t>Nursery Nurse</a:t>
          </a:r>
          <a:endParaRPr lang="en-GB" sz="1200" b="1" kern="1200">
            <a:latin typeface="+mn-lt"/>
          </a:endParaRPr>
        </a:p>
      </dsp:txBody>
      <dsp:txXfrm>
        <a:off x="2667465" y="1352122"/>
        <a:ext cx="951569" cy="475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Downey Natalie</cp:lastModifiedBy>
  <cp:revision>2</cp:revision>
  <cp:lastPrinted>2019-07-10T08:34:00Z</cp:lastPrinted>
  <dcterms:created xsi:type="dcterms:W3CDTF">2019-10-09T15:12:00Z</dcterms:created>
  <dcterms:modified xsi:type="dcterms:W3CDTF">2019-10-09T15:12:00Z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