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7950A9">
                              <w:rPr>
                                <w:color w:val="FFFFFF"/>
                                <w:sz w:val="44"/>
                                <w:szCs w:val="44"/>
                                <w:lang w:val="en-AU"/>
                              </w:rPr>
                              <w:t>Support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7950A9">
                        <w:rPr>
                          <w:color w:val="FFFFFF"/>
                          <w:sz w:val="44"/>
                          <w:szCs w:val="44"/>
                          <w:lang w:val="en-AU"/>
                        </w:rPr>
                        <w:t>Support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7950A9" w:rsidP="00161F93">
            <w:pPr>
              <w:pStyle w:val="Heading2"/>
              <w:rPr>
                <w:b w:val="0"/>
                <w:lang w:val="en-CA"/>
              </w:rPr>
            </w:pPr>
            <w:r>
              <w:rPr>
                <w:b w:val="0"/>
                <w:lang w:val="en-CA"/>
              </w:rPr>
              <w:t>Support</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7950A9" w:rsidP="004B2221">
            <w:pPr>
              <w:spacing w:before="20" w:after="20"/>
              <w:jc w:val="left"/>
              <w:rPr>
                <w:rFonts w:cs="Arial"/>
                <w:color w:val="000000"/>
                <w:szCs w:val="20"/>
              </w:rPr>
            </w:pPr>
            <w:r>
              <w:rPr>
                <w:b/>
                <w:sz w:val="18"/>
                <w:lang w:val="en-CA"/>
              </w:rPr>
              <w:t>Support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7950A9" w:rsidP="006E11DB">
            <w:pPr>
              <w:spacing w:before="20" w:after="20"/>
              <w:jc w:val="left"/>
              <w:rPr>
                <w:rFonts w:cs="Arial"/>
                <w:color w:val="000000"/>
                <w:szCs w:val="20"/>
              </w:rPr>
            </w:pPr>
            <w:r>
              <w:rPr>
                <w:rFonts w:cs="Arial"/>
                <w:color w:val="000000"/>
                <w:szCs w:val="20"/>
              </w:rPr>
              <w:t>Casual</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7950A9" w:rsidP="0068591C">
            <w:pPr>
              <w:spacing w:before="20" w:after="20"/>
              <w:jc w:val="left"/>
              <w:rPr>
                <w:rFonts w:cs="Arial"/>
                <w:color w:val="000000"/>
                <w:szCs w:val="20"/>
              </w:rPr>
            </w:pPr>
            <w:r>
              <w:rPr>
                <w:rFonts w:cs="Arial"/>
                <w:color w:val="000000"/>
                <w:szCs w:val="20"/>
              </w:rPr>
              <w:t>Anytime between 8.00 – 16.00</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7950A9" w:rsidP="00366A73">
            <w:pPr>
              <w:spacing w:before="20" w:after="20"/>
              <w:jc w:val="left"/>
              <w:rPr>
                <w:rFonts w:cs="Arial"/>
                <w:color w:val="000000"/>
                <w:szCs w:val="20"/>
              </w:rPr>
            </w:pPr>
            <w:r>
              <w:rPr>
                <w:rFonts w:cs="Arial"/>
                <w:color w:val="000000"/>
                <w:szCs w:val="20"/>
              </w:rPr>
              <w:t xml:space="preserve">Joanne Young, Senior Administration &amp; Support Manager </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777053" w:rsidRDefault="00777053" w:rsidP="007A4949">
            <w:pPr>
              <w:pStyle w:val="Puces4"/>
              <w:numPr>
                <w:ilvl w:val="0"/>
                <w:numId w:val="0"/>
              </w:numPr>
              <w:rPr>
                <w:color w:val="000000" w:themeColor="text1"/>
              </w:rPr>
            </w:pPr>
          </w:p>
          <w:p w:rsidR="00EF55CE" w:rsidRDefault="007950A9" w:rsidP="001C2413">
            <w:pPr>
              <w:pStyle w:val="Puces4"/>
              <w:numPr>
                <w:ilvl w:val="0"/>
                <w:numId w:val="20"/>
              </w:numPr>
              <w:rPr>
                <w:color w:val="000000" w:themeColor="text1"/>
              </w:rPr>
            </w:pPr>
            <w:r>
              <w:rPr>
                <w:color w:val="000000" w:themeColor="text1"/>
              </w:rPr>
              <w:t>Litter pick around the site.</w:t>
            </w:r>
          </w:p>
          <w:p w:rsidR="007950A9" w:rsidRDefault="00724FB1" w:rsidP="00724FB1">
            <w:pPr>
              <w:pStyle w:val="Puces4"/>
              <w:numPr>
                <w:ilvl w:val="0"/>
                <w:numId w:val="20"/>
              </w:numPr>
              <w:rPr>
                <w:color w:val="000000" w:themeColor="text1"/>
              </w:rPr>
            </w:pPr>
            <w:r>
              <w:rPr>
                <w:color w:val="000000" w:themeColor="text1"/>
              </w:rPr>
              <w:t>Collect Recycling from around the site</w:t>
            </w:r>
          </w:p>
          <w:p w:rsidR="00724FB1" w:rsidRPr="00F479E6" w:rsidRDefault="00724FB1" w:rsidP="00724FB1">
            <w:pPr>
              <w:pStyle w:val="Puces4"/>
              <w:numPr>
                <w:ilvl w:val="0"/>
                <w:numId w:val="0"/>
              </w:numPr>
              <w:ind w:left="720"/>
              <w:rPr>
                <w:color w:val="000000" w:themeColor="text1"/>
              </w:rPr>
            </w:pPr>
            <w:bookmarkStart w:id="0" w:name="_GoBack"/>
            <w:bookmarkEnd w:id="0"/>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146770CD" wp14:editId="5F5F126E">
                  <wp:extent cx="5124450" cy="30289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Default="00163E66" w:rsidP="00163E66"/>
          <w:p w:rsidR="008D0A37" w:rsidRDefault="008D0A37" w:rsidP="008D0A37">
            <w:pPr>
              <w:numPr>
                <w:ilvl w:val="0"/>
                <w:numId w:val="21"/>
              </w:numPr>
            </w:pPr>
            <w:r>
              <w:t>Have full knowledge of all areas which are to be litter picked.  Removing any weeds or debris, ensuring the site is fully cleaned.</w:t>
            </w:r>
          </w:p>
          <w:p w:rsidR="008D0A37" w:rsidRDefault="008D0A37" w:rsidP="008D0A37"/>
          <w:p w:rsidR="008D0A37" w:rsidRDefault="008D0A37" w:rsidP="008D0A37">
            <w:pPr>
              <w:numPr>
                <w:ilvl w:val="0"/>
                <w:numId w:val="21"/>
              </w:numPr>
            </w:pPr>
            <w:r>
              <w:t>Collect &amp; Remove confidential / recyclable paper from all office areas.</w:t>
            </w:r>
          </w:p>
          <w:p w:rsidR="008D0A37" w:rsidRDefault="008D0A37" w:rsidP="008D0A37">
            <w:pPr>
              <w:pStyle w:val="ListParagraph"/>
            </w:pPr>
          </w:p>
          <w:p w:rsidR="008D0A37" w:rsidRDefault="00F469AA" w:rsidP="008D0A37">
            <w:pPr>
              <w:numPr>
                <w:ilvl w:val="0"/>
                <w:numId w:val="21"/>
              </w:numPr>
            </w:pPr>
            <w:r>
              <w:t>Assist the Support Supervisor with any reasonable tasks.</w:t>
            </w:r>
          </w:p>
          <w:p w:rsidR="008D0A37" w:rsidRDefault="008D0A37" w:rsidP="008D0A37"/>
          <w:p w:rsidR="008D0A37" w:rsidRDefault="008D0A37" w:rsidP="008D0A37">
            <w:pPr>
              <w:numPr>
                <w:ilvl w:val="0"/>
                <w:numId w:val="21"/>
              </w:numPr>
            </w:pPr>
            <w:r>
              <w:t>Have full working knowledge of all cleaning equipment, materials and agents and use cleaning equipment as directed only after correct training is given.  Report any equipment which is faulty, mark as faulty and do not use.</w:t>
            </w:r>
          </w:p>
          <w:p w:rsidR="008D0A37" w:rsidRDefault="008D0A37" w:rsidP="008D0A37"/>
          <w:p w:rsidR="008D0A37" w:rsidRDefault="008D0A37" w:rsidP="008D0A37">
            <w:pPr>
              <w:numPr>
                <w:ilvl w:val="0"/>
                <w:numId w:val="21"/>
              </w:numPr>
            </w:pPr>
            <w:r>
              <w:t>Comply with all security regulations for cleaning materials, equipment and buildings as laid down by client and Sodexo.</w:t>
            </w:r>
          </w:p>
          <w:p w:rsidR="008D0A37" w:rsidRDefault="008D0A37" w:rsidP="008D0A37"/>
          <w:p w:rsidR="008D0A37" w:rsidRDefault="008D0A37" w:rsidP="008D0A37">
            <w:pPr>
              <w:numPr>
                <w:ilvl w:val="0"/>
                <w:numId w:val="21"/>
              </w:numPr>
            </w:pPr>
            <w:r>
              <w:t>Ensure a high standard of personal hygiene and appearance and general cleanliness to comply with statutory and Company regulations, wearing company uniform as specified.</w:t>
            </w:r>
          </w:p>
          <w:p w:rsidR="008D0A37" w:rsidRDefault="008D0A37" w:rsidP="008D0A37"/>
          <w:p w:rsidR="008D0A37" w:rsidRDefault="008D0A37" w:rsidP="008D0A37">
            <w:pPr>
              <w:numPr>
                <w:ilvl w:val="0"/>
                <w:numId w:val="21"/>
              </w:numPr>
            </w:pPr>
            <w:r>
              <w:t>Draw to the attention of the Facilities Manager any potential hazards on site or infringements of Health &amp; Safety Legislation.</w:t>
            </w:r>
          </w:p>
          <w:p w:rsidR="008D0A37" w:rsidRDefault="008D0A37" w:rsidP="008D0A37"/>
          <w:p w:rsidR="008D0A37" w:rsidRDefault="008D0A37" w:rsidP="008D0A37">
            <w:pPr>
              <w:numPr>
                <w:ilvl w:val="0"/>
                <w:numId w:val="21"/>
              </w:numPr>
            </w:pPr>
            <w:r>
              <w:t>Attend training &amp; H&amp;S meetings as is necessary to maintain standards in the contract and assist in carrying  out the job role efficiently</w:t>
            </w:r>
          </w:p>
          <w:p w:rsidR="008D0A37" w:rsidRDefault="008D0A37" w:rsidP="008D0A37"/>
          <w:p w:rsidR="008D0A37" w:rsidRDefault="008D0A37" w:rsidP="008D0A37">
            <w:pPr>
              <w:numPr>
                <w:ilvl w:val="0"/>
                <w:numId w:val="21"/>
              </w:numPr>
            </w:pPr>
            <w:r>
              <w:t>Ensure all equipment is kept clean &amp; maintained in safe working order.  Report any defects to the Facilities Manager immediately</w:t>
            </w:r>
          </w:p>
          <w:p w:rsidR="008D0A37" w:rsidRDefault="008D0A37" w:rsidP="008D0A37"/>
          <w:p w:rsidR="008D0A37" w:rsidRDefault="008D0A37" w:rsidP="008D0A37">
            <w:pPr>
              <w:numPr>
                <w:ilvl w:val="0"/>
                <w:numId w:val="21"/>
              </w:numPr>
            </w:pPr>
            <w:r>
              <w:t>Comply with all Sodexo Company policies procedures and client site rules and regulations</w:t>
            </w:r>
          </w:p>
          <w:p w:rsidR="008D0A37" w:rsidRDefault="008D0A37" w:rsidP="008D0A37"/>
          <w:p w:rsidR="008D0A37" w:rsidRDefault="008D0A37" w:rsidP="008D0A37">
            <w:pPr>
              <w:numPr>
                <w:ilvl w:val="0"/>
                <w:numId w:val="21"/>
              </w:numPr>
            </w:pPr>
            <w:r>
              <w:t>Comply with all Company &amp; client policies and statutory regulations relating to Health &amp; Safety, safe working practices, hygiene, cleanliness, fire and COSHH. This will include your awareness of any specific hazards in your work place</w:t>
            </w:r>
          </w:p>
          <w:p w:rsidR="008D0A37" w:rsidRDefault="008D0A37" w:rsidP="008D0A37"/>
          <w:p w:rsidR="008D0A37" w:rsidRDefault="008D0A37" w:rsidP="008D0A37">
            <w:pPr>
              <w:numPr>
                <w:ilvl w:val="0"/>
                <w:numId w:val="21"/>
              </w:numPr>
            </w:pPr>
            <w:r>
              <w:t>Carry out other reasonable tasks as directed by management</w:t>
            </w:r>
          </w:p>
          <w:p w:rsidR="008D0A37" w:rsidRDefault="008D0A37" w:rsidP="008D0A37"/>
          <w:p w:rsidR="008D0A37" w:rsidRDefault="008D0A37" w:rsidP="008D0A37">
            <w:pPr>
              <w:numPr>
                <w:ilvl w:val="0"/>
                <w:numId w:val="21"/>
              </w:numPr>
            </w:pPr>
            <w:r>
              <w:t>Report and take necessary action for any incidents of accidents, fire, theft, loss, damage, or other irregularities.</w:t>
            </w:r>
          </w:p>
          <w:p w:rsidR="0085168B" w:rsidRPr="00ED37F0" w:rsidRDefault="0085168B" w:rsidP="008D0A37">
            <w:pPr>
              <w:numPr>
                <w:ilvl w:val="0"/>
                <w:numId w:val="21"/>
              </w:num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062691" w:rsidTr="00F469AA">
        <w:trPr>
          <w:trHeight w:val="620"/>
        </w:trPr>
        <w:tc>
          <w:tcPr>
            <w:tcW w:w="10458" w:type="dxa"/>
            <w:tcBorders>
              <w:top w:val="nil"/>
              <w:left w:val="nil"/>
              <w:bottom w:val="nil"/>
              <w:right w:val="nil"/>
            </w:tcBorders>
          </w:tcPr>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41281" w:rsidRPr="00CF4017" w:rsidTr="00C325F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41281" w:rsidRPr="00CF4017" w:rsidRDefault="00F469AA" w:rsidP="00F41281">
                  <w:pPr>
                    <w:spacing w:before="60" w:after="60"/>
                    <w:ind w:left="284" w:hanging="284"/>
                    <w:jc w:val="left"/>
                    <w:rPr>
                      <w:rFonts w:cs="Arial"/>
                      <w:color w:val="002060"/>
                      <w:szCs w:val="20"/>
                      <w:shd w:val="clear" w:color="auto" w:fill="F2F2F2"/>
                    </w:rPr>
                  </w:pPr>
                  <w:r>
                    <w:rPr>
                      <w:rFonts w:cs="Arial"/>
                      <w:b/>
                      <w:color w:val="FF0000"/>
                      <w:szCs w:val="20"/>
                      <w:shd w:val="clear" w:color="auto" w:fill="F2F2F2"/>
                    </w:rPr>
                    <w:t>4.</w:t>
                  </w:r>
                  <w:r w:rsidR="00F41281" w:rsidRPr="00CF4017">
                    <w:rPr>
                      <w:rFonts w:cs="Arial"/>
                      <w:b/>
                      <w:color w:val="002060"/>
                      <w:szCs w:val="20"/>
                      <w:shd w:val="clear" w:color="auto" w:fill="F2F2F2"/>
                    </w:rPr>
                    <w:t xml:space="preserve">  Person Specification </w:t>
                  </w:r>
                  <w:r w:rsidR="00F41281" w:rsidRPr="00CF4017">
                    <w:rPr>
                      <w:rFonts w:cs="Arial"/>
                      <w:color w:val="002060"/>
                      <w:sz w:val="16"/>
                      <w:szCs w:val="20"/>
                      <w:shd w:val="clear" w:color="auto" w:fill="F2F2F2"/>
                    </w:rPr>
                    <w:t>–</w:t>
                  </w:r>
                  <w:r w:rsidR="00F41281" w:rsidRPr="00CF4017">
                    <w:rPr>
                      <w:rFonts w:cs="Arial"/>
                      <w:b/>
                      <w:color w:val="002060"/>
                      <w:sz w:val="16"/>
                      <w:szCs w:val="20"/>
                      <w:shd w:val="clear" w:color="auto" w:fill="F2F2F2"/>
                    </w:rPr>
                    <w:t xml:space="preserve"> </w:t>
                  </w:r>
                  <w:r w:rsidR="00F41281" w:rsidRPr="00CF4017">
                    <w:rPr>
                      <w:rFonts w:cs="Arial"/>
                      <w:color w:val="002060"/>
                      <w:sz w:val="16"/>
                      <w:szCs w:val="20"/>
                      <w:shd w:val="clear" w:color="auto" w:fill="F2F2F2"/>
                    </w:rPr>
                    <w:t>Indicate the skills, knowledge and experience that the job holder should require to conduct the role effectively</w:t>
                  </w:r>
                </w:p>
              </w:tc>
            </w:tr>
            <w:tr w:rsidR="00F41281" w:rsidRPr="00CF4017" w:rsidTr="00C325F0">
              <w:trPr>
                <w:trHeight w:val="620"/>
              </w:trPr>
              <w:tc>
                <w:tcPr>
                  <w:tcW w:w="10458" w:type="dxa"/>
                  <w:tcBorders>
                    <w:top w:val="nil"/>
                    <w:left w:val="single" w:sz="2" w:space="0" w:color="auto"/>
                    <w:bottom w:val="single" w:sz="4" w:space="0" w:color="auto"/>
                    <w:right w:val="single" w:sz="4" w:space="0" w:color="auto"/>
                  </w:tcBorders>
                </w:tcPr>
                <w:p w:rsidR="00F469AA" w:rsidRDefault="00F469AA" w:rsidP="00F469AA">
                  <w:pPr>
                    <w:pStyle w:val="Puces4"/>
                    <w:numPr>
                      <w:ilvl w:val="0"/>
                      <w:numId w:val="0"/>
                    </w:numPr>
                    <w:ind w:left="720"/>
                  </w:pPr>
                </w:p>
                <w:p w:rsidR="00F469AA" w:rsidRDefault="00F469AA" w:rsidP="00F469AA">
                  <w:pPr>
                    <w:pStyle w:val="Puces4"/>
                    <w:numPr>
                      <w:ilvl w:val="0"/>
                      <w:numId w:val="3"/>
                    </w:numPr>
                  </w:pPr>
                  <w:r>
                    <w:t>Willing to work extra hours to cover sickness and holidays</w:t>
                  </w:r>
                </w:p>
                <w:p w:rsidR="00F41281" w:rsidRPr="00CF4017" w:rsidRDefault="00F41281" w:rsidP="00F469AA">
                  <w:pPr>
                    <w:spacing w:before="20" w:after="20"/>
                    <w:rPr>
                      <w:rFonts w:eastAsia="MS Mincho" w:cs="Arial"/>
                      <w:bCs/>
                      <w:color w:val="000000"/>
                      <w:szCs w:val="22"/>
                      <w:lang w:val="en-GB"/>
                    </w:rPr>
                  </w:pPr>
                </w:p>
              </w:tc>
            </w:tr>
          </w:tbl>
          <w:p w:rsidR="00F41281" w:rsidRDefault="00F41281" w:rsidP="00F41281">
            <w:pPr>
              <w:pStyle w:val="Puces4"/>
              <w:numPr>
                <w:ilvl w:val="0"/>
                <w:numId w:val="0"/>
              </w:numPr>
              <w:ind w:left="341" w:hanging="171"/>
            </w:pPr>
          </w:p>
          <w:p w:rsidR="00CF4017" w:rsidRPr="004238D8" w:rsidRDefault="00CF4017" w:rsidP="00F469AA">
            <w:pPr>
              <w:pStyle w:val="Puces4"/>
              <w:numPr>
                <w:ilvl w:val="0"/>
                <w:numId w:val="0"/>
              </w:numPr>
              <w:ind w:left="341" w:hanging="171"/>
            </w:pPr>
          </w:p>
        </w:tc>
      </w:tr>
    </w:tbl>
    <w:p w:rsidR="00CF4017" w:rsidRDefault="00CF4017" w:rsidP="00366A73">
      <w:pPr>
        <w:jc w:val="left"/>
        <w:rPr>
          <w:rFonts w:cs="Arial"/>
        </w:rPr>
      </w:pPr>
    </w:p>
    <w:tbl>
      <w:tblPr>
        <w:tblpPr w:leftFromText="180" w:rightFromText="180" w:vertAnchor="text" w:horzAnchor="margin" w:tblpXSpec="center" w:tblpY="-82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80F32" w:rsidRPr="00315425" w:rsidTr="00B80F3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80F32" w:rsidRDefault="00B80F32" w:rsidP="00B80F32">
            <w:pPr>
              <w:pStyle w:val="titregris"/>
              <w:framePr w:hSpace="0" w:wrap="auto" w:vAnchor="margin" w:hAnchor="text" w:xAlign="left" w:yAlign="inline"/>
              <w:rPr>
                <w:color w:val="FF0000"/>
              </w:rPr>
            </w:pPr>
          </w:p>
          <w:p w:rsidR="00B80F32" w:rsidRDefault="00F41281" w:rsidP="00B80F32">
            <w:pPr>
              <w:pStyle w:val="titregris"/>
              <w:framePr w:hSpace="0" w:wrap="auto" w:vAnchor="margin" w:hAnchor="text" w:xAlign="left" w:yAlign="inline"/>
            </w:pPr>
            <w:r>
              <w:rPr>
                <w:color w:val="FF0000"/>
              </w:rPr>
              <w:t>9</w:t>
            </w:r>
            <w:r w:rsidR="00B80F32">
              <w:rPr>
                <w:color w:val="FF0000"/>
              </w:rPr>
              <w:t>.</w:t>
            </w:r>
            <w:r w:rsidR="00B80F32">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B80F32" w:rsidRDefault="00B80F32" w:rsidP="00B80F32">
            <w:pPr>
              <w:pStyle w:val="titregris"/>
              <w:framePr w:hSpace="0" w:wrap="auto" w:vAnchor="margin" w:hAnchor="text" w:xAlign="left" w:yAlign="inline"/>
              <w:rPr>
                <w:b w:val="0"/>
              </w:rPr>
            </w:pPr>
          </w:p>
          <w:p w:rsidR="00B80F32" w:rsidRDefault="00777053" w:rsidP="00B80F32">
            <w:pPr>
              <w:pStyle w:val="titregris"/>
              <w:framePr w:hSpace="0" w:wrap="auto" w:vAnchor="margin" w:hAnchor="text" w:xAlign="left" w:yAlign="inline"/>
              <w:rPr>
                <w:b w:val="0"/>
              </w:rPr>
            </w:pPr>
            <w:r>
              <w:rPr>
                <w:b w:val="0"/>
              </w:rPr>
              <w:t>Employee’s</w:t>
            </w:r>
            <w:r w:rsidR="00B80F32">
              <w:rPr>
                <w:b w:val="0"/>
              </w:rPr>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Employee’s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Pr="00FB6D69" w:rsidRDefault="00B80F32" w:rsidP="00B80F32">
            <w:pPr>
              <w:pStyle w:val="titregris"/>
              <w:framePr w:hSpace="0" w:wrap="auto" w:vAnchor="margin" w:hAnchor="text" w:xAlign="left" w:yAlign="inline"/>
              <w:rPr>
                <w:b w:val="0"/>
              </w:rPr>
            </w:pPr>
          </w:p>
        </w:tc>
      </w:tr>
    </w:tbl>
    <w:p w:rsidR="00CF4017" w:rsidRDefault="00CF4017"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B3CE51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B074C"/>
    <w:multiLevelType w:val="hybridMultilevel"/>
    <w:tmpl w:val="4D7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D1FA6"/>
    <w:multiLevelType w:val="singleLevel"/>
    <w:tmpl w:val="0809000F"/>
    <w:lvl w:ilvl="0">
      <w:start w:val="1"/>
      <w:numFmt w:val="decimal"/>
      <w:lvlText w:val="%1."/>
      <w:lvlJc w:val="left"/>
      <w:pPr>
        <w:tabs>
          <w:tab w:val="num" w:pos="360"/>
        </w:tabs>
        <w:ind w:left="360" w:hanging="360"/>
      </w:p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60D05"/>
    <w:multiLevelType w:val="hybridMultilevel"/>
    <w:tmpl w:val="F5C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3"/>
  </w:num>
  <w:num w:numId="7">
    <w:abstractNumId w:val="13"/>
  </w:num>
  <w:num w:numId="8">
    <w:abstractNumId w:val="6"/>
  </w:num>
  <w:num w:numId="9">
    <w:abstractNumId w:val="18"/>
  </w:num>
  <w:num w:numId="10">
    <w:abstractNumId w:val="19"/>
  </w:num>
  <w:num w:numId="11">
    <w:abstractNumId w:val="10"/>
  </w:num>
  <w:num w:numId="12">
    <w:abstractNumId w:val="0"/>
  </w:num>
  <w:num w:numId="13">
    <w:abstractNumId w:val="14"/>
  </w:num>
  <w:num w:numId="14">
    <w:abstractNumId w:val="4"/>
  </w:num>
  <w:num w:numId="15">
    <w:abstractNumId w:val="16"/>
  </w:num>
  <w:num w:numId="16">
    <w:abstractNumId w:val="17"/>
  </w:num>
  <w:num w:numId="17">
    <w:abstractNumId w:val="2"/>
  </w:num>
  <w:num w:numId="18">
    <w:abstractNumId w:val="15"/>
    <w:lvlOverride w:ilvl="0">
      <w:startOverride w:val="1"/>
    </w:lvlOverride>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1CDE"/>
    <w:rsid w:val="00144E5D"/>
    <w:rsid w:val="00163E66"/>
    <w:rsid w:val="001C2413"/>
    <w:rsid w:val="001F1F6A"/>
    <w:rsid w:val="002068B4"/>
    <w:rsid w:val="00293E5D"/>
    <w:rsid w:val="002A15F9"/>
    <w:rsid w:val="002B1DC6"/>
    <w:rsid w:val="003025A8"/>
    <w:rsid w:val="00366A73"/>
    <w:rsid w:val="003E19E0"/>
    <w:rsid w:val="004238D8"/>
    <w:rsid w:val="00424476"/>
    <w:rsid w:val="004B2221"/>
    <w:rsid w:val="004C339E"/>
    <w:rsid w:val="004D170A"/>
    <w:rsid w:val="00520545"/>
    <w:rsid w:val="005B4220"/>
    <w:rsid w:val="005C4393"/>
    <w:rsid w:val="005E5B63"/>
    <w:rsid w:val="00613392"/>
    <w:rsid w:val="00616B0B"/>
    <w:rsid w:val="00646B79"/>
    <w:rsid w:val="0065163C"/>
    <w:rsid w:val="00656519"/>
    <w:rsid w:val="00674674"/>
    <w:rsid w:val="006802C0"/>
    <w:rsid w:val="0068591C"/>
    <w:rsid w:val="006C5996"/>
    <w:rsid w:val="006E11DB"/>
    <w:rsid w:val="0070759B"/>
    <w:rsid w:val="00724FB1"/>
    <w:rsid w:val="00745A24"/>
    <w:rsid w:val="007676DB"/>
    <w:rsid w:val="00777053"/>
    <w:rsid w:val="007950A9"/>
    <w:rsid w:val="007A4949"/>
    <w:rsid w:val="007C1F0B"/>
    <w:rsid w:val="007F602D"/>
    <w:rsid w:val="00811CB9"/>
    <w:rsid w:val="0085168B"/>
    <w:rsid w:val="008A2DC0"/>
    <w:rsid w:val="008B64DE"/>
    <w:rsid w:val="008D0A37"/>
    <w:rsid w:val="008D1A2B"/>
    <w:rsid w:val="00930B55"/>
    <w:rsid w:val="00A37146"/>
    <w:rsid w:val="00A9298B"/>
    <w:rsid w:val="00AD1DEC"/>
    <w:rsid w:val="00AF7AD3"/>
    <w:rsid w:val="00B4184F"/>
    <w:rsid w:val="00B70457"/>
    <w:rsid w:val="00B80F32"/>
    <w:rsid w:val="00B82B3E"/>
    <w:rsid w:val="00B93E87"/>
    <w:rsid w:val="00BF4D80"/>
    <w:rsid w:val="00C22530"/>
    <w:rsid w:val="00C4467B"/>
    <w:rsid w:val="00C4695A"/>
    <w:rsid w:val="00C61430"/>
    <w:rsid w:val="00CC0297"/>
    <w:rsid w:val="00CC2929"/>
    <w:rsid w:val="00CF4017"/>
    <w:rsid w:val="00D65B9D"/>
    <w:rsid w:val="00D949FB"/>
    <w:rsid w:val="00DE5E49"/>
    <w:rsid w:val="00E31AA0"/>
    <w:rsid w:val="00E33C91"/>
    <w:rsid w:val="00E34978"/>
    <w:rsid w:val="00E57078"/>
    <w:rsid w:val="00E70392"/>
    <w:rsid w:val="00E86121"/>
    <w:rsid w:val="00EA3990"/>
    <w:rsid w:val="00EA4C16"/>
    <w:rsid w:val="00EA5822"/>
    <w:rsid w:val="00ED37F0"/>
    <w:rsid w:val="00EF55CE"/>
    <w:rsid w:val="00EF6ED7"/>
    <w:rsid w:val="00F33606"/>
    <w:rsid w:val="00F41281"/>
    <w:rsid w:val="00F469AA"/>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Senior Administratior &amp; Support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Support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D8D808BC-4B16-4B0B-BC1B-C3E4272BDB0A}">
      <dgm:prSet/>
      <dgm:spPr/>
      <dgm:t>
        <a:bodyPr/>
        <a:lstStyle/>
        <a:p>
          <a:r>
            <a:rPr lang="en-GB"/>
            <a:t>Support Operative</a:t>
          </a:r>
        </a:p>
      </dgm:t>
    </dgm:pt>
    <dgm:pt modelId="{5BA43C55-2637-4629-B75E-D207CCC92CDF}" type="parTrans" cxnId="{F5807A1D-E554-4852-8877-307F99F47B69}">
      <dgm:prSet/>
      <dgm:spPr/>
      <dgm:t>
        <a:bodyPr/>
        <a:lstStyle/>
        <a:p>
          <a:endParaRPr lang="en-GB"/>
        </a:p>
      </dgm:t>
    </dgm:pt>
    <dgm:pt modelId="{29B808F2-F5D9-4677-968B-183164C4746F}" type="sibTrans" cxnId="{F5807A1D-E554-4852-8877-307F99F47B6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23B3C9E4-4439-4143-AF9E-186D3F3AAE8A}" type="pres">
      <dgm:prSet presAssocID="{5BA43C55-2637-4629-B75E-D207CCC92CDF}" presName="Name37" presStyleLbl="parChTrans1D3" presStyleIdx="0" presStyleCnt="1"/>
      <dgm:spPr/>
      <dgm:t>
        <a:bodyPr/>
        <a:lstStyle/>
        <a:p>
          <a:endParaRPr lang="en-GB"/>
        </a:p>
      </dgm:t>
    </dgm:pt>
    <dgm:pt modelId="{129EB67B-CC87-4E70-845B-361A20ECACD7}" type="pres">
      <dgm:prSet presAssocID="{D8D808BC-4B16-4B0B-BC1B-C3E4272BDB0A}" presName="hierRoot2" presStyleCnt="0">
        <dgm:presLayoutVars>
          <dgm:hierBranch val="init"/>
        </dgm:presLayoutVars>
      </dgm:prSet>
      <dgm:spPr/>
    </dgm:pt>
    <dgm:pt modelId="{1300DD09-1DCA-40B6-9677-A381991EABB2}" type="pres">
      <dgm:prSet presAssocID="{D8D808BC-4B16-4B0B-BC1B-C3E4272BDB0A}" presName="rootComposite" presStyleCnt="0"/>
      <dgm:spPr/>
    </dgm:pt>
    <dgm:pt modelId="{9FCB5B4C-5F82-42C6-ADA1-357D78981457}" type="pres">
      <dgm:prSet presAssocID="{D8D808BC-4B16-4B0B-BC1B-C3E4272BDB0A}" presName="rootText" presStyleLbl="node3" presStyleIdx="0" presStyleCnt="1">
        <dgm:presLayoutVars>
          <dgm:chPref val="3"/>
        </dgm:presLayoutVars>
      </dgm:prSet>
      <dgm:spPr/>
      <dgm:t>
        <a:bodyPr/>
        <a:lstStyle/>
        <a:p>
          <a:endParaRPr lang="en-GB"/>
        </a:p>
      </dgm:t>
    </dgm:pt>
    <dgm:pt modelId="{C0F1A7B4-02C5-43ED-8C0F-560DA71C3B13}" type="pres">
      <dgm:prSet presAssocID="{D8D808BC-4B16-4B0B-BC1B-C3E4272BDB0A}" presName="rootConnector" presStyleLbl="node3" presStyleIdx="0" presStyleCnt="1"/>
      <dgm:spPr/>
      <dgm:t>
        <a:bodyPr/>
        <a:lstStyle/>
        <a:p>
          <a:endParaRPr lang="en-GB"/>
        </a:p>
      </dgm:t>
    </dgm:pt>
    <dgm:pt modelId="{AB5D2357-3000-4EB7-81E2-AEFCC15E9E36}" type="pres">
      <dgm:prSet presAssocID="{D8D808BC-4B16-4B0B-BC1B-C3E4272BDB0A}" presName="hierChild4" presStyleCnt="0"/>
      <dgm:spPr/>
    </dgm:pt>
    <dgm:pt modelId="{485A1BEF-15CD-43C7-9027-CE054E7D5E8F}" type="pres">
      <dgm:prSet presAssocID="{D8D808BC-4B16-4B0B-BC1B-C3E4272BDB0A}" presName="hierChild5"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custScaleX="121332">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C74FDE79-155F-4428-8D06-709758EA5D30}" type="presOf" srcId="{D8D808BC-4B16-4B0B-BC1B-C3E4272BDB0A}" destId="{9FCB5B4C-5F82-42C6-ADA1-357D78981457}"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A9752FC3-EC63-4619-883F-30586C9F0223}" type="presOf" srcId="{FBDF83F9-7FAD-4223-9020-16FF7EF18694}" destId="{83227E71-F363-4C67-924D-132745326B92}" srcOrd="1" destOrd="0" presId="urn:microsoft.com/office/officeart/2005/8/layout/orgChart1"/>
    <dgm:cxn modelId="{46BA83C9-3188-43AD-8352-69E3118612C0}" type="presOf" srcId="{FBDF83F9-7FAD-4223-9020-16FF7EF18694}" destId="{5F501B03-67A3-4EA0-8587-BEDA27CBACE8}" srcOrd="0" destOrd="0" presId="urn:microsoft.com/office/officeart/2005/8/layout/orgChart1"/>
    <dgm:cxn modelId="{7425F694-9127-406C-AFD7-B802F3FF4DBE}" type="presOf" srcId="{B3605633-74E7-4495-9803-BD165C5AF37B}" destId="{CE61693F-E944-4D34-BEBF-481BB7771F02}" srcOrd="1" destOrd="0" presId="urn:microsoft.com/office/officeart/2005/8/layout/orgChart1"/>
    <dgm:cxn modelId="{3ADB9EDD-E026-4AC6-98D7-3405937253C9}" type="presOf" srcId="{8A694BFD-862F-434C-8083-52C251F439F7}" destId="{769F545B-276C-40F6-A513-85D8CE855B82}" srcOrd="0" destOrd="0" presId="urn:microsoft.com/office/officeart/2005/8/layout/orgChart1"/>
    <dgm:cxn modelId="{D5B4F4DF-14D6-46D4-A53B-A28AA0AF0391}" type="presOf" srcId="{E8688672-F9D8-4D62-9A3F-30CED5A5E5CC}" destId="{2B794782-6B3F-4F56-BEE6-431749B57C9A}" srcOrd="0" destOrd="0" presId="urn:microsoft.com/office/officeart/2005/8/layout/orgChart1"/>
    <dgm:cxn modelId="{12A4AB5F-830F-4F2D-B98D-7A9D17F04307}" type="presOf" srcId="{C9B1114D-2703-45DE-ABC9-FB09469E75AD}" destId="{BC63287B-39DD-4977-8490-740D7F6A7E3B}" srcOrd="0" destOrd="0" presId="urn:microsoft.com/office/officeart/2005/8/layout/orgChart1"/>
    <dgm:cxn modelId="{D85C9B1B-F275-4042-B557-A20334E51153}" type="presOf" srcId="{5BA43C55-2637-4629-B75E-D207CCC92CDF}" destId="{23B3C9E4-4439-4143-AF9E-186D3F3AAE8A}" srcOrd="0" destOrd="0" presId="urn:microsoft.com/office/officeart/2005/8/layout/orgChart1"/>
    <dgm:cxn modelId="{125837D3-C8BE-4ABD-BA91-2D9706B01EAD}" type="presOf" srcId="{CB38CD42-474F-44D7-AAE4-2E0C0B46D4E4}" destId="{E7937370-E82C-4ABE-BB23-DA6622344FD8}" srcOrd="0" destOrd="0" presId="urn:microsoft.com/office/officeart/2005/8/layout/orgChart1"/>
    <dgm:cxn modelId="{13567F2E-2FAF-46B9-A01B-DD22F383089E}" type="presOf" srcId="{D8D808BC-4B16-4B0B-BC1B-C3E4272BDB0A}" destId="{C0F1A7B4-02C5-43ED-8C0F-560DA71C3B13}" srcOrd="1" destOrd="0" presId="urn:microsoft.com/office/officeart/2005/8/layout/orgChart1"/>
    <dgm:cxn modelId="{E96126A1-FEAD-4351-B6C5-4429F50BD548}" type="presOf" srcId="{B3605633-74E7-4495-9803-BD165C5AF37B}" destId="{BB5B76CB-650D-4623-851F-BAB30E9E1C0B}" srcOrd="0" destOrd="0" presId="urn:microsoft.com/office/officeart/2005/8/layout/orgChart1"/>
    <dgm:cxn modelId="{EA51D9C7-603E-4221-B1BE-9CBE69357E3A}" type="presOf" srcId="{E8688672-F9D8-4D62-9A3F-30CED5A5E5CC}" destId="{2496B83F-0AB0-4918-B88F-3303A35CDA35}"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F5807A1D-E554-4852-8877-307F99F47B69}" srcId="{E8688672-F9D8-4D62-9A3F-30CED5A5E5CC}" destId="{D8D808BC-4B16-4B0B-BC1B-C3E4272BDB0A}" srcOrd="0" destOrd="0" parTransId="{5BA43C55-2637-4629-B75E-D207CCC92CDF}" sibTransId="{29B808F2-F5D9-4677-968B-183164C4746F}"/>
    <dgm:cxn modelId="{471A7D50-1FA5-468E-91EA-B8EC3D45D6EC}" srcId="{FBDF83F9-7FAD-4223-9020-16FF7EF18694}" destId="{E8688672-F9D8-4D62-9A3F-30CED5A5E5CC}" srcOrd="1" destOrd="0" parTransId="{8A694BFD-862F-434C-8083-52C251F439F7}" sibTransId="{644FBFFC-78E8-4B2E-A955-5659E5C5198F}"/>
    <dgm:cxn modelId="{93E175D6-CD7B-4400-A8E7-5E7B0EAC8C4D}" type="presParOf" srcId="{BC63287B-39DD-4977-8490-740D7F6A7E3B}" destId="{19750457-80BD-4E60-B5B8-692167A79B9E}" srcOrd="0" destOrd="0" presId="urn:microsoft.com/office/officeart/2005/8/layout/orgChart1"/>
    <dgm:cxn modelId="{C9BB3F84-11DF-49F2-A469-9471B924A4C9}" type="presParOf" srcId="{19750457-80BD-4E60-B5B8-692167A79B9E}" destId="{4E0BE351-CC0F-48F7-8489-D27130A18BFB}" srcOrd="0" destOrd="0" presId="urn:microsoft.com/office/officeart/2005/8/layout/orgChart1"/>
    <dgm:cxn modelId="{853B528C-2C6A-4F64-82E1-6C09B69F6BCE}" type="presParOf" srcId="{4E0BE351-CC0F-48F7-8489-D27130A18BFB}" destId="{5F501B03-67A3-4EA0-8587-BEDA27CBACE8}" srcOrd="0" destOrd="0" presId="urn:microsoft.com/office/officeart/2005/8/layout/orgChart1"/>
    <dgm:cxn modelId="{4717258A-9FAD-4027-9D1F-0859FF01F981}" type="presParOf" srcId="{4E0BE351-CC0F-48F7-8489-D27130A18BFB}" destId="{83227E71-F363-4C67-924D-132745326B92}" srcOrd="1" destOrd="0" presId="urn:microsoft.com/office/officeart/2005/8/layout/orgChart1"/>
    <dgm:cxn modelId="{96C022C4-3104-495C-94A6-2DEDA32E3EE3}" type="presParOf" srcId="{19750457-80BD-4E60-B5B8-692167A79B9E}" destId="{478CED18-E9A9-4A1E-BAD9-C530F0D1DC49}" srcOrd="1" destOrd="0" presId="urn:microsoft.com/office/officeart/2005/8/layout/orgChart1"/>
    <dgm:cxn modelId="{754689F6-22D6-471E-A816-B123CD093A97}" type="presParOf" srcId="{478CED18-E9A9-4A1E-BAD9-C530F0D1DC49}" destId="{769F545B-276C-40F6-A513-85D8CE855B82}" srcOrd="0" destOrd="0" presId="urn:microsoft.com/office/officeart/2005/8/layout/orgChart1"/>
    <dgm:cxn modelId="{0F3CE4E6-0A36-46AF-9B5A-7F5837AB6E65}" type="presParOf" srcId="{478CED18-E9A9-4A1E-BAD9-C530F0D1DC49}" destId="{209A1D17-1A4D-4BD2-B006-83FA79D23834}" srcOrd="1" destOrd="0" presId="urn:microsoft.com/office/officeart/2005/8/layout/orgChart1"/>
    <dgm:cxn modelId="{CDFF42F8-4231-45E6-947A-D6A252AE4B3C}" type="presParOf" srcId="{209A1D17-1A4D-4BD2-B006-83FA79D23834}" destId="{837408C1-AC57-472D-8C7D-3861EF2C0276}" srcOrd="0" destOrd="0" presId="urn:microsoft.com/office/officeart/2005/8/layout/orgChart1"/>
    <dgm:cxn modelId="{4E3D83FA-F056-4D6E-BB0B-A8950D30FDC3}" type="presParOf" srcId="{837408C1-AC57-472D-8C7D-3861EF2C0276}" destId="{2B794782-6B3F-4F56-BEE6-431749B57C9A}" srcOrd="0" destOrd="0" presId="urn:microsoft.com/office/officeart/2005/8/layout/orgChart1"/>
    <dgm:cxn modelId="{F576FDC4-A0A9-46B0-BB59-B10D435F34DF}" type="presParOf" srcId="{837408C1-AC57-472D-8C7D-3861EF2C0276}" destId="{2496B83F-0AB0-4918-B88F-3303A35CDA35}" srcOrd="1" destOrd="0" presId="urn:microsoft.com/office/officeart/2005/8/layout/orgChart1"/>
    <dgm:cxn modelId="{DB5A2580-9862-4575-A36E-4D127CAC3F3F}" type="presParOf" srcId="{209A1D17-1A4D-4BD2-B006-83FA79D23834}" destId="{1D326A93-D3F5-46F8-AA02-1F39A8463889}" srcOrd="1" destOrd="0" presId="urn:microsoft.com/office/officeart/2005/8/layout/orgChart1"/>
    <dgm:cxn modelId="{9C5222C2-C72D-4911-86C6-4687E2208BF0}" type="presParOf" srcId="{1D326A93-D3F5-46F8-AA02-1F39A8463889}" destId="{23B3C9E4-4439-4143-AF9E-186D3F3AAE8A}" srcOrd="0" destOrd="0" presId="urn:microsoft.com/office/officeart/2005/8/layout/orgChart1"/>
    <dgm:cxn modelId="{1BD52652-37FD-4C4C-BACC-FDC442FD934C}" type="presParOf" srcId="{1D326A93-D3F5-46F8-AA02-1F39A8463889}" destId="{129EB67B-CC87-4E70-845B-361A20ECACD7}" srcOrd="1" destOrd="0" presId="urn:microsoft.com/office/officeart/2005/8/layout/orgChart1"/>
    <dgm:cxn modelId="{D0D663EE-D40F-408F-BCA7-81DA3B2E920E}" type="presParOf" srcId="{129EB67B-CC87-4E70-845B-361A20ECACD7}" destId="{1300DD09-1DCA-40B6-9677-A381991EABB2}" srcOrd="0" destOrd="0" presId="urn:microsoft.com/office/officeart/2005/8/layout/orgChart1"/>
    <dgm:cxn modelId="{91EAE9C0-DBA0-44DD-AF96-32C2AC706180}" type="presParOf" srcId="{1300DD09-1DCA-40B6-9677-A381991EABB2}" destId="{9FCB5B4C-5F82-42C6-ADA1-357D78981457}" srcOrd="0" destOrd="0" presId="urn:microsoft.com/office/officeart/2005/8/layout/orgChart1"/>
    <dgm:cxn modelId="{6F054894-FF6E-45F2-9D05-54768F382FD9}" type="presParOf" srcId="{1300DD09-1DCA-40B6-9677-A381991EABB2}" destId="{C0F1A7B4-02C5-43ED-8C0F-560DA71C3B13}" srcOrd="1" destOrd="0" presId="urn:microsoft.com/office/officeart/2005/8/layout/orgChart1"/>
    <dgm:cxn modelId="{2D705804-7EE8-438A-ACDB-A426E965ED7B}" type="presParOf" srcId="{129EB67B-CC87-4E70-845B-361A20ECACD7}" destId="{AB5D2357-3000-4EB7-81E2-AEFCC15E9E36}" srcOrd="1" destOrd="0" presId="urn:microsoft.com/office/officeart/2005/8/layout/orgChart1"/>
    <dgm:cxn modelId="{5941A524-5708-42B2-9B2A-02CE63085088}" type="presParOf" srcId="{129EB67B-CC87-4E70-845B-361A20ECACD7}" destId="{485A1BEF-15CD-43C7-9027-CE054E7D5E8F}" srcOrd="2" destOrd="0" presId="urn:microsoft.com/office/officeart/2005/8/layout/orgChart1"/>
    <dgm:cxn modelId="{29DD7311-5A5F-4E71-BC38-4DD2B80E7AE6}" type="presParOf" srcId="{209A1D17-1A4D-4BD2-B006-83FA79D23834}" destId="{0DEF90D2-FC5E-4A1E-9B16-934CD3D1030C}" srcOrd="2" destOrd="0" presId="urn:microsoft.com/office/officeart/2005/8/layout/orgChart1"/>
    <dgm:cxn modelId="{E37B48C9-DFBD-4C37-AF7B-D212A986CC4F}" type="presParOf" srcId="{19750457-80BD-4E60-B5B8-692167A79B9E}" destId="{BD30CE91-5B72-4B37-8F16-B3B4EF5BA633}" srcOrd="2" destOrd="0" presId="urn:microsoft.com/office/officeart/2005/8/layout/orgChart1"/>
    <dgm:cxn modelId="{FB44A93E-080D-49FD-A5DF-5593CF60932D}" type="presParOf" srcId="{BD30CE91-5B72-4B37-8F16-B3B4EF5BA633}" destId="{E7937370-E82C-4ABE-BB23-DA6622344FD8}" srcOrd="0" destOrd="0" presId="urn:microsoft.com/office/officeart/2005/8/layout/orgChart1"/>
    <dgm:cxn modelId="{083F70C3-2972-4CA2-B4E6-E481E32B774C}" type="presParOf" srcId="{BD30CE91-5B72-4B37-8F16-B3B4EF5BA633}" destId="{1F39E1A2-CD63-4B4D-B38E-B7C3CC13D53B}" srcOrd="1" destOrd="0" presId="urn:microsoft.com/office/officeart/2005/8/layout/orgChart1"/>
    <dgm:cxn modelId="{03005B98-B3F5-4711-B48D-7F37068B4383}" type="presParOf" srcId="{1F39E1A2-CD63-4B4D-B38E-B7C3CC13D53B}" destId="{CC471341-43F0-49FC-925E-48FCB0FDC223}" srcOrd="0" destOrd="0" presId="urn:microsoft.com/office/officeart/2005/8/layout/orgChart1"/>
    <dgm:cxn modelId="{3991FA78-FA08-4369-BB2A-D93D96DE44DF}" type="presParOf" srcId="{CC471341-43F0-49FC-925E-48FCB0FDC223}" destId="{BB5B76CB-650D-4623-851F-BAB30E9E1C0B}" srcOrd="0" destOrd="0" presId="urn:microsoft.com/office/officeart/2005/8/layout/orgChart1"/>
    <dgm:cxn modelId="{E4B427A2-AA6C-49CD-88B3-DE99C9084F81}" type="presParOf" srcId="{CC471341-43F0-49FC-925E-48FCB0FDC223}" destId="{CE61693F-E944-4D34-BEBF-481BB7771F02}" srcOrd="1" destOrd="0" presId="urn:microsoft.com/office/officeart/2005/8/layout/orgChart1"/>
    <dgm:cxn modelId="{4B56AC62-3F62-4F20-9276-91B4423F66B0}" type="presParOf" srcId="{1F39E1A2-CD63-4B4D-B38E-B7C3CC13D53B}" destId="{7532769C-F84D-4A1F-B6A2-A49837DB9E67}" srcOrd="1" destOrd="0" presId="urn:microsoft.com/office/officeart/2005/8/layout/orgChart1"/>
    <dgm:cxn modelId="{5A8F20FE-5F8A-48D2-8007-1FB66DEB347E}"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768438" y="576410"/>
          <a:ext cx="120854" cy="529459"/>
        </a:xfrm>
        <a:custGeom>
          <a:avLst/>
          <a:gdLst/>
          <a:ahLst/>
          <a:cxnLst/>
          <a:rect l="0" t="0" r="0" b="0"/>
          <a:pathLst>
            <a:path>
              <a:moveTo>
                <a:pt x="120854" y="0"/>
              </a:moveTo>
              <a:lnTo>
                <a:pt x="120854" y="529459"/>
              </a:lnTo>
              <a:lnTo>
                <a:pt x="0" y="529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B3C9E4-4439-4143-AF9E-186D3F3AAE8A}">
      <dsp:nvSpPr>
        <dsp:cNvPr id="0" name=""/>
        <dsp:cNvSpPr/>
      </dsp:nvSpPr>
      <dsp:spPr>
        <a:xfrm>
          <a:off x="2428893" y="2210829"/>
          <a:ext cx="172649" cy="529459"/>
        </a:xfrm>
        <a:custGeom>
          <a:avLst/>
          <a:gdLst/>
          <a:ahLst/>
          <a:cxnLst/>
          <a:rect l="0" t="0" r="0" b="0"/>
          <a:pathLst>
            <a:path>
              <a:moveTo>
                <a:pt x="0" y="0"/>
              </a:moveTo>
              <a:lnTo>
                <a:pt x="0" y="529459"/>
              </a:lnTo>
              <a:lnTo>
                <a:pt x="172649" y="5294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2843573" y="576410"/>
          <a:ext cx="91440" cy="1058919"/>
        </a:xfrm>
        <a:custGeom>
          <a:avLst/>
          <a:gdLst/>
          <a:ahLst/>
          <a:cxnLst/>
          <a:rect l="0" t="0" r="0" b="0"/>
          <a:pathLst>
            <a:path>
              <a:moveTo>
                <a:pt x="45720" y="0"/>
              </a:moveTo>
              <a:lnTo>
                <a:pt x="45720" y="1058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313793" y="910"/>
          <a:ext cx="1150999" cy="575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General Services Manager</a:t>
          </a:r>
        </a:p>
      </dsp:txBody>
      <dsp:txXfrm>
        <a:off x="2313793" y="910"/>
        <a:ext cx="1150999" cy="575499"/>
      </dsp:txXfrm>
    </dsp:sp>
    <dsp:sp modelId="{2B794782-6B3F-4F56-BEE6-431749B57C9A}">
      <dsp:nvSpPr>
        <dsp:cNvPr id="0" name=""/>
        <dsp:cNvSpPr/>
      </dsp:nvSpPr>
      <dsp:spPr>
        <a:xfrm>
          <a:off x="2313793" y="1635329"/>
          <a:ext cx="1150999" cy="575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Support Supervisor</a:t>
          </a:r>
        </a:p>
      </dsp:txBody>
      <dsp:txXfrm>
        <a:off x="2313793" y="1635329"/>
        <a:ext cx="1150999" cy="575499"/>
      </dsp:txXfrm>
    </dsp:sp>
    <dsp:sp modelId="{9FCB5B4C-5F82-42C6-ADA1-357D78981457}">
      <dsp:nvSpPr>
        <dsp:cNvPr id="0" name=""/>
        <dsp:cNvSpPr/>
      </dsp:nvSpPr>
      <dsp:spPr>
        <a:xfrm>
          <a:off x="2601543" y="2452539"/>
          <a:ext cx="1150999" cy="575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Support Operative</a:t>
          </a:r>
        </a:p>
      </dsp:txBody>
      <dsp:txXfrm>
        <a:off x="2601543" y="2452539"/>
        <a:ext cx="1150999" cy="575499"/>
      </dsp:txXfrm>
    </dsp:sp>
    <dsp:sp modelId="{BB5B76CB-650D-4623-851F-BAB30E9E1C0B}">
      <dsp:nvSpPr>
        <dsp:cNvPr id="0" name=""/>
        <dsp:cNvSpPr/>
      </dsp:nvSpPr>
      <dsp:spPr>
        <a:xfrm>
          <a:off x="1371907" y="818120"/>
          <a:ext cx="1396530" cy="575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Senior Administratior &amp; Support Manager</a:t>
          </a:r>
        </a:p>
      </dsp:txBody>
      <dsp:txXfrm>
        <a:off x="1371907" y="818120"/>
        <a:ext cx="1396530" cy="5754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4</cp:revision>
  <cp:lastPrinted>2017-08-02T09:34:00Z</cp:lastPrinted>
  <dcterms:created xsi:type="dcterms:W3CDTF">2017-10-20T11:03:00Z</dcterms:created>
  <dcterms:modified xsi:type="dcterms:W3CDTF">2017-12-05T08:53:00Z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