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DDDB"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5BC90C0A" wp14:editId="4ADFC14F">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5FDA15" w14:textId="4F193E83"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C3232">
                              <w:rPr>
                                <w:color w:val="FFFFFF"/>
                                <w:sz w:val="44"/>
                                <w:szCs w:val="44"/>
                                <w:lang w:val="en-AU"/>
                              </w:rPr>
                              <w:t>Finance Administrator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BC90C0A"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1C5FDA15" w14:textId="4F193E83"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C3232">
                        <w:rPr>
                          <w:color w:val="FFFFFF"/>
                          <w:sz w:val="44"/>
                          <w:szCs w:val="44"/>
                          <w:lang w:val="en-AU"/>
                        </w:rPr>
                        <w:t>Finance Administrator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0507E033" wp14:editId="1A30B89B">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C5B1CDB" w14:textId="77777777" w:rsidR="00366A73" w:rsidRPr="00366A73" w:rsidRDefault="00366A73" w:rsidP="00366A73"/>
    <w:p w14:paraId="7E6EF8F6" w14:textId="77777777" w:rsidR="00366A73" w:rsidRPr="00366A73" w:rsidRDefault="00366A73" w:rsidP="00366A73"/>
    <w:p w14:paraId="0251FBDE" w14:textId="77777777" w:rsidR="00366A73" w:rsidRPr="00366A73" w:rsidRDefault="00366A73" w:rsidP="00366A73"/>
    <w:p w14:paraId="1E3828ED" w14:textId="77777777" w:rsidR="00366A73" w:rsidRPr="00366A73" w:rsidRDefault="00366A73" w:rsidP="00366A73"/>
    <w:p w14:paraId="6B86C531" w14:textId="77777777" w:rsidR="00366A73" w:rsidRDefault="00366A73" w:rsidP="00366A73"/>
    <w:p w14:paraId="2C47E961"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09EE21A3"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5DD0FC63"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356F4D1D" w14:textId="77777777" w:rsidR="00366A73" w:rsidRPr="00876EDD" w:rsidRDefault="0075575D" w:rsidP="00161F93">
            <w:pPr>
              <w:spacing w:before="20" w:after="20"/>
              <w:jc w:val="left"/>
              <w:rPr>
                <w:rFonts w:cs="Arial"/>
                <w:color w:val="000000"/>
                <w:szCs w:val="20"/>
              </w:rPr>
            </w:pPr>
            <w:r>
              <w:rPr>
                <w:rFonts w:cs="Arial"/>
                <w:color w:val="000000"/>
                <w:szCs w:val="20"/>
              </w:rPr>
              <w:t>Finance</w:t>
            </w:r>
          </w:p>
        </w:tc>
      </w:tr>
      <w:tr w:rsidR="00366A73" w:rsidRPr="00315425" w14:paraId="2D165A1E"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0F8D245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34B8B577" w14:textId="62920103" w:rsidR="0025243F" w:rsidRPr="00CC21AB" w:rsidRDefault="00EA11DB" w:rsidP="00161F93">
            <w:pPr>
              <w:pStyle w:val="Heading2"/>
              <w:rPr>
                <w:lang w:val="en-CA"/>
              </w:rPr>
            </w:pPr>
            <w:r>
              <w:rPr>
                <w:lang w:val="en-CA"/>
              </w:rPr>
              <w:t>Finance Administrator</w:t>
            </w:r>
          </w:p>
        </w:tc>
      </w:tr>
      <w:tr w:rsidR="00366A73" w:rsidRPr="00315425" w14:paraId="2FA9B08B"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D8BFA1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0E06A30C" w14:textId="77777777" w:rsidR="00366A73" w:rsidRPr="00876EDD" w:rsidRDefault="00366A73" w:rsidP="00161F93">
            <w:pPr>
              <w:spacing w:before="20" w:after="20"/>
              <w:jc w:val="left"/>
              <w:rPr>
                <w:rFonts w:cs="Arial"/>
                <w:color w:val="000000"/>
                <w:szCs w:val="20"/>
              </w:rPr>
            </w:pPr>
          </w:p>
        </w:tc>
      </w:tr>
      <w:tr w:rsidR="00366A73" w:rsidRPr="00315425" w14:paraId="00ACACC0"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BE68C48"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76A05A14" w14:textId="77777777" w:rsidR="00366A73" w:rsidRDefault="00366A73" w:rsidP="00161F93">
            <w:pPr>
              <w:spacing w:before="20" w:after="20"/>
              <w:jc w:val="left"/>
              <w:rPr>
                <w:rFonts w:cs="Arial"/>
                <w:color w:val="000000"/>
                <w:szCs w:val="20"/>
              </w:rPr>
            </w:pPr>
          </w:p>
        </w:tc>
      </w:tr>
      <w:tr w:rsidR="00366A73" w:rsidRPr="00315425" w14:paraId="5A52C1B5"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7B6C026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79A56CFB" w14:textId="77777777" w:rsidR="00366A73" w:rsidRPr="00876EDD" w:rsidRDefault="002F2BF5" w:rsidP="00366A73">
            <w:pPr>
              <w:spacing w:before="20" w:after="20"/>
              <w:jc w:val="left"/>
              <w:rPr>
                <w:rFonts w:cs="Arial"/>
                <w:color w:val="000000"/>
                <w:szCs w:val="20"/>
              </w:rPr>
            </w:pPr>
            <w:r>
              <w:rPr>
                <w:rFonts w:cs="Arial"/>
                <w:color w:val="000000"/>
                <w:szCs w:val="20"/>
              </w:rPr>
              <w:t>Dinesh Kularajasingam</w:t>
            </w:r>
          </w:p>
        </w:tc>
      </w:tr>
      <w:tr w:rsidR="00366A73" w:rsidRPr="00315425" w14:paraId="004D3C5B"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33DE259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6C547D06" w14:textId="77777777" w:rsidR="00366A73" w:rsidRDefault="00366A73" w:rsidP="00366A73">
            <w:pPr>
              <w:spacing w:before="20" w:after="20"/>
              <w:jc w:val="left"/>
              <w:rPr>
                <w:rFonts w:cs="Arial"/>
                <w:color w:val="000000"/>
                <w:szCs w:val="20"/>
              </w:rPr>
            </w:pPr>
          </w:p>
        </w:tc>
      </w:tr>
      <w:tr w:rsidR="00366A73" w:rsidRPr="00315425" w14:paraId="6C093D49"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2E111533"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60670A76" w14:textId="77777777" w:rsidR="00366A73" w:rsidRDefault="0075575D" w:rsidP="00161F93">
            <w:pPr>
              <w:spacing w:before="20" w:after="20"/>
              <w:jc w:val="left"/>
              <w:rPr>
                <w:rFonts w:cs="Arial"/>
                <w:color w:val="000000"/>
                <w:szCs w:val="20"/>
              </w:rPr>
            </w:pPr>
            <w:r>
              <w:rPr>
                <w:rFonts w:cs="Arial"/>
                <w:color w:val="000000"/>
                <w:szCs w:val="20"/>
              </w:rPr>
              <w:t xml:space="preserve">HMP </w:t>
            </w:r>
            <w:r w:rsidR="002F2BF5">
              <w:rPr>
                <w:rFonts w:cs="Arial"/>
                <w:color w:val="000000"/>
                <w:szCs w:val="20"/>
              </w:rPr>
              <w:t xml:space="preserve">&amp; YOI </w:t>
            </w:r>
            <w:r>
              <w:rPr>
                <w:rFonts w:cs="Arial"/>
                <w:color w:val="000000"/>
                <w:szCs w:val="20"/>
              </w:rPr>
              <w:t>Bronzefield</w:t>
            </w:r>
          </w:p>
        </w:tc>
      </w:tr>
      <w:tr w:rsidR="00366A73" w:rsidRPr="00315425" w14:paraId="7CDAEB29"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3981135B" w14:textId="77777777" w:rsidR="00366A73" w:rsidRDefault="00366A73" w:rsidP="00161F93">
            <w:pPr>
              <w:jc w:val="left"/>
              <w:rPr>
                <w:rFonts w:cs="Arial"/>
                <w:sz w:val="10"/>
                <w:szCs w:val="20"/>
              </w:rPr>
            </w:pPr>
          </w:p>
          <w:p w14:paraId="27D04B06" w14:textId="77777777" w:rsidR="00366A73" w:rsidRPr="00315425" w:rsidRDefault="00366A73" w:rsidP="00161F93">
            <w:pPr>
              <w:jc w:val="left"/>
              <w:rPr>
                <w:rFonts w:cs="Arial"/>
                <w:sz w:val="10"/>
                <w:szCs w:val="20"/>
              </w:rPr>
            </w:pPr>
          </w:p>
        </w:tc>
      </w:tr>
      <w:tr w:rsidR="00366A73" w:rsidRPr="00315425" w14:paraId="42E4DBD9"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757C76C2"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617F3085"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3093BF24" w14:textId="77777777" w:rsidR="008202AB" w:rsidRDefault="008202AB" w:rsidP="001A46F9">
            <w:pPr>
              <w:ind w:left="360"/>
            </w:pPr>
          </w:p>
          <w:p w14:paraId="65429374" w14:textId="75263CF5" w:rsidR="00EA11DB" w:rsidRPr="00424DBA" w:rsidRDefault="00EA11DB" w:rsidP="00EA11DB">
            <w:pPr>
              <w:pStyle w:val="Puces4"/>
              <w:ind w:left="851" w:hanging="284"/>
              <w:rPr>
                <w:szCs w:val="20"/>
                <w:lang w:eastAsia="en-GB"/>
              </w:rPr>
            </w:pPr>
            <w:r w:rsidRPr="00424DBA">
              <w:rPr>
                <w:szCs w:val="20"/>
                <w:lang w:eastAsia="en-GB"/>
              </w:rPr>
              <w:t xml:space="preserve">Provide support to the Head of Business Management to take the finance department forward in managing </w:t>
            </w:r>
            <w:r w:rsidR="00424DBA">
              <w:rPr>
                <w:szCs w:val="20"/>
                <w:lang w:eastAsia="en-GB"/>
              </w:rPr>
              <w:t xml:space="preserve">the </w:t>
            </w:r>
            <w:r w:rsidRPr="00424DBA">
              <w:rPr>
                <w:szCs w:val="20"/>
                <w:lang w:eastAsia="en-GB"/>
              </w:rPr>
              <w:t xml:space="preserve">financial and accounting processes </w:t>
            </w:r>
            <w:r w:rsidR="00B00030">
              <w:rPr>
                <w:szCs w:val="20"/>
                <w:lang w:eastAsia="en-GB"/>
              </w:rPr>
              <w:t xml:space="preserve">for the business </w:t>
            </w:r>
            <w:r w:rsidRPr="00424DBA">
              <w:rPr>
                <w:szCs w:val="20"/>
                <w:lang w:eastAsia="en-GB"/>
              </w:rPr>
              <w:t>whilst also making sure that demanding targets are met as set. The role involves both the commitment and the ability to manage the work effectively to the standards as required.</w:t>
            </w:r>
          </w:p>
          <w:p w14:paraId="461FA993" w14:textId="28841AC0" w:rsidR="00EA11DB" w:rsidRPr="00424DBA" w:rsidRDefault="00EA11DB" w:rsidP="00EA11DB">
            <w:pPr>
              <w:pStyle w:val="Puces4"/>
              <w:numPr>
                <w:ilvl w:val="0"/>
                <w:numId w:val="0"/>
              </w:numPr>
              <w:ind w:left="851"/>
              <w:rPr>
                <w:szCs w:val="20"/>
              </w:rPr>
            </w:pPr>
            <w:r w:rsidRPr="00424DBA">
              <w:rPr>
                <w:szCs w:val="20"/>
              </w:rPr>
              <w:t xml:space="preserve">We are looking for a conscientious administrator to work in a fast-paced environment.  You must be professional, and a self-starter with excellent organisational and communication skills. IT literacy to include Outlook and Excel are essential, as is the ability to work under pressure, pay attention to detail, and meet strict deadlines. You will perform a variety of duties to ensure the smooth running of the function, providing a service </w:t>
            </w:r>
          </w:p>
          <w:p w14:paraId="18A3DDC3" w14:textId="7FEA9427" w:rsidR="00034538" w:rsidRPr="008202AB" w:rsidRDefault="00034538" w:rsidP="00EA11DB">
            <w:pPr>
              <w:pStyle w:val="ListParagraph"/>
              <w:ind w:left="360"/>
              <w:rPr>
                <w:color w:val="000000" w:themeColor="text1"/>
              </w:rPr>
            </w:pPr>
          </w:p>
        </w:tc>
      </w:tr>
      <w:tr w:rsidR="00366A73" w:rsidRPr="00315425" w14:paraId="09FF8135"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67753E5F" w14:textId="77777777" w:rsidR="00366A73" w:rsidRDefault="00366A73" w:rsidP="00161F93">
            <w:pPr>
              <w:jc w:val="left"/>
              <w:rPr>
                <w:rFonts w:cs="Arial"/>
                <w:sz w:val="10"/>
                <w:szCs w:val="20"/>
              </w:rPr>
            </w:pPr>
          </w:p>
          <w:p w14:paraId="17E6BD79" w14:textId="77777777" w:rsidR="00366A73" w:rsidRPr="00315425" w:rsidRDefault="00366A73" w:rsidP="00161F93">
            <w:pPr>
              <w:jc w:val="left"/>
              <w:rPr>
                <w:rFonts w:cs="Arial"/>
                <w:sz w:val="10"/>
                <w:szCs w:val="20"/>
              </w:rPr>
            </w:pPr>
          </w:p>
        </w:tc>
      </w:tr>
      <w:tr w:rsidR="00366A73" w:rsidRPr="00315425" w14:paraId="3FC512FB"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A0C9536"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3CECED4C" w14:textId="77777777" w:rsidTr="00161F93">
        <w:trPr>
          <w:trHeight w:val="232"/>
        </w:trPr>
        <w:tc>
          <w:tcPr>
            <w:tcW w:w="1008" w:type="dxa"/>
            <w:vMerge w:val="restart"/>
            <w:tcBorders>
              <w:top w:val="dotted" w:sz="2" w:space="0" w:color="auto"/>
              <w:left w:val="single" w:sz="2" w:space="0" w:color="auto"/>
              <w:right w:val="nil"/>
            </w:tcBorders>
            <w:vAlign w:val="center"/>
          </w:tcPr>
          <w:p w14:paraId="06760346" w14:textId="77777777" w:rsidR="00366A73" w:rsidRPr="007C0E94" w:rsidRDefault="00BC7DAD" w:rsidP="00161F93">
            <w:pPr>
              <w:rPr>
                <w:sz w:val="18"/>
                <w:szCs w:val="18"/>
              </w:rPr>
            </w:pPr>
            <w:r>
              <w:rPr>
                <w:sz w:val="18"/>
                <w:szCs w:val="18"/>
              </w:rPr>
              <w:t xml:space="preserve">Revenue </w:t>
            </w:r>
          </w:p>
        </w:tc>
        <w:tc>
          <w:tcPr>
            <w:tcW w:w="630" w:type="dxa"/>
            <w:gridSpan w:val="2"/>
            <w:vMerge w:val="restart"/>
            <w:tcBorders>
              <w:top w:val="dotted" w:sz="2" w:space="0" w:color="auto"/>
              <w:left w:val="nil"/>
              <w:right w:val="dotted" w:sz="2" w:space="0" w:color="auto"/>
            </w:tcBorders>
            <w:vAlign w:val="center"/>
          </w:tcPr>
          <w:p w14:paraId="786850F8" w14:textId="77777777" w:rsidR="00366A73" w:rsidRPr="00775D96" w:rsidRDefault="00366A73" w:rsidP="00161F93">
            <w:pPr>
              <w:rPr>
                <w:sz w:val="16"/>
                <w:szCs w:val="16"/>
              </w:rPr>
            </w:pPr>
          </w:p>
        </w:tc>
        <w:tc>
          <w:tcPr>
            <w:tcW w:w="1980" w:type="dxa"/>
            <w:gridSpan w:val="2"/>
            <w:tcBorders>
              <w:top w:val="dotted" w:sz="2" w:space="0" w:color="auto"/>
              <w:left w:val="dotted" w:sz="2" w:space="0" w:color="auto"/>
              <w:bottom w:val="dotted" w:sz="4" w:space="0" w:color="auto"/>
              <w:right w:val="nil"/>
            </w:tcBorders>
            <w:vAlign w:val="center"/>
          </w:tcPr>
          <w:p w14:paraId="54F7314E" w14:textId="77777777" w:rsidR="00366A73" w:rsidRPr="007C0E94" w:rsidRDefault="00366A73" w:rsidP="00161F93">
            <w:pPr>
              <w:rPr>
                <w:sz w:val="18"/>
                <w:szCs w:val="18"/>
              </w:rPr>
            </w:pPr>
          </w:p>
        </w:tc>
        <w:tc>
          <w:tcPr>
            <w:tcW w:w="540" w:type="dxa"/>
            <w:tcBorders>
              <w:top w:val="dotted" w:sz="2" w:space="0" w:color="auto"/>
              <w:left w:val="nil"/>
              <w:bottom w:val="dotted" w:sz="4" w:space="0" w:color="auto"/>
              <w:right w:val="dotted" w:sz="4" w:space="0" w:color="auto"/>
            </w:tcBorders>
            <w:vAlign w:val="center"/>
          </w:tcPr>
          <w:p w14:paraId="2A2B56E0" w14:textId="77777777"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14:paraId="5BB0AB89"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23B190A5"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6E06D6AA"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176637F7"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477DAA1D"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3AF3FAE5" w14:textId="77777777" w:rsidR="00366A73" w:rsidRPr="007C0E94" w:rsidRDefault="00366A73" w:rsidP="00161F93">
            <w:pPr>
              <w:rPr>
                <w:sz w:val="18"/>
                <w:szCs w:val="18"/>
              </w:rPr>
            </w:pPr>
            <w:r w:rsidRPr="007C0E94">
              <w:rPr>
                <w:sz w:val="18"/>
                <w:szCs w:val="18"/>
              </w:rPr>
              <w:t>tbc</w:t>
            </w:r>
          </w:p>
        </w:tc>
      </w:tr>
      <w:tr w:rsidR="00366A73" w:rsidRPr="007C0E94" w14:paraId="0D222041" w14:textId="77777777" w:rsidTr="00161F93">
        <w:trPr>
          <w:trHeight w:val="263"/>
        </w:trPr>
        <w:tc>
          <w:tcPr>
            <w:tcW w:w="1008" w:type="dxa"/>
            <w:vMerge/>
            <w:tcBorders>
              <w:left w:val="single" w:sz="2" w:space="0" w:color="auto"/>
              <w:right w:val="nil"/>
            </w:tcBorders>
            <w:vAlign w:val="center"/>
          </w:tcPr>
          <w:p w14:paraId="685848BC"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1DEB431E"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57AA22C" w14:textId="77777777"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2CAC6EBE" w14:textId="77777777" w:rsidR="00366A73" w:rsidRPr="007C0E94" w:rsidRDefault="00366A73" w:rsidP="00161F93">
            <w:pPr>
              <w:rPr>
                <w:sz w:val="18"/>
                <w:szCs w:val="18"/>
              </w:rPr>
            </w:pPr>
          </w:p>
        </w:tc>
        <w:tc>
          <w:tcPr>
            <w:tcW w:w="810" w:type="dxa"/>
            <w:vMerge/>
            <w:tcBorders>
              <w:left w:val="dotted" w:sz="4" w:space="0" w:color="auto"/>
              <w:right w:val="nil"/>
            </w:tcBorders>
            <w:vAlign w:val="center"/>
          </w:tcPr>
          <w:p w14:paraId="6E21330E" w14:textId="77777777" w:rsidR="00366A73" w:rsidRPr="007C0E94" w:rsidRDefault="00366A73" w:rsidP="00161F93">
            <w:pPr>
              <w:rPr>
                <w:sz w:val="18"/>
                <w:szCs w:val="18"/>
              </w:rPr>
            </w:pPr>
          </w:p>
        </w:tc>
        <w:tc>
          <w:tcPr>
            <w:tcW w:w="900" w:type="dxa"/>
            <w:vMerge/>
            <w:tcBorders>
              <w:left w:val="nil"/>
              <w:right w:val="nil"/>
            </w:tcBorders>
            <w:vAlign w:val="center"/>
          </w:tcPr>
          <w:p w14:paraId="0AB09D98"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349A8D49"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282B04C9"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15634FA4"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1DF2F809" w14:textId="77777777" w:rsidR="00366A73" w:rsidRPr="007C0E94" w:rsidRDefault="00366A73" w:rsidP="00161F93">
            <w:pPr>
              <w:rPr>
                <w:sz w:val="18"/>
                <w:szCs w:val="18"/>
              </w:rPr>
            </w:pPr>
          </w:p>
        </w:tc>
      </w:tr>
      <w:tr w:rsidR="00366A73" w:rsidRPr="007C0E94" w14:paraId="47181697" w14:textId="77777777" w:rsidTr="00161F93">
        <w:trPr>
          <w:trHeight w:val="263"/>
        </w:trPr>
        <w:tc>
          <w:tcPr>
            <w:tcW w:w="1008" w:type="dxa"/>
            <w:vMerge/>
            <w:tcBorders>
              <w:left w:val="single" w:sz="2" w:space="0" w:color="auto"/>
              <w:right w:val="nil"/>
            </w:tcBorders>
            <w:vAlign w:val="center"/>
          </w:tcPr>
          <w:p w14:paraId="713C0CD1"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27C49867"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C175F3D" w14:textId="77777777"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67AD8D5C" w14:textId="77777777" w:rsidR="00366A73" w:rsidRPr="007C0E94" w:rsidRDefault="00366A73" w:rsidP="00161F93">
            <w:pPr>
              <w:rPr>
                <w:sz w:val="18"/>
                <w:szCs w:val="18"/>
              </w:rPr>
            </w:pPr>
          </w:p>
        </w:tc>
        <w:tc>
          <w:tcPr>
            <w:tcW w:w="810" w:type="dxa"/>
            <w:vMerge/>
            <w:tcBorders>
              <w:left w:val="dotted" w:sz="4" w:space="0" w:color="auto"/>
              <w:right w:val="nil"/>
            </w:tcBorders>
            <w:vAlign w:val="center"/>
          </w:tcPr>
          <w:p w14:paraId="0814F956" w14:textId="77777777" w:rsidR="00366A73" w:rsidRPr="007C0E94" w:rsidRDefault="00366A73" w:rsidP="00161F93">
            <w:pPr>
              <w:rPr>
                <w:sz w:val="18"/>
                <w:szCs w:val="18"/>
              </w:rPr>
            </w:pPr>
          </w:p>
        </w:tc>
        <w:tc>
          <w:tcPr>
            <w:tcW w:w="900" w:type="dxa"/>
            <w:vMerge/>
            <w:tcBorders>
              <w:left w:val="nil"/>
              <w:right w:val="nil"/>
            </w:tcBorders>
            <w:vAlign w:val="center"/>
          </w:tcPr>
          <w:p w14:paraId="27AE15D6"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5C88720E"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798C6F94"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1BA18192"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1DF47ACF" w14:textId="77777777" w:rsidR="00366A73" w:rsidRPr="007C0E94" w:rsidRDefault="00366A73" w:rsidP="00161F93">
            <w:pPr>
              <w:rPr>
                <w:sz w:val="18"/>
                <w:szCs w:val="18"/>
              </w:rPr>
            </w:pPr>
            <w:r w:rsidRPr="007C0E94">
              <w:rPr>
                <w:sz w:val="18"/>
                <w:szCs w:val="18"/>
              </w:rPr>
              <w:t>tbc</w:t>
            </w:r>
          </w:p>
        </w:tc>
      </w:tr>
      <w:tr w:rsidR="00366A73" w:rsidRPr="007C0E94" w14:paraId="73B66BA7" w14:textId="77777777" w:rsidTr="00161F93">
        <w:trPr>
          <w:trHeight w:val="218"/>
        </w:trPr>
        <w:tc>
          <w:tcPr>
            <w:tcW w:w="1008" w:type="dxa"/>
            <w:vMerge/>
            <w:tcBorders>
              <w:left w:val="single" w:sz="2" w:space="0" w:color="auto"/>
              <w:bottom w:val="dotted" w:sz="4" w:space="0" w:color="auto"/>
              <w:right w:val="nil"/>
            </w:tcBorders>
            <w:vAlign w:val="center"/>
          </w:tcPr>
          <w:p w14:paraId="02276BF6"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3D656C52"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76F96938" w14:textId="77777777"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59467B9C" w14:textId="77777777"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14:paraId="0000E9AA"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3E10D801"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273B6F84"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2E31D15A"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48393E97"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5722F8FA" w14:textId="77777777" w:rsidR="00366A73" w:rsidRPr="007C0E94" w:rsidRDefault="00366A73" w:rsidP="00161F93">
            <w:pPr>
              <w:rPr>
                <w:sz w:val="18"/>
                <w:szCs w:val="18"/>
              </w:rPr>
            </w:pPr>
          </w:p>
        </w:tc>
      </w:tr>
      <w:tr w:rsidR="00366A73" w:rsidRPr="00FB6D69" w14:paraId="5E861972"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384CE7E5" w14:textId="77777777" w:rsidR="00366A73" w:rsidRPr="00A27620" w:rsidRDefault="00366A73" w:rsidP="00161F93">
            <w:pPr>
              <w:rPr>
                <w:szCs w:val="20"/>
              </w:rPr>
            </w:pPr>
            <w:r w:rsidRPr="00A27620">
              <w:rPr>
                <w:szCs w:val="20"/>
              </w:rPr>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52893751" w14:textId="008A01C9" w:rsidR="006A47B1" w:rsidRDefault="006A47B1" w:rsidP="000C09F9">
            <w:pPr>
              <w:pStyle w:val="Puces4"/>
              <w:numPr>
                <w:ilvl w:val="0"/>
                <w:numId w:val="1"/>
              </w:numPr>
              <w:rPr>
                <w:color w:val="000000" w:themeColor="text1"/>
                <w:szCs w:val="20"/>
              </w:rPr>
            </w:pPr>
            <w:r w:rsidRPr="00A27620">
              <w:rPr>
                <w:color w:val="000000" w:themeColor="text1"/>
                <w:szCs w:val="20"/>
              </w:rPr>
              <w:t>Ensure effective</w:t>
            </w:r>
            <w:r>
              <w:rPr>
                <w:color w:val="000000" w:themeColor="text1"/>
                <w:szCs w:val="20"/>
              </w:rPr>
              <w:t xml:space="preserve"> running</w:t>
            </w:r>
            <w:r w:rsidRPr="00A27620">
              <w:rPr>
                <w:color w:val="000000" w:themeColor="text1"/>
                <w:szCs w:val="20"/>
              </w:rPr>
              <w:t xml:space="preserve"> of the finance department</w:t>
            </w:r>
          </w:p>
          <w:p w14:paraId="49733976" w14:textId="64703B9C" w:rsidR="006A47B1" w:rsidRDefault="006A47B1" w:rsidP="000C09F9">
            <w:pPr>
              <w:pStyle w:val="Puces4"/>
              <w:numPr>
                <w:ilvl w:val="0"/>
                <w:numId w:val="1"/>
              </w:numPr>
              <w:rPr>
                <w:color w:val="000000" w:themeColor="text1"/>
                <w:szCs w:val="20"/>
              </w:rPr>
            </w:pPr>
            <w:r w:rsidRPr="00A27620">
              <w:rPr>
                <w:color w:val="000000" w:themeColor="text1"/>
                <w:szCs w:val="20"/>
              </w:rPr>
              <w:t xml:space="preserve">Provide a high-quality support service liaising with all </w:t>
            </w:r>
            <w:r>
              <w:rPr>
                <w:color w:val="000000" w:themeColor="text1"/>
                <w:szCs w:val="20"/>
              </w:rPr>
              <w:t>other departments and</w:t>
            </w:r>
            <w:r w:rsidRPr="00A27620">
              <w:rPr>
                <w:color w:val="000000" w:themeColor="text1"/>
                <w:szCs w:val="20"/>
              </w:rPr>
              <w:t xml:space="preserve"> colleagues on all aspects of finance.</w:t>
            </w:r>
          </w:p>
          <w:p w14:paraId="548DC9DE" w14:textId="6B600609" w:rsidR="00366A73" w:rsidRPr="006A47B1" w:rsidRDefault="000C09F9" w:rsidP="006A47B1">
            <w:pPr>
              <w:pStyle w:val="Puces4"/>
              <w:numPr>
                <w:ilvl w:val="0"/>
                <w:numId w:val="1"/>
              </w:numPr>
              <w:rPr>
                <w:color w:val="000000" w:themeColor="text1"/>
                <w:szCs w:val="20"/>
              </w:rPr>
            </w:pPr>
            <w:r w:rsidRPr="00A27620">
              <w:rPr>
                <w:color w:val="000000" w:themeColor="text1"/>
                <w:szCs w:val="20"/>
              </w:rPr>
              <w:t>Maintain the key company policies including the financial, procurement, travel</w:t>
            </w:r>
            <w:r w:rsidR="00B67BE5">
              <w:rPr>
                <w:color w:val="000000" w:themeColor="text1"/>
                <w:szCs w:val="20"/>
              </w:rPr>
              <w:t>, health</w:t>
            </w:r>
            <w:r w:rsidR="00D527B4">
              <w:rPr>
                <w:color w:val="000000" w:themeColor="text1"/>
                <w:szCs w:val="20"/>
              </w:rPr>
              <w:t xml:space="preserve"> </w:t>
            </w:r>
            <w:r w:rsidR="00B67BE5">
              <w:rPr>
                <w:color w:val="000000" w:themeColor="text1"/>
                <w:szCs w:val="20"/>
              </w:rPr>
              <w:t>&amp;</w:t>
            </w:r>
            <w:r w:rsidR="00D527B4">
              <w:rPr>
                <w:color w:val="000000" w:themeColor="text1"/>
                <w:szCs w:val="20"/>
              </w:rPr>
              <w:t xml:space="preserve"> safety,</w:t>
            </w:r>
            <w:r w:rsidR="00B67BE5">
              <w:rPr>
                <w:color w:val="000000" w:themeColor="text1"/>
                <w:szCs w:val="20"/>
              </w:rPr>
              <w:t xml:space="preserve"> </w:t>
            </w:r>
            <w:r w:rsidRPr="00A27620">
              <w:rPr>
                <w:color w:val="000000" w:themeColor="text1"/>
                <w:szCs w:val="20"/>
              </w:rPr>
              <w:t>and the management information systems.</w:t>
            </w:r>
          </w:p>
        </w:tc>
      </w:tr>
    </w:tbl>
    <w:p w14:paraId="598B1569"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5A26CF00" wp14:editId="1DE011C9">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7C568FCE"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26CF00"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7C568FCE"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C9A99DF"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47C145AB"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090CFF3E"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320DD74E" w14:textId="1230C8C3" w:rsidR="00366A73" w:rsidRPr="00315425" w:rsidRDefault="00366A73" w:rsidP="00366A73">
            <w:pPr>
              <w:jc w:val="center"/>
              <w:rPr>
                <w:rFonts w:cs="Arial"/>
                <w:b/>
                <w:sz w:val="4"/>
                <w:szCs w:val="20"/>
              </w:rPr>
            </w:pPr>
          </w:p>
          <w:p w14:paraId="58099643" w14:textId="74929151" w:rsidR="00366A73" w:rsidRPr="00315425" w:rsidRDefault="001A46F9" w:rsidP="00366A73">
            <w:pPr>
              <w:jc w:val="center"/>
              <w:rPr>
                <w:rFonts w:cs="Arial"/>
                <w:b/>
                <w:sz w:val="6"/>
                <w:szCs w:val="20"/>
              </w:rPr>
            </w:pPr>
            <w:r w:rsidRPr="003C3306">
              <w:rPr>
                <w:noProof/>
                <w:color w:val="FF0000"/>
                <w:lang w:val="en-GB" w:eastAsia="en-GB"/>
              </w:rPr>
              <mc:AlternateContent>
                <mc:Choice Requires="wps">
                  <w:drawing>
                    <wp:anchor distT="0" distB="0" distL="114300" distR="114300" simplePos="0" relativeHeight="251674624" behindDoc="0" locked="0" layoutInCell="1" allowOverlap="1" wp14:anchorId="38171D3E" wp14:editId="4B85E993">
                      <wp:simplePos x="0" y="0"/>
                      <wp:positionH relativeFrom="column">
                        <wp:posOffset>2291080</wp:posOffset>
                      </wp:positionH>
                      <wp:positionV relativeFrom="paragraph">
                        <wp:posOffset>26035</wp:posOffset>
                      </wp:positionV>
                      <wp:extent cx="1414780" cy="485775"/>
                      <wp:effectExtent l="0" t="0" r="13970" b="28575"/>
                      <wp:wrapNone/>
                      <wp:docPr id="6" name="Rectangle 5"/>
                      <wp:cNvGraphicFramePr/>
                      <a:graphic xmlns:a="http://schemas.openxmlformats.org/drawingml/2006/main">
                        <a:graphicData uri="http://schemas.microsoft.com/office/word/2010/wordprocessingShape">
                          <wps:wsp>
                            <wps:cNvSpPr/>
                            <wps:spPr bwMode="auto">
                              <a:xfrm>
                                <a:off x="0" y="0"/>
                                <a:ext cx="1414780" cy="485775"/>
                              </a:xfrm>
                              <a:prstGeom prst="rect">
                                <a:avLst/>
                              </a:prstGeom>
                              <a:solidFill>
                                <a:schemeClr val="tx2"/>
                              </a:solidFill>
                              <a:ln w="12700" cap="flat" cmpd="sng" algn="ctr">
                                <a:solidFill>
                                  <a:srgbClr val="FFFFFF"/>
                                </a:solidFill>
                                <a:prstDash val="solid"/>
                                <a:round/>
                                <a:headEnd type="none" w="sm" len="sm"/>
                                <a:tailEnd type="none" w="sm" len="sm"/>
                              </a:ln>
                              <a:effectLst/>
                            </wps:spPr>
                            <wps:txbx>
                              <w:txbxContent>
                                <w:p w14:paraId="32883F13" w14:textId="77777777" w:rsidR="003C3306" w:rsidRPr="003C3306" w:rsidRDefault="003C3306" w:rsidP="008202AB">
                                  <w:pPr>
                                    <w:pStyle w:val="NormalWeb"/>
                                    <w:spacing w:before="0" w:beforeAutospacing="0" w:after="0" w:afterAutospacing="0"/>
                                    <w:jc w:val="center"/>
                                    <w:textAlignment w:val="baseline"/>
                                    <w:rPr>
                                      <w:b/>
                                      <w:sz w:val="16"/>
                                      <w:szCs w:val="16"/>
                                    </w:rPr>
                                  </w:pPr>
                                  <w:r w:rsidRPr="003C3306">
                                    <w:rPr>
                                      <w:rFonts w:ascii="Arial" w:hAnsi="Arial" w:cstheme="minorBidi"/>
                                      <w:b/>
                                      <w:color w:val="FFFFFF" w:themeColor="background1"/>
                                      <w:kern w:val="24"/>
                                      <w:sz w:val="16"/>
                                      <w:szCs w:val="16"/>
                                    </w:rPr>
                                    <w:t>Head of Business Management</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71D3E" id="Rectangle 5" o:spid="_x0000_s1028" style="position:absolute;left:0;text-align:left;margin-left:180.4pt;margin-top:2.05pt;width:111.4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" fillcolor="#1f497d [3215]" strokecolor="white" strokeweight="1pt">
                      <v:stroke startarrowwidth="narrow" startarrowlength="short" endarrowwidth="narrow" endarrowlength="short" joinstyle="round"/>
                      <v:textbox>
                        <w:txbxContent>
                          <w:p w14:paraId="32883F13" w14:textId="77777777" w:rsidR="003C3306" w:rsidRPr="003C3306" w:rsidRDefault="003C3306" w:rsidP="008202AB">
                            <w:pPr>
                              <w:pStyle w:val="NormalWeb"/>
                              <w:spacing w:before="0" w:beforeAutospacing="0" w:after="0" w:afterAutospacing="0"/>
                              <w:jc w:val="center"/>
                              <w:textAlignment w:val="baseline"/>
                              <w:rPr>
                                <w:b/>
                                <w:sz w:val="16"/>
                                <w:szCs w:val="16"/>
                              </w:rPr>
                            </w:pPr>
                            <w:r w:rsidRPr="003C3306">
                              <w:rPr>
                                <w:rFonts w:ascii="Arial" w:hAnsi="Arial" w:cstheme="minorBidi"/>
                                <w:b/>
                                <w:color w:val="FFFFFF" w:themeColor="background1"/>
                                <w:kern w:val="24"/>
                                <w:sz w:val="16"/>
                                <w:szCs w:val="16"/>
                              </w:rPr>
                              <w:t>Head of Business Management</w:t>
                            </w:r>
                          </w:p>
                        </w:txbxContent>
                      </v:textbox>
                    </v:rect>
                  </w:pict>
                </mc:Fallback>
              </mc:AlternateContent>
            </w:r>
          </w:p>
          <w:p w14:paraId="02D67AC2" w14:textId="4F9478B5" w:rsidR="00366A73" w:rsidRDefault="00366A73" w:rsidP="00366A73">
            <w:pPr>
              <w:spacing w:after="40"/>
              <w:jc w:val="center"/>
              <w:rPr>
                <w:rFonts w:cs="Arial"/>
                <w:noProof/>
                <w:sz w:val="10"/>
                <w:szCs w:val="20"/>
                <w:lang w:eastAsia="en-US"/>
              </w:rPr>
            </w:pPr>
          </w:p>
          <w:p w14:paraId="793025F6" w14:textId="77777777" w:rsidR="00366A73" w:rsidRDefault="00366A73" w:rsidP="00366A73">
            <w:pPr>
              <w:spacing w:after="40"/>
              <w:jc w:val="center"/>
              <w:rPr>
                <w:rFonts w:cs="Arial"/>
                <w:noProof/>
                <w:sz w:val="10"/>
                <w:szCs w:val="20"/>
                <w:lang w:eastAsia="en-US"/>
              </w:rPr>
            </w:pPr>
          </w:p>
          <w:p w14:paraId="472D4521" w14:textId="34E2C93F" w:rsidR="000E3EF7" w:rsidRDefault="000E3EF7" w:rsidP="00366A73">
            <w:pPr>
              <w:spacing w:after="40"/>
              <w:jc w:val="center"/>
              <w:rPr>
                <w:rFonts w:cs="Arial"/>
                <w:noProof/>
                <w:sz w:val="10"/>
                <w:szCs w:val="20"/>
                <w:lang w:eastAsia="en-US"/>
              </w:rPr>
            </w:pPr>
          </w:p>
          <w:p w14:paraId="2EC1F003" w14:textId="25938382" w:rsidR="003C3306" w:rsidRDefault="003C3306" w:rsidP="00366A73">
            <w:pPr>
              <w:spacing w:after="40"/>
              <w:jc w:val="center"/>
              <w:rPr>
                <w:rFonts w:cs="Arial"/>
                <w:noProof/>
                <w:sz w:val="10"/>
                <w:szCs w:val="20"/>
                <w:lang w:eastAsia="en-US"/>
              </w:rPr>
            </w:pPr>
          </w:p>
          <w:p w14:paraId="61216194" w14:textId="4B6D80F0" w:rsidR="003C3306" w:rsidRDefault="001A46F9"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68992" behindDoc="0" locked="0" layoutInCell="1" allowOverlap="1" wp14:anchorId="1EECD068" wp14:editId="51BA24D3">
                      <wp:simplePos x="0" y="0"/>
                      <wp:positionH relativeFrom="column">
                        <wp:posOffset>1367154</wp:posOffset>
                      </wp:positionH>
                      <wp:positionV relativeFrom="paragraph">
                        <wp:posOffset>88265</wp:posOffset>
                      </wp:positionV>
                      <wp:extent cx="1619250" cy="400050"/>
                      <wp:effectExtent l="57150" t="38100" r="57150" b="95250"/>
                      <wp:wrapNone/>
                      <wp:docPr id="5" name="Straight Connector 5"/>
                      <wp:cNvGraphicFramePr/>
                      <a:graphic xmlns:a="http://schemas.openxmlformats.org/drawingml/2006/main">
                        <a:graphicData uri="http://schemas.microsoft.com/office/word/2010/wordprocessingShape">
                          <wps:wsp>
                            <wps:cNvCnPr/>
                            <wps:spPr>
                              <a:xfrm flipH="1">
                                <a:off x="0" y="0"/>
                                <a:ext cx="1619250" cy="400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A158C" id="Straight Connector 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5pt,6.95pt" to="235.1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" strokecolor="#4f81bd [3204]" strokeweight="2pt">
                      <v:shadow on="t" color="black" opacity="24903f" origin=",.5" offset="0,.55556mm"/>
                    </v:line>
                  </w:pict>
                </mc:Fallback>
              </mc:AlternateContent>
            </w:r>
            <w:r>
              <w:rPr>
                <w:rFonts w:cs="Arial"/>
                <w:noProof/>
                <w:sz w:val="10"/>
                <w:szCs w:val="20"/>
                <w:lang w:val="en-GB" w:eastAsia="en-GB"/>
              </w:rPr>
              <mc:AlternateContent>
                <mc:Choice Requires="wps">
                  <w:drawing>
                    <wp:anchor distT="0" distB="0" distL="114300" distR="114300" simplePos="0" relativeHeight="251704832" behindDoc="0" locked="0" layoutInCell="1" allowOverlap="1" wp14:anchorId="141892DC" wp14:editId="33BAFE66">
                      <wp:simplePos x="0" y="0"/>
                      <wp:positionH relativeFrom="column">
                        <wp:posOffset>3043555</wp:posOffset>
                      </wp:positionH>
                      <wp:positionV relativeFrom="paragraph">
                        <wp:posOffset>97791</wp:posOffset>
                      </wp:positionV>
                      <wp:extent cx="1600200" cy="419100"/>
                      <wp:effectExtent l="38100" t="38100" r="76200" b="95250"/>
                      <wp:wrapNone/>
                      <wp:docPr id="11" name="Straight Connector 11"/>
                      <wp:cNvGraphicFramePr/>
                      <a:graphic xmlns:a="http://schemas.openxmlformats.org/drawingml/2006/main">
                        <a:graphicData uri="http://schemas.microsoft.com/office/word/2010/wordprocessingShape">
                          <wps:wsp>
                            <wps:cNvCnPr/>
                            <wps:spPr>
                              <a:xfrm>
                                <a:off x="0" y="0"/>
                                <a:ext cx="1600200" cy="419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78D88" id="Straight Connector 11"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65pt,7.7pt" to="365.6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" strokecolor="#4f81bd [3204]" strokeweight="2pt">
                      <v:shadow on="t" color="black" opacity="24903f" origin=",.5" offset="0,.55556mm"/>
                    </v:line>
                  </w:pict>
                </mc:Fallback>
              </mc:AlternateContent>
            </w:r>
          </w:p>
          <w:p w14:paraId="58A95756" w14:textId="39FD02C3" w:rsidR="003C3306" w:rsidRDefault="003C3306" w:rsidP="00366A73">
            <w:pPr>
              <w:spacing w:after="40"/>
              <w:jc w:val="center"/>
              <w:rPr>
                <w:rFonts w:cs="Arial"/>
                <w:noProof/>
                <w:sz w:val="10"/>
                <w:szCs w:val="20"/>
                <w:lang w:eastAsia="en-US"/>
              </w:rPr>
            </w:pPr>
          </w:p>
          <w:p w14:paraId="73885FA5" w14:textId="56166DBB" w:rsidR="003C3306" w:rsidRDefault="003C3306" w:rsidP="00366A73">
            <w:pPr>
              <w:spacing w:after="40"/>
              <w:jc w:val="center"/>
              <w:rPr>
                <w:rFonts w:cs="Arial"/>
                <w:noProof/>
                <w:sz w:val="10"/>
                <w:szCs w:val="20"/>
                <w:lang w:eastAsia="en-US"/>
              </w:rPr>
            </w:pPr>
          </w:p>
          <w:p w14:paraId="51CA423D" w14:textId="6E0C0FE0" w:rsidR="003C3306" w:rsidRDefault="003C3306" w:rsidP="00366A73">
            <w:pPr>
              <w:spacing w:after="40"/>
              <w:jc w:val="center"/>
              <w:rPr>
                <w:rFonts w:cs="Arial"/>
                <w:noProof/>
                <w:sz w:val="10"/>
                <w:szCs w:val="20"/>
                <w:lang w:eastAsia="en-US"/>
              </w:rPr>
            </w:pPr>
          </w:p>
          <w:p w14:paraId="575BFD65" w14:textId="4E22E1B2" w:rsidR="003C3306" w:rsidRDefault="003C3306" w:rsidP="00366A73">
            <w:pPr>
              <w:spacing w:after="40"/>
              <w:jc w:val="center"/>
              <w:rPr>
                <w:rFonts w:cs="Arial"/>
                <w:noProof/>
                <w:sz w:val="10"/>
                <w:szCs w:val="20"/>
                <w:lang w:eastAsia="en-US"/>
              </w:rPr>
            </w:pPr>
          </w:p>
          <w:p w14:paraId="7F14E05B" w14:textId="48494EE8" w:rsidR="003C3306" w:rsidRDefault="001A46F9" w:rsidP="00366A73">
            <w:pPr>
              <w:spacing w:after="40"/>
              <w:jc w:val="center"/>
              <w:rPr>
                <w:rFonts w:cs="Arial"/>
                <w:noProof/>
                <w:sz w:val="10"/>
                <w:szCs w:val="20"/>
                <w:lang w:eastAsia="en-US"/>
              </w:rPr>
            </w:pPr>
            <w:r w:rsidRPr="003C3306">
              <w:rPr>
                <w:noProof/>
                <w:color w:val="FF0000"/>
                <w:lang w:val="en-GB" w:eastAsia="en-GB"/>
              </w:rPr>
              <mc:AlternateContent>
                <mc:Choice Requires="wps">
                  <w:drawing>
                    <wp:anchor distT="0" distB="0" distL="114300" distR="114300" simplePos="0" relativeHeight="251617792" behindDoc="0" locked="0" layoutInCell="1" allowOverlap="1" wp14:anchorId="74B56A84" wp14:editId="474E0717">
                      <wp:simplePos x="0" y="0"/>
                      <wp:positionH relativeFrom="column">
                        <wp:posOffset>3937635</wp:posOffset>
                      </wp:positionH>
                      <wp:positionV relativeFrom="paragraph">
                        <wp:posOffset>38100</wp:posOffset>
                      </wp:positionV>
                      <wp:extent cx="1414780" cy="357505"/>
                      <wp:effectExtent l="0" t="0" r="13970" b="23495"/>
                      <wp:wrapNone/>
                      <wp:docPr id="8" name="Rectangle 5"/>
                      <wp:cNvGraphicFramePr/>
                      <a:graphic xmlns:a="http://schemas.openxmlformats.org/drawingml/2006/main">
                        <a:graphicData uri="http://schemas.microsoft.com/office/word/2010/wordprocessingShape">
                          <wps:wsp>
                            <wps:cNvSpPr/>
                            <wps:spPr bwMode="auto">
                              <a:xfrm>
                                <a:off x="0" y="0"/>
                                <a:ext cx="1414780" cy="357505"/>
                              </a:xfrm>
                              <a:prstGeom prst="rect">
                                <a:avLst/>
                              </a:prstGeom>
                              <a:solidFill>
                                <a:schemeClr val="tx2"/>
                              </a:solidFill>
                              <a:ln w="12700" cap="flat" cmpd="sng" algn="ctr">
                                <a:solidFill>
                                  <a:srgbClr val="FFFFFF"/>
                                </a:solidFill>
                                <a:prstDash val="solid"/>
                                <a:round/>
                                <a:headEnd type="none" w="sm" len="sm"/>
                                <a:tailEnd type="none" w="sm" len="sm"/>
                              </a:ln>
                              <a:effectLst/>
                            </wps:spPr>
                            <wps:txbx>
                              <w:txbxContent>
                                <w:p w14:paraId="1B957575" w14:textId="77777777" w:rsidR="003C3306" w:rsidRPr="003C3306" w:rsidRDefault="003C3306" w:rsidP="008202AB">
                                  <w:pPr>
                                    <w:pStyle w:val="NormalWeb"/>
                                    <w:spacing w:before="0" w:beforeAutospacing="0" w:after="0" w:afterAutospacing="0"/>
                                    <w:jc w:val="center"/>
                                    <w:textAlignment w:val="baseline"/>
                                    <w:rPr>
                                      <w:b/>
                                      <w:sz w:val="16"/>
                                      <w:szCs w:val="16"/>
                                    </w:rPr>
                                  </w:pPr>
                                  <w:r>
                                    <w:rPr>
                                      <w:rFonts w:ascii="Arial" w:hAnsi="Arial" w:cstheme="minorBidi"/>
                                      <w:b/>
                                      <w:color w:val="FFFFFF" w:themeColor="background1"/>
                                      <w:kern w:val="24"/>
                                      <w:sz w:val="16"/>
                                      <w:szCs w:val="16"/>
                                    </w:rPr>
                                    <w:t>Finance Administrator</w:t>
                                  </w:r>
                                </w:p>
                                <w:p w14:paraId="4FC7C37F" w14:textId="77777777" w:rsidR="003C3306" w:rsidRPr="003C3306" w:rsidRDefault="003C3306" w:rsidP="008202AB">
                                  <w:pPr>
                                    <w:pStyle w:val="NormalWeb"/>
                                    <w:spacing w:before="0" w:beforeAutospacing="0" w:after="0" w:afterAutospacing="0"/>
                                    <w:jc w:val="center"/>
                                    <w:textAlignment w:val="baseline"/>
                                    <w:rPr>
                                      <w:b/>
                                      <w:sz w:val="16"/>
                                      <w:szCs w:val="16"/>
                                    </w:rPr>
                                  </w:pP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56A84" id="_x0000_s1029" style="position:absolute;left:0;text-align:left;margin-left:310.05pt;margin-top:3pt;width:111.4pt;height:28.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" fillcolor="#1f497d [3215]" strokecolor="white" strokeweight="1pt">
                      <v:stroke startarrowwidth="narrow" startarrowlength="short" endarrowwidth="narrow" endarrowlength="short" joinstyle="round"/>
                      <v:textbox>
                        <w:txbxContent>
                          <w:p w14:paraId="1B957575" w14:textId="77777777" w:rsidR="003C3306" w:rsidRPr="003C3306" w:rsidRDefault="003C3306" w:rsidP="008202AB">
                            <w:pPr>
                              <w:pStyle w:val="NormalWeb"/>
                              <w:spacing w:before="0" w:beforeAutospacing="0" w:after="0" w:afterAutospacing="0"/>
                              <w:jc w:val="center"/>
                              <w:textAlignment w:val="baseline"/>
                              <w:rPr>
                                <w:b/>
                                <w:sz w:val="16"/>
                                <w:szCs w:val="16"/>
                              </w:rPr>
                            </w:pPr>
                            <w:r>
                              <w:rPr>
                                <w:rFonts w:ascii="Arial" w:hAnsi="Arial" w:cstheme="minorBidi"/>
                                <w:b/>
                                <w:color w:val="FFFFFF" w:themeColor="background1"/>
                                <w:kern w:val="24"/>
                                <w:sz w:val="16"/>
                                <w:szCs w:val="16"/>
                              </w:rPr>
                              <w:t>Finance Administrator</w:t>
                            </w:r>
                          </w:p>
                          <w:p w14:paraId="4FC7C37F" w14:textId="77777777" w:rsidR="003C3306" w:rsidRPr="003C3306" w:rsidRDefault="003C3306" w:rsidP="008202AB">
                            <w:pPr>
                              <w:pStyle w:val="NormalWeb"/>
                              <w:spacing w:before="0" w:beforeAutospacing="0" w:after="0" w:afterAutospacing="0"/>
                              <w:jc w:val="center"/>
                              <w:textAlignment w:val="baseline"/>
                              <w:rPr>
                                <w:b/>
                                <w:sz w:val="16"/>
                                <w:szCs w:val="16"/>
                              </w:rPr>
                            </w:pPr>
                          </w:p>
                        </w:txbxContent>
                      </v:textbox>
                    </v:rect>
                  </w:pict>
                </mc:Fallback>
              </mc:AlternateContent>
            </w:r>
            <w:r w:rsidRPr="003C3306">
              <w:rPr>
                <w:noProof/>
                <w:color w:val="FF0000"/>
                <w:lang w:val="en-GB" w:eastAsia="en-GB"/>
              </w:rPr>
              <mc:AlternateContent>
                <mc:Choice Requires="wps">
                  <w:drawing>
                    <wp:anchor distT="0" distB="0" distL="114300" distR="114300" simplePos="0" relativeHeight="251624960" behindDoc="0" locked="0" layoutInCell="1" allowOverlap="1" wp14:anchorId="7AB13A09" wp14:editId="086AD6AC">
                      <wp:simplePos x="0" y="0"/>
                      <wp:positionH relativeFrom="column">
                        <wp:posOffset>703580</wp:posOffset>
                      </wp:positionH>
                      <wp:positionV relativeFrom="paragraph">
                        <wp:posOffset>29210</wp:posOffset>
                      </wp:positionV>
                      <wp:extent cx="1414780" cy="357505"/>
                      <wp:effectExtent l="0" t="0" r="13970" b="23495"/>
                      <wp:wrapNone/>
                      <wp:docPr id="9" name="Rectangle 5"/>
                      <wp:cNvGraphicFramePr/>
                      <a:graphic xmlns:a="http://schemas.openxmlformats.org/drawingml/2006/main">
                        <a:graphicData uri="http://schemas.microsoft.com/office/word/2010/wordprocessingShape">
                          <wps:wsp>
                            <wps:cNvSpPr/>
                            <wps:spPr bwMode="auto">
                              <a:xfrm>
                                <a:off x="0" y="0"/>
                                <a:ext cx="1414780" cy="357505"/>
                              </a:xfrm>
                              <a:prstGeom prst="rect">
                                <a:avLst/>
                              </a:prstGeom>
                              <a:solidFill>
                                <a:schemeClr val="tx2"/>
                              </a:solidFill>
                              <a:ln w="12700" cap="flat" cmpd="sng" algn="ctr">
                                <a:solidFill>
                                  <a:srgbClr val="FFFFFF"/>
                                </a:solidFill>
                                <a:prstDash val="solid"/>
                                <a:round/>
                                <a:headEnd type="none" w="sm" len="sm"/>
                                <a:tailEnd type="none" w="sm" len="sm"/>
                              </a:ln>
                              <a:effectLst/>
                            </wps:spPr>
                            <wps:txbx>
                              <w:txbxContent>
                                <w:p w14:paraId="5060396F" w14:textId="438E35A7" w:rsidR="003C3306" w:rsidRPr="003C3306" w:rsidRDefault="00042E72" w:rsidP="008202AB">
                                  <w:pPr>
                                    <w:pStyle w:val="NormalWeb"/>
                                    <w:spacing w:before="0" w:beforeAutospacing="0" w:after="0" w:afterAutospacing="0"/>
                                    <w:jc w:val="center"/>
                                    <w:textAlignment w:val="baseline"/>
                                    <w:rPr>
                                      <w:b/>
                                      <w:sz w:val="16"/>
                                      <w:szCs w:val="16"/>
                                    </w:rPr>
                                  </w:pPr>
                                  <w:r>
                                    <w:rPr>
                                      <w:rFonts w:ascii="Arial" w:hAnsi="Arial" w:cstheme="minorBidi"/>
                                      <w:b/>
                                      <w:color w:val="FFFFFF" w:themeColor="background1"/>
                                      <w:kern w:val="24"/>
                                      <w:sz w:val="16"/>
                                      <w:szCs w:val="16"/>
                                    </w:rPr>
                                    <w:t>Finance Administrator</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13A09" id="_x0000_s1030" style="position:absolute;left:0;text-align:left;margin-left:55.4pt;margin-top:2.3pt;width:111.4pt;height:28.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" fillcolor="#1f497d [3215]" strokecolor="white" strokeweight="1pt">
                      <v:stroke startarrowwidth="narrow" startarrowlength="short" endarrowwidth="narrow" endarrowlength="short" joinstyle="round"/>
                      <v:textbox>
                        <w:txbxContent>
                          <w:p w14:paraId="5060396F" w14:textId="438E35A7" w:rsidR="003C3306" w:rsidRPr="003C3306" w:rsidRDefault="00042E72" w:rsidP="008202AB">
                            <w:pPr>
                              <w:pStyle w:val="NormalWeb"/>
                              <w:spacing w:before="0" w:beforeAutospacing="0" w:after="0" w:afterAutospacing="0"/>
                              <w:jc w:val="center"/>
                              <w:textAlignment w:val="baseline"/>
                              <w:rPr>
                                <w:b/>
                                <w:sz w:val="16"/>
                                <w:szCs w:val="16"/>
                              </w:rPr>
                            </w:pPr>
                            <w:r>
                              <w:rPr>
                                <w:rFonts w:ascii="Arial" w:hAnsi="Arial" w:cstheme="minorBidi"/>
                                <w:b/>
                                <w:color w:val="FFFFFF" w:themeColor="background1"/>
                                <w:kern w:val="24"/>
                                <w:sz w:val="16"/>
                                <w:szCs w:val="16"/>
                              </w:rPr>
                              <w:t>Finance Administrator</w:t>
                            </w:r>
                          </w:p>
                        </w:txbxContent>
                      </v:textbox>
                    </v:rect>
                  </w:pict>
                </mc:Fallback>
              </mc:AlternateContent>
            </w:r>
          </w:p>
          <w:p w14:paraId="5EF00D00" w14:textId="6B30790E" w:rsidR="003C3306" w:rsidRDefault="003C3306" w:rsidP="00366A73">
            <w:pPr>
              <w:spacing w:after="40"/>
              <w:jc w:val="center"/>
              <w:rPr>
                <w:rFonts w:cs="Arial"/>
                <w:noProof/>
                <w:sz w:val="10"/>
                <w:szCs w:val="20"/>
                <w:lang w:eastAsia="en-US"/>
              </w:rPr>
            </w:pPr>
          </w:p>
          <w:p w14:paraId="3A2FA246" w14:textId="70996875" w:rsidR="00366A73" w:rsidRDefault="00366A73" w:rsidP="00366A73">
            <w:pPr>
              <w:spacing w:after="40"/>
              <w:jc w:val="center"/>
              <w:rPr>
                <w:rFonts w:cs="Arial"/>
                <w:sz w:val="14"/>
                <w:szCs w:val="20"/>
              </w:rPr>
            </w:pPr>
          </w:p>
          <w:p w14:paraId="50713923" w14:textId="2DB5CA74" w:rsidR="003C3306" w:rsidRDefault="003C3306" w:rsidP="00366A73">
            <w:pPr>
              <w:spacing w:after="40"/>
              <w:jc w:val="center"/>
              <w:rPr>
                <w:rFonts w:cs="Arial"/>
                <w:sz w:val="14"/>
                <w:szCs w:val="20"/>
              </w:rPr>
            </w:pPr>
          </w:p>
          <w:p w14:paraId="22A9C829" w14:textId="77777777" w:rsidR="003C3306" w:rsidRDefault="003C3306" w:rsidP="00366A73">
            <w:pPr>
              <w:spacing w:after="40"/>
              <w:jc w:val="center"/>
              <w:rPr>
                <w:rFonts w:cs="Arial"/>
                <w:sz w:val="14"/>
                <w:szCs w:val="20"/>
              </w:rPr>
            </w:pPr>
          </w:p>
          <w:p w14:paraId="66709B91" w14:textId="77777777" w:rsidR="003C3306" w:rsidRPr="00D376CF" w:rsidRDefault="003C3306" w:rsidP="00366A73">
            <w:pPr>
              <w:spacing w:after="40"/>
              <w:jc w:val="center"/>
              <w:rPr>
                <w:rFonts w:cs="Arial"/>
                <w:sz w:val="14"/>
                <w:szCs w:val="20"/>
              </w:rPr>
            </w:pPr>
          </w:p>
        </w:tc>
      </w:tr>
    </w:tbl>
    <w:p w14:paraId="52A8A0C6" w14:textId="77777777" w:rsidR="00366A73" w:rsidRDefault="00366A73" w:rsidP="00366A73">
      <w:pPr>
        <w:jc w:val="left"/>
        <w:rPr>
          <w:rFonts w:cs="Arial"/>
        </w:rPr>
      </w:pPr>
    </w:p>
    <w:p w14:paraId="2A2CAF10" w14:textId="77777777" w:rsidR="00366A73" w:rsidRDefault="00366A73" w:rsidP="00366A73">
      <w:pPr>
        <w:jc w:val="left"/>
        <w:rPr>
          <w:rFonts w:cs="Arial"/>
          <w:vanish/>
        </w:rPr>
      </w:pPr>
    </w:p>
    <w:p w14:paraId="0F44B835"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00E43998"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5A5B6FFE"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43DDBC43"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55E04BF5" w14:textId="77777777" w:rsidR="00042E72" w:rsidRPr="00424DBA" w:rsidRDefault="00042E72" w:rsidP="00042E72">
            <w:pPr>
              <w:pStyle w:val="Puces4"/>
              <w:numPr>
                <w:ilvl w:val="0"/>
                <w:numId w:val="3"/>
              </w:numPr>
              <w:rPr>
                <w:color w:val="000000" w:themeColor="text1"/>
                <w:szCs w:val="20"/>
              </w:rPr>
            </w:pPr>
            <w:r w:rsidRPr="00424DBA">
              <w:rPr>
                <w:color w:val="000000" w:themeColor="text1"/>
                <w:szCs w:val="20"/>
              </w:rPr>
              <w:t>Handling high volume of daily transactional processing and maintaining records – Manual &amp; Use of IT systems</w:t>
            </w:r>
          </w:p>
          <w:p w14:paraId="18CED431" w14:textId="18E6E5E3" w:rsidR="00042E72" w:rsidRPr="00424DBA" w:rsidRDefault="00042E72" w:rsidP="00042E72">
            <w:pPr>
              <w:pStyle w:val="Puces4"/>
              <w:numPr>
                <w:ilvl w:val="0"/>
                <w:numId w:val="3"/>
              </w:numPr>
              <w:rPr>
                <w:color w:val="000000" w:themeColor="text1"/>
                <w:szCs w:val="20"/>
              </w:rPr>
            </w:pPr>
            <w:r w:rsidRPr="00424DBA">
              <w:rPr>
                <w:color w:val="000000" w:themeColor="text1"/>
                <w:szCs w:val="20"/>
              </w:rPr>
              <w:t xml:space="preserve">Daily handling of queries, complaints, </w:t>
            </w:r>
            <w:r w:rsidR="00664512" w:rsidRPr="00424DBA">
              <w:rPr>
                <w:color w:val="000000" w:themeColor="text1"/>
                <w:szCs w:val="20"/>
              </w:rPr>
              <w:t>correspondences,</w:t>
            </w:r>
            <w:r w:rsidR="00424DBA">
              <w:rPr>
                <w:color w:val="000000" w:themeColor="text1"/>
                <w:szCs w:val="20"/>
              </w:rPr>
              <w:t xml:space="preserve"> </w:t>
            </w:r>
            <w:r w:rsidRPr="00424DBA">
              <w:rPr>
                <w:color w:val="000000" w:themeColor="text1"/>
                <w:szCs w:val="20"/>
              </w:rPr>
              <w:t>and communication with internal and external stakeholders</w:t>
            </w:r>
          </w:p>
          <w:p w14:paraId="35429944" w14:textId="77777777" w:rsidR="00465402" w:rsidRPr="00D60D51" w:rsidRDefault="00465402" w:rsidP="00465402">
            <w:pPr>
              <w:numPr>
                <w:ilvl w:val="0"/>
                <w:numId w:val="3"/>
              </w:numPr>
              <w:spacing w:before="40" w:after="40"/>
              <w:jc w:val="left"/>
              <w:rPr>
                <w:rFonts w:cs="Arial"/>
                <w:color w:val="FF0000"/>
                <w:szCs w:val="20"/>
              </w:rPr>
            </w:pPr>
            <w:r>
              <w:rPr>
                <w:rFonts w:cs="Arial"/>
                <w:color w:val="000000" w:themeColor="text1"/>
                <w:szCs w:val="20"/>
              </w:rPr>
              <w:t>Working to strict deadlines and deliver to the required standard.</w:t>
            </w:r>
          </w:p>
          <w:p w14:paraId="45C43320" w14:textId="77777777" w:rsidR="00042E72" w:rsidRPr="00424DBA" w:rsidRDefault="00042E72" w:rsidP="00042E72">
            <w:pPr>
              <w:numPr>
                <w:ilvl w:val="0"/>
                <w:numId w:val="3"/>
              </w:numPr>
              <w:spacing w:before="40" w:after="40"/>
              <w:jc w:val="left"/>
              <w:rPr>
                <w:rFonts w:cs="Arial"/>
                <w:color w:val="FF0000"/>
                <w:szCs w:val="20"/>
              </w:rPr>
            </w:pPr>
            <w:r w:rsidRPr="00424DBA">
              <w:rPr>
                <w:color w:val="000000" w:themeColor="text1"/>
                <w:szCs w:val="20"/>
              </w:rPr>
              <w:t>Attention to details</w:t>
            </w:r>
          </w:p>
          <w:p w14:paraId="4C2F0B9F" w14:textId="12EA3695" w:rsidR="00D60D51" w:rsidRPr="00C4695A" w:rsidRDefault="00042E72" w:rsidP="00042E72">
            <w:pPr>
              <w:numPr>
                <w:ilvl w:val="0"/>
                <w:numId w:val="3"/>
              </w:numPr>
              <w:spacing w:before="40" w:after="40"/>
              <w:jc w:val="left"/>
              <w:rPr>
                <w:rFonts w:cs="Arial"/>
                <w:color w:val="FF0000"/>
                <w:szCs w:val="20"/>
              </w:rPr>
            </w:pPr>
            <w:r w:rsidRPr="00424DBA">
              <w:rPr>
                <w:color w:val="000000" w:themeColor="text1"/>
                <w:szCs w:val="20"/>
              </w:rPr>
              <w:t>Compliant with Health &amp; Safety and other standard regulations &amp; statutory requirements</w:t>
            </w:r>
          </w:p>
        </w:tc>
      </w:tr>
    </w:tbl>
    <w:p w14:paraId="2C8C2697" w14:textId="77777777" w:rsidR="00E57078" w:rsidRDefault="00E57078" w:rsidP="00366A73">
      <w:pPr>
        <w:jc w:val="left"/>
        <w:rPr>
          <w:rFonts w:cs="Arial"/>
        </w:rPr>
      </w:pPr>
    </w:p>
    <w:p w14:paraId="17B136F0"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7250028B" w14:textId="77777777" w:rsidTr="00161F93">
        <w:trPr>
          <w:trHeight w:val="565"/>
        </w:trPr>
        <w:tc>
          <w:tcPr>
            <w:tcW w:w="10458" w:type="dxa"/>
            <w:shd w:val="clear" w:color="auto" w:fill="F2F2F2"/>
            <w:vAlign w:val="center"/>
          </w:tcPr>
          <w:p w14:paraId="049564FD"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30997994" w14:textId="77777777" w:rsidTr="00161F93">
        <w:trPr>
          <w:trHeight w:val="620"/>
        </w:trPr>
        <w:tc>
          <w:tcPr>
            <w:tcW w:w="10458" w:type="dxa"/>
          </w:tcPr>
          <w:p w14:paraId="027E7706" w14:textId="77777777" w:rsidR="00366A73" w:rsidRPr="00C56FEC" w:rsidRDefault="00366A73" w:rsidP="00161F93">
            <w:pPr>
              <w:rPr>
                <w:rFonts w:cs="Arial"/>
                <w:b/>
                <w:sz w:val="6"/>
                <w:szCs w:val="20"/>
              </w:rPr>
            </w:pPr>
          </w:p>
          <w:p w14:paraId="09E05E9D" w14:textId="093CB67F" w:rsidR="00664512" w:rsidRDefault="00664512" w:rsidP="00664512">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Responsible for the day-to-day effective running </w:t>
            </w:r>
            <w:r w:rsidR="00465402">
              <w:rPr>
                <w:rFonts w:cs="Arial"/>
                <w:color w:val="000000" w:themeColor="text1"/>
                <w:szCs w:val="20"/>
                <w:lang w:val="en-GB"/>
              </w:rPr>
              <w:t xml:space="preserve">of the finance department </w:t>
            </w:r>
            <w:r>
              <w:rPr>
                <w:rFonts w:cs="Arial"/>
                <w:color w:val="000000" w:themeColor="text1"/>
                <w:szCs w:val="20"/>
                <w:lang w:val="en-GB"/>
              </w:rPr>
              <w:t xml:space="preserve">and </w:t>
            </w:r>
            <w:r w:rsidR="00465402">
              <w:rPr>
                <w:rFonts w:cs="Arial"/>
                <w:color w:val="000000" w:themeColor="text1"/>
                <w:szCs w:val="20"/>
                <w:lang w:val="en-GB"/>
              </w:rPr>
              <w:t xml:space="preserve">collaboratively </w:t>
            </w:r>
            <w:r>
              <w:rPr>
                <w:rFonts w:cs="Arial"/>
                <w:color w:val="000000" w:themeColor="text1"/>
                <w:szCs w:val="20"/>
                <w:lang w:val="en-GB"/>
              </w:rPr>
              <w:t xml:space="preserve">working with the other finance administrator in the </w:t>
            </w:r>
            <w:r w:rsidR="00465402">
              <w:rPr>
                <w:rFonts w:cs="Arial"/>
                <w:color w:val="000000" w:themeColor="text1"/>
                <w:szCs w:val="20"/>
                <w:lang w:val="en-GB"/>
              </w:rPr>
              <w:t>team.</w:t>
            </w:r>
          </w:p>
          <w:p w14:paraId="7931D484" w14:textId="07B2B681" w:rsidR="006A47B1" w:rsidRPr="00664512" w:rsidRDefault="006A47B1" w:rsidP="00664512">
            <w:pPr>
              <w:numPr>
                <w:ilvl w:val="0"/>
                <w:numId w:val="3"/>
              </w:numPr>
              <w:spacing w:before="40"/>
              <w:jc w:val="left"/>
              <w:rPr>
                <w:rFonts w:cs="Arial"/>
                <w:color w:val="000000" w:themeColor="text1"/>
                <w:szCs w:val="20"/>
                <w:lang w:val="en-GB"/>
              </w:rPr>
            </w:pPr>
            <w:r w:rsidRPr="00424DBA">
              <w:rPr>
                <w:szCs w:val="20"/>
              </w:rPr>
              <w:t>Responsible for all administrative duties as required by the Manager, ensuring the function is run efficiently and cost effectively when performing work as required and planned</w:t>
            </w:r>
          </w:p>
          <w:p w14:paraId="0964A59F" w14:textId="339B5C28" w:rsidR="00042E72" w:rsidRPr="00424DBA" w:rsidRDefault="00042E72" w:rsidP="00042E72">
            <w:pPr>
              <w:pStyle w:val="Puces4"/>
              <w:numPr>
                <w:ilvl w:val="0"/>
                <w:numId w:val="3"/>
              </w:numPr>
              <w:rPr>
                <w:szCs w:val="20"/>
              </w:rPr>
            </w:pPr>
            <w:r w:rsidRPr="00424DBA">
              <w:rPr>
                <w:szCs w:val="20"/>
              </w:rPr>
              <w:t xml:space="preserve">To provide support to team members </w:t>
            </w:r>
            <w:r w:rsidR="00465402">
              <w:rPr>
                <w:szCs w:val="20"/>
              </w:rPr>
              <w:t xml:space="preserve">in other departments </w:t>
            </w:r>
            <w:r w:rsidR="006A47B1">
              <w:rPr>
                <w:szCs w:val="20"/>
              </w:rPr>
              <w:t xml:space="preserve">in the wider business </w:t>
            </w:r>
            <w:r w:rsidRPr="00424DBA">
              <w:rPr>
                <w:szCs w:val="20"/>
              </w:rPr>
              <w:t>and flexibility to adapt to any other duties that may be deemed appropriate to this role.</w:t>
            </w:r>
          </w:p>
          <w:p w14:paraId="2BD4127D" w14:textId="3C4C8513" w:rsidR="00042E72" w:rsidRPr="00424DBA" w:rsidRDefault="00042E72" w:rsidP="00042E72">
            <w:pPr>
              <w:pStyle w:val="Puces4"/>
              <w:numPr>
                <w:ilvl w:val="0"/>
                <w:numId w:val="3"/>
              </w:numPr>
              <w:suppressAutoHyphens/>
              <w:rPr>
                <w:szCs w:val="20"/>
              </w:rPr>
            </w:pPr>
            <w:r w:rsidRPr="00424DBA">
              <w:rPr>
                <w:szCs w:val="20"/>
              </w:rPr>
              <w:t>Maintain all appropriate records and documentation</w:t>
            </w:r>
            <w:r w:rsidR="006A47B1">
              <w:rPr>
                <w:szCs w:val="20"/>
              </w:rPr>
              <w:t xml:space="preserve"> as per the statutory and regulation</w:t>
            </w:r>
            <w:r w:rsidR="00FD23B3">
              <w:rPr>
                <w:szCs w:val="20"/>
              </w:rPr>
              <w:t>s requirements.</w:t>
            </w:r>
          </w:p>
          <w:p w14:paraId="01D619DC" w14:textId="77777777" w:rsidR="00042E72" w:rsidRPr="00424DBA" w:rsidRDefault="00042E72" w:rsidP="00042E72">
            <w:pPr>
              <w:pStyle w:val="Puces4"/>
              <w:numPr>
                <w:ilvl w:val="0"/>
                <w:numId w:val="3"/>
              </w:numPr>
              <w:suppressAutoHyphens/>
              <w:rPr>
                <w:szCs w:val="20"/>
              </w:rPr>
            </w:pPr>
            <w:r w:rsidRPr="00424DBA">
              <w:rPr>
                <w:szCs w:val="20"/>
              </w:rPr>
              <w:t>To work closely and co-operate with colleagues in other areas to ensure the safe and smooth running of the prison.</w:t>
            </w:r>
          </w:p>
          <w:p w14:paraId="0DAAB53D" w14:textId="77777777" w:rsidR="00042E72" w:rsidRPr="00424DBA" w:rsidRDefault="00042E72" w:rsidP="00042E72">
            <w:pPr>
              <w:pStyle w:val="Puces4"/>
              <w:numPr>
                <w:ilvl w:val="0"/>
                <w:numId w:val="3"/>
              </w:numPr>
              <w:suppressAutoHyphens/>
              <w:rPr>
                <w:szCs w:val="20"/>
              </w:rPr>
            </w:pPr>
            <w:r w:rsidRPr="00424DBA">
              <w:rPr>
                <w:szCs w:val="20"/>
              </w:rPr>
              <w:t>Build relationships with key internal and external stakeholders.</w:t>
            </w:r>
          </w:p>
          <w:p w14:paraId="68F78DFF" w14:textId="1FD0E9E1" w:rsidR="00042E72" w:rsidRPr="00424DBA" w:rsidRDefault="00042E72" w:rsidP="00042E72">
            <w:pPr>
              <w:pStyle w:val="Puces4"/>
              <w:numPr>
                <w:ilvl w:val="0"/>
                <w:numId w:val="3"/>
              </w:numPr>
              <w:suppressAutoHyphens/>
              <w:rPr>
                <w:szCs w:val="20"/>
              </w:rPr>
            </w:pPr>
            <w:r w:rsidRPr="00424DBA">
              <w:rPr>
                <w:szCs w:val="20"/>
              </w:rPr>
              <w:t>Abide by the corporate strategic directions, Contract Delivery Indicators, M</w:t>
            </w:r>
            <w:r w:rsidR="00424DBA" w:rsidRPr="00424DBA">
              <w:rPr>
                <w:szCs w:val="20"/>
              </w:rPr>
              <w:t>O</w:t>
            </w:r>
            <w:r w:rsidRPr="00424DBA">
              <w:rPr>
                <w:szCs w:val="20"/>
              </w:rPr>
              <w:t xml:space="preserve">J/NOMS </w:t>
            </w:r>
            <w:r w:rsidR="00664512">
              <w:rPr>
                <w:szCs w:val="20"/>
              </w:rPr>
              <w:t xml:space="preserve">(Ministry of Justice) </w:t>
            </w:r>
            <w:r w:rsidRPr="00424DBA">
              <w:rPr>
                <w:szCs w:val="20"/>
              </w:rPr>
              <w:t>service specifications and all appropriate Regulations and Health and Safety Policies.</w:t>
            </w:r>
          </w:p>
          <w:p w14:paraId="7C0F6040" w14:textId="77777777" w:rsidR="00042E72" w:rsidRPr="00424DBA" w:rsidRDefault="00042E72" w:rsidP="00042E72">
            <w:pPr>
              <w:pStyle w:val="Default"/>
              <w:numPr>
                <w:ilvl w:val="0"/>
                <w:numId w:val="3"/>
              </w:numPr>
              <w:spacing w:after="44"/>
              <w:rPr>
                <w:sz w:val="20"/>
                <w:szCs w:val="20"/>
              </w:rPr>
            </w:pPr>
            <w:r w:rsidRPr="00424DBA">
              <w:rPr>
                <w:sz w:val="20"/>
                <w:szCs w:val="20"/>
              </w:rPr>
              <w:t>To ensure that all information is stored accurately, updated when required and made available to those who require it in a timely manner.</w:t>
            </w:r>
          </w:p>
          <w:p w14:paraId="74EC77AD" w14:textId="5E99F175" w:rsidR="00042E72" w:rsidRPr="00424DBA" w:rsidRDefault="00042E72" w:rsidP="00042E72">
            <w:pPr>
              <w:pStyle w:val="Default"/>
              <w:numPr>
                <w:ilvl w:val="0"/>
                <w:numId w:val="3"/>
              </w:numPr>
              <w:spacing w:after="44"/>
              <w:rPr>
                <w:sz w:val="20"/>
                <w:szCs w:val="20"/>
              </w:rPr>
            </w:pPr>
            <w:r w:rsidRPr="00424DBA">
              <w:rPr>
                <w:sz w:val="20"/>
                <w:szCs w:val="20"/>
              </w:rPr>
              <w:t>To answer and respond to telephone enquiries and correspondence</w:t>
            </w:r>
            <w:r w:rsidR="00FD23B3">
              <w:rPr>
                <w:sz w:val="20"/>
                <w:szCs w:val="20"/>
              </w:rPr>
              <w:t>s</w:t>
            </w:r>
            <w:r w:rsidRPr="00424DBA">
              <w:rPr>
                <w:sz w:val="20"/>
                <w:szCs w:val="20"/>
              </w:rPr>
              <w:t xml:space="preserve"> within the required timeframes.</w:t>
            </w:r>
          </w:p>
          <w:p w14:paraId="2EB80E93" w14:textId="69B61472" w:rsidR="00042E72" w:rsidRPr="00424DBA" w:rsidRDefault="00042E72" w:rsidP="00042E72">
            <w:pPr>
              <w:numPr>
                <w:ilvl w:val="0"/>
                <w:numId w:val="3"/>
              </w:numPr>
              <w:spacing w:before="40"/>
              <w:jc w:val="left"/>
              <w:rPr>
                <w:rFonts w:cs="Arial"/>
                <w:color w:val="000000" w:themeColor="text1"/>
                <w:szCs w:val="20"/>
                <w:lang w:val="en-GB"/>
              </w:rPr>
            </w:pPr>
            <w:r w:rsidRPr="00424DBA">
              <w:rPr>
                <w:szCs w:val="20"/>
              </w:rPr>
              <w:t>To participate in training as required to keep up to date with all mandatory and refresher training.</w:t>
            </w:r>
          </w:p>
          <w:p w14:paraId="6613F870" w14:textId="0E26AC05" w:rsidR="00042E72" w:rsidRPr="00424DBA" w:rsidRDefault="00042E72" w:rsidP="00042E72">
            <w:pPr>
              <w:numPr>
                <w:ilvl w:val="0"/>
                <w:numId w:val="3"/>
              </w:numPr>
              <w:spacing w:before="40"/>
              <w:jc w:val="left"/>
              <w:rPr>
                <w:rFonts w:cs="Arial"/>
                <w:color w:val="000000" w:themeColor="text1"/>
                <w:szCs w:val="20"/>
                <w:lang w:val="en-GB"/>
              </w:rPr>
            </w:pPr>
            <w:r w:rsidRPr="00424DBA">
              <w:rPr>
                <w:rFonts w:cs="Arial"/>
                <w:color w:val="000000" w:themeColor="text1"/>
                <w:szCs w:val="20"/>
                <w:lang w:val="en-GB"/>
              </w:rPr>
              <w:t>Ensure all Health and Safety arrangements are in place and expected controls adhered to as indicated by department Risk Assessments/SSOW</w:t>
            </w:r>
            <w:r w:rsidR="00424DBA" w:rsidRPr="00424DBA">
              <w:rPr>
                <w:rFonts w:cs="Arial"/>
                <w:color w:val="000000" w:themeColor="text1"/>
                <w:szCs w:val="20"/>
                <w:lang w:val="en-GB"/>
              </w:rPr>
              <w:t xml:space="preserve"> (Safe Systems of Work)</w:t>
            </w:r>
          </w:p>
          <w:p w14:paraId="34656326" w14:textId="272ED521" w:rsidR="00424476" w:rsidRPr="00424476" w:rsidRDefault="00042E72" w:rsidP="00042E72">
            <w:pPr>
              <w:numPr>
                <w:ilvl w:val="0"/>
                <w:numId w:val="3"/>
              </w:numPr>
              <w:spacing w:before="40"/>
              <w:jc w:val="left"/>
              <w:rPr>
                <w:rFonts w:cs="Arial"/>
                <w:color w:val="000000" w:themeColor="text1"/>
                <w:szCs w:val="20"/>
                <w:lang w:val="en-GB"/>
              </w:rPr>
            </w:pPr>
            <w:r w:rsidRPr="00424DBA">
              <w:rPr>
                <w:szCs w:val="20"/>
              </w:rPr>
              <w:t>Should be able to adopt and demonstrate the Sodexo Managerial Behaviours that build our core values of team spirit, service spirit and spirit of progress.</w:t>
            </w:r>
          </w:p>
        </w:tc>
      </w:tr>
    </w:tbl>
    <w:p w14:paraId="0AD9F544"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22AC84B"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6A2E4A7"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00552D84" w14:textId="77777777" w:rsidTr="00161F93">
        <w:trPr>
          <w:trHeight w:val="620"/>
        </w:trPr>
        <w:tc>
          <w:tcPr>
            <w:tcW w:w="10456" w:type="dxa"/>
            <w:tcBorders>
              <w:top w:val="nil"/>
              <w:left w:val="single" w:sz="2" w:space="0" w:color="auto"/>
              <w:bottom w:val="single" w:sz="4" w:space="0" w:color="auto"/>
              <w:right w:val="single" w:sz="4" w:space="0" w:color="auto"/>
            </w:tcBorders>
          </w:tcPr>
          <w:p w14:paraId="6A70AB6C" w14:textId="20B366C6" w:rsidR="002D41FE" w:rsidRPr="00424DBA" w:rsidRDefault="002D41FE" w:rsidP="002C3232">
            <w:pPr>
              <w:numPr>
                <w:ilvl w:val="0"/>
                <w:numId w:val="3"/>
              </w:numPr>
              <w:spacing w:before="20" w:after="20"/>
              <w:jc w:val="left"/>
              <w:rPr>
                <w:rFonts w:cs="Arial"/>
                <w:color w:val="000000" w:themeColor="text1"/>
                <w:szCs w:val="20"/>
              </w:rPr>
            </w:pPr>
            <w:r w:rsidRPr="00424DBA">
              <w:rPr>
                <w:rFonts w:cs="Arial"/>
                <w:color w:val="000000" w:themeColor="text1"/>
                <w:szCs w:val="20"/>
              </w:rPr>
              <w:t xml:space="preserve">You will demonstrate an understanding of all reporting and governance processes, ensuring that these are fully applied, complied </w:t>
            </w:r>
            <w:r w:rsidR="00664512" w:rsidRPr="00424DBA">
              <w:rPr>
                <w:rFonts w:cs="Arial"/>
                <w:color w:val="000000" w:themeColor="text1"/>
                <w:szCs w:val="20"/>
              </w:rPr>
              <w:t>with,</w:t>
            </w:r>
            <w:r w:rsidRPr="00424DBA">
              <w:rPr>
                <w:rFonts w:cs="Arial"/>
                <w:color w:val="000000" w:themeColor="text1"/>
                <w:szCs w:val="20"/>
              </w:rPr>
              <w:t xml:space="preserve"> and adhered to.</w:t>
            </w:r>
          </w:p>
          <w:p w14:paraId="66BE3BA5" w14:textId="19762B36" w:rsidR="00FF3CB1" w:rsidRPr="00424DBA" w:rsidRDefault="002D41FE" w:rsidP="002C3232">
            <w:pPr>
              <w:numPr>
                <w:ilvl w:val="0"/>
                <w:numId w:val="3"/>
              </w:numPr>
              <w:spacing w:before="40"/>
              <w:jc w:val="left"/>
              <w:rPr>
                <w:rFonts w:cs="Arial"/>
                <w:color w:val="000000" w:themeColor="text1"/>
                <w:szCs w:val="20"/>
                <w:lang w:val="en-GB"/>
              </w:rPr>
            </w:pPr>
            <w:r w:rsidRPr="00424DBA">
              <w:rPr>
                <w:rFonts w:cs="Arial"/>
                <w:color w:val="000000" w:themeColor="text1"/>
                <w:szCs w:val="20"/>
                <w:lang w:val="en-GB"/>
              </w:rPr>
              <w:t>Ensure good accounting controls are implemented and maintained according to company policies.</w:t>
            </w:r>
          </w:p>
          <w:p w14:paraId="7AF0143E" w14:textId="77777777" w:rsidR="007137EF" w:rsidRPr="00424DBA" w:rsidRDefault="0084021A" w:rsidP="002C3232">
            <w:pPr>
              <w:numPr>
                <w:ilvl w:val="0"/>
                <w:numId w:val="3"/>
              </w:numPr>
              <w:spacing w:before="40"/>
              <w:jc w:val="left"/>
              <w:rPr>
                <w:rFonts w:cs="Arial"/>
                <w:color w:val="000000" w:themeColor="text1"/>
                <w:szCs w:val="20"/>
                <w:lang w:val="en-GB"/>
              </w:rPr>
            </w:pPr>
            <w:r w:rsidRPr="00424DBA">
              <w:rPr>
                <w:rFonts w:cs="Arial"/>
                <w:color w:val="000000" w:themeColor="text1"/>
                <w:szCs w:val="20"/>
                <w:lang w:val="en-GB"/>
              </w:rPr>
              <w:t xml:space="preserve">Carry out continuous regular reviews of working practices and processes to ensure efficient and cost </w:t>
            </w:r>
          </w:p>
          <w:p w14:paraId="674588A8" w14:textId="6C84C4DA" w:rsidR="00A27620" w:rsidRPr="00424DBA" w:rsidRDefault="0084021A" w:rsidP="002C3232">
            <w:pPr>
              <w:spacing w:before="40"/>
              <w:ind w:left="720"/>
              <w:jc w:val="left"/>
              <w:rPr>
                <w:rFonts w:cs="Arial"/>
                <w:color w:val="000000" w:themeColor="text1"/>
                <w:szCs w:val="20"/>
                <w:lang w:val="en-GB"/>
              </w:rPr>
            </w:pPr>
            <w:r w:rsidRPr="00424DBA">
              <w:rPr>
                <w:rFonts w:cs="Arial"/>
                <w:color w:val="000000" w:themeColor="text1"/>
                <w:szCs w:val="20"/>
                <w:lang w:val="en-GB"/>
              </w:rPr>
              <w:t>effective operations and suggest improv</w:t>
            </w:r>
            <w:r w:rsidR="00A27620" w:rsidRPr="00424DBA">
              <w:rPr>
                <w:rFonts w:cs="Arial"/>
                <w:color w:val="000000" w:themeColor="text1"/>
                <w:szCs w:val="20"/>
                <w:lang w:val="en-GB"/>
              </w:rPr>
              <w:t>e</w:t>
            </w:r>
            <w:r w:rsidRPr="00424DBA">
              <w:rPr>
                <w:rFonts w:cs="Arial"/>
                <w:color w:val="000000" w:themeColor="text1"/>
                <w:szCs w:val="20"/>
                <w:lang w:val="en-GB"/>
              </w:rPr>
              <w:t>ments.</w:t>
            </w:r>
          </w:p>
          <w:p w14:paraId="40891D84" w14:textId="5F96FF8E" w:rsidR="00042E72" w:rsidRPr="00424DBA" w:rsidRDefault="002D41FE" w:rsidP="002C3232">
            <w:pPr>
              <w:numPr>
                <w:ilvl w:val="0"/>
                <w:numId w:val="3"/>
              </w:numPr>
              <w:spacing w:before="20" w:after="20"/>
              <w:jc w:val="left"/>
              <w:rPr>
                <w:rFonts w:cs="Arial"/>
                <w:color w:val="000000" w:themeColor="text1"/>
                <w:szCs w:val="20"/>
              </w:rPr>
            </w:pPr>
            <w:r w:rsidRPr="00424DBA">
              <w:rPr>
                <w:rFonts w:cs="Arial"/>
                <w:color w:val="000000" w:themeColor="text1"/>
                <w:szCs w:val="20"/>
              </w:rPr>
              <w:t>Build personal effectiveness in all situations</w:t>
            </w:r>
            <w:r w:rsidR="008202AB" w:rsidRPr="00424DBA">
              <w:rPr>
                <w:rFonts w:cs="Arial"/>
                <w:color w:val="000000" w:themeColor="text1"/>
                <w:szCs w:val="20"/>
              </w:rPr>
              <w:t>.</w:t>
            </w:r>
          </w:p>
          <w:p w14:paraId="55199525" w14:textId="77777777" w:rsidR="00042E72" w:rsidRPr="00424DBA" w:rsidRDefault="00042E72" w:rsidP="002C3232">
            <w:pPr>
              <w:pStyle w:val="Puces4"/>
              <w:numPr>
                <w:ilvl w:val="0"/>
                <w:numId w:val="3"/>
              </w:numPr>
              <w:jc w:val="left"/>
              <w:rPr>
                <w:szCs w:val="20"/>
              </w:rPr>
            </w:pPr>
            <w:r w:rsidRPr="00424DBA">
              <w:rPr>
                <w:szCs w:val="20"/>
              </w:rPr>
              <w:t>Work directly with different departments to ensure operational requirements are met.</w:t>
            </w:r>
          </w:p>
          <w:p w14:paraId="517B87A1" w14:textId="51257934" w:rsidR="00042E72" w:rsidRPr="00424DBA" w:rsidRDefault="00042E72" w:rsidP="002C3232">
            <w:pPr>
              <w:pStyle w:val="Puces4"/>
              <w:numPr>
                <w:ilvl w:val="0"/>
                <w:numId w:val="3"/>
              </w:numPr>
              <w:jc w:val="left"/>
              <w:rPr>
                <w:szCs w:val="20"/>
              </w:rPr>
            </w:pPr>
            <w:r w:rsidRPr="00424DBA">
              <w:rPr>
                <w:szCs w:val="20"/>
              </w:rPr>
              <w:t xml:space="preserve">Regular reconciliation of cash, </w:t>
            </w:r>
            <w:r w:rsidR="00664512" w:rsidRPr="00424DBA">
              <w:rPr>
                <w:szCs w:val="20"/>
              </w:rPr>
              <w:t>cheques,</w:t>
            </w:r>
            <w:r w:rsidRPr="00424DBA">
              <w:rPr>
                <w:szCs w:val="20"/>
              </w:rPr>
              <w:t xml:space="preserve"> and main suppliers accounts (as set daily/weekly/monthly).</w:t>
            </w:r>
          </w:p>
          <w:p w14:paraId="7A91A58D" w14:textId="282EFEB6" w:rsidR="00042E72" w:rsidRPr="00424DBA" w:rsidRDefault="00042E72" w:rsidP="002C3232">
            <w:pPr>
              <w:numPr>
                <w:ilvl w:val="0"/>
                <w:numId w:val="3"/>
              </w:numPr>
              <w:spacing w:before="20" w:after="20"/>
              <w:jc w:val="left"/>
              <w:rPr>
                <w:rFonts w:cs="Arial"/>
                <w:color w:val="000000" w:themeColor="text1"/>
                <w:szCs w:val="20"/>
              </w:rPr>
            </w:pPr>
            <w:r w:rsidRPr="00424DBA">
              <w:rPr>
                <w:szCs w:val="20"/>
              </w:rPr>
              <w:t xml:space="preserve">Transactional records are kept up to date </w:t>
            </w:r>
            <w:r w:rsidR="00664512" w:rsidRPr="00424DBA">
              <w:rPr>
                <w:szCs w:val="20"/>
              </w:rPr>
              <w:t>daily</w:t>
            </w:r>
            <w:r w:rsidRPr="00424DBA">
              <w:rPr>
                <w:szCs w:val="20"/>
              </w:rPr>
              <w:t>.</w:t>
            </w:r>
          </w:p>
          <w:p w14:paraId="719871DD" w14:textId="77777777" w:rsidR="0084021A" w:rsidRPr="0084021A" w:rsidRDefault="0084021A" w:rsidP="0084021A">
            <w:pPr>
              <w:spacing w:before="40"/>
              <w:ind w:left="720"/>
              <w:jc w:val="left"/>
              <w:rPr>
                <w:rFonts w:cs="Arial"/>
                <w:color w:val="000000" w:themeColor="text1"/>
                <w:szCs w:val="20"/>
                <w:lang w:val="en-GB"/>
              </w:rPr>
            </w:pPr>
          </w:p>
        </w:tc>
      </w:tr>
    </w:tbl>
    <w:p w14:paraId="5EBFC8BD"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B7114AF"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E84E5CE" w14:textId="48CD8557"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r w:rsidR="00FF3CB1">
              <w:rPr>
                <w:b w:val="0"/>
                <w:sz w:val="16"/>
              </w:rPr>
              <w:t>knowledge,</w:t>
            </w:r>
            <w:r>
              <w:rPr>
                <w:b w:val="0"/>
                <w:sz w:val="16"/>
              </w:rPr>
              <w:t xml:space="preserve"> and experience that the job holder should require to conduct the role effectively</w:t>
            </w:r>
          </w:p>
        </w:tc>
      </w:tr>
      <w:tr w:rsidR="00EA3990" w:rsidRPr="00062691" w14:paraId="01D2CD7A" w14:textId="77777777" w:rsidTr="004238D8">
        <w:trPr>
          <w:trHeight w:val="620"/>
        </w:trPr>
        <w:tc>
          <w:tcPr>
            <w:tcW w:w="10458" w:type="dxa"/>
            <w:tcBorders>
              <w:top w:val="nil"/>
              <w:left w:val="single" w:sz="2" w:space="0" w:color="auto"/>
              <w:bottom w:val="single" w:sz="4" w:space="0" w:color="auto"/>
              <w:right w:val="single" w:sz="4" w:space="0" w:color="auto"/>
            </w:tcBorders>
          </w:tcPr>
          <w:p w14:paraId="0EF60BF1" w14:textId="7F1CF003" w:rsidR="00042E72" w:rsidRPr="00424DBA" w:rsidRDefault="00042E72" w:rsidP="00042E72">
            <w:pPr>
              <w:pStyle w:val="Puces4"/>
              <w:numPr>
                <w:ilvl w:val="0"/>
                <w:numId w:val="3"/>
              </w:numPr>
              <w:rPr>
                <w:rFonts w:ascii="Times" w:hAnsi="Times" w:cs="Times New Roman"/>
                <w:szCs w:val="20"/>
              </w:rPr>
            </w:pPr>
            <w:r w:rsidRPr="00424DBA">
              <w:rPr>
                <w:szCs w:val="20"/>
              </w:rPr>
              <w:t>Relevant experience in a finance along with any relevant finance or administrative qualifications.</w:t>
            </w:r>
          </w:p>
          <w:p w14:paraId="0EEA3243" w14:textId="37923870" w:rsidR="006D065C" w:rsidRPr="00424DBA" w:rsidRDefault="006D065C" w:rsidP="004238D8">
            <w:pPr>
              <w:pStyle w:val="Puces4"/>
              <w:numPr>
                <w:ilvl w:val="0"/>
                <w:numId w:val="3"/>
              </w:numPr>
              <w:rPr>
                <w:szCs w:val="20"/>
              </w:rPr>
            </w:pPr>
            <w:r w:rsidRPr="00424DBA">
              <w:rPr>
                <w:szCs w:val="20"/>
              </w:rPr>
              <w:t xml:space="preserve">Demonstrate </w:t>
            </w:r>
            <w:r w:rsidR="008202AB" w:rsidRPr="00424DBA">
              <w:rPr>
                <w:szCs w:val="20"/>
              </w:rPr>
              <w:t>good foundation of accounting and bookkeeping skills.</w:t>
            </w:r>
          </w:p>
          <w:p w14:paraId="3D0031D5" w14:textId="4E78853E" w:rsidR="006D065C" w:rsidRPr="00424DBA" w:rsidRDefault="006D065C" w:rsidP="004238D8">
            <w:pPr>
              <w:pStyle w:val="Puces4"/>
              <w:numPr>
                <w:ilvl w:val="0"/>
                <w:numId w:val="3"/>
              </w:numPr>
              <w:rPr>
                <w:szCs w:val="20"/>
              </w:rPr>
            </w:pPr>
            <w:r w:rsidRPr="00424DBA">
              <w:rPr>
                <w:szCs w:val="20"/>
              </w:rPr>
              <w:t xml:space="preserve">Be able to multitask and </w:t>
            </w:r>
            <w:r w:rsidR="008202AB" w:rsidRPr="00424DBA">
              <w:rPr>
                <w:szCs w:val="20"/>
              </w:rPr>
              <w:t xml:space="preserve">the ability to function well in a team and </w:t>
            </w:r>
            <w:r w:rsidRPr="00424DBA">
              <w:rPr>
                <w:szCs w:val="20"/>
              </w:rPr>
              <w:t>work under pressure.</w:t>
            </w:r>
          </w:p>
          <w:p w14:paraId="4B8485B4" w14:textId="77777777" w:rsidR="006D065C" w:rsidRPr="00424DBA" w:rsidRDefault="006D065C" w:rsidP="004238D8">
            <w:pPr>
              <w:pStyle w:val="Puces4"/>
              <w:numPr>
                <w:ilvl w:val="0"/>
                <w:numId w:val="3"/>
              </w:numPr>
              <w:rPr>
                <w:szCs w:val="20"/>
              </w:rPr>
            </w:pPr>
            <w:r w:rsidRPr="00424DBA">
              <w:rPr>
                <w:szCs w:val="20"/>
              </w:rPr>
              <w:t>Highly motivated, proactive, and requires limited direct supervision and guidance.</w:t>
            </w:r>
          </w:p>
          <w:p w14:paraId="40B79F1A" w14:textId="77777777" w:rsidR="00FB5E7B" w:rsidRPr="00424DBA" w:rsidRDefault="00FB5E7B" w:rsidP="004238D8">
            <w:pPr>
              <w:pStyle w:val="Puces4"/>
              <w:numPr>
                <w:ilvl w:val="0"/>
                <w:numId w:val="3"/>
              </w:numPr>
              <w:rPr>
                <w:szCs w:val="20"/>
              </w:rPr>
            </w:pPr>
            <w:r w:rsidRPr="00424DBA">
              <w:rPr>
                <w:szCs w:val="20"/>
              </w:rPr>
              <w:t>Be committed to personal development.</w:t>
            </w:r>
          </w:p>
          <w:p w14:paraId="5F5F84D5" w14:textId="2DF277DE" w:rsidR="00FB5E7B" w:rsidRPr="00424DBA" w:rsidRDefault="005701FB" w:rsidP="004238D8">
            <w:pPr>
              <w:pStyle w:val="Puces4"/>
              <w:numPr>
                <w:ilvl w:val="0"/>
                <w:numId w:val="3"/>
              </w:numPr>
              <w:rPr>
                <w:szCs w:val="20"/>
              </w:rPr>
            </w:pPr>
            <w:r w:rsidRPr="00424DBA">
              <w:rPr>
                <w:szCs w:val="20"/>
              </w:rPr>
              <w:t xml:space="preserve">Participate in training as required </w:t>
            </w:r>
            <w:r w:rsidR="00664512" w:rsidRPr="00424DBA">
              <w:rPr>
                <w:szCs w:val="20"/>
              </w:rPr>
              <w:t>to</w:t>
            </w:r>
            <w:r w:rsidRPr="00424DBA">
              <w:rPr>
                <w:szCs w:val="20"/>
              </w:rPr>
              <w:t xml:space="preserve"> keep up to date with all mandatory and </w:t>
            </w:r>
            <w:r w:rsidR="008202AB" w:rsidRPr="00424DBA">
              <w:rPr>
                <w:szCs w:val="20"/>
              </w:rPr>
              <w:t>company requirements</w:t>
            </w:r>
            <w:r w:rsidRPr="00424DBA">
              <w:rPr>
                <w:szCs w:val="20"/>
              </w:rPr>
              <w:t>.</w:t>
            </w:r>
          </w:p>
          <w:p w14:paraId="701AB5BE" w14:textId="77777777" w:rsidR="005701FB" w:rsidRPr="00424DBA" w:rsidRDefault="005701FB" w:rsidP="004238D8">
            <w:pPr>
              <w:pStyle w:val="Puces4"/>
              <w:numPr>
                <w:ilvl w:val="0"/>
                <w:numId w:val="3"/>
              </w:numPr>
              <w:rPr>
                <w:szCs w:val="20"/>
              </w:rPr>
            </w:pPr>
            <w:r w:rsidRPr="00424DBA">
              <w:rPr>
                <w:szCs w:val="20"/>
              </w:rPr>
              <w:t>To undertake duties as required that will contribute to the effective operation of HMP &amp; YOI Bronzefield.</w:t>
            </w:r>
          </w:p>
          <w:p w14:paraId="4BBB2159" w14:textId="77777777" w:rsidR="00042E72" w:rsidRPr="00424DBA" w:rsidRDefault="00042E72" w:rsidP="00042E72">
            <w:pPr>
              <w:pStyle w:val="Puces4"/>
              <w:numPr>
                <w:ilvl w:val="0"/>
                <w:numId w:val="3"/>
              </w:numPr>
              <w:rPr>
                <w:szCs w:val="20"/>
              </w:rPr>
            </w:pPr>
            <w:r w:rsidRPr="00424DBA">
              <w:rPr>
                <w:szCs w:val="20"/>
              </w:rPr>
              <w:t>Good working knowledge of Microsoft Office (particularly Outlook and Excel).</w:t>
            </w:r>
          </w:p>
          <w:p w14:paraId="64FB3FC0" w14:textId="77777777" w:rsidR="00042E72" w:rsidRPr="00424DBA" w:rsidRDefault="00042E72" w:rsidP="00042E72">
            <w:pPr>
              <w:pStyle w:val="Puces4"/>
              <w:numPr>
                <w:ilvl w:val="0"/>
                <w:numId w:val="3"/>
              </w:numPr>
              <w:rPr>
                <w:szCs w:val="20"/>
              </w:rPr>
            </w:pPr>
            <w:r w:rsidRPr="00424DBA">
              <w:rPr>
                <w:szCs w:val="20"/>
              </w:rPr>
              <w:t>Good inter-personal and communication skills.</w:t>
            </w:r>
          </w:p>
          <w:p w14:paraId="736F154D" w14:textId="77777777" w:rsidR="00042E72" w:rsidRPr="00424DBA" w:rsidRDefault="00042E72" w:rsidP="00042E72">
            <w:pPr>
              <w:pStyle w:val="Puces4"/>
              <w:numPr>
                <w:ilvl w:val="0"/>
                <w:numId w:val="3"/>
              </w:numPr>
              <w:rPr>
                <w:szCs w:val="20"/>
              </w:rPr>
            </w:pPr>
            <w:r w:rsidRPr="00424DBA">
              <w:rPr>
                <w:szCs w:val="20"/>
              </w:rPr>
              <w:t>Strong organisational skills, ability to multitask and work to deadlines.</w:t>
            </w:r>
          </w:p>
          <w:p w14:paraId="6E77B7CB" w14:textId="67E18721" w:rsidR="00042E72" w:rsidRPr="004238D8" w:rsidRDefault="00042E72" w:rsidP="00042E72">
            <w:pPr>
              <w:pStyle w:val="Puces4"/>
              <w:numPr>
                <w:ilvl w:val="0"/>
                <w:numId w:val="3"/>
              </w:numPr>
            </w:pPr>
            <w:r w:rsidRPr="00424DBA">
              <w:rPr>
                <w:szCs w:val="20"/>
              </w:rPr>
              <w:t>Attention to detail and accuracy.</w:t>
            </w:r>
          </w:p>
        </w:tc>
      </w:tr>
    </w:tbl>
    <w:p w14:paraId="0F217600" w14:textId="77777777" w:rsidR="007F02BF" w:rsidRDefault="002C3232"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EEE924C"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1B885B8"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7D31E27A" w14:textId="77777777" w:rsidTr="000569A4">
        <w:trPr>
          <w:trHeight w:val="620"/>
        </w:trPr>
        <w:tc>
          <w:tcPr>
            <w:tcW w:w="10458" w:type="dxa"/>
            <w:tcBorders>
              <w:top w:val="dotted" w:sz="2" w:space="0" w:color="auto"/>
              <w:left w:val="single" w:sz="2" w:space="0" w:color="auto"/>
              <w:bottom w:val="single" w:sz="2" w:space="0" w:color="auto"/>
              <w:right w:val="single" w:sz="4" w:space="0" w:color="auto"/>
            </w:tcBorders>
          </w:tcPr>
          <w:p w14:paraId="516F5F20"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31278E" w:rsidRPr="00375F11" w14:paraId="256DE2D0" w14:textId="77777777" w:rsidTr="0007446E">
              <w:tc>
                <w:tcPr>
                  <w:tcW w:w="4473" w:type="dxa"/>
                </w:tcPr>
                <w:p w14:paraId="38A12FA8" w14:textId="158DD32F" w:rsidR="0031278E" w:rsidRPr="00375F11" w:rsidRDefault="00D049EC" w:rsidP="00B00030">
                  <w:pPr>
                    <w:pStyle w:val="Puces4"/>
                    <w:framePr w:hSpace="180" w:wrap="around" w:vAnchor="text" w:hAnchor="margin" w:xAlign="center" w:y="192"/>
                    <w:ind w:left="851" w:hanging="284"/>
                    <w:rPr>
                      <w:rFonts w:eastAsia="Times New Roman"/>
                    </w:rPr>
                  </w:pPr>
                  <w:r>
                    <w:rPr>
                      <w:rFonts w:eastAsia="Times New Roman"/>
                    </w:rPr>
                    <w:t>Financial Governance, Risk and Control</w:t>
                  </w:r>
                </w:p>
              </w:tc>
              <w:tc>
                <w:tcPr>
                  <w:tcW w:w="4524" w:type="dxa"/>
                </w:tcPr>
                <w:p w14:paraId="1AAE227D" w14:textId="6C9E6624" w:rsidR="0031278E" w:rsidRPr="00375F11" w:rsidRDefault="0031278E" w:rsidP="002C3232">
                  <w:pPr>
                    <w:pStyle w:val="Puces4"/>
                    <w:framePr w:hSpace="180" w:wrap="around" w:vAnchor="text" w:hAnchor="margin" w:xAlign="center" w:y="192"/>
                    <w:numPr>
                      <w:ilvl w:val="0"/>
                      <w:numId w:val="0"/>
                    </w:numPr>
                    <w:ind w:left="851"/>
                    <w:rPr>
                      <w:rFonts w:eastAsia="Times New Roman"/>
                    </w:rPr>
                  </w:pPr>
                </w:p>
              </w:tc>
            </w:tr>
            <w:tr w:rsidR="0031278E" w:rsidRPr="00375F11" w14:paraId="0280E632" w14:textId="77777777" w:rsidTr="0007446E">
              <w:tc>
                <w:tcPr>
                  <w:tcW w:w="4473" w:type="dxa"/>
                </w:tcPr>
                <w:p w14:paraId="03A31165" w14:textId="284B523B" w:rsidR="0031278E" w:rsidRPr="00375F11" w:rsidRDefault="002C3232" w:rsidP="00B00030">
                  <w:pPr>
                    <w:pStyle w:val="Puces4"/>
                    <w:framePr w:hSpace="180" w:wrap="around" w:vAnchor="text" w:hAnchor="margin" w:xAlign="center" w:y="192"/>
                    <w:ind w:left="851" w:hanging="284"/>
                    <w:rPr>
                      <w:rFonts w:eastAsia="Times New Roman"/>
                    </w:rPr>
                  </w:pPr>
                  <w:r>
                    <w:rPr>
                      <w:rFonts w:eastAsia="Times New Roman"/>
                    </w:rPr>
                    <w:t>Analysis and Decision Making</w:t>
                  </w:r>
                </w:p>
              </w:tc>
              <w:tc>
                <w:tcPr>
                  <w:tcW w:w="4524" w:type="dxa"/>
                </w:tcPr>
                <w:p w14:paraId="21DEFC47" w14:textId="63E74E88" w:rsidR="0031278E" w:rsidRPr="00E34C5D" w:rsidRDefault="0031278E" w:rsidP="00B00030">
                  <w:pPr>
                    <w:pStyle w:val="Puces4"/>
                    <w:framePr w:hSpace="180" w:wrap="around" w:vAnchor="text" w:hAnchor="margin" w:xAlign="center" w:y="192"/>
                    <w:numPr>
                      <w:ilvl w:val="0"/>
                      <w:numId w:val="0"/>
                    </w:numPr>
                    <w:ind w:left="170"/>
                    <w:rPr>
                      <w:rFonts w:eastAsia="Times New Roman"/>
                    </w:rPr>
                  </w:pPr>
                </w:p>
              </w:tc>
            </w:tr>
            <w:tr w:rsidR="00D049EC" w:rsidRPr="00375F11" w14:paraId="22BEE2DC" w14:textId="77777777" w:rsidTr="0007446E">
              <w:tc>
                <w:tcPr>
                  <w:tcW w:w="4473" w:type="dxa"/>
                </w:tcPr>
                <w:p w14:paraId="260BBAB2" w14:textId="234885A9" w:rsidR="00D049EC" w:rsidRPr="00375F11" w:rsidRDefault="00D049EC" w:rsidP="00B00030">
                  <w:pPr>
                    <w:pStyle w:val="Puces4"/>
                    <w:framePr w:hSpace="180" w:wrap="around" w:vAnchor="text" w:hAnchor="margin" w:xAlign="center" w:y="192"/>
                    <w:ind w:left="851" w:hanging="284"/>
                    <w:rPr>
                      <w:rFonts w:eastAsia="Times New Roman"/>
                    </w:rPr>
                  </w:pPr>
                  <w:r>
                    <w:rPr>
                      <w:rFonts w:eastAsia="Times New Roman"/>
                    </w:rPr>
                    <w:t>Technical and Professional Proficiency</w:t>
                  </w:r>
                </w:p>
              </w:tc>
              <w:tc>
                <w:tcPr>
                  <w:tcW w:w="4524" w:type="dxa"/>
                </w:tcPr>
                <w:p w14:paraId="2B0610CA" w14:textId="303C6D87" w:rsidR="00D049EC" w:rsidRPr="00375F11" w:rsidRDefault="00D049EC" w:rsidP="00B00030">
                  <w:pPr>
                    <w:pStyle w:val="Puces4"/>
                    <w:framePr w:hSpace="180" w:wrap="around" w:vAnchor="text" w:hAnchor="margin" w:xAlign="center" w:y="192"/>
                    <w:numPr>
                      <w:ilvl w:val="0"/>
                      <w:numId w:val="0"/>
                    </w:numPr>
                    <w:ind w:left="851"/>
                    <w:rPr>
                      <w:rFonts w:eastAsia="Times New Roman"/>
                    </w:rPr>
                  </w:pPr>
                </w:p>
              </w:tc>
            </w:tr>
            <w:tr w:rsidR="00D049EC" w14:paraId="6697BE41" w14:textId="77777777" w:rsidTr="0007446E">
              <w:tc>
                <w:tcPr>
                  <w:tcW w:w="4473" w:type="dxa"/>
                </w:tcPr>
                <w:p w14:paraId="1011E4B9" w14:textId="77777777" w:rsidR="00D049EC" w:rsidRDefault="00D049EC" w:rsidP="00B00030">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198035AC" w14:textId="19429250" w:rsidR="00D049EC" w:rsidRPr="00E34C5D" w:rsidRDefault="00D049EC" w:rsidP="00B00030">
                  <w:pPr>
                    <w:pStyle w:val="Puces4"/>
                    <w:framePr w:hSpace="180" w:wrap="around" w:vAnchor="text" w:hAnchor="margin" w:xAlign="center" w:y="192"/>
                    <w:numPr>
                      <w:ilvl w:val="0"/>
                      <w:numId w:val="0"/>
                    </w:numPr>
                    <w:ind w:left="851"/>
                    <w:rPr>
                      <w:rFonts w:eastAsia="Times New Roman"/>
                    </w:rPr>
                  </w:pPr>
                </w:p>
              </w:tc>
            </w:tr>
            <w:tr w:rsidR="00D049EC" w14:paraId="1313DB54" w14:textId="77777777" w:rsidTr="0007446E">
              <w:tc>
                <w:tcPr>
                  <w:tcW w:w="4473" w:type="dxa"/>
                </w:tcPr>
                <w:p w14:paraId="666ABB59" w14:textId="77777777" w:rsidR="00D049EC" w:rsidRDefault="00D049EC" w:rsidP="00B00030">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27A22937" w14:textId="29F3B85E" w:rsidR="00D049EC" w:rsidRPr="00375F11" w:rsidRDefault="00D049EC" w:rsidP="00B00030">
                  <w:pPr>
                    <w:pStyle w:val="Puces4"/>
                    <w:framePr w:hSpace="180" w:wrap="around" w:vAnchor="text" w:hAnchor="margin" w:xAlign="center" w:y="192"/>
                    <w:numPr>
                      <w:ilvl w:val="0"/>
                      <w:numId w:val="0"/>
                    </w:numPr>
                    <w:ind w:left="851"/>
                    <w:rPr>
                      <w:rFonts w:eastAsia="Times New Roman"/>
                    </w:rPr>
                  </w:pPr>
                </w:p>
              </w:tc>
            </w:tr>
            <w:tr w:rsidR="00D049EC" w14:paraId="49EB3137" w14:textId="77777777" w:rsidTr="0007446E">
              <w:tc>
                <w:tcPr>
                  <w:tcW w:w="4473" w:type="dxa"/>
                </w:tcPr>
                <w:p w14:paraId="7BD1EFC4" w14:textId="77777777" w:rsidR="00D049EC" w:rsidRDefault="00D049EC" w:rsidP="00B00030">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14:paraId="3FE832A1" w14:textId="05F4B58F" w:rsidR="00D049EC" w:rsidRPr="00E34C5D" w:rsidRDefault="00D049EC" w:rsidP="00B00030">
                  <w:pPr>
                    <w:pStyle w:val="Puces4"/>
                    <w:framePr w:hSpace="180" w:wrap="around" w:vAnchor="text" w:hAnchor="margin" w:xAlign="center" w:y="192"/>
                    <w:numPr>
                      <w:ilvl w:val="0"/>
                      <w:numId w:val="0"/>
                    </w:numPr>
                    <w:ind w:left="851"/>
                    <w:rPr>
                      <w:rFonts w:eastAsia="Times New Roman"/>
                    </w:rPr>
                  </w:pPr>
                </w:p>
              </w:tc>
            </w:tr>
            <w:tr w:rsidR="00D049EC" w14:paraId="14A8741F" w14:textId="77777777" w:rsidTr="0007446E">
              <w:tc>
                <w:tcPr>
                  <w:tcW w:w="4473" w:type="dxa"/>
                </w:tcPr>
                <w:p w14:paraId="5ECBE5F1" w14:textId="786F50AA" w:rsidR="00D049EC" w:rsidRPr="00375F11" w:rsidRDefault="00D049EC" w:rsidP="00B00030">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4F413C05" w14:textId="77777777" w:rsidR="00D049EC" w:rsidRDefault="00D049EC" w:rsidP="00B00030">
                  <w:pPr>
                    <w:pStyle w:val="Puces4"/>
                    <w:framePr w:hSpace="180" w:wrap="around" w:vAnchor="text" w:hAnchor="margin" w:xAlign="center" w:y="192"/>
                    <w:numPr>
                      <w:ilvl w:val="0"/>
                      <w:numId w:val="0"/>
                    </w:numPr>
                    <w:ind w:left="851"/>
                    <w:rPr>
                      <w:rFonts w:eastAsia="Times New Roman"/>
                    </w:rPr>
                  </w:pPr>
                </w:p>
              </w:tc>
            </w:tr>
            <w:tr w:rsidR="00D049EC" w14:paraId="72E2EF03" w14:textId="77777777" w:rsidTr="0007446E">
              <w:tc>
                <w:tcPr>
                  <w:tcW w:w="4473" w:type="dxa"/>
                </w:tcPr>
                <w:p w14:paraId="1D7B76BF" w14:textId="77777777" w:rsidR="00D049EC" w:rsidRPr="000569A4" w:rsidRDefault="00D049EC" w:rsidP="00B00030">
                  <w:pPr>
                    <w:pStyle w:val="Puces4"/>
                    <w:framePr w:hSpace="180" w:wrap="around" w:vAnchor="text" w:hAnchor="margin" w:xAlign="center" w:y="192"/>
                    <w:ind w:left="851" w:hanging="284"/>
                    <w:rPr>
                      <w:rFonts w:eastAsia="Times New Roman"/>
                    </w:rPr>
                  </w:pPr>
                  <w:r w:rsidRPr="000569A4">
                    <w:rPr>
                      <w:rFonts w:eastAsia="Times New Roman"/>
                    </w:rPr>
                    <w:t>Innovation and Change</w:t>
                  </w:r>
                </w:p>
              </w:tc>
              <w:tc>
                <w:tcPr>
                  <w:tcW w:w="4524" w:type="dxa"/>
                </w:tcPr>
                <w:p w14:paraId="24873AAE" w14:textId="77777777" w:rsidR="00D049EC" w:rsidRDefault="00D049EC" w:rsidP="00B00030">
                  <w:pPr>
                    <w:pStyle w:val="Puces4"/>
                    <w:framePr w:hSpace="180" w:wrap="around" w:vAnchor="text" w:hAnchor="margin" w:xAlign="center" w:y="192"/>
                    <w:numPr>
                      <w:ilvl w:val="0"/>
                      <w:numId w:val="0"/>
                    </w:numPr>
                    <w:ind w:left="851"/>
                    <w:rPr>
                      <w:rFonts w:eastAsia="Times New Roman"/>
                    </w:rPr>
                  </w:pPr>
                </w:p>
              </w:tc>
            </w:tr>
          </w:tbl>
          <w:p w14:paraId="06F84313" w14:textId="77777777" w:rsidR="00EA3990" w:rsidRPr="00EA3990" w:rsidRDefault="00EA3990" w:rsidP="00EA3990">
            <w:pPr>
              <w:spacing w:before="40"/>
              <w:ind w:left="720"/>
              <w:jc w:val="left"/>
              <w:rPr>
                <w:rFonts w:cs="Arial"/>
                <w:color w:val="000000" w:themeColor="text1"/>
                <w:szCs w:val="20"/>
                <w:lang w:val="en-GB"/>
              </w:rPr>
            </w:pPr>
          </w:p>
        </w:tc>
      </w:tr>
    </w:tbl>
    <w:p w14:paraId="7DCA5375" w14:textId="77777777" w:rsidR="0031278E" w:rsidRDefault="0031278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0F2F71E2"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5F0BA7F"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57505F6A" w14:textId="77777777" w:rsidTr="00353228">
        <w:trPr>
          <w:trHeight w:val="620"/>
        </w:trPr>
        <w:tc>
          <w:tcPr>
            <w:tcW w:w="10456" w:type="dxa"/>
            <w:tcBorders>
              <w:top w:val="nil"/>
              <w:left w:val="single" w:sz="2" w:space="0" w:color="auto"/>
              <w:bottom w:val="single" w:sz="4" w:space="0" w:color="auto"/>
              <w:right w:val="single" w:sz="4" w:space="0" w:color="auto"/>
            </w:tcBorders>
          </w:tcPr>
          <w:p w14:paraId="2A30931D"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384D7756" w14:textId="77777777" w:rsidTr="00E57078">
              <w:tc>
                <w:tcPr>
                  <w:tcW w:w="2122" w:type="dxa"/>
                </w:tcPr>
                <w:p w14:paraId="2488993A" w14:textId="77777777" w:rsidR="00E57078" w:rsidRDefault="00E57078" w:rsidP="00B0003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276B09CF" w14:textId="77777777" w:rsidR="00E57078" w:rsidRDefault="00B54F5D" w:rsidP="00B0003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w:t>
                  </w:r>
                </w:p>
              </w:tc>
              <w:tc>
                <w:tcPr>
                  <w:tcW w:w="2557" w:type="dxa"/>
                </w:tcPr>
                <w:p w14:paraId="50640578" w14:textId="77777777" w:rsidR="00E57078" w:rsidRDefault="00E57078" w:rsidP="00B0003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28329A12" w14:textId="634E6BBF" w:rsidR="00E57078" w:rsidRDefault="008202AB" w:rsidP="00B0003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w:t>
                  </w:r>
                  <w:r w:rsidR="00465402">
                    <w:rPr>
                      <w:rFonts w:cs="Arial"/>
                      <w:color w:val="000000" w:themeColor="text1"/>
                      <w:szCs w:val="20"/>
                      <w:lang w:val="en-GB"/>
                    </w:rPr>
                    <w:t>6/07/2022</w:t>
                  </w:r>
                </w:p>
              </w:tc>
            </w:tr>
            <w:tr w:rsidR="00E57078" w14:paraId="7A5A086E" w14:textId="77777777" w:rsidTr="00E57078">
              <w:tc>
                <w:tcPr>
                  <w:tcW w:w="2122" w:type="dxa"/>
                </w:tcPr>
                <w:p w14:paraId="0EE7ED12" w14:textId="77777777" w:rsidR="00E57078" w:rsidRDefault="00E57078" w:rsidP="00B0003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727E824F" w14:textId="77777777" w:rsidR="00E57078" w:rsidRDefault="00B54F5D" w:rsidP="00B0003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Dinesh Kularajasingam</w:t>
                  </w:r>
                </w:p>
              </w:tc>
            </w:tr>
          </w:tbl>
          <w:p w14:paraId="6B026E5A" w14:textId="77777777" w:rsidR="00E57078" w:rsidRPr="00EA3990" w:rsidRDefault="00E57078" w:rsidP="00353228">
            <w:pPr>
              <w:spacing w:before="40"/>
              <w:ind w:left="720"/>
              <w:jc w:val="left"/>
              <w:rPr>
                <w:rFonts w:cs="Arial"/>
                <w:color w:val="000000" w:themeColor="text1"/>
                <w:szCs w:val="20"/>
                <w:lang w:val="en-GB"/>
              </w:rPr>
            </w:pPr>
          </w:p>
        </w:tc>
      </w:tr>
    </w:tbl>
    <w:p w14:paraId="416954ED" w14:textId="77777777" w:rsidR="00E57078" w:rsidRDefault="00E57078" w:rsidP="00086FFE">
      <w:pPr>
        <w:jc w:val="left"/>
      </w:pPr>
    </w:p>
    <w:p w14:paraId="00EBE5C3" w14:textId="77777777" w:rsidR="00086FFE" w:rsidRDefault="00086FFE" w:rsidP="00086FFE">
      <w:pPr>
        <w:jc w:val="left"/>
      </w:pPr>
    </w:p>
    <w:p w14:paraId="74DA1F43" w14:textId="77777777"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14:paraId="44502B2B" w14:textId="77777777"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EEE3ABC" w14:textId="77777777"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14:paraId="17C6C86A" w14:textId="77777777" w:rsidTr="00572B0C">
        <w:trPr>
          <w:trHeight w:val="620"/>
        </w:trPr>
        <w:tc>
          <w:tcPr>
            <w:tcW w:w="10456" w:type="dxa"/>
            <w:tcBorders>
              <w:top w:val="nil"/>
              <w:left w:val="single" w:sz="2" w:space="0" w:color="auto"/>
              <w:bottom w:val="single" w:sz="4" w:space="0" w:color="auto"/>
              <w:right w:val="single" w:sz="4" w:space="0" w:color="auto"/>
            </w:tcBorders>
          </w:tcPr>
          <w:p w14:paraId="5294E79D" w14:textId="77777777"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14:paraId="40737D8B" w14:textId="77777777" w:rsidTr="00572B0C">
              <w:tc>
                <w:tcPr>
                  <w:tcW w:w="2122" w:type="dxa"/>
                </w:tcPr>
                <w:p w14:paraId="35864774" w14:textId="77777777" w:rsidR="00086FFE" w:rsidRDefault="00086FFE" w:rsidP="00B0003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7B7009AC" w14:textId="77777777" w:rsidR="00086FFE" w:rsidRDefault="00086FFE" w:rsidP="00B00030">
                  <w:pPr>
                    <w:framePr w:hSpace="180" w:wrap="around" w:vAnchor="text" w:hAnchor="margin" w:xAlign="center" w:y="192"/>
                    <w:spacing w:before="40"/>
                    <w:jc w:val="left"/>
                    <w:rPr>
                      <w:rFonts w:cs="Arial"/>
                      <w:color w:val="000000" w:themeColor="text1"/>
                      <w:szCs w:val="20"/>
                      <w:lang w:val="en-GB"/>
                    </w:rPr>
                  </w:pPr>
                </w:p>
              </w:tc>
              <w:tc>
                <w:tcPr>
                  <w:tcW w:w="2557" w:type="dxa"/>
                </w:tcPr>
                <w:p w14:paraId="14301834" w14:textId="77777777" w:rsidR="00086FFE" w:rsidRDefault="00086FFE" w:rsidP="00B0003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141D3B2A" w14:textId="77777777" w:rsidR="00086FFE" w:rsidRDefault="00086FFE" w:rsidP="00B00030">
                  <w:pPr>
                    <w:framePr w:hSpace="180" w:wrap="around" w:vAnchor="text" w:hAnchor="margin" w:xAlign="center" w:y="192"/>
                    <w:spacing w:before="40"/>
                    <w:jc w:val="left"/>
                    <w:rPr>
                      <w:rFonts w:cs="Arial"/>
                      <w:color w:val="000000" w:themeColor="text1"/>
                      <w:szCs w:val="20"/>
                      <w:lang w:val="en-GB"/>
                    </w:rPr>
                  </w:pPr>
                </w:p>
              </w:tc>
            </w:tr>
          </w:tbl>
          <w:p w14:paraId="29A41BAF" w14:textId="77777777" w:rsidR="00086FFE" w:rsidRPr="00EA3990" w:rsidRDefault="00086FFE" w:rsidP="00572B0C">
            <w:pPr>
              <w:spacing w:before="40"/>
              <w:ind w:left="720"/>
              <w:jc w:val="left"/>
              <w:rPr>
                <w:rFonts w:cs="Arial"/>
                <w:color w:val="000000" w:themeColor="text1"/>
                <w:szCs w:val="20"/>
                <w:lang w:val="en-GB"/>
              </w:rPr>
            </w:pPr>
          </w:p>
        </w:tc>
      </w:tr>
    </w:tbl>
    <w:p w14:paraId="40035B0E" w14:textId="77777777" w:rsidR="00E57078" w:rsidRPr="00366A73" w:rsidRDefault="00E57078" w:rsidP="00086FFE">
      <w:pPr>
        <w:spacing w:after="200" w:line="276" w:lineRule="auto"/>
        <w:jc w:val="left"/>
      </w:pPr>
    </w:p>
    <w:sectPr w:rsidR="00E57078" w:rsidRPr="00366A73" w:rsidSect="0031278E">
      <w:headerReference w:type="default" r:id="rId9"/>
      <w:footerReference w:type="default" r:id="rId10"/>
      <w:pgSz w:w="11906" w:h="16838"/>
      <w:pgMar w:top="1417" w:right="1417" w:bottom="1417" w:left="1417" w:header="708" w:footer="708" w:gutter="0"/>
      <w:pgBorders w:offsetFrom="page">
        <w:bottom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4C14" w14:textId="77777777" w:rsidR="007137EF" w:rsidRDefault="007137EF" w:rsidP="007137EF">
      <w:r>
        <w:separator/>
      </w:r>
    </w:p>
  </w:endnote>
  <w:endnote w:type="continuationSeparator" w:id="0">
    <w:p w14:paraId="0278A1CA" w14:textId="77777777" w:rsidR="007137EF" w:rsidRDefault="007137EF" w:rsidP="0071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7096" w14:textId="77777777" w:rsidR="007137EF" w:rsidRDefault="007137EF">
    <w:pPr>
      <w:pStyle w:val="Footer"/>
    </w:pPr>
    <w:r>
      <w:rPr>
        <w:noProof/>
      </w:rPr>
      <mc:AlternateContent>
        <mc:Choice Requires="wps">
          <w:drawing>
            <wp:anchor distT="0" distB="0" distL="114300" distR="114300" simplePos="0" relativeHeight="251661312" behindDoc="0" locked="0" layoutInCell="0" allowOverlap="1" wp14:anchorId="20AE3B6E" wp14:editId="572AB49D">
              <wp:simplePos x="0" y="0"/>
              <wp:positionH relativeFrom="page">
                <wp:posOffset>0</wp:posOffset>
              </wp:positionH>
              <wp:positionV relativeFrom="page">
                <wp:posOffset>10227945</wp:posOffset>
              </wp:positionV>
              <wp:extent cx="7560310" cy="273050"/>
              <wp:effectExtent l="0" t="0" r="0" b="12700"/>
              <wp:wrapNone/>
              <wp:docPr id="12" name="MSIPCM429848ddb1ce0a6eeee9be84" descr="{&quot;HashCode&quot;:18369668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77E74E" w14:textId="77777777" w:rsidR="007137EF" w:rsidRPr="007137EF" w:rsidRDefault="007137EF" w:rsidP="007137EF">
                          <w:pPr>
                            <w:jc w:val="left"/>
                            <w:rPr>
                              <w:rFonts w:ascii="Calibri" w:hAnsi="Calibri" w:cs="Calibri"/>
                              <w:color w:val="000000"/>
                              <w:sz w:val="22"/>
                            </w:rPr>
                          </w:pPr>
                          <w:r w:rsidRPr="007137EF">
                            <w:rPr>
                              <w:rFonts w:ascii="Calibri" w:hAnsi="Calibri" w:cs="Calibri"/>
                              <w:color w:val="000000"/>
                              <w:sz w:val="22"/>
                            </w:rPr>
                            <w:t>CLASSIFICATION:- Sodexo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AE3B6E" id="_x0000_t202" coordsize="21600,21600" o:spt="202" path="m,l,21600r21600,l21600,xe">
              <v:stroke joinstyle="miter"/>
              <v:path gradientshapeok="t" o:connecttype="rect"/>
            </v:shapetype>
            <v:shape id="MSIPCM429848ddb1ce0a6eeee9be84" o:spid="_x0000_s1032" type="#_x0000_t202" alt="{&quot;HashCode&quot;:1836966831,&quot;Height&quot;:841.0,&quot;Width&quot;:595.0,&quot;Placement&quot;:&quot;Footer&quot;,&quot;Index&quot;:&quot;Primary&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A/pTTxtAIAAE8F&#10;AAAOAAAAAAAAAAAAAAAAAC4CAABkcnMvZTJvRG9jLnhtbFBLAQItABQABgAIAAAAIQB8dgjh3wAA&#10;AAsBAAAPAAAAAAAAAAAAAAAAAA4FAABkcnMvZG93bnJldi54bWxQSwUGAAAAAAQABADzAAAAGgYA&#10;AAAA&#10;" o:allowincell="f" filled="f" stroked="f" strokeweight=".5pt">
              <v:textbox inset="20pt,0,,0">
                <w:txbxContent>
                  <w:p w14:paraId="3B77E74E" w14:textId="77777777" w:rsidR="007137EF" w:rsidRPr="007137EF" w:rsidRDefault="007137EF" w:rsidP="007137EF">
                    <w:pPr>
                      <w:jc w:val="left"/>
                      <w:rPr>
                        <w:rFonts w:ascii="Calibri" w:hAnsi="Calibri" w:cs="Calibri"/>
                        <w:color w:val="000000"/>
                        <w:sz w:val="22"/>
                      </w:rPr>
                    </w:pPr>
                    <w:r w:rsidRPr="007137EF">
                      <w:rPr>
                        <w:rFonts w:ascii="Calibri" w:hAnsi="Calibri" w:cs="Calibri"/>
                        <w:color w:val="000000"/>
                        <w:sz w:val="22"/>
                      </w:rPr>
                      <w:t>CLASSIFICATION:- Sodexo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6C0E" w14:textId="77777777" w:rsidR="007137EF" w:rsidRDefault="007137EF" w:rsidP="007137EF">
      <w:r>
        <w:separator/>
      </w:r>
    </w:p>
  </w:footnote>
  <w:footnote w:type="continuationSeparator" w:id="0">
    <w:p w14:paraId="1EF8BEFC" w14:textId="77777777" w:rsidR="007137EF" w:rsidRDefault="007137EF" w:rsidP="00713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51EB" w14:textId="77777777" w:rsidR="007137EF" w:rsidRDefault="007137EF">
    <w:pPr>
      <w:pStyle w:val="Header"/>
    </w:pPr>
    <w:r>
      <w:rPr>
        <w:noProof/>
      </w:rPr>
      <mc:AlternateContent>
        <mc:Choice Requires="wps">
          <w:drawing>
            <wp:anchor distT="0" distB="0" distL="114300" distR="114300" simplePos="0" relativeHeight="251657216" behindDoc="0" locked="0" layoutInCell="0" allowOverlap="1" wp14:anchorId="29BA9905" wp14:editId="768D2AC2">
              <wp:simplePos x="0" y="0"/>
              <wp:positionH relativeFrom="page">
                <wp:posOffset>0</wp:posOffset>
              </wp:positionH>
              <wp:positionV relativeFrom="page">
                <wp:posOffset>190500</wp:posOffset>
              </wp:positionV>
              <wp:extent cx="7560310" cy="273050"/>
              <wp:effectExtent l="0" t="0" r="0" b="12700"/>
              <wp:wrapNone/>
              <wp:docPr id="2" name="MSIPCMf93e40c88b69d33b14405ae1" descr="{&quot;HashCode&quot;:-144877027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68FA3D" w14:textId="77777777" w:rsidR="007137EF" w:rsidRPr="007137EF" w:rsidRDefault="007137EF" w:rsidP="007137EF">
                          <w:pPr>
                            <w:jc w:val="left"/>
                            <w:rPr>
                              <w:rFonts w:ascii="Calibri" w:hAnsi="Calibri" w:cs="Calibri"/>
                              <w:color w:val="FF0000"/>
                              <w:sz w:val="22"/>
                            </w:rPr>
                          </w:pPr>
                          <w:r w:rsidRPr="007137EF">
                            <w:rPr>
                              <w:rFonts w:ascii="Calibri" w:hAnsi="Calibri" w:cs="Calibri"/>
                              <w:color w:val="FF0000"/>
                              <w:sz w:val="22"/>
                            </w:rPr>
                            <w:t>CLASSIFICATION:- Sodexo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9BA9905" id="_x0000_t202" coordsize="21600,21600" o:spt="202" path="m,l,21600r21600,l21600,xe">
              <v:stroke joinstyle="miter"/>
              <v:path gradientshapeok="t" o:connecttype="rect"/>
            </v:shapetype>
            <v:shape id="MSIPCMf93e40c88b69d33b14405ae1" o:spid="_x0000_s1031" type="#_x0000_t202" alt="{&quot;HashCode&quot;:-1448770274,&quot;Height&quot;:841.0,&quot;Width&quot;:595.0,&quot;Placement&quot;:&quot;Header&quot;,&quot;Index&quot;:&quot;Primary&quot;,&quot;Section&quot;:1,&quot;Top&quot;:0.0,&quot;Left&quot;:0.0}" style="position:absolute;left:0;text-align:left;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hsJq/68CAABIBQAADgAAAAAA&#10;AAAAAAAAAAAuAgAAZHJzL2Uyb0RvYy54bWxQSwECLQAUAAYACAAAACEAaQHeI9wAAAAHAQAADwAA&#10;AAAAAAAAAAAAAAAJBQAAZHJzL2Rvd25yZXYueG1sUEsFBgAAAAAEAAQA8wAAABIGAAAAAA==&#10;" o:allowincell="f" filled="f" stroked="f" strokeweight=".5pt">
              <v:textbox inset="20pt,0,,0">
                <w:txbxContent>
                  <w:p w14:paraId="3068FA3D" w14:textId="77777777" w:rsidR="007137EF" w:rsidRPr="007137EF" w:rsidRDefault="007137EF" w:rsidP="007137EF">
                    <w:pPr>
                      <w:jc w:val="left"/>
                      <w:rPr>
                        <w:rFonts w:ascii="Calibri" w:hAnsi="Calibri" w:cs="Calibri"/>
                        <w:color w:val="FF0000"/>
                        <w:sz w:val="22"/>
                      </w:rPr>
                    </w:pPr>
                    <w:r w:rsidRPr="007137EF">
                      <w:rPr>
                        <w:rFonts w:ascii="Calibri" w:hAnsi="Calibri" w:cs="Calibri"/>
                        <w:color w:val="FF0000"/>
                        <w:sz w:val="22"/>
                      </w:rPr>
                      <w:t>CLASSIFICATION:- Sodexo -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507E0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15:restartNumberingAfterBreak="0">
    <w:nsid w:val="02D96681"/>
    <w:multiLevelType w:val="hybridMultilevel"/>
    <w:tmpl w:val="100CE6E2"/>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49C0CF4"/>
    <w:multiLevelType w:val="hybridMultilevel"/>
    <w:tmpl w:val="282EB0C6"/>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2B49EF"/>
    <w:multiLevelType w:val="hybridMultilevel"/>
    <w:tmpl w:val="4668813E"/>
    <w:lvl w:ilvl="0" w:tplc="04090005">
      <w:start w:val="1"/>
      <w:numFmt w:val="bullet"/>
      <w:lvlText w:val=""/>
      <w:lvlJc w:val="left"/>
      <w:pPr>
        <w:ind w:left="1610" w:hanging="360"/>
      </w:pPr>
      <w:rPr>
        <w:rFonts w:ascii="Wingdings" w:hAnsi="Wingdings" w:hint="default"/>
        <w:color w:val="FF0000"/>
        <w:sz w:val="16"/>
      </w:rPr>
    </w:lvl>
    <w:lvl w:ilvl="1" w:tplc="08090003" w:tentative="1">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40E16FD"/>
    <w:multiLevelType w:val="hybridMultilevel"/>
    <w:tmpl w:val="D3E8FCDC"/>
    <w:lvl w:ilvl="0" w:tplc="BC327F30">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76E45"/>
    <w:multiLevelType w:val="hybridMultilevel"/>
    <w:tmpl w:val="323C93DA"/>
    <w:lvl w:ilvl="0" w:tplc="04090005">
      <w:start w:val="1"/>
      <w:numFmt w:val="bullet"/>
      <w:lvlText w:val=""/>
      <w:lvlJc w:val="left"/>
      <w:pPr>
        <w:ind w:left="1061" w:hanging="360"/>
      </w:pPr>
      <w:rPr>
        <w:rFonts w:ascii="Wingdings" w:hAnsi="Wingdings" w:hint="default"/>
        <w:color w:val="FF0000"/>
        <w:sz w:val="16"/>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3"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A356E6"/>
    <w:multiLevelType w:val="hybridMultilevel"/>
    <w:tmpl w:val="DCAAFCAE"/>
    <w:lvl w:ilvl="0" w:tplc="8CAA01BC">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529F5"/>
    <w:multiLevelType w:val="hybridMultilevel"/>
    <w:tmpl w:val="0A6AEFDE"/>
    <w:lvl w:ilvl="0" w:tplc="D54A30B0">
      <w:start w:val="1"/>
      <w:numFmt w:val="bullet"/>
      <w:lvlText w:val=""/>
      <w:lvlJc w:val="left"/>
      <w:pPr>
        <w:ind w:left="890" w:hanging="360"/>
      </w:pPr>
      <w:rPr>
        <w:rFonts w:ascii="Wingdings" w:hAnsi="Wingdings" w:hint="default"/>
        <w:color w:val="FF0000"/>
        <w:sz w:val="24"/>
        <w:szCs w:val="24"/>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41536"/>
    <w:multiLevelType w:val="hybridMultilevel"/>
    <w:tmpl w:val="DCF895A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C4FAC"/>
    <w:multiLevelType w:val="hybridMultilevel"/>
    <w:tmpl w:val="9314D86C"/>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7B065EB6"/>
    <w:multiLevelType w:val="hybridMultilevel"/>
    <w:tmpl w:val="6B2CD5E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11"/>
  </w:num>
  <w:num w:numId="5">
    <w:abstractNumId w:val="5"/>
  </w:num>
  <w:num w:numId="6">
    <w:abstractNumId w:val="3"/>
  </w:num>
  <w:num w:numId="7">
    <w:abstractNumId w:val="16"/>
  </w:num>
  <w:num w:numId="8">
    <w:abstractNumId w:val="7"/>
  </w:num>
  <w:num w:numId="9">
    <w:abstractNumId w:val="21"/>
  </w:num>
  <w:num w:numId="10">
    <w:abstractNumId w:val="22"/>
  </w:num>
  <w:num w:numId="11">
    <w:abstractNumId w:val="10"/>
  </w:num>
  <w:num w:numId="12">
    <w:abstractNumId w:val="0"/>
  </w:num>
  <w:num w:numId="13">
    <w:abstractNumId w:val="17"/>
  </w:num>
  <w:num w:numId="14">
    <w:abstractNumId w:val="4"/>
  </w:num>
  <w:num w:numId="15">
    <w:abstractNumId w:val="19"/>
  </w:num>
  <w:num w:numId="16">
    <w:abstractNumId w:val="20"/>
  </w:num>
  <w:num w:numId="17">
    <w:abstractNumId w:val="9"/>
  </w:num>
  <w:num w:numId="18">
    <w:abstractNumId w:val="14"/>
  </w:num>
  <w:num w:numId="19">
    <w:abstractNumId w:val="12"/>
  </w:num>
  <w:num w:numId="20">
    <w:abstractNumId w:val="15"/>
  </w:num>
  <w:num w:numId="21">
    <w:abstractNumId w:val="6"/>
  </w:num>
  <w:num w:numId="22">
    <w:abstractNumId w:val="1"/>
  </w:num>
  <w:num w:numId="23">
    <w:abstractNumId w:val="18"/>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34538"/>
    <w:rsid w:val="00042E72"/>
    <w:rsid w:val="000569A4"/>
    <w:rsid w:val="00086FFE"/>
    <w:rsid w:val="000C09F9"/>
    <w:rsid w:val="000E3EF7"/>
    <w:rsid w:val="0010311B"/>
    <w:rsid w:val="00104BDE"/>
    <w:rsid w:val="00124B90"/>
    <w:rsid w:val="001321E0"/>
    <w:rsid w:val="00144E5D"/>
    <w:rsid w:val="001A46F9"/>
    <w:rsid w:val="001F1F6A"/>
    <w:rsid w:val="002460EC"/>
    <w:rsid w:val="0025243F"/>
    <w:rsid w:val="00293E5D"/>
    <w:rsid w:val="002B1DC6"/>
    <w:rsid w:val="002C3232"/>
    <w:rsid w:val="002D41FE"/>
    <w:rsid w:val="002F2BF5"/>
    <w:rsid w:val="0031278E"/>
    <w:rsid w:val="00316DA4"/>
    <w:rsid w:val="0032639F"/>
    <w:rsid w:val="00345551"/>
    <w:rsid w:val="00366A73"/>
    <w:rsid w:val="00396ED7"/>
    <w:rsid w:val="003B3CB8"/>
    <w:rsid w:val="003C3306"/>
    <w:rsid w:val="004238D8"/>
    <w:rsid w:val="00424476"/>
    <w:rsid w:val="00424DBA"/>
    <w:rsid w:val="00465402"/>
    <w:rsid w:val="00465B09"/>
    <w:rsid w:val="00497C8A"/>
    <w:rsid w:val="004D170A"/>
    <w:rsid w:val="004E110A"/>
    <w:rsid w:val="00520545"/>
    <w:rsid w:val="00522C24"/>
    <w:rsid w:val="005701FB"/>
    <w:rsid w:val="005E5B63"/>
    <w:rsid w:val="005E6091"/>
    <w:rsid w:val="005F08B2"/>
    <w:rsid w:val="00606BE0"/>
    <w:rsid w:val="00613392"/>
    <w:rsid w:val="00616B0B"/>
    <w:rsid w:val="00623888"/>
    <w:rsid w:val="00646B79"/>
    <w:rsid w:val="00656519"/>
    <w:rsid w:val="00664512"/>
    <w:rsid w:val="00674674"/>
    <w:rsid w:val="00675079"/>
    <w:rsid w:val="006802C0"/>
    <w:rsid w:val="00682212"/>
    <w:rsid w:val="006A47B1"/>
    <w:rsid w:val="006D065C"/>
    <w:rsid w:val="007137EF"/>
    <w:rsid w:val="00745A24"/>
    <w:rsid w:val="0075575D"/>
    <w:rsid w:val="00775D96"/>
    <w:rsid w:val="007A2B3D"/>
    <w:rsid w:val="007F602D"/>
    <w:rsid w:val="008129F8"/>
    <w:rsid w:val="008202AB"/>
    <w:rsid w:val="0084021A"/>
    <w:rsid w:val="00856DC6"/>
    <w:rsid w:val="008670D4"/>
    <w:rsid w:val="008934E6"/>
    <w:rsid w:val="008B64DE"/>
    <w:rsid w:val="008D1A2B"/>
    <w:rsid w:val="009A057C"/>
    <w:rsid w:val="009A1317"/>
    <w:rsid w:val="009D3C44"/>
    <w:rsid w:val="00A27620"/>
    <w:rsid w:val="00A37146"/>
    <w:rsid w:val="00AD1DEC"/>
    <w:rsid w:val="00AF52F4"/>
    <w:rsid w:val="00B00030"/>
    <w:rsid w:val="00B54327"/>
    <w:rsid w:val="00B54F5D"/>
    <w:rsid w:val="00B67BE5"/>
    <w:rsid w:val="00B70457"/>
    <w:rsid w:val="00BC7DAD"/>
    <w:rsid w:val="00C109EA"/>
    <w:rsid w:val="00C37C77"/>
    <w:rsid w:val="00C4467B"/>
    <w:rsid w:val="00C4695A"/>
    <w:rsid w:val="00C61430"/>
    <w:rsid w:val="00C93B86"/>
    <w:rsid w:val="00CC0297"/>
    <w:rsid w:val="00CC2929"/>
    <w:rsid w:val="00CE57A1"/>
    <w:rsid w:val="00D049EC"/>
    <w:rsid w:val="00D527B4"/>
    <w:rsid w:val="00D60D51"/>
    <w:rsid w:val="00D912BD"/>
    <w:rsid w:val="00D949FB"/>
    <w:rsid w:val="00D956E0"/>
    <w:rsid w:val="00DE5E49"/>
    <w:rsid w:val="00E271F1"/>
    <w:rsid w:val="00E31AA0"/>
    <w:rsid w:val="00E33C91"/>
    <w:rsid w:val="00E34C5D"/>
    <w:rsid w:val="00E57078"/>
    <w:rsid w:val="00E70392"/>
    <w:rsid w:val="00E86121"/>
    <w:rsid w:val="00EA11DB"/>
    <w:rsid w:val="00EA3990"/>
    <w:rsid w:val="00EA4C16"/>
    <w:rsid w:val="00EA5822"/>
    <w:rsid w:val="00ED528B"/>
    <w:rsid w:val="00EF6ED7"/>
    <w:rsid w:val="00F24F37"/>
    <w:rsid w:val="00F479E6"/>
    <w:rsid w:val="00FB443B"/>
    <w:rsid w:val="00FB5E7B"/>
    <w:rsid w:val="00FD23B3"/>
    <w:rsid w:val="00FD6E81"/>
    <w:rsid w:val="00FF3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28E3B"/>
  <w15:docId w15:val="{6A230CDE-FDC7-4BA3-9B36-98BFCAC4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7EF"/>
    <w:pPr>
      <w:tabs>
        <w:tab w:val="center" w:pos="4513"/>
        <w:tab w:val="right" w:pos="9026"/>
      </w:tabs>
    </w:pPr>
  </w:style>
  <w:style w:type="character" w:customStyle="1" w:styleId="HeaderChar">
    <w:name w:val="Header Char"/>
    <w:basedOn w:val="DefaultParagraphFont"/>
    <w:link w:val="Header"/>
    <w:uiPriority w:val="99"/>
    <w:rsid w:val="007137EF"/>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7137EF"/>
    <w:pPr>
      <w:tabs>
        <w:tab w:val="center" w:pos="4513"/>
        <w:tab w:val="right" w:pos="9026"/>
      </w:tabs>
    </w:pPr>
  </w:style>
  <w:style w:type="character" w:customStyle="1" w:styleId="FooterChar">
    <w:name w:val="Footer Char"/>
    <w:basedOn w:val="DefaultParagraphFont"/>
    <w:link w:val="Footer"/>
    <w:uiPriority w:val="99"/>
    <w:rsid w:val="007137EF"/>
    <w:rPr>
      <w:rFonts w:ascii="Arial" w:eastAsia="Times New Roman" w:hAnsi="Arial" w:cs="Times New Roman"/>
      <w:sz w:val="20"/>
      <w:szCs w:val="24"/>
      <w:lang w:val="en-US" w:eastAsia="fr-FR"/>
    </w:rPr>
  </w:style>
  <w:style w:type="paragraph" w:customStyle="1" w:styleId="Default">
    <w:name w:val="Default"/>
    <w:basedOn w:val="Normal"/>
    <w:uiPriority w:val="99"/>
    <w:rsid w:val="00042E72"/>
    <w:pPr>
      <w:autoSpaceDE w:val="0"/>
      <w:autoSpaceDN w:val="0"/>
      <w:jc w:val="left"/>
    </w:pPr>
    <w:rPr>
      <w:rFonts w:eastAsiaTheme="minorHAnsi" w:cs="Arial"/>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70F11-4088-4635-8000-1BDC1804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1010</Words>
  <Characters>5757</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Dinesh Kularajasingam</cp:lastModifiedBy>
  <cp:revision>4</cp:revision>
  <dcterms:created xsi:type="dcterms:W3CDTF">2022-07-25T16:00:00Z</dcterms:created>
  <dcterms:modified xsi:type="dcterms:W3CDTF">2022-07-26T11:06:00Z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MSIP_Label_6710e787-a0d3-46b9-a6e0-cb6caa954370_Enabled">
    <vt:lpwstr>true</vt:lpwstr>
  </property>
  <property fmtid="{D5CDD505-2E9C-101B-9397-08002B2CF9AE}" pid="9" name="MSIP_Label_6710e787-a0d3-46b9-a6e0-cb6caa954370_SetDate">
    <vt:lpwstr>2022-07-26T11:06:02Z</vt:lpwstr>
  </property>
  <property fmtid="{D5CDD505-2E9C-101B-9397-08002B2CF9AE}" pid="10" name="MSIP_Label_6710e787-a0d3-46b9-a6e0-cb6caa954370_Method">
    <vt:lpwstr>Privileged</vt:lpwstr>
  </property>
  <property fmtid="{D5CDD505-2E9C-101B-9397-08002B2CF9AE}" pid="11" name="MSIP_Label_6710e787-a0d3-46b9-a6e0-cb6caa954370_Name">
    <vt:lpwstr>Internal</vt:lpwstr>
  </property>
  <property fmtid="{D5CDD505-2E9C-101B-9397-08002B2CF9AE}" pid="12" name="MSIP_Label_6710e787-a0d3-46b9-a6e0-cb6caa954370_SiteId">
    <vt:lpwstr>abf819d6-d924-423a-a845-efba8c945c04</vt:lpwstr>
  </property>
  <property fmtid="{D5CDD505-2E9C-101B-9397-08002B2CF9AE}" pid="13" name="MSIP_Label_6710e787-a0d3-46b9-a6e0-cb6caa954370_ActionId">
    <vt:lpwstr>76685b51-d435-4354-abbe-92e00d4c3984</vt:lpwstr>
  </property>
  <property fmtid="{D5CDD505-2E9C-101B-9397-08002B2CF9AE}" pid="14" name="MSIP_Label_6710e787-a0d3-46b9-a6e0-cb6caa954370_ContentBits">
    <vt:lpwstr>3</vt:lpwstr>
  </property>
</Properties>
</file>