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448C7D8F" wp14:editId="5CB9C0A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C3C95">
                              <w:rPr>
                                <w:color w:val="FFFFFF"/>
                                <w:sz w:val="44"/>
                                <w:szCs w:val="44"/>
                                <w:lang w:val="en-AU"/>
                              </w:rPr>
                              <w:t xml:space="preserve">Senior ER Advisor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C3C95">
                        <w:rPr>
                          <w:color w:val="FFFFFF"/>
                          <w:sz w:val="44"/>
                          <w:szCs w:val="44"/>
                          <w:lang w:val="en-AU"/>
                        </w:rPr>
                        <w:t xml:space="preserve">Senior ER Advisor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D216BA3" wp14:editId="662B2E4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53"/>
            </w:tblGrid>
            <w:tr w:rsidR="00575CDE">
              <w:trPr>
                <w:trHeight w:val="93"/>
              </w:trPr>
              <w:tc>
                <w:tcPr>
                  <w:tcW w:w="1753" w:type="dxa"/>
                </w:tcPr>
                <w:p w:rsidR="00575CDE" w:rsidRDefault="00575CDE" w:rsidP="00BD5FD5">
                  <w:pPr>
                    <w:pStyle w:val="Default"/>
                    <w:framePr w:hSpace="180" w:wrap="around" w:vAnchor="text" w:hAnchor="margin" w:xAlign="center" w:y="192"/>
                    <w:jc w:val="both"/>
                    <w:rPr>
                      <w:sz w:val="20"/>
                      <w:szCs w:val="20"/>
                    </w:rPr>
                  </w:pPr>
                  <w:r>
                    <w:t xml:space="preserve"> </w:t>
                  </w:r>
                  <w:r>
                    <w:rPr>
                      <w:b/>
                      <w:bCs/>
                      <w:sz w:val="20"/>
                      <w:szCs w:val="20"/>
                    </w:rPr>
                    <w:t xml:space="preserve">Human Resources </w:t>
                  </w:r>
                </w:p>
              </w:tc>
            </w:tr>
          </w:tbl>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0B01E2" w:rsidP="000B01E2">
            <w:pPr>
              <w:pStyle w:val="Heading2"/>
              <w:rPr>
                <w:lang w:val="en-CA"/>
              </w:rPr>
            </w:pPr>
            <w:r>
              <w:rPr>
                <w:lang w:val="en-CA"/>
              </w:rPr>
              <w:t xml:space="preserve">Senior </w:t>
            </w:r>
            <w:r w:rsidR="00575CDE">
              <w:rPr>
                <w:lang w:val="en-CA"/>
              </w:rPr>
              <w:t xml:space="preserve">ER </w:t>
            </w:r>
            <w:r>
              <w:rPr>
                <w:lang w:val="en-CA"/>
              </w:rPr>
              <w:t xml:space="preserve">Advisor </w:t>
            </w:r>
            <w:r w:rsidR="00575CDE">
              <w:rPr>
                <w:lang w:val="en-CA"/>
              </w:rPr>
              <w:t xml:space="preserv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75CDE" w:rsidP="000B01E2">
            <w:pPr>
              <w:spacing w:before="20" w:after="20"/>
              <w:jc w:val="left"/>
              <w:rPr>
                <w:rFonts w:cs="Arial"/>
                <w:color w:val="000000"/>
                <w:szCs w:val="20"/>
              </w:rPr>
            </w:pPr>
            <w:r>
              <w:rPr>
                <w:rFonts w:cs="Arial"/>
                <w:color w:val="000000"/>
                <w:szCs w:val="20"/>
              </w:rPr>
              <w:t>E</w:t>
            </w:r>
            <w:r w:rsidR="000B01E2">
              <w:rPr>
                <w:rFonts w:cs="Arial"/>
                <w:color w:val="000000"/>
                <w:szCs w:val="20"/>
              </w:rPr>
              <w:t xml:space="preserve">R Specialist </w:t>
            </w:r>
            <w:r>
              <w:rPr>
                <w:rFonts w:cs="Arial"/>
                <w:color w:val="000000"/>
                <w:szCs w:val="20"/>
              </w:rPr>
              <w:t xml:space="preserve">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575CDE" w:rsidP="00161F93">
            <w:pPr>
              <w:spacing w:before="20" w:after="20"/>
              <w:jc w:val="left"/>
              <w:rPr>
                <w:rFonts w:cs="Arial"/>
                <w:color w:val="000000"/>
                <w:szCs w:val="20"/>
              </w:rPr>
            </w:pPr>
            <w:r>
              <w:rPr>
                <w:rFonts w:cs="Arial"/>
                <w:color w:val="000000"/>
                <w:szCs w:val="20"/>
              </w:rPr>
              <w:t>HR</w:t>
            </w:r>
            <w:r w:rsidR="00324B3D">
              <w:rPr>
                <w:rFonts w:cs="Arial"/>
                <w:color w:val="000000"/>
                <w:szCs w:val="20"/>
              </w:rPr>
              <w:t xml:space="preserve"> Shared Service Centre, Salford</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575CDE" w:rsidRPr="00AC039B" w:rsidTr="00A945EB">
        <w:trPr>
          <w:trHeight w:val="413"/>
        </w:trPr>
        <w:tc>
          <w:tcPr>
            <w:tcW w:w="10458" w:type="dxa"/>
            <w:gridSpan w:val="13"/>
            <w:tcBorders>
              <w:top w:val="dotted" w:sz="4" w:space="0" w:color="auto"/>
              <w:left w:val="single" w:sz="4" w:space="0" w:color="auto"/>
              <w:bottom w:val="dotted" w:sz="4" w:space="0" w:color="auto"/>
              <w:right w:val="single" w:sz="2" w:space="0" w:color="auto"/>
            </w:tcBorders>
          </w:tcPr>
          <w:p w:rsidR="00575CDE" w:rsidRDefault="00575CDE" w:rsidP="00575CDE">
            <w:pPr>
              <w:pStyle w:val="Default"/>
            </w:pPr>
          </w:p>
          <w:p w:rsidR="000B01E2" w:rsidRPr="000B01E2" w:rsidRDefault="000B01E2" w:rsidP="000B01E2">
            <w:pPr>
              <w:pStyle w:val="ListParagraph"/>
              <w:numPr>
                <w:ilvl w:val="0"/>
                <w:numId w:val="24"/>
              </w:numPr>
              <w:autoSpaceDE w:val="0"/>
              <w:autoSpaceDN w:val="0"/>
              <w:adjustRightInd w:val="0"/>
              <w:spacing w:after="44"/>
              <w:jc w:val="left"/>
              <w:rPr>
                <w:rFonts w:eastAsiaTheme="minorEastAsia" w:cs="Arial"/>
                <w:color w:val="000000"/>
                <w:szCs w:val="20"/>
                <w:lang w:val="en-GB" w:eastAsia="ja-JP"/>
              </w:rPr>
            </w:pPr>
            <w:r w:rsidRPr="000B01E2">
              <w:rPr>
                <w:rFonts w:eastAsiaTheme="minorEastAsia" w:cs="Arial"/>
                <w:color w:val="000000"/>
                <w:szCs w:val="20"/>
                <w:lang w:val="en-GB" w:eastAsia="ja-JP"/>
              </w:rPr>
              <w:t xml:space="preserve">To work as part of the ER Services team to provide a remote, responsive and compliant ER advisory service, in line with Company / Segment specific policies and legislation </w:t>
            </w:r>
          </w:p>
          <w:p w:rsidR="000B01E2" w:rsidRPr="000B01E2" w:rsidRDefault="000B01E2" w:rsidP="000B01E2">
            <w:pPr>
              <w:pStyle w:val="ListParagraph"/>
              <w:numPr>
                <w:ilvl w:val="0"/>
                <w:numId w:val="24"/>
              </w:numPr>
              <w:autoSpaceDE w:val="0"/>
              <w:autoSpaceDN w:val="0"/>
              <w:adjustRightInd w:val="0"/>
              <w:jc w:val="left"/>
              <w:rPr>
                <w:rFonts w:eastAsiaTheme="minorEastAsia" w:cs="Arial"/>
                <w:color w:val="000000"/>
                <w:szCs w:val="20"/>
                <w:lang w:val="en-GB" w:eastAsia="ja-JP"/>
              </w:rPr>
            </w:pPr>
            <w:r w:rsidRPr="000B01E2">
              <w:rPr>
                <w:rFonts w:eastAsiaTheme="minorEastAsia" w:cs="Arial"/>
                <w:color w:val="000000"/>
                <w:szCs w:val="20"/>
                <w:lang w:val="en-GB" w:eastAsia="ja-JP"/>
              </w:rPr>
              <w:t xml:space="preserve">Support Line Managers with full case management and administrative support on ER issues including suspensions, investigations, disciplinary, grievance, absence </w:t>
            </w:r>
            <w:proofErr w:type="spellStart"/>
            <w:r w:rsidRPr="000B01E2">
              <w:rPr>
                <w:rFonts w:eastAsiaTheme="minorEastAsia" w:cs="Arial"/>
                <w:color w:val="000000"/>
                <w:szCs w:val="20"/>
                <w:lang w:val="en-GB" w:eastAsia="ja-JP"/>
              </w:rPr>
              <w:t>etc</w:t>
            </w:r>
            <w:proofErr w:type="spellEnd"/>
            <w:r w:rsidRPr="000B01E2">
              <w:rPr>
                <w:rFonts w:eastAsiaTheme="minorEastAsia" w:cs="Arial"/>
                <w:color w:val="000000"/>
                <w:szCs w:val="20"/>
                <w:lang w:val="en-GB" w:eastAsia="ja-JP"/>
              </w:rPr>
              <w:t xml:space="preserve"> </w:t>
            </w:r>
          </w:p>
          <w:p w:rsidR="00575CDE" w:rsidRPr="00327010" w:rsidRDefault="00575CDE" w:rsidP="00DC26E7">
            <w:pPr>
              <w:pStyle w:val="Default"/>
            </w:pPr>
          </w:p>
        </w:tc>
      </w:tr>
      <w:tr w:rsidR="00575CDE"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575CDE" w:rsidRPr="00327010" w:rsidRDefault="00575CDE" w:rsidP="00DC26E7">
            <w:pPr>
              <w:pStyle w:val="Default"/>
              <w:spacing w:after="71"/>
              <w:rPr>
                <w:sz w:val="2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222CA2">
            <w:pPr>
              <w:rPr>
                <w:sz w:val="18"/>
                <w:szCs w:val="18"/>
              </w:rPr>
            </w:pPr>
            <w:r w:rsidRPr="007C0E94">
              <w:rPr>
                <w:sz w:val="18"/>
                <w:szCs w:val="18"/>
              </w:rPr>
              <w:t>Revenue FY1</w:t>
            </w:r>
            <w:r w:rsidR="00222CA2">
              <w:rPr>
                <w:sz w:val="18"/>
                <w:szCs w:val="18"/>
              </w:rPr>
              <w:t>8</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219BEA89" wp14:editId="758143D6">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916E12">
        <w:trPr>
          <w:trHeight w:val="980"/>
        </w:trPr>
        <w:tc>
          <w:tcPr>
            <w:tcW w:w="10458" w:type="dxa"/>
            <w:tcBorders>
              <w:top w:val="dotted" w:sz="2" w:space="0" w:color="auto"/>
              <w:left w:val="single" w:sz="2" w:space="0" w:color="auto"/>
              <w:bottom w:val="single" w:sz="4" w:space="0" w:color="auto"/>
              <w:right w:val="single" w:sz="2" w:space="0" w:color="auto"/>
            </w:tcBorders>
          </w:tcPr>
          <w:p w:rsidR="001B67D5" w:rsidRPr="001B67D5" w:rsidRDefault="001B67D5" w:rsidP="001B67D5">
            <w:pPr>
              <w:pStyle w:val="ListParagraph"/>
              <w:numPr>
                <w:ilvl w:val="0"/>
                <w:numId w:val="26"/>
              </w:numPr>
              <w:autoSpaceDE w:val="0"/>
              <w:autoSpaceDN w:val="0"/>
              <w:adjustRightInd w:val="0"/>
              <w:spacing w:after="44"/>
              <w:jc w:val="left"/>
              <w:rPr>
                <w:rFonts w:eastAsiaTheme="minorEastAsia" w:cs="Arial"/>
                <w:color w:val="000000"/>
                <w:szCs w:val="20"/>
                <w:lang w:val="en-GB" w:eastAsia="ja-JP"/>
              </w:rPr>
            </w:pPr>
            <w:r w:rsidRPr="001B67D5">
              <w:rPr>
                <w:rFonts w:eastAsiaTheme="minorEastAsia" w:cs="Arial"/>
                <w:color w:val="000000"/>
                <w:szCs w:val="20"/>
                <w:lang w:val="en-GB" w:eastAsia="ja-JP"/>
              </w:rPr>
              <w:t xml:space="preserve">Working cooperatively as part of ER Services team and provide support to other team members where necessary, ensuring ER services are delivered </w:t>
            </w:r>
          </w:p>
          <w:p w:rsidR="001B67D5" w:rsidRPr="001B67D5" w:rsidRDefault="001B67D5" w:rsidP="001B67D5">
            <w:pPr>
              <w:pStyle w:val="ListParagraph"/>
              <w:numPr>
                <w:ilvl w:val="0"/>
                <w:numId w:val="26"/>
              </w:numPr>
              <w:autoSpaceDE w:val="0"/>
              <w:autoSpaceDN w:val="0"/>
              <w:adjustRightInd w:val="0"/>
              <w:spacing w:after="44"/>
              <w:jc w:val="left"/>
              <w:rPr>
                <w:rFonts w:eastAsiaTheme="minorEastAsia" w:cs="Arial"/>
                <w:color w:val="000000"/>
                <w:szCs w:val="20"/>
                <w:lang w:val="en-GB" w:eastAsia="ja-JP"/>
              </w:rPr>
            </w:pPr>
            <w:r w:rsidRPr="001B67D5">
              <w:rPr>
                <w:rFonts w:eastAsiaTheme="minorEastAsia" w:cs="Arial"/>
                <w:color w:val="000000"/>
                <w:szCs w:val="20"/>
                <w:lang w:val="en-GB" w:eastAsia="ja-JP"/>
              </w:rPr>
              <w:t xml:space="preserve">ER advice provided to Line Managers will be practical, compliant and delivered within HR Shared Service Centre agreed timeframes </w:t>
            </w:r>
          </w:p>
          <w:p w:rsidR="001B67D5" w:rsidRPr="001B67D5" w:rsidRDefault="001B67D5" w:rsidP="001B67D5">
            <w:pPr>
              <w:pStyle w:val="ListParagraph"/>
              <w:numPr>
                <w:ilvl w:val="0"/>
                <w:numId w:val="26"/>
              </w:numPr>
              <w:autoSpaceDE w:val="0"/>
              <w:autoSpaceDN w:val="0"/>
              <w:adjustRightInd w:val="0"/>
              <w:spacing w:after="44"/>
              <w:jc w:val="left"/>
              <w:rPr>
                <w:rFonts w:eastAsiaTheme="minorEastAsia" w:cs="Arial"/>
                <w:color w:val="000000"/>
                <w:szCs w:val="20"/>
                <w:lang w:val="en-GB" w:eastAsia="ja-JP"/>
              </w:rPr>
            </w:pPr>
            <w:r w:rsidRPr="001B67D5">
              <w:rPr>
                <w:rFonts w:eastAsiaTheme="minorEastAsia" w:cs="Arial"/>
                <w:color w:val="000000"/>
                <w:szCs w:val="20"/>
                <w:lang w:val="en-GB" w:eastAsia="ja-JP"/>
              </w:rPr>
              <w:t xml:space="preserve">Proactive case management and monitoring of suspensions to ensure suspension costs are kept </w:t>
            </w:r>
            <w:r w:rsidRPr="00C8640F">
              <w:rPr>
                <w:rFonts w:eastAsiaTheme="minorEastAsia" w:cs="Arial"/>
                <w:color w:val="000000"/>
                <w:szCs w:val="20"/>
                <w:lang w:val="en-GB" w:eastAsia="ja-JP"/>
              </w:rPr>
              <w:t>minimal</w:t>
            </w:r>
            <w:r w:rsidRPr="001B67D5">
              <w:rPr>
                <w:rFonts w:eastAsiaTheme="minorEastAsia" w:cs="Arial"/>
                <w:color w:val="000000"/>
                <w:szCs w:val="20"/>
                <w:lang w:val="en-GB" w:eastAsia="ja-JP"/>
              </w:rPr>
              <w:t xml:space="preserve"> </w:t>
            </w:r>
          </w:p>
          <w:p w:rsidR="001B67D5" w:rsidRPr="001B67D5" w:rsidRDefault="001B67D5" w:rsidP="001B67D5">
            <w:pPr>
              <w:pStyle w:val="ListParagraph"/>
              <w:numPr>
                <w:ilvl w:val="0"/>
                <w:numId w:val="26"/>
              </w:numPr>
              <w:autoSpaceDE w:val="0"/>
              <w:autoSpaceDN w:val="0"/>
              <w:adjustRightInd w:val="0"/>
              <w:spacing w:after="44"/>
              <w:jc w:val="left"/>
              <w:rPr>
                <w:rFonts w:eastAsiaTheme="minorEastAsia" w:cs="Arial"/>
                <w:color w:val="000000"/>
                <w:szCs w:val="20"/>
                <w:lang w:val="en-GB" w:eastAsia="ja-JP"/>
              </w:rPr>
            </w:pPr>
            <w:r w:rsidRPr="001B67D5">
              <w:rPr>
                <w:rFonts w:eastAsiaTheme="minorEastAsia" w:cs="Arial"/>
                <w:color w:val="000000"/>
                <w:szCs w:val="20"/>
                <w:lang w:val="en-GB" w:eastAsia="ja-JP"/>
              </w:rPr>
              <w:t xml:space="preserve">Knowledgeable about current employment legislation, Company policy changes and segment specific knowledge </w:t>
            </w:r>
          </w:p>
          <w:p w:rsidR="001B67D5" w:rsidRPr="001B67D5" w:rsidRDefault="001B67D5" w:rsidP="001B67D5">
            <w:pPr>
              <w:pStyle w:val="ListParagraph"/>
              <w:numPr>
                <w:ilvl w:val="0"/>
                <w:numId w:val="26"/>
              </w:numPr>
              <w:autoSpaceDE w:val="0"/>
              <w:autoSpaceDN w:val="0"/>
              <w:adjustRightInd w:val="0"/>
              <w:spacing w:after="44"/>
              <w:jc w:val="left"/>
              <w:rPr>
                <w:rFonts w:eastAsiaTheme="minorEastAsia" w:cs="Arial"/>
                <w:color w:val="000000"/>
                <w:szCs w:val="20"/>
                <w:lang w:val="en-GB" w:eastAsia="ja-JP"/>
              </w:rPr>
            </w:pPr>
            <w:r w:rsidRPr="001B67D5">
              <w:rPr>
                <w:rFonts w:eastAsiaTheme="minorEastAsia" w:cs="Arial"/>
                <w:color w:val="000000"/>
                <w:szCs w:val="20"/>
                <w:lang w:val="en-GB" w:eastAsia="ja-JP"/>
              </w:rPr>
              <w:t xml:space="preserve">Work cooperatively as part of the wider HR Services Team, providing support to other teams where necessary, to ensure a ‘joined up’ service is delivered to customers </w:t>
            </w:r>
          </w:p>
          <w:p w:rsidR="00745A24" w:rsidRPr="00916E12" w:rsidRDefault="001B67D5" w:rsidP="00916E12">
            <w:pPr>
              <w:pStyle w:val="ListParagraph"/>
              <w:numPr>
                <w:ilvl w:val="0"/>
                <w:numId w:val="26"/>
              </w:numPr>
              <w:autoSpaceDE w:val="0"/>
              <w:autoSpaceDN w:val="0"/>
              <w:adjustRightInd w:val="0"/>
              <w:jc w:val="left"/>
              <w:rPr>
                <w:rFonts w:eastAsiaTheme="minorEastAsia" w:cs="Arial"/>
                <w:color w:val="000000"/>
                <w:szCs w:val="20"/>
                <w:lang w:val="en-GB" w:eastAsia="ja-JP"/>
              </w:rPr>
            </w:pPr>
            <w:r w:rsidRPr="001B67D5">
              <w:rPr>
                <w:rFonts w:eastAsiaTheme="minorEastAsia" w:cs="Arial"/>
                <w:color w:val="000000"/>
                <w:szCs w:val="20"/>
                <w:lang w:val="en-GB" w:eastAsia="ja-JP"/>
              </w:rPr>
              <w:lastRenderedPageBreak/>
              <w:t>All tasks and interactions related to delivering the service are completed according to the principles &amp; practice detailed within the Information Security Policy and any other additional security requiremen</w:t>
            </w:r>
            <w:r w:rsidR="00916E12">
              <w:rPr>
                <w:rFonts w:eastAsiaTheme="minorEastAsia" w:cs="Arial"/>
                <w:color w:val="000000"/>
                <w:szCs w:val="20"/>
                <w:lang w:val="en-GB" w:eastAsia="ja-JP"/>
              </w:rPr>
              <w:t>ts for specific customer groups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tbl>
            <w:tblPr>
              <w:tblW w:w="0" w:type="auto"/>
              <w:tblBorders>
                <w:top w:val="nil"/>
                <w:left w:val="nil"/>
                <w:bottom w:val="nil"/>
                <w:right w:val="nil"/>
              </w:tblBorders>
              <w:tblLayout w:type="fixed"/>
              <w:tblLook w:val="0000" w:firstRow="0" w:lastRow="0" w:firstColumn="0" w:lastColumn="0" w:noHBand="0" w:noVBand="0"/>
            </w:tblPr>
            <w:tblGrid>
              <w:gridCol w:w="10097"/>
            </w:tblGrid>
            <w:tr w:rsidR="00777FAE" w:rsidRPr="00777FAE">
              <w:trPr>
                <w:trHeight w:val="2781"/>
              </w:trPr>
              <w:tc>
                <w:tcPr>
                  <w:tcW w:w="10097" w:type="dxa"/>
                </w:tcPr>
                <w:p w:rsidR="000B01E2" w:rsidRPr="000B01E2" w:rsidRDefault="000B01E2" w:rsidP="00BD5FD5">
                  <w:pPr>
                    <w:framePr w:hSpace="180" w:wrap="around" w:vAnchor="text" w:hAnchor="margin" w:xAlign="center" w:y="192"/>
                    <w:autoSpaceDE w:val="0"/>
                    <w:autoSpaceDN w:val="0"/>
                    <w:adjustRightInd w:val="0"/>
                    <w:jc w:val="left"/>
                    <w:rPr>
                      <w:rFonts w:eastAsiaTheme="minorEastAsia" w:cs="Arial"/>
                      <w:color w:val="000000"/>
                      <w:sz w:val="22"/>
                      <w:szCs w:val="22"/>
                      <w:lang w:val="en-GB" w:eastAsia="ja-JP"/>
                    </w:rPr>
                  </w:pPr>
                </w:p>
                <w:p w:rsidR="000B01E2" w:rsidRPr="00635EC1" w:rsidRDefault="000B01E2" w:rsidP="00BD5FD5">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color w:val="000000"/>
                      <w:szCs w:val="20"/>
                      <w:lang w:val="en-GB" w:eastAsia="ja-JP"/>
                    </w:rPr>
                  </w:pPr>
                  <w:r w:rsidRPr="00635EC1">
                    <w:rPr>
                      <w:rFonts w:eastAsiaTheme="minorEastAsia" w:cs="Arial"/>
                      <w:color w:val="000000"/>
                      <w:szCs w:val="20"/>
                      <w:lang w:val="en-GB" w:eastAsia="ja-JP"/>
                    </w:rPr>
                    <w:t xml:space="preserve">Support line managers remotely with general advice, ensuring all advice complies with legislation and is in line with Company/ Segment specific policies and processes </w:t>
                  </w:r>
                </w:p>
                <w:p w:rsidR="00222CA2" w:rsidRDefault="000B01E2" w:rsidP="00BD5FD5">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color w:val="000000"/>
                      <w:szCs w:val="20"/>
                      <w:lang w:val="en-GB" w:eastAsia="ja-JP"/>
                    </w:rPr>
                  </w:pPr>
                  <w:r w:rsidRPr="00222CA2">
                    <w:rPr>
                      <w:rFonts w:eastAsiaTheme="minorEastAsia" w:cs="Arial"/>
                      <w:color w:val="000000"/>
                      <w:szCs w:val="20"/>
                      <w:lang w:val="en-GB" w:eastAsia="ja-JP"/>
                    </w:rPr>
                    <w:t>Resolve and respond to ER related queries escalated from HR Services Team, ensuring query resolution is</w:t>
                  </w:r>
                  <w:r w:rsidR="00222CA2">
                    <w:rPr>
                      <w:rFonts w:eastAsiaTheme="minorEastAsia" w:cs="Arial"/>
                      <w:color w:val="000000"/>
                      <w:szCs w:val="20"/>
                      <w:lang w:val="en-GB" w:eastAsia="ja-JP"/>
                    </w:rPr>
                    <w:t xml:space="preserve"> captured on the CSM system managing service requests in a timely manner</w:t>
                  </w:r>
                </w:p>
                <w:p w:rsidR="000B01E2" w:rsidRPr="00222CA2" w:rsidRDefault="000B01E2" w:rsidP="00BD5FD5">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color w:val="000000"/>
                      <w:szCs w:val="20"/>
                      <w:lang w:val="en-GB" w:eastAsia="ja-JP"/>
                    </w:rPr>
                  </w:pPr>
                  <w:r w:rsidRPr="00222CA2">
                    <w:rPr>
                      <w:rFonts w:eastAsiaTheme="minorEastAsia" w:cs="Arial"/>
                      <w:color w:val="000000"/>
                      <w:szCs w:val="20"/>
                      <w:lang w:val="en-GB" w:eastAsia="ja-JP"/>
                    </w:rPr>
                    <w:t xml:space="preserve">Provide practical advice and guidance to line managers on how to manage ER issues in line with the Company policy. Escalate any serious or final stage ER issues to ER Specialists or ER Services Manager </w:t>
                  </w:r>
                </w:p>
                <w:p w:rsidR="000B01E2" w:rsidRPr="00635EC1" w:rsidRDefault="000B01E2" w:rsidP="00BD5FD5">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color w:val="000000"/>
                      <w:szCs w:val="20"/>
                      <w:lang w:val="en-GB" w:eastAsia="ja-JP"/>
                    </w:rPr>
                  </w:pPr>
                  <w:r w:rsidRPr="00635EC1">
                    <w:rPr>
                      <w:rFonts w:eastAsiaTheme="minorEastAsia" w:cs="Arial"/>
                      <w:color w:val="000000"/>
                      <w:szCs w:val="20"/>
                      <w:lang w:val="en-GB" w:eastAsia="ja-JP"/>
                    </w:rPr>
                    <w:t xml:space="preserve">Ensure line managers are clear on how to conduct meetings, including advice on meeting preparation and how meetings should be chaired and concluded </w:t>
                  </w:r>
                </w:p>
                <w:p w:rsidR="000B01E2" w:rsidRDefault="000B01E2" w:rsidP="00BD5FD5">
                  <w:pPr>
                    <w:pStyle w:val="ListParagraph"/>
                    <w:framePr w:hSpace="180" w:wrap="around" w:vAnchor="text" w:hAnchor="margin" w:xAlign="center" w:y="192"/>
                    <w:numPr>
                      <w:ilvl w:val="0"/>
                      <w:numId w:val="25"/>
                    </w:numPr>
                    <w:autoSpaceDE w:val="0"/>
                    <w:autoSpaceDN w:val="0"/>
                    <w:adjustRightInd w:val="0"/>
                    <w:jc w:val="left"/>
                    <w:rPr>
                      <w:rFonts w:eastAsiaTheme="minorEastAsia" w:cs="Arial"/>
                      <w:color w:val="000000"/>
                      <w:szCs w:val="20"/>
                      <w:lang w:val="en-GB" w:eastAsia="ja-JP"/>
                    </w:rPr>
                  </w:pPr>
                  <w:r w:rsidRPr="00635EC1">
                    <w:rPr>
                      <w:rFonts w:eastAsiaTheme="minorEastAsia" w:cs="Arial"/>
                      <w:color w:val="000000"/>
                      <w:szCs w:val="20"/>
                      <w:lang w:val="en-GB" w:eastAsia="ja-JP"/>
                    </w:rPr>
                    <w:t xml:space="preserve">Undertake ER administrative activities required to support ER case management, ensuring invite and outcome letters are accurate, and where necessary, checked by an ER Specialist before distribution </w:t>
                  </w:r>
                </w:p>
                <w:p w:rsidR="00222CA2" w:rsidRDefault="00222CA2" w:rsidP="00BD5FD5">
                  <w:pPr>
                    <w:pStyle w:val="ListParagraph"/>
                    <w:framePr w:hSpace="180" w:wrap="around" w:vAnchor="text" w:hAnchor="margin" w:xAlign="center" w:y="192"/>
                    <w:numPr>
                      <w:ilvl w:val="0"/>
                      <w:numId w:val="25"/>
                    </w:numPr>
                    <w:autoSpaceDE w:val="0"/>
                    <w:autoSpaceDN w:val="0"/>
                    <w:adjustRightInd w:val="0"/>
                    <w:jc w:val="left"/>
                    <w:rPr>
                      <w:rFonts w:eastAsiaTheme="minorEastAsia" w:cs="Arial"/>
                      <w:color w:val="000000"/>
                      <w:szCs w:val="20"/>
                      <w:lang w:val="en-GB" w:eastAsia="ja-JP"/>
                    </w:rPr>
                  </w:pPr>
                  <w:r>
                    <w:rPr>
                      <w:rFonts w:eastAsiaTheme="minorEastAsia" w:cs="Arial"/>
                      <w:color w:val="000000"/>
                      <w:szCs w:val="20"/>
                      <w:lang w:val="en-GB" w:eastAsia="ja-JP"/>
                    </w:rPr>
                    <w:t>Provide advice and administrative support to the business on TUPE activity, ensuring you liaise with the wider team to ensure smooth management of the TUPE transfer process</w:t>
                  </w:r>
                </w:p>
                <w:p w:rsidR="00222CA2" w:rsidRPr="00635EC1" w:rsidRDefault="00222CA2" w:rsidP="00BD5FD5">
                  <w:pPr>
                    <w:pStyle w:val="ListParagraph"/>
                    <w:framePr w:hSpace="180" w:wrap="around" w:vAnchor="text" w:hAnchor="margin" w:xAlign="center" w:y="192"/>
                    <w:numPr>
                      <w:ilvl w:val="0"/>
                      <w:numId w:val="25"/>
                    </w:numPr>
                    <w:autoSpaceDE w:val="0"/>
                    <w:autoSpaceDN w:val="0"/>
                    <w:adjustRightInd w:val="0"/>
                    <w:jc w:val="left"/>
                    <w:rPr>
                      <w:rFonts w:eastAsiaTheme="minorEastAsia" w:cs="Arial"/>
                      <w:color w:val="000000"/>
                      <w:szCs w:val="20"/>
                      <w:lang w:val="en-GB" w:eastAsia="ja-JP"/>
                    </w:rPr>
                  </w:pPr>
                  <w:r>
                    <w:rPr>
                      <w:rFonts w:eastAsiaTheme="minorEastAsia" w:cs="Arial"/>
                      <w:color w:val="000000"/>
                      <w:szCs w:val="20"/>
                      <w:lang w:val="en-GB" w:eastAsia="ja-JP"/>
                    </w:rPr>
                    <w:t>Provide mediation support</w:t>
                  </w:r>
                  <w:r w:rsidR="00591A91">
                    <w:rPr>
                      <w:rFonts w:eastAsiaTheme="minorEastAsia" w:cs="Arial"/>
                      <w:color w:val="000000"/>
                      <w:szCs w:val="20"/>
                      <w:lang w:val="en-GB" w:eastAsia="ja-JP"/>
                    </w:rPr>
                    <w:t xml:space="preserve"> to the business by facilitating mediation sessions when requested</w:t>
                  </w:r>
                </w:p>
                <w:p w:rsidR="000B01E2" w:rsidRPr="00635EC1" w:rsidRDefault="000B01E2" w:rsidP="00BD5FD5">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szCs w:val="20"/>
                      <w:lang w:val="en-GB" w:eastAsia="ja-JP"/>
                    </w:rPr>
                  </w:pPr>
                  <w:r w:rsidRPr="00635EC1">
                    <w:rPr>
                      <w:rFonts w:eastAsiaTheme="minorEastAsia" w:cs="Arial"/>
                      <w:szCs w:val="20"/>
                      <w:lang w:val="en-GB" w:eastAsia="ja-JP"/>
                    </w:rPr>
                    <w:t xml:space="preserve">Proactively monitor cases involving suspensions, through collaborative working with ER Services Team members to ensure cases are prioritised and support is provided to Managers as soon as possible, with breaches communicated to ER Specialists or HRBPs </w:t>
                  </w:r>
                </w:p>
                <w:p w:rsidR="00222CA2" w:rsidRDefault="000B01E2" w:rsidP="00BD5FD5">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szCs w:val="20"/>
                      <w:lang w:val="en-GB" w:eastAsia="ja-JP"/>
                    </w:rPr>
                  </w:pPr>
                  <w:r w:rsidRPr="00222CA2">
                    <w:rPr>
                      <w:rFonts w:eastAsiaTheme="minorEastAsia" w:cs="Arial"/>
                      <w:szCs w:val="20"/>
                      <w:lang w:val="en-GB" w:eastAsia="ja-JP"/>
                    </w:rPr>
                    <w:t>Undertake redundancy calculations and necessary administration upon request</w:t>
                  </w:r>
                </w:p>
                <w:p w:rsidR="000B01E2" w:rsidRPr="00222CA2" w:rsidRDefault="000B01E2" w:rsidP="00BD5FD5">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szCs w:val="20"/>
                      <w:lang w:val="en-GB" w:eastAsia="ja-JP"/>
                    </w:rPr>
                  </w:pPr>
                  <w:r w:rsidRPr="00222CA2">
                    <w:rPr>
                      <w:rFonts w:eastAsiaTheme="minorEastAsia" w:cs="Arial"/>
                      <w:szCs w:val="20"/>
                      <w:lang w:val="en-GB" w:eastAsia="ja-JP"/>
                    </w:rPr>
                    <w:t xml:space="preserve">Keep up to date with legislative changes and segment specific knowledge which influence ER issues </w:t>
                  </w:r>
                </w:p>
                <w:p w:rsidR="000B01E2" w:rsidRPr="00635EC1" w:rsidRDefault="000B01E2" w:rsidP="00BD5FD5">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szCs w:val="20"/>
                      <w:lang w:val="en-GB" w:eastAsia="ja-JP"/>
                    </w:rPr>
                  </w:pPr>
                  <w:r w:rsidRPr="00635EC1">
                    <w:rPr>
                      <w:rFonts w:eastAsiaTheme="minorEastAsia" w:cs="Arial"/>
                      <w:szCs w:val="20"/>
                      <w:lang w:val="en-GB" w:eastAsia="ja-JP"/>
                    </w:rPr>
                    <w:t xml:space="preserve">Provide hands on support to other HR Services Teams when required e.g. during absences, peak times and on ad hoc projects </w:t>
                  </w:r>
                </w:p>
                <w:p w:rsidR="000B01E2" w:rsidRPr="001B67D5" w:rsidRDefault="000B01E2" w:rsidP="00BD5FD5">
                  <w:pPr>
                    <w:pStyle w:val="ListParagraph"/>
                    <w:framePr w:hSpace="180" w:wrap="around" w:vAnchor="text" w:hAnchor="margin" w:xAlign="center" w:y="192"/>
                    <w:numPr>
                      <w:ilvl w:val="0"/>
                      <w:numId w:val="25"/>
                    </w:numPr>
                    <w:autoSpaceDE w:val="0"/>
                    <w:autoSpaceDN w:val="0"/>
                    <w:adjustRightInd w:val="0"/>
                    <w:spacing w:after="42"/>
                    <w:jc w:val="left"/>
                    <w:rPr>
                      <w:rFonts w:eastAsiaTheme="minorEastAsia" w:cs="Arial"/>
                      <w:szCs w:val="20"/>
                      <w:lang w:val="en-GB" w:eastAsia="ja-JP"/>
                    </w:rPr>
                  </w:pPr>
                  <w:r w:rsidRPr="001B67D5">
                    <w:rPr>
                      <w:rFonts w:eastAsiaTheme="minorEastAsia" w:cs="Arial"/>
                      <w:szCs w:val="20"/>
                      <w:lang w:val="en-GB" w:eastAsia="ja-JP"/>
                    </w:rPr>
                    <w:t xml:space="preserve">Ensure all hard and soft copy personnel records are maintained and secure, complying with obligations under the Data Protection Act and segment specific requirements </w:t>
                  </w:r>
                </w:p>
                <w:p w:rsidR="000B01E2" w:rsidRPr="001B67D5" w:rsidRDefault="000B01E2" w:rsidP="00BD5FD5">
                  <w:pPr>
                    <w:pStyle w:val="ListParagraph"/>
                    <w:framePr w:hSpace="180" w:wrap="around" w:vAnchor="text" w:hAnchor="margin" w:xAlign="center" w:y="192"/>
                    <w:numPr>
                      <w:ilvl w:val="0"/>
                      <w:numId w:val="25"/>
                    </w:numPr>
                    <w:autoSpaceDE w:val="0"/>
                    <w:autoSpaceDN w:val="0"/>
                    <w:adjustRightInd w:val="0"/>
                    <w:jc w:val="left"/>
                    <w:rPr>
                      <w:rFonts w:eastAsiaTheme="minorEastAsia" w:cs="Arial"/>
                      <w:szCs w:val="20"/>
                      <w:lang w:val="en-GB" w:eastAsia="ja-JP"/>
                    </w:rPr>
                  </w:pPr>
                  <w:r w:rsidRPr="001B67D5">
                    <w:rPr>
                      <w:rFonts w:eastAsiaTheme="minorEastAsia" w:cs="Arial"/>
                      <w:szCs w:val="20"/>
                      <w:lang w:val="en-GB" w:eastAsia="ja-JP"/>
                    </w:rPr>
                    <w:t xml:space="preserve">Complete special projects and miscellaneous assignments as required </w:t>
                  </w:r>
                </w:p>
                <w:p w:rsidR="00777FAE" w:rsidRPr="00777FAE" w:rsidRDefault="00777FAE" w:rsidP="00BD5FD5">
                  <w:pPr>
                    <w:framePr w:hSpace="180" w:wrap="around" w:vAnchor="text" w:hAnchor="margin" w:xAlign="center" w:y="192"/>
                    <w:spacing w:after="200" w:line="276" w:lineRule="auto"/>
                    <w:jc w:val="left"/>
                    <w:rPr>
                      <w:rFonts w:eastAsiaTheme="minorEastAsia" w:cs="Arial"/>
                      <w:sz w:val="24"/>
                      <w:lang w:val="en-GB" w:eastAsia="ja-JP"/>
                    </w:rPr>
                  </w:pPr>
                </w:p>
              </w:tc>
            </w:tr>
          </w:tbl>
          <w:p w:rsidR="00855D86" w:rsidRPr="00855D86" w:rsidRDefault="00855D86" w:rsidP="00855D86">
            <w:pPr>
              <w:pStyle w:val="Default"/>
              <w:jc w:val="both"/>
              <w:rPr>
                <w:sz w:val="20"/>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77FAE" w:rsidRDefault="00777FAE" w:rsidP="00777FAE">
            <w:pPr>
              <w:pStyle w:val="Default"/>
              <w:rPr>
                <w:color w:val="auto"/>
              </w:rPr>
            </w:pPr>
          </w:p>
          <w:p w:rsidR="00777FAE" w:rsidRDefault="00777FAE" w:rsidP="00777FAE">
            <w:pPr>
              <w:pStyle w:val="Default"/>
              <w:numPr>
                <w:ilvl w:val="0"/>
                <w:numId w:val="23"/>
              </w:numPr>
              <w:rPr>
                <w:sz w:val="20"/>
                <w:szCs w:val="20"/>
              </w:rPr>
            </w:pPr>
            <w:r>
              <w:rPr>
                <w:sz w:val="20"/>
                <w:szCs w:val="20"/>
              </w:rPr>
              <w:t xml:space="preserve">Working cooperatively as part of ER Services team </w:t>
            </w:r>
            <w:r w:rsidR="00591A91">
              <w:rPr>
                <w:sz w:val="20"/>
                <w:szCs w:val="20"/>
              </w:rPr>
              <w:t xml:space="preserve">and wider HR team </w:t>
            </w:r>
            <w:r>
              <w:rPr>
                <w:sz w:val="20"/>
                <w:szCs w:val="20"/>
              </w:rPr>
              <w:t xml:space="preserve">and providing support to other team members where necessary </w:t>
            </w:r>
          </w:p>
          <w:p w:rsidR="00777FAE" w:rsidRDefault="00777FAE" w:rsidP="00777FAE">
            <w:pPr>
              <w:pStyle w:val="Default"/>
              <w:numPr>
                <w:ilvl w:val="0"/>
                <w:numId w:val="23"/>
              </w:numPr>
              <w:rPr>
                <w:sz w:val="20"/>
                <w:szCs w:val="20"/>
              </w:rPr>
            </w:pPr>
            <w:r>
              <w:rPr>
                <w:sz w:val="20"/>
                <w:szCs w:val="20"/>
              </w:rPr>
              <w:t xml:space="preserve">ER advice provided to Line Managers will be practical, compliant and delivered within HR Shared Service Centre timeframes </w:t>
            </w:r>
          </w:p>
          <w:p w:rsidR="00777FAE" w:rsidRDefault="00777FAE" w:rsidP="00777FAE">
            <w:pPr>
              <w:pStyle w:val="Default"/>
              <w:numPr>
                <w:ilvl w:val="0"/>
                <w:numId w:val="23"/>
              </w:numPr>
              <w:rPr>
                <w:sz w:val="20"/>
                <w:szCs w:val="20"/>
              </w:rPr>
            </w:pPr>
            <w:r>
              <w:rPr>
                <w:sz w:val="20"/>
                <w:szCs w:val="20"/>
              </w:rPr>
              <w:t>Proactive monitoring and case managing</w:t>
            </w:r>
            <w:r w:rsidR="00591A91">
              <w:rPr>
                <w:sz w:val="20"/>
                <w:szCs w:val="20"/>
              </w:rPr>
              <w:t xml:space="preserve"> all cases, including</w:t>
            </w:r>
            <w:r>
              <w:rPr>
                <w:sz w:val="20"/>
                <w:szCs w:val="20"/>
              </w:rPr>
              <w:t xml:space="preserve"> suspensions, to ensure costs are kept minimal </w:t>
            </w:r>
          </w:p>
          <w:p w:rsidR="00777FAE" w:rsidRDefault="00777FAE" w:rsidP="00777FAE">
            <w:pPr>
              <w:pStyle w:val="Default"/>
              <w:numPr>
                <w:ilvl w:val="0"/>
                <w:numId w:val="23"/>
              </w:numPr>
              <w:rPr>
                <w:sz w:val="20"/>
                <w:szCs w:val="20"/>
              </w:rPr>
            </w:pPr>
            <w:r>
              <w:rPr>
                <w:sz w:val="20"/>
                <w:szCs w:val="20"/>
              </w:rPr>
              <w:t xml:space="preserve">Awareness of current employment legislation, Company policy changes and segment specific knowledge </w:t>
            </w:r>
          </w:p>
          <w:p w:rsidR="00777FAE" w:rsidRDefault="00777FAE" w:rsidP="00777FAE">
            <w:pPr>
              <w:pStyle w:val="Default"/>
              <w:numPr>
                <w:ilvl w:val="0"/>
                <w:numId w:val="23"/>
              </w:numPr>
              <w:rPr>
                <w:sz w:val="20"/>
                <w:szCs w:val="20"/>
              </w:rPr>
            </w:pPr>
            <w:r>
              <w:rPr>
                <w:sz w:val="20"/>
                <w:szCs w:val="20"/>
              </w:rPr>
              <w:t xml:space="preserve">All tasks and interactions related to delivering the service are completed according to the principles &amp; practice detailed within the Information Security Policy and any other additional security requirements for specific customer groups. </w:t>
            </w:r>
          </w:p>
          <w:p w:rsidR="00745A24" w:rsidRPr="00424476" w:rsidRDefault="00745A24" w:rsidP="00777FAE">
            <w:pPr>
              <w:spacing w:before="40"/>
              <w:ind w:left="720"/>
              <w:jc w:val="left"/>
              <w:rPr>
                <w:rFonts w:cs="Arial"/>
                <w:color w:val="000000" w:themeColor="text1"/>
                <w:szCs w:val="20"/>
                <w:lang w:val="en-GB"/>
              </w:rPr>
            </w:pPr>
          </w:p>
        </w:tc>
      </w:tr>
    </w:tbl>
    <w:p w:rsidR="007F602D" w:rsidRDefault="007F602D" w:rsidP="00366A73"/>
    <w:p w:rsidR="00916E12" w:rsidRDefault="00916E12" w:rsidP="00366A73"/>
    <w:p w:rsidR="00916E12" w:rsidRDefault="00916E12" w:rsidP="00366A73"/>
    <w:p w:rsidR="00916E12" w:rsidRDefault="00916E12"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855D86" w:rsidRDefault="00777FAE" w:rsidP="001B67D5">
            <w:pPr>
              <w:pStyle w:val="Default"/>
              <w:rPr>
                <w:sz w:val="20"/>
                <w:szCs w:val="20"/>
              </w:rPr>
            </w:pPr>
            <w:r w:rsidRPr="000B599C">
              <w:rPr>
                <w:sz w:val="20"/>
                <w:szCs w:val="20"/>
              </w:rPr>
              <w:t xml:space="preserve"> </w:t>
            </w:r>
          </w:p>
          <w:p w:rsidR="001B67D5" w:rsidRPr="000B599C" w:rsidRDefault="001B67D5" w:rsidP="001B67D5">
            <w:pPr>
              <w:pStyle w:val="Default"/>
              <w:rPr>
                <w:sz w:val="20"/>
                <w:szCs w:val="20"/>
              </w:rPr>
            </w:pPr>
            <w:r w:rsidRPr="000B599C">
              <w:rPr>
                <w:sz w:val="20"/>
                <w:szCs w:val="20"/>
              </w:rPr>
              <w:t xml:space="preserve"> Essential </w:t>
            </w:r>
          </w:p>
          <w:p w:rsidR="001B67D5" w:rsidRDefault="001B67D5" w:rsidP="00855D86">
            <w:pPr>
              <w:pStyle w:val="Default"/>
              <w:numPr>
                <w:ilvl w:val="0"/>
                <w:numId w:val="28"/>
              </w:numPr>
              <w:spacing w:after="44"/>
              <w:rPr>
                <w:sz w:val="20"/>
                <w:szCs w:val="20"/>
              </w:rPr>
            </w:pPr>
            <w:r>
              <w:rPr>
                <w:sz w:val="20"/>
                <w:szCs w:val="20"/>
              </w:rPr>
              <w:t>Able to provide remote ER support for a multi</w:t>
            </w:r>
            <w:r w:rsidR="00B25D6A">
              <w:rPr>
                <w:sz w:val="20"/>
                <w:szCs w:val="20"/>
              </w:rPr>
              <w:t>-</w:t>
            </w:r>
            <w:r>
              <w:rPr>
                <w:sz w:val="20"/>
                <w:szCs w:val="20"/>
              </w:rPr>
              <w:t xml:space="preserve">site operation </w:t>
            </w:r>
          </w:p>
          <w:p w:rsidR="001B67D5" w:rsidRDefault="001B67D5" w:rsidP="00855D86">
            <w:pPr>
              <w:pStyle w:val="Default"/>
              <w:numPr>
                <w:ilvl w:val="0"/>
                <w:numId w:val="28"/>
              </w:numPr>
              <w:spacing w:after="44"/>
              <w:rPr>
                <w:sz w:val="20"/>
                <w:szCs w:val="20"/>
              </w:rPr>
            </w:pPr>
            <w:r>
              <w:rPr>
                <w:sz w:val="20"/>
                <w:szCs w:val="20"/>
              </w:rPr>
              <w:t xml:space="preserve">Experience of providing HR advice in line with relevant policies and legislation </w:t>
            </w:r>
          </w:p>
          <w:p w:rsidR="001B67D5" w:rsidRDefault="001B67D5" w:rsidP="00855D86">
            <w:pPr>
              <w:pStyle w:val="Default"/>
              <w:numPr>
                <w:ilvl w:val="0"/>
                <w:numId w:val="28"/>
              </w:numPr>
              <w:spacing w:after="44"/>
              <w:rPr>
                <w:sz w:val="20"/>
                <w:szCs w:val="20"/>
              </w:rPr>
            </w:pPr>
            <w:r>
              <w:rPr>
                <w:sz w:val="20"/>
                <w:szCs w:val="20"/>
              </w:rPr>
              <w:t xml:space="preserve">Well organised with the ability to plan, prioritise and manage high volume of case work and queries to meet deadlines </w:t>
            </w:r>
          </w:p>
          <w:p w:rsidR="001B67D5" w:rsidRDefault="001B67D5" w:rsidP="00855D86">
            <w:pPr>
              <w:pStyle w:val="Default"/>
              <w:numPr>
                <w:ilvl w:val="0"/>
                <w:numId w:val="28"/>
              </w:numPr>
              <w:spacing w:after="44"/>
              <w:rPr>
                <w:sz w:val="20"/>
                <w:szCs w:val="20"/>
              </w:rPr>
            </w:pPr>
            <w:r>
              <w:rPr>
                <w:sz w:val="20"/>
                <w:szCs w:val="20"/>
              </w:rPr>
              <w:t xml:space="preserve">Excellent verbal and written skills with the ability to write a clear, understandable and concise manner </w:t>
            </w:r>
          </w:p>
          <w:p w:rsidR="001B67D5" w:rsidRDefault="001B67D5" w:rsidP="00855D86">
            <w:pPr>
              <w:pStyle w:val="Default"/>
              <w:numPr>
                <w:ilvl w:val="0"/>
                <w:numId w:val="28"/>
              </w:numPr>
              <w:spacing w:after="44"/>
              <w:rPr>
                <w:sz w:val="20"/>
                <w:szCs w:val="20"/>
              </w:rPr>
            </w:pPr>
            <w:r>
              <w:rPr>
                <w:sz w:val="20"/>
                <w:szCs w:val="20"/>
              </w:rPr>
              <w:t>Understanding of customer requirements and is able to take ownersh</w:t>
            </w:r>
            <w:r w:rsidR="00855D86">
              <w:rPr>
                <w:sz w:val="20"/>
                <w:szCs w:val="20"/>
              </w:rPr>
              <w:t>ip of problems/issues and recom</w:t>
            </w:r>
            <w:r>
              <w:rPr>
                <w:sz w:val="20"/>
                <w:szCs w:val="20"/>
              </w:rPr>
              <w:t xml:space="preserve">mend practical HR solutions </w:t>
            </w:r>
          </w:p>
          <w:p w:rsidR="001B67D5" w:rsidRDefault="001B67D5" w:rsidP="00855D86">
            <w:pPr>
              <w:pStyle w:val="Default"/>
              <w:numPr>
                <w:ilvl w:val="0"/>
                <w:numId w:val="28"/>
              </w:numPr>
              <w:spacing w:after="44"/>
              <w:rPr>
                <w:sz w:val="20"/>
                <w:szCs w:val="20"/>
              </w:rPr>
            </w:pPr>
            <w:r>
              <w:rPr>
                <w:sz w:val="20"/>
                <w:szCs w:val="20"/>
              </w:rPr>
              <w:t>Pro</w:t>
            </w:r>
            <w:r w:rsidR="00B25D6A">
              <w:rPr>
                <w:sz w:val="20"/>
                <w:szCs w:val="20"/>
              </w:rPr>
              <w:t>-</w:t>
            </w:r>
            <w:r>
              <w:rPr>
                <w:sz w:val="20"/>
                <w:szCs w:val="20"/>
              </w:rPr>
              <w:t xml:space="preserve">active and practical approach to problem solving </w:t>
            </w:r>
          </w:p>
          <w:p w:rsidR="001B67D5" w:rsidRDefault="001B67D5" w:rsidP="00855D86">
            <w:pPr>
              <w:pStyle w:val="Default"/>
              <w:numPr>
                <w:ilvl w:val="0"/>
                <w:numId w:val="28"/>
              </w:numPr>
              <w:spacing w:after="44"/>
              <w:rPr>
                <w:sz w:val="20"/>
                <w:szCs w:val="20"/>
              </w:rPr>
            </w:pPr>
            <w:r>
              <w:rPr>
                <w:sz w:val="20"/>
                <w:szCs w:val="20"/>
              </w:rPr>
              <w:t xml:space="preserve">Proficient in Microsoft Office programmes </w:t>
            </w:r>
          </w:p>
          <w:p w:rsidR="001B67D5" w:rsidRDefault="001B67D5" w:rsidP="00855D86">
            <w:pPr>
              <w:pStyle w:val="Default"/>
              <w:numPr>
                <w:ilvl w:val="0"/>
                <w:numId w:val="28"/>
              </w:numPr>
              <w:rPr>
                <w:sz w:val="20"/>
                <w:szCs w:val="20"/>
              </w:rPr>
            </w:pPr>
            <w:r>
              <w:rPr>
                <w:sz w:val="20"/>
                <w:szCs w:val="20"/>
              </w:rPr>
              <w:t xml:space="preserve">CIPD qualified or working towards </w:t>
            </w:r>
          </w:p>
          <w:p w:rsidR="001B67D5" w:rsidRDefault="001B67D5" w:rsidP="001B67D5">
            <w:pPr>
              <w:pStyle w:val="Default"/>
              <w:rPr>
                <w:sz w:val="20"/>
                <w:szCs w:val="20"/>
              </w:rPr>
            </w:pPr>
          </w:p>
          <w:p w:rsidR="001B67D5" w:rsidRPr="00855D86" w:rsidRDefault="001B67D5" w:rsidP="001B67D5">
            <w:pPr>
              <w:pStyle w:val="Default"/>
              <w:rPr>
                <w:sz w:val="20"/>
                <w:szCs w:val="20"/>
              </w:rPr>
            </w:pPr>
            <w:r w:rsidRPr="00855D86">
              <w:rPr>
                <w:sz w:val="20"/>
                <w:szCs w:val="20"/>
              </w:rPr>
              <w:t xml:space="preserve">Desirable </w:t>
            </w:r>
          </w:p>
          <w:p w:rsidR="001B67D5" w:rsidRDefault="001B67D5" w:rsidP="00855D86">
            <w:pPr>
              <w:pStyle w:val="Default"/>
              <w:numPr>
                <w:ilvl w:val="0"/>
                <w:numId w:val="28"/>
              </w:numPr>
              <w:spacing w:after="44"/>
              <w:rPr>
                <w:sz w:val="20"/>
                <w:szCs w:val="20"/>
              </w:rPr>
            </w:pPr>
            <w:r>
              <w:rPr>
                <w:sz w:val="20"/>
                <w:szCs w:val="20"/>
              </w:rPr>
              <w:t xml:space="preserve">Experience of working within a Shared Service environment or busy modern HR Department </w:t>
            </w:r>
          </w:p>
          <w:p w:rsidR="001B67D5" w:rsidRDefault="001B67D5" w:rsidP="00855D86">
            <w:pPr>
              <w:pStyle w:val="Default"/>
              <w:numPr>
                <w:ilvl w:val="0"/>
                <w:numId w:val="28"/>
              </w:numPr>
              <w:spacing w:after="44"/>
              <w:rPr>
                <w:sz w:val="20"/>
                <w:szCs w:val="20"/>
              </w:rPr>
            </w:pPr>
            <w:r>
              <w:rPr>
                <w:sz w:val="20"/>
                <w:szCs w:val="20"/>
              </w:rPr>
              <w:t xml:space="preserve">Understanding of HR systems/technology / SAP HR / CRM </w:t>
            </w:r>
          </w:p>
          <w:p w:rsidR="00855D86" w:rsidRDefault="00855D86" w:rsidP="00855D86">
            <w:pPr>
              <w:pStyle w:val="Default"/>
              <w:numPr>
                <w:ilvl w:val="0"/>
                <w:numId w:val="28"/>
              </w:numPr>
              <w:spacing w:after="44"/>
              <w:rPr>
                <w:sz w:val="20"/>
                <w:szCs w:val="20"/>
              </w:rPr>
            </w:pPr>
            <w:r>
              <w:rPr>
                <w:sz w:val="20"/>
                <w:szCs w:val="20"/>
              </w:rPr>
              <w:t xml:space="preserve">Experience of unionised environments, settlement agreements and Employment Tribunals </w:t>
            </w:r>
          </w:p>
          <w:p w:rsidR="00855D86" w:rsidRDefault="00855D86" w:rsidP="00855D86">
            <w:pPr>
              <w:pStyle w:val="Default"/>
              <w:numPr>
                <w:ilvl w:val="0"/>
                <w:numId w:val="28"/>
              </w:numPr>
              <w:spacing w:after="44"/>
              <w:rPr>
                <w:sz w:val="20"/>
                <w:szCs w:val="20"/>
              </w:rPr>
            </w:pPr>
            <w:r>
              <w:rPr>
                <w:sz w:val="20"/>
                <w:szCs w:val="20"/>
              </w:rPr>
              <w:t xml:space="preserve">Some understanding of restructuring, mobilisation and TUPE transfers </w:t>
            </w:r>
          </w:p>
          <w:p w:rsidR="00575CDE" w:rsidRDefault="00575CDE" w:rsidP="00777FAE">
            <w:pPr>
              <w:pStyle w:val="Default"/>
              <w:ind w:left="720"/>
              <w:jc w:val="both"/>
              <w:rPr>
                <w:sz w:val="20"/>
                <w:szCs w:val="20"/>
              </w:rPr>
            </w:pPr>
          </w:p>
          <w:p w:rsidR="00EA3990" w:rsidRPr="004238D8" w:rsidRDefault="00EA3990" w:rsidP="00855D86">
            <w:pPr>
              <w:pStyle w:val="Puces4"/>
              <w:numPr>
                <w:ilvl w:val="0"/>
                <w:numId w:val="0"/>
              </w:numPr>
            </w:pPr>
          </w:p>
        </w:tc>
      </w:tr>
    </w:tbl>
    <w:p w:rsidR="007F02BF" w:rsidRDefault="00BD5FD5"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1B67D5" w:rsidRDefault="001B67D5" w:rsidP="001B67D5">
            <w:pPr>
              <w:pStyle w:val="ListParagraph"/>
              <w:numPr>
                <w:ilvl w:val="0"/>
                <w:numId w:val="29"/>
              </w:numPr>
            </w:pPr>
            <w:r>
              <w:t>Growth, client and customer satisfaction / quality of services provided</w:t>
            </w:r>
          </w:p>
          <w:p w:rsidR="001B67D5" w:rsidRDefault="001B67D5" w:rsidP="001B67D5">
            <w:pPr>
              <w:pStyle w:val="ListParagraph"/>
              <w:numPr>
                <w:ilvl w:val="0"/>
                <w:numId w:val="29"/>
              </w:numPr>
            </w:pPr>
            <w:r>
              <w:t>Rigorous management of results</w:t>
            </w:r>
          </w:p>
          <w:p w:rsidR="001B67D5" w:rsidRDefault="001B67D5" w:rsidP="001B67D5">
            <w:pPr>
              <w:pStyle w:val="ListParagraph"/>
              <w:numPr>
                <w:ilvl w:val="0"/>
                <w:numId w:val="29"/>
              </w:numPr>
            </w:pPr>
            <w:r>
              <w:t>Brand notoriety</w:t>
            </w:r>
          </w:p>
          <w:p w:rsidR="001B67D5" w:rsidRDefault="001B67D5" w:rsidP="001B67D5">
            <w:pPr>
              <w:pStyle w:val="ListParagraph"/>
              <w:numPr>
                <w:ilvl w:val="0"/>
                <w:numId w:val="29"/>
              </w:numPr>
            </w:pPr>
            <w:r>
              <w:t>Commercial awareness</w:t>
            </w:r>
          </w:p>
          <w:p w:rsidR="001B67D5" w:rsidRDefault="001B67D5" w:rsidP="001B67D5">
            <w:pPr>
              <w:pStyle w:val="ListParagraph"/>
              <w:numPr>
                <w:ilvl w:val="0"/>
                <w:numId w:val="29"/>
              </w:numPr>
            </w:pPr>
            <w:r>
              <w:t>Employee engagement</w:t>
            </w:r>
          </w:p>
          <w:p w:rsidR="001B67D5" w:rsidRDefault="001B67D5" w:rsidP="001B67D5">
            <w:pPr>
              <w:pStyle w:val="ListParagraph"/>
              <w:numPr>
                <w:ilvl w:val="0"/>
                <w:numId w:val="29"/>
              </w:numPr>
            </w:pPr>
            <w:r>
              <w:t>Leadership and People Management</w:t>
            </w:r>
          </w:p>
          <w:p w:rsidR="001B67D5" w:rsidRDefault="001B67D5" w:rsidP="001B67D5">
            <w:pPr>
              <w:pStyle w:val="ListParagraph"/>
              <w:numPr>
                <w:ilvl w:val="0"/>
                <w:numId w:val="29"/>
              </w:numPr>
            </w:pPr>
            <w:r>
              <w:t>Innovation and change</w:t>
            </w:r>
          </w:p>
          <w:p w:rsidR="001B67D5" w:rsidRDefault="001B67D5" w:rsidP="001B67D5">
            <w:pPr>
              <w:pStyle w:val="ListParagraph"/>
              <w:numPr>
                <w:ilvl w:val="0"/>
                <w:numId w:val="29"/>
              </w:numPr>
            </w:pPr>
            <w:r>
              <w:t>HR Service Delivery</w:t>
            </w:r>
          </w:p>
          <w:tbl>
            <w:tblPr>
              <w:tblW w:w="0" w:type="auto"/>
              <w:tblBorders>
                <w:top w:val="nil"/>
                <w:left w:val="nil"/>
                <w:bottom w:val="nil"/>
                <w:right w:val="nil"/>
              </w:tblBorders>
              <w:tblLayout w:type="fixed"/>
              <w:tblLook w:val="0000" w:firstRow="0" w:lastRow="0" w:firstColumn="0" w:lastColumn="0" w:noHBand="0" w:noVBand="0"/>
            </w:tblPr>
            <w:tblGrid>
              <w:gridCol w:w="3775"/>
              <w:gridCol w:w="3775"/>
            </w:tblGrid>
            <w:tr w:rsidR="00635EC1" w:rsidRPr="00635EC1">
              <w:trPr>
                <w:trHeight w:val="208"/>
              </w:trPr>
              <w:tc>
                <w:tcPr>
                  <w:tcW w:w="3775" w:type="dxa"/>
                </w:tcPr>
                <w:p w:rsidR="00635EC1" w:rsidRPr="001B67D5" w:rsidRDefault="001B67D5" w:rsidP="00BD5FD5">
                  <w:pPr>
                    <w:pStyle w:val="ListParagraph"/>
                    <w:framePr w:hSpace="180" w:wrap="around" w:vAnchor="text" w:hAnchor="margin" w:xAlign="center" w:y="192"/>
                    <w:numPr>
                      <w:ilvl w:val="0"/>
                      <w:numId w:val="29"/>
                    </w:numPr>
                    <w:autoSpaceDE w:val="0"/>
                    <w:autoSpaceDN w:val="0"/>
                    <w:adjustRightInd w:val="0"/>
                    <w:jc w:val="left"/>
                    <w:rPr>
                      <w:rFonts w:eastAsiaTheme="minorEastAsia" w:cs="Arial"/>
                      <w:color w:val="000000"/>
                      <w:szCs w:val="20"/>
                      <w:lang w:val="en-GB" w:eastAsia="ja-JP"/>
                    </w:rPr>
                  </w:pPr>
                  <w:r>
                    <w:t>Employee Relations</w:t>
                  </w:r>
                </w:p>
              </w:tc>
              <w:tc>
                <w:tcPr>
                  <w:tcW w:w="3775" w:type="dxa"/>
                </w:tcPr>
                <w:p w:rsidR="00635EC1" w:rsidRPr="00635EC1" w:rsidRDefault="00635EC1" w:rsidP="00BD5FD5">
                  <w:pPr>
                    <w:framePr w:hSpace="180" w:wrap="around" w:vAnchor="text" w:hAnchor="margin" w:xAlign="center" w:y="192"/>
                    <w:autoSpaceDE w:val="0"/>
                    <w:autoSpaceDN w:val="0"/>
                    <w:adjustRightInd w:val="0"/>
                    <w:jc w:val="left"/>
                    <w:rPr>
                      <w:rFonts w:eastAsiaTheme="minorEastAsia" w:cs="Arial"/>
                      <w:color w:val="000000"/>
                      <w:sz w:val="24"/>
                      <w:lang w:val="en-GB" w:eastAsia="ja-JP"/>
                    </w:rPr>
                  </w:pPr>
                </w:p>
              </w:tc>
            </w:tr>
            <w:tr w:rsidR="00635EC1" w:rsidRPr="00635EC1">
              <w:trPr>
                <w:trHeight w:val="93"/>
              </w:trPr>
              <w:tc>
                <w:tcPr>
                  <w:tcW w:w="3775" w:type="dxa"/>
                </w:tcPr>
                <w:p w:rsidR="00635EC1" w:rsidRPr="00635EC1" w:rsidRDefault="00635EC1" w:rsidP="00BD5FD5">
                  <w:pPr>
                    <w:framePr w:hSpace="180" w:wrap="around" w:vAnchor="text" w:hAnchor="margin" w:xAlign="center" w:y="192"/>
                    <w:autoSpaceDE w:val="0"/>
                    <w:autoSpaceDN w:val="0"/>
                    <w:adjustRightInd w:val="0"/>
                    <w:jc w:val="left"/>
                    <w:rPr>
                      <w:rFonts w:eastAsiaTheme="minorEastAsia" w:cs="Arial"/>
                      <w:color w:val="000000"/>
                      <w:sz w:val="24"/>
                      <w:lang w:val="en-GB" w:eastAsia="ja-JP"/>
                    </w:rPr>
                  </w:pPr>
                </w:p>
              </w:tc>
              <w:tc>
                <w:tcPr>
                  <w:tcW w:w="3775" w:type="dxa"/>
                </w:tcPr>
                <w:p w:rsidR="00635EC1" w:rsidRPr="00635EC1" w:rsidRDefault="00635EC1" w:rsidP="00BD5FD5">
                  <w:pPr>
                    <w:framePr w:hSpace="180" w:wrap="around" w:vAnchor="text" w:hAnchor="margin" w:xAlign="center" w:y="192"/>
                    <w:autoSpaceDE w:val="0"/>
                    <w:autoSpaceDN w:val="0"/>
                    <w:adjustRightInd w:val="0"/>
                    <w:jc w:val="left"/>
                    <w:rPr>
                      <w:rFonts w:eastAsiaTheme="minorEastAsia" w:cs="Arial"/>
                      <w:color w:val="000000"/>
                      <w:sz w:val="24"/>
                      <w:lang w:val="en-GB" w:eastAsia="ja-JP"/>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BD5F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820922" w:rsidP="00BD5F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V2</w:t>
                  </w:r>
                </w:p>
              </w:tc>
              <w:tc>
                <w:tcPr>
                  <w:tcW w:w="2557" w:type="dxa"/>
                </w:tcPr>
                <w:p w:rsidR="00E57078" w:rsidRDefault="00E57078" w:rsidP="00BD5F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820922" w:rsidP="00BD5F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May 2018</w:t>
                  </w:r>
                </w:p>
              </w:tc>
            </w:tr>
            <w:tr w:rsidR="00E57078" w:rsidTr="00E57078">
              <w:tc>
                <w:tcPr>
                  <w:tcW w:w="2122" w:type="dxa"/>
                </w:tcPr>
                <w:p w:rsidR="00E57078" w:rsidRDefault="00E57078" w:rsidP="00BD5F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777FAE" w:rsidP="00BD5F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Sam Anderson </w:t>
                  </w:r>
                </w:p>
              </w:tc>
            </w:tr>
          </w:tbl>
          <w:p w:rsidR="00E57078" w:rsidRPr="00EA3990" w:rsidRDefault="00E57078" w:rsidP="00353228">
            <w:pPr>
              <w:spacing w:before="40"/>
              <w:ind w:left="720"/>
              <w:jc w:val="left"/>
              <w:rPr>
                <w:rFonts w:cs="Arial"/>
                <w:color w:val="000000" w:themeColor="text1"/>
                <w:szCs w:val="20"/>
                <w:lang w:val="en-GB"/>
              </w:rPr>
            </w:pPr>
          </w:p>
        </w:tc>
      </w:tr>
    </w:tbl>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BD5F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BD5FD5">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BD5FD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BD5FD5">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855D86">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10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F0C7B73"/>
    <w:multiLevelType w:val="hybridMultilevel"/>
    <w:tmpl w:val="833A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E6527C7"/>
    <w:multiLevelType w:val="hybridMultilevel"/>
    <w:tmpl w:val="64DC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E2551AE"/>
    <w:multiLevelType w:val="hybridMultilevel"/>
    <w:tmpl w:val="04BC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83F05"/>
    <w:multiLevelType w:val="hybridMultilevel"/>
    <w:tmpl w:val="5200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15F40"/>
    <w:multiLevelType w:val="hybridMultilevel"/>
    <w:tmpl w:val="E6F0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FE5495"/>
    <w:multiLevelType w:val="hybridMultilevel"/>
    <w:tmpl w:val="3366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762F69"/>
    <w:multiLevelType w:val="hybridMultilevel"/>
    <w:tmpl w:val="F0F4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752834"/>
    <w:multiLevelType w:val="hybridMultilevel"/>
    <w:tmpl w:val="29B4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E26D46"/>
    <w:multiLevelType w:val="hybridMultilevel"/>
    <w:tmpl w:val="DEF6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5D19BF"/>
    <w:multiLevelType w:val="hybridMultilevel"/>
    <w:tmpl w:val="1194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8A7926"/>
    <w:multiLevelType w:val="hybridMultilevel"/>
    <w:tmpl w:val="DBF6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86F63"/>
    <w:multiLevelType w:val="hybridMultilevel"/>
    <w:tmpl w:val="0796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015F1E"/>
    <w:multiLevelType w:val="hybridMultilevel"/>
    <w:tmpl w:val="D778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
  </w:num>
  <w:num w:numId="4">
    <w:abstractNumId w:val="12"/>
  </w:num>
  <w:num w:numId="5">
    <w:abstractNumId w:val="5"/>
  </w:num>
  <w:num w:numId="6">
    <w:abstractNumId w:val="3"/>
  </w:num>
  <w:num w:numId="7">
    <w:abstractNumId w:val="18"/>
  </w:num>
  <w:num w:numId="8">
    <w:abstractNumId w:val="7"/>
  </w:num>
  <w:num w:numId="9">
    <w:abstractNumId w:val="25"/>
  </w:num>
  <w:num w:numId="10">
    <w:abstractNumId w:val="26"/>
  </w:num>
  <w:num w:numId="11">
    <w:abstractNumId w:val="10"/>
  </w:num>
  <w:num w:numId="12">
    <w:abstractNumId w:val="0"/>
  </w:num>
  <w:num w:numId="13">
    <w:abstractNumId w:val="19"/>
  </w:num>
  <w:num w:numId="14">
    <w:abstractNumId w:val="4"/>
  </w:num>
  <w:num w:numId="15">
    <w:abstractNumId w:val="23"/>
  </w:num>
  <w:num w:numId="16">
    <w:abstractNumId w:val="24"/>
  </w:num>
  <w:num w:numId="17">
    <w:abstractNumId w:val="28"/>
  </w:num>
  <w:num w:numId="18">
    <w:abstractNumId w:val="9"/>
  </w:num>
  <w:num w:numId="19">
    <w:abstractNumId w:val="1"/>
  </w:num>
  <w:num w:numId="20">
    <w:abstractNumId w:val="16"/>
  </w:num>
  <w:num w:numId="21">
    <w:abstractNumId w:val="13"/>
  </w:num>
  <w:num w:numId="22">
    <w:abstractNumId w:val="20"/>
  </w:num>
  <w:num w:numId="23">
    <w:abstractNumId w:val="6"/>
  </w:num>
  <w:num w:numId="24">
    <w:abstractNumId w:val="11"/>
  </w:num>
  <w:num w:numId="25">
    <w:abstractNumId w:val="22"/>
  </w:num>
  <w:num w:numId="26">
    <w:abstractNumId w:val="14"/>
  </w:num>
  <w:num w:numId="27">
    <w:abstractNumId w:val="27"/>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B01E2"/>
    <w:rsid w:val="000B599C"/>
    <w:rsid w:val="000E3EF7"/>
    <w:rsid w:val="00104BDE"/>
    <w:rsid w:val="00131263"/>
    <w:rsid w:val="001321E0"/>
    <w:rsid w:val="00144E5D"/>
    <w:rsid w:val="001B67D5"/>
    <w:rsid w:val="001F1F6A"/>
    <w:rsid w:val="00222CA2"/>
    <w:rsid w:val="00285BE7"/>
    <w:rsid w:val="00293E5D"/>
    <w:rsid w:val="002B1DC6"/>
    <w:rsid w:val="00324B3D"/>
    <w:rsid w:val="00366A73"/>
    <w:rsid w:val="004238D8"/>
    <w:rsid w:val="00424476"/>
    <w:rsid w:val="004D170A"/>
    <w:rsid w:val="00520545"/>
    <w:rsid w:val="00575CDE"/>
    <w:rsid w:val="00591A91"/>
    <w:rsid w:val="005E5B63"/>
    <w:rsid w:val="005F08B2"/>
    <w:rsid w:val="00613392"/>
    <w:rsid w:val="00616B0B"/>
    <w:rsid w:val="00635EC1"/>
    <w:rsid w:val="00646B79"/>
    <w:rsid w:val="00656519"/>
    <w:rsid w:val="00674674"/>
    <w:rsid w:val="006802C0"/>
    <w:rsid w:val="00682212"/>
    <w:rsid w:val="006A5F3F"/>
    <w:rsid w:val="00745A24"/>
    <w:rsid w:val="00777FAE"/>
    <w:rsid w:val="007F602D"/>
    <w:rsid w:val="00820922"/>
    <w:rsid w:val="00855D86"/>
    <w:rsid w:val="00874C87"/>
    <w:rsid w:val="008B64DE"/>
    <w:rsid w:val="008D1A2B"/>
    <w:rsid w:val="00916E12"/>
    <w:rsid w:val="009C3C95"/>
    <w:rsid w:val="00A37146"/>
    <w:rsid w:val="00AD1DEC"/>
    <w:rsid w:val="00AF6BAB"/>
    <w:rsid w:val="00B25D6A"/>
    <w:rsid w:val="00B70457"/>
    <w:rsid w:val="00BD5FD5"/>
    <w:rsid w:val="00C109EA"/>
    <w:rsid w:val="00C4467B"/>
    <w:rsid w:val="00C4695A"/>
    <w:rsid w:val="00C61430"/>
    <w:rsid w:val="00C8640F"/>
    <w:rsid w:val="00C9578A"/>
    <w:rsid w:val="00CC0297"/>
    <w:rsid w:val="00CC2929"/>
    <w:rsid w:val="00D949FB"/>
    <w:rsid w:val="00DE5E49"/>
    <w:rsid w:val="00E31AA0"/>
    <w:rsid w:val="00E33C91"/>
    <w:rsid w:val="00E57078"/>
    <w:rsid w:val="00E70392"/>
    <w:rsid w:val="00E86121"/>
    <w:rsid w:val="00EA3990"/>
    <w:rsid w:val="00EA4C16"/>
    <w:rsid w:val="00EA5822"/>
    <w:rsid w:val="00EF6ED7"/>
    <w:rsid w:val="00F02B1A"/>
    <w:rsid w:val="00F24F3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5CD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5C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FEC7E-CE61-4F7E-8FBD-E3DD4B43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2018-05-17T08:26:00Z</dcterms:created>
  <dcterms:modified xsi:type="dcterms:W3CDTF">2018-05-17T08:26:00Z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