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89" w:rsidRPr="00A25D89" w:rsidRDefault="001F514F" w:rsidP="00094906">
      <w:pPr>
        <w:shd w:val="clear" w:color="auto" w:fill="F2F2F2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</w:pPr>
      <w:bookmarkStart w:id="0" w:name="_GoBack"/>
      <w:bookmarkEnd w:id="0"/>
      <w:r w:rsidRPr="001F514F"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  <w:t>Job description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A25D8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Job Introduction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We currently have an opportunity for a cleaner to join our team. This is a great opportunity for a customer focused individual to join a world leading food and facilities management company, which can offer unrivalled opportunities for career progression.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A25D8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Main Responsibilities</w:t>
      </w:r>
    </w:p>
    <w:p w:rsidR="00094906" w:rsidRDefault="00A25D89" w:rsidP="00965F24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To clean office and </w:t>
      </w:r>
      <w:r w:rsidR="00094906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break out</w:t>
      </w: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areas as directed </w:t>
      </w:r>
    </w:p>
    <w:p w:rsidR="00A25D89" w:rsidRPr="00A25D89" w:rsidRDefault="00A25D89" w:rsidP="00965F24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Clock in and out daily via the </w:t>
      </w:r>
      <w:r w:rsidR="00094906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Time gate</w:t>
      </w: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system; report any absence to </w:t>
      </w:r>
      <w:r w:rsidR="00094906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your line manager</w:t>
      </w:r>
    </w:p>
    <w:p w:rsidR="00A25D89" w:rsidRPr="00A25D89" w:rsidRDefault="00094906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Vacuuming of carpeted areas 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Wiping down of kitchen surfaces, damp-mopping of floors where required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Cleaning of </w:t>
      </w:r>
      <w:r w:rsidR="00094906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tea points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Replenish consumables 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Spot clean carpets, and use carpet cleaning machine as directed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Empty bins as directed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Damp-dust all required surfaces including desks, skirting boards, stair-rails, furniture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Attend indivi</w:t>
      </w:r>
      <w:r w:rsidR="00094906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dual and team</w:t>
      </w: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training as directed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Attend supervisor/Manager’s team briefs and huddles as instructed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Wear PPE as provided and instructed </w:t>
      </w:r>
      <w:proofErr w:type="gramStart"/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at all times</w:t>
      </w:r>
      <w:proofErr w:type="gramEnd"/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Report all Near Misses and/or accidents through line management as trained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Observe all Sodexo and/or Authority Health &amp; Safety, Fire, Environmental or QA processes and policies </w:t>
      </w:r>
      <w:proofErr w:type="gramStart"/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at all times</w:t>
      </w:r>
      <w:proofErr w:type="gramEnd"/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Cover absence as required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Be flexible to cover other areas within the </w:t>
      </w:r>
      <w:r w:rsidR="00094906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Nottinghamshire area</w:t>
      </w: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as directed and where there is a Business need</w:t>
      </w:r>
    </w:p>
    <w:p w:rsidR="00A25D89" w:rsidRPr="00A25D89" w:rsidRDefault="00A25D89" w:rsidP="00A25D89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This list of activities is not exhaustive, and other/ad hoc duties may be required at any time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A25D8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The Ideal Candidate</w:t>
      </w:r>
    </w:p>
    <w:p w:rsidR="00A25D89" w:rsidRPr="00A25D89" w:rsidRDefault="00A25D89" w:rsidP="00A25D89">
      <w:pPr>
        <w:numPr>
          <w:ilvl w:val="0"/>
          <w:numId w:val="2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Some recent experience in commercial cleaning work required</w:t>
      </w:r>
    </w:p>
    <w:p w:rsidR="00094906" w:rsidRPr="00A25D89" w:rsidRDefault="00094906" w:rsidP="00A25D89">
      <w:pPr>
        <w:numPr>
          <w:ilvl w:val="0"/>
          <w:numId w:val="2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lastRenderedPageBreak/>
        <w:t xml:space="preserve">DBS basic clearance 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A25D8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 xml:space="preserve">About </w:t>
      </w:r>
      <w:proofErr w:type="gramStart"/>
      <w:r w:rsidRPr="00A25D8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The</w:t>
      </w:r>
      <w:proofErr w:type="gramEnd"/>
      <w:r w:rsidRPr="00A25D89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 xml:space="preserve"> Company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Sodexo is committed to safeguarding and promoting the welfare of children and adults within a regulated activity. Certain roles will require applicants to undergo screening appropriate to the post, including checks with past employers and the Disclosure and Barring Service (DBS) and/ or Disclosure Scotland (Scotland).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In the UK and Ireland, Sodexo employs some 35,000 employees to deliver integrated facilities management services to clients at over 2,000 locations in the corporate, healthcare, education, leisure, </w:t>
      </w:r>
      <w:proofErr w:type="spellStart"/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defence</w:t>
      </w:r>
      <w:proofErr w:type="spellEnd"/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and justice sectors.</w:t>
      </w:r>
    </w:p>
    <w:p w:rsidR="00A25D89" w:rsidRPr="00A25D89" w:rsidRDefault="00A25D89" w:rsidP="00A25D89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A25D89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With an annual turnover of over £1bn, we provide everything from catering, cleaning and reception to security, laboratory and grounds maintenance services, enabling our clients to focus on their core business.</w:t>
      </w:r>
    </w:p>
    <w:p w:rsidR="000C3AF9" w:rsidRPr="00046368" w:rsidRDefault="000C3AF9">
      <w:pPr>
        <w:rPr>
          <w:rFonts w:ascii="Arial" w:hAnsi="Arial" w:cs="Arial"/>
          <w:sz w:val="20"/>
          <w:szCs w:val="20"/>
        </w:rPr>
      </w:pPr>
    </w:p>
    <w:sectPr w:rsidR="000C3AF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0AA6"/>
    <w:multiLevelType w:val="multilevel"/>
    <w:tmpl w:val="8A9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03702"/>
    <w:multiLevelType w:val="multilevel"/>
    <w:tmpl w:val="F66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89"/>
    <w:rsid w:val="00046368"/>
    <w:rsid w:val="00094906"/>
    <w:rsid w:val="000C3AF9"/>
    <w:rsid w:val="001F514F"/>
    <w:rsid w:val="00705EBB"/>
    <w:rsid w:val="00A25D89"/>
    <w:rsid w:val="00D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DE63D-1BE6-4C71-B3D9-DC9A6AC2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76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</w:div>
                        <w:div w:id="8701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20935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2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4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Heidi</dc:creator>
  <cp:keywords/>
  <dc:description/>
  <cp:lastModifiedBy>Jones, Heidi</cp:lastModifiedBy>
  <cp:revision>2</cp:revision>
  <dcterms:created xsi:type="dcterms:W3CDTF">2019-07-11T11:58:00Z</dcterms:created>
  <dcterms:modified xsi:type="dcterms:W3CDTF">2019-07-11T11:58:00Z</dcterms:modified>
</cp:coreProperties>
</file>