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454E4">
                              <w:rPr>
                                <w:color w:val="FFFFFF"/>
                                <w:sz w:val="44"/>
                                <w:szCs w:val="44"/>
                                <w:lang w:val="en-AU"/>
                              </w:rPr>
                              <w:t>Helpdesk Administrator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454E4">
                        <w:rPr>
                          <w:color w:val="FFFFFF"/>
                          <w:sz w:val="44"/>
                          <w:szCs w:val="44"/>
                          <w:lang w:val="en-AU"/>
                        </w:rPr>
                        <w:t>Helpdesk Administrator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6454E4" w:rsidP="00161F93">
            <w:pPr>
              <w:spacing w:before="20" w:after="20"/>
              <w:jc w:val="left"/>
              <w:rPr>
                <w:rFonts w:cs="Arial"/>
                <w:color w:val="000000"/>
                <w:szCs w:val="20"/>
              </w:rPr>
            </w:pPr>
            <w:r>
              <w:rPr>
                <w:rFonts w:cs="Arial"/>
                <w:color w:val="000000"/>
                <w:szCs w:val="20"/>
              </w:rPr>
              <w:t>Administration</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E4077" w:rsidRDefault="006454E4" w:rsidP="00161F93">
            <w:pPr>
              <w:pStyle w:val="Heading2"/>
              <w:rPr>
                <w:b w:val="0"/>
                <w:lang w:val="en-CA"/>
              </w:rPr>
            </w:pPr>
            <w:r>
              <w:rPr>
                <w:b w:val="0"/>
                <w:lang w:val="en-CA"/>
              </w:rPr>
              <w:t>Helpdesk Administrator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097502" w:rsidP="00366A73">
            <w:pPr>
              <w:spacing w:before="20" w:after="20"/>
              <w:jc w:val="left"/>
              <w:rPr>
                <w:rFonts w:cs="Arial"/>
                <w:color w:val="000000"/>
                <w:szCs w:val="20"/>
              </w:rPr>
            </w:pPr>
            <w:r>
              <w:rPr>
                <w:rFonts w:cs="Arial"/>
                <w:color w:val="000000"/>
                <w:szCs w:val="20"/>
              </w:rPr>
              <w:t>Contract Office, Helpdesk and Reception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6454E4" w:rsidP="00161F93">
            <w:pPr>
              <w:spacing w:before="20" w:after="20"/>
              <w:jc w:val="left"/>
              <w:rPr>
                <w:rFonts w:cs="Arial"/>
                <w:color w:val="000000"/>
                <w:szCs w:val="20"/>
              </w:rPr>
            </w:pPr>
            <w:r>
              <w:rPr>
                <w:rFonts w:cs="Arial"/>
                <w:color w:val="000000"/>
                <w:szCs w:val="20"/>
              </w:rPr>
              <w:t>P05</w:t>
            </w:r>
            <w:r w:rsidR="00097502">
              <w:rPr>
                <w:rFonts w:cs="Arial"/>
                <w:color w:val="000000"/>
                <w:szCs w:val="20"/>
              </w:rPr>
              <w:t xml:space="preserve">, </w:t>
            </w:r>
            <w:proofErr w:type="spellStart"/>
            <w:r w:rsidR="00097502">
              <w:rPr>
                <w:rFonts w:cs="Arial"/>
                <w:color w:val="000000"/>
                <w:szCs w:val="20"/>
              </w:rPr>
              <w:t>Merville</w:t>
            </w:r>
            <w:proofErr w:type="spellEnd"/>
            <w:r w:rsidR="00097502">
              <w:rPr>
                <w:rFonts w:cs="Arial"/>
                <w:color w:val="000000"/>
                <w:szCs w:val="20"/>
              </w:rPr>
              <w:t xml:space="preserve"> Barracks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6454E4" w:rsidRPr="000C076B" w:rsidRDefault="006454E4" w:rsidP="006454E4">
            <w:pPr>
              <w:pStyle w:val="ListParagraph"/>
              <w:numPr>
                <w:ilvl w:val="0"/>
                <w:numId w:val="2"/>
              </w:numPr>
              <w:jc w:val="left"/>
              <w:rPr>
                <w:rFonts w:cs="Arial"/>
              </w:rPr>
            </w:pPr>
            <w:r w:rsidRPr="000C076B">
              <w:rPr>
                <w:rFonts w:cs="Arial"/>
              </w:rPr>
              <w:t>The post-</w:t>
            </w:r>
            <w:r w:rsidR="00A15CBD">
              <w:rPr>
                <w:rFonts w:cs="Arial"/>
              </w:rPr>
              <w:t>holder will report to the</w:t>
            </w:r>
            <w:r w:rsidR="00A15CBD">
              <w:rPr>
                <w:rFonts w:cs="Arial"/>
                <w:color w:val="000000"/>
                <w:szCs w:val="20"/>
              </w:rPr>
              <w:t xml:space="preserve"> </w:t>
            </w:r>
            <w:r w:rsidR="00A15CBD">
              <w:rPr>
                <w:rFonts w:cs="Arial"/>
                <w:color w:val="000000"/>
                <w:szCs w:val="20"/>
              </w:rPr>
              <w:t>Contract Office, Helpdesk and Reception Manager</w:t>
            </w:r>
            <w:r w:rsidR="00A15CBD" w:rsidRPr="000C076B">
              <w:rPr>
                <w:rFonts w:cs="Arial"/>
              </w:rPr>
              <w:t xml:space="preserve"> </w:t>
            </w:r>
            <w:r w:rsidRPr="000C076B">
              <w:rPr>
                <w:rFonts w:cs="Arial"/>
              </w:rPr>
              <w:t>and assist him/her in the managem</w:t>
            </w:r>
            <w:r w:rsidR="00933F8B">
              <w:rPr>
                <w:rFonts w:cs="Arial"/>
              </w:rPr>
              <w:t>ent and control of the helpdesk</w:t>
            </w:r>
          </w:p>
          <w:p w:rsidR="006454E4" w:rsidRPr="000C076B" w:rsidRDefault="006454E4" w:rsidP="006454E4">
            <w:pPr>
              <w:pStyle w:val="ListParagraph"/>
              <w:numPr>
                <w:ilvl w:val="0"/>
                <w:numId w:val="2"/>
              </w:numPr>
              <w:jc w:val="left"/>
              <w:rPr>
                <w:rFonts w:cs="Arial"/>
              </w:rPr>
            </w:pPr>
            <w:r w:rsidRPr="000C076B">
              <w:rPr>
                <w:rFonts w:cs="Arial"/>
              </w:rPr>
              <w:t>The post- holder will provide customer interface for fault reporting, including recording of events and service failures, chasing completion of calls</w:t>
            </w:r>
            <w:r w:rsidR="00933F8B">
              <w:rPr>
                <w:rFonts w:cs="Arial"/>
              </w:rPr>
              <w:t xml:space="preserve"> and liaising with contractors.</w:t>
            </w:r>
          </w:p>
          <w:p w:rsidR="00745A24" w:rsidRPr="006454E4" w:rsidRDefault="006454E4" w:rsidP="006454E4">
            <w:pPr>
              <w:pStyle w:val="ListParagraph"/>
              <w:numPr>
                <w:ilvl w:val="0"/>
                <w:numId w:val="2"/>
              </w:numPr>
              <w:jc w:val="left"/>
              <w:rPr>
                <w:rFonts w:cs="Arial"/>
              </w:rPr>
            </w:pPr>
            <w:r w:rsidRPr="000C076B">
              <w:rPr>
                <w:rFonts w:cs="Arial"/>
              </w:rPr>
              <w:t>The post-holder will produce and circulate p</w:t>
            </w:r>
            <w:r w:rsidR="00933F8B">
              <w:rPr>
                <w:rFonts w:cs="Arial"/>
              </w:rPr>
              <w:t>erformance reports as required.</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9A75A2" w:rsidRDefault="00366A73" w:rsidP="00161F93">
            <w:pPr>
              <w:rPr>
                <w:strike/>
                <w:sz w:val="18"/>
                <w:szCs w:val="18"/>
              </w:rPr>
            </w:pPr>
            <w:r w:rsidRPr="009A75A2">
              <w:rPr>
                <w:strike/>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9A75A2" w:rsidRDefault="00366A73" w:rsidP="00161F93">
            <w:pPr>
              <w:rPr>
                <w:strike/>
                <w:sz w:val="18"/>
                <w:szCs w:val="18"/>
              </w:rPr>
            </w:pPr>
            <w:r w:rsidRPr="009A75A2">
              <w:rPr>
                <w:strike/>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9A75A2" w:rsidRDefault="00366A73" w:rsidP="00161F93">
            <w:pPr>
              <w:rPr>
                <w:strike/>
                <w:sz w:val="18"/>
                <w:szCs w:val="18"/>
              </w:rPr>
            </w:pPr>
            <w:r w:rsidRPr="009A75A2">
              <w:rPr>
                <w:strike/>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9A75A2" w:rsidRDefault="00366A73" w:rsidP="00161F93">
            <w:pPr>
              <w:rPr>
                <w:strike/>
                <w:sz w:val="18"/>
                <w:szCs w:val="18"/>
              </w:rPr>
            </w:pPr>
            <w:r w:rsidRPr="009A75A2">
              <w:rPr>
                <w:strike/>
                <w:sz w:val="18"/>
                <w:szCs w:val="18"/>
              </w:rPr>
              <w:t>tbc</w:t>
            </w:r>
          </w:p>
        </w:tc>
        <w:tc>
          <w:tcPr>
            <w:tcW w:w="810" w:type="dxa"/>
            <w:vMerge w:val="restart"/>
            <w:tcBorders>
              <w:top w:val="dotted" w:sz="2" w:space="0" w:color="auto"/>
              <w:left w:val="dotted" w:sz="4" w:space="0" w:color="auto"/>
              <w:right w:val="nil"/>
            </w:tcBorders>
            <w:vAlign w:val="center"/>
          </w:tcPr>
          <w:p w:rsidR="00366A73" w:rsidRPr="009A75A2" w:rsidRDefault="00366A73" w:rsidP="00161F93">
            <w:pPr>
              <w:rPr>
                <w:strike/>
                <w:sz w:val="18"/>
                <w:szCs w:val="18"/>
              </w:rPr>
            </w:pPr>
            <w:r w:rsidRPr="009A75A2">
              <w:rPr>
                <w:strike/>
                <w:sz w:val="18"/>
                <w:szCs w:val="18"/>
              </w:rPr>
              <w:t>Growth type:</w:t>
            </w:r>
          </w:p>
        </w:tc>
        <w:tc>
          <w:tcPr>
            <w:tcW w:w="900" w:type="dxa"/>
            <w:vMerge w:val="restart"/>
            <w:tcBorders>
              <w:top w:val="dotted" w:sz="2" w:space="0" w:color="auto"/>
              <w:left w:val="nil"/>
              <w:right w:val="nil"/>
            </w:tcBorders>
            <w:vAlign w:val="center"/>
          </w:tcPr>
          <w:p w:rsidR="00366A73" w:rsidRPr="009A75A2" w:rsidRDefault="00366A73" w:rsidP="00161F93">
            <w:pPr>
              <w:rPr>
                <w:strike/>
                <w:sz w:val="18"/>
                <w:szCs w:val="18"/>
              </w:rPr>
            </w:pPr>
            <w:r w:rsidRPr="009A75A2">
              <w:rPr>
                <w:strike/>
                <w:sz w:val="18"/>
                <w:szCs w:val="18"/>
              </w:rPr>
              <w:t>n/a</w:t>
            </w:r>
          </w:p>
        </w:tc>
        <w:tc>
          <w:tcPr>
            <w:tcW w:w="1260" w:type="dxa"/>
            <w:vMerge w:val="restart"/>
            <w:tcBorders>
              <w:top w:val="dotted" w:sz="2" w:space="0" w:color="auto"/>
              <w:left w:val="dotted" w:sz="4" w:space="0" w:color="auto"/>
              <w:right w:val="nil"/>
            </w:tcBorders>
            <w:vAlign w:val="center"/>
          </w:tcPr>
          <w:p w:rsidR="00366A73" w:rsidRPr="009A75A2" w:rsidRDefault="00366A73" w:rsidP="00161F93">
            <w:pPr>
              <w:rPr>
                <w:strike/>
                <w:sz w:val="18"/>
                <w:szCs w:val="18"/>
              </w:rPr>
            </w:pPr>
            <w:r w:rsidRPr="009A75A2">
              <w:rPr>
                <w:strike/>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9A75A2" w:rsidRDefault="00366A73" w:rsidP="00161F93">
            <w:pPr>
              <w:rPr>
                <w:strike/>
                <w:sz w:val="18"/>
                <w:szCs w:val="18"/>
              </w:rPr>
            </w:pPr>
            <w:r w:rsidRPr="009A75A2">
              <w:rPr>
                <w:strike/>
                <w:sz w:val="18"/>
                <w:szCs w:val="18"/>
              </w:rPr>
              <w:t>n/a</w:t>
            </w:r>
          </w:p>
        </w:tc>
        <w:tc>
          <w:tcPr>
            <w:tcW w:w="1800" w:type="dxa"/>
            <w:vMerge w:val="restart"/>
            <w:tcBorders>
              <w:top w:val="dotted" w:sz="2" w:space="0" w:color="auto"/>
              <w:left w:val="dotted" w:sz="4" w:space="0" w:color="auto"/>
              <w:right w:val="nil"/>
            </w:tcBorders>
            <w:vAlign w:val="center"/>
          </w:tcPr>
          <w:p w:rsidR="00366A73" w:rsidRPr="009A75A2" w:rsidRDefault="00366A73" w:rsidP="00161F93">
            <w:pPr>
              <w:rPr>
                <w:strike/>
                <w:sz w:val="18"/>
                <w:szCs w:val="18"/>
              </w:rPr>
            </w:pPr>
            <w:r w:rsidRPr="009A75A2">
              <w:rPr>
                <w:strike/>
                <w:sz w:val="18"/>
                <w:szCs w:val="18"/>
              </w:rPr>
              <w:t>Region  Workforce</w:t>
            </w:r>
          </w:p>
        </w:tc>
        <w:tc>
          <w:tcPr>
            <w:tcW w:w="990" w:type="dxa"/>
            <w:gridSpan w:val="2"/>
            <w:vMerge w:val="restart"/>
            <w:tcBorders>
              <w:top w:val="dotted" w:sz="2" w:space="0" w:color="auto"/>
              <w:left w:val="nil"/>
              <w:right w:val="single" w:sz="2" w:space="0" w:color="auto"/>
            </w:tcBorders>
            <w:vAlign w:val="center"/>
          </w:tcPr>
          <w:p w:rsidR="00366A73" w:rsidRPr="009A75A2" w:rsidRDefault="00366A73" w:rsidP="00161F93">
            <w:pPr>
              <w:rPr>
                <w:strike/>
                <w:sz w:val="18"/>
                <w:szCs w:val="18"/>
              </w:rPr>
            </w:pPr>
            <w:r w:rsidRPr="009A75A2">
              <w:rPr>
                <w:strike/>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9A75A2" w:rsidRDefault="00366A73" w:rsidP="00161F93">
            <w:pPr>
              <w:rPr>
                <w:strike/>
                <w:sz w:val="18"/>
                <w:szCs w:val="18"/>
              </w:rPr>
            </w:pPr>
          </w:p>
        </w:tc>
        <w:tc>
          <w:tcPr>
            <w:tcW w:w="630" w:type="dxa"/>
            <w:gridSpan w:val="2"/>
            <w:vMerge/>
            <w:tcBorders>
              <w:left w:val="nil"/>
              <w:right w:val="dotted" w:sz="2" w:space="0" w:color="auto"/>
            </w:tcBorders>
            <w:vAlign w:val="center"/>
          </w:tcPr>
          <w:p w:rsidR="00366A73" w:rsidRPr="009A75A2" w:rsidRDefault="00366A73" w:rsidP="00161F93">
            <w:pPr>
              <w:rPr>
                <w:strike/>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9A75A2" w:rsidRDefault="00366A73" w:rsidP="00161F93">
            <w:pPr>
              <w:rPr>
                <w:strike/>
                <w:sz w:val="18"/>
                <w:szCs w:val="18"/>
              </w:rPr>
            </w:pPr>
            <w:r w:rsidRPr="009A75A2">
              <w:rPr>
                <w:strike/>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9A75A2" w:rsidRDefault="00366A73" w:rsidP="00161F93">
            <w:pPr>
              <w:rPr>
                <w:strike/>
                <w:sz w:val="18"/>
                <w:szCs w:val="18"/>
              </w:rPr>
            </w:pPr>
            <w:r w:rsidRPr="009A75A2">
              <w:rPr>
                <w:strike/>
                <w:sz w:val="18"/>
                <w:szCs w:val="18"/>
              </w:rPr>
              <w:t>tbc</w:t>
            </w:r>
          </w:p>
        </w:tc>
        <w:tc>
          <w:tcPr>
            <w:tcW w:w="810" w:type="dxa"/>
            <w:vMerge/>
            <w:tcBorders>
              <w:left w:val="dotted" w:sz="4" w:space="0" w:color="auto"/>
              <w:right w:val="nil"/>
            </w:tcBorders>
            <w:vAlign w:val="center"/>
          </w:tcPr>
          <w:p w:rsidR="00366A73" w:rsidRPr="009A75A2" w:rsidRDefault="00366A73" w:rsidP="00161F93">
            <w:pPr>
              <w:rPr>
                <w:strike/>
                <w:sz w:val="18"/>
                <w:szCs w:val="18"/>
              </w:rPr>
            </w:pPr>
          </w:p>
        </w:tc>
        <w:tc>
          <w:tcPr>
            <w:tcW w:w="900" w:type="dxa"/>
            <w:vMerge/>
            <w:tcBorders>
              <w:left w:val="nil"/>
              <w:right w:val="nil"/>
            </w:tcBorders>
            <w:vAlign w:val="center"/>
          </w:tcPr>
          <w:p w:rsidR="00366A73" w:rsidRPr="009A75A2" w:rsidRDefault="00366A73" w:rsidP="00161F93">
            <w:pPr>
              <w:rPr>
                <w:strike/>
                <w:sz w:val="18"/>
                <w:szCs w:val="18"/>
              </w:rPr>
            </w:pPr>
          </w:p>
        </w:tc>
        <w:tc>
          <w:tcPr>
            <w:tcW w:w="1260" w:type="dxa"/>
            <w:vMerge/>
            <w:tcBorders>
              <w:left w:val="dotted" w:sz="4" w:space="0" w:color="auto"/>
              <w:bottom w:val="dotted" w:sz="4" w:space="0" w:color="auto"/>
              <w:right w:val="nil"/>
            </w:tcBorders>
            <w:vAlign w:val="center"/>
          </w:tcPr>
          <w:p w:rsidR="00366A73" w:rsidRPr="009A75A2" w:rsidRDefault="00366A73" w:rsidP="00161F93">
            <w:pPr>
              <w:rPr>
                <w:strike/>
                <w:sz w:val="18"/>
                <w:szCs w:val="18"/>
              </w:rPr>
            </w:pPr>
          </w:p>
        </w:tc>
        <w:tc>
          <w:tcPr>
            <w:tcW w:w="540" w:type="dxa"/>
            <w:vMerge/>
            <w:tcBorders>
              <w:left w:val="nil"/>
              <w:bottom w:val="dotted" w:sz="4" w:space="0" w:color="auto"/>
              <w:right w:val="dotted" w:sz="4" w:space="0" w:color="auto"/>
            </w:tcBorders>
            <w:vAlign w:val="center"/>
          </w:tcPr>
          <w:p w:rsidR="00366A73" w:rsidRPr="009A75A2" w:rsidRDefault="00366A73" w:rsidP="00161F93">
            <w:pPr>
              <w:rPr>
                <w:strike/>
                <w:sz w:val="18"/>
                <w:szCs w:val="18"/>
              </w:rPr>
            </w:pPr>
          </w:p>
        </w:tc>
        <w:tc>
          <w:tcPr>
            <w:tcW w:w="1800" w:type="dxa"/>
            <w:vMerge/>
            <w:tcBorders>
              <w:left w:val="dotted" w:sz="4" w:space="0" w:color="auto"/>
              <w:bottom w:val="dotted" w:sz="4" w:space="0" w:color="auto"/>
              <w:right w:val="nil"/>
            </w:tcBorders>
            <w:vAlign w:val="center"/>
          </w:tcPr>
          <w:p w:rsidR="00366A73" w:rsidRPr="009A75A2" w:rsidRDefault="00366A73" w:rsidP="00161F93">
            <w:pPr>
              <w:rPr>
                <w:strike/>
                <w:sz w:val="18"/>
                <w:szCs w:val="18"/>
              </w:rPr>
            </w:pPr>
          </w:p>
        </w:tc>
        <w:tc>
          <w:tcPr>
            <w:tcW w:w="990" w:type="dxa"/>
            <w:gridSpan w:val="2"/>
            <w:vMerge/>
            <w:tcBorders>
              <w:left w:val="nil"/>
              <w:bottom w:val="dotted" w:sz="4" w:space="0" w:color="auto"/>
              <w:right w:val="single" w:sz="2" w:space="0" w:color="auto"/>
            </w:tcBorders>
            <w:vAlign w:val="center"/>
          </w:tcPr>
          <w:p w:rsidR="00366A73" w:rsidRPr="009A75A2" w:rsidRDefault="00366A73" w:rsidP="00161F93">
            <w:pPr>
              <w:rPr>
                <w:strike/>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9A75A2" w:rsidRDefault="00366A73" w:rsidP="00161F93">
            <w:pPr>
              <w:rPr>
                <w:strike/>
                <w:sz w:val="18"/>
                <w:szCs w:val="18"/>
              </w:rPr>
            </w:pPr>
          </w:p>
        </w:tc>
        <w:tc>
          <w:tcPr>
            <w:tcW w:w="630" w:type="dxa"/>
            <w:gridSpan w:val="2"/>
            <w:vMerge/>
            <w:tcBorders>
              <w:left w:val="nil"/>
              <w:right w:val="dotted" w:sz="2" w:space="0" w:color="auto"/>
            </w:tcBorders>
            <w:vAlign w:val="center"/>
          </w:tcPr>
          <w:p w:rsidR="00366A73" w:rsidRPr="009A75A2" w:rsidRDefault="00366A73" w:rsidP="00161F93">
            <w:pPr>
              <w:rPr>
                <w:strike/>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9A75A2" w:rsidRDefault="00366A73" w:rsidP="00161F93">
            <w:pPr>
              <w:rPr>
                <w:strike/>
                <w:sz w:val="18"/>
                <w:szCs w:val="18"/>
              </w:rPr>
            </w:pPr>
            <w:r w:rsidRPr="009A75A2">
              <w:rPr>
                <w:strike/>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9A75A2" w:rsidRDefault="00366A73" w:rsidP="00161F93">
            <w:pPr>
              <w:rPr>
                <w:strike/>
                <w:sz w:val="18"/>
                <w:szCs w:val="18"/>
              </w:rPr>
            </w:pPr>
            <w:r w:rsidRPr="009A75A2">
              <w:rPr>
                <w:strike/>
                <w:sz w:val="18"/>
                <w:szCs w:val="18"/>
              </w:rPr>
              <w:t>tbc</w:t>
            </w:r>
          </w:p>
        </w:tc>
        <w:tc>
          <w:tcPr>
            <w:tcW w:w="810" w:type="dxa"/>
            <w:vMerge/>
            <w:tcBorders>
              <w:left w:val="dotted" w:sz="4" w:space="0" w:color="auto"/>
              <w:right w:val="nil"/>
            </w:tcBorders>
            <w:vAlign w:val="center"/>
          </w:tcPr>
          <w:p w:rsidR="00366A73" w:rsidRPr="009A75A2" w:rsidRDefault="00366A73" w:rsidP="00161F93">
            <w:pPr>
              <w:rPr>
                <w:strike/>
                <w:sz w:val="18"/>
                <w:szCs w:val="18"/>
              </w:rPr>
            </w:pPr>
          </w:p>
        </w:tc>
        <w:tc>
          <w:tcPr>
            <w:tcW w:w="900" w:type="dxa"/>
            <w:vMerge/>
            <w:tcBorders>
              <w:left w:val="nil"/>
              <w:right w:val="nil"/>
            </w:tcBorders>
            <w:vAlign w:val="center"/>
          </w:tcPr>
          <w:p w:rsidR="00366A73" w:rsidRPr="009A75A2" w:rsidRDefault="00366A73" w:rsidP="00161F93">
            <w:pPr>
              <w:rPr>
                <w:strike/>
                <w:sz w:val="18"/>
                <w:szCs w:val="18"/>
              </w:rPr>
            </w:pPr>
          </w:p>
        </w:tc>
        <w:tc>
          <w:tcPr>
            <w:tcW w:w="1260" w:type="dxa"/>
            <w:vMerge w:val="restart"/>
            <w:tcBorders>
              <w:top w:val="dotted" w:sz="4" w:space="0" w:color="auto"/>
              <w:left w:val="dotted" w:sz="4" w:space="0" w:color="auto"/>
              <w:right w:val="nil"/>
            </w:tcBorders>
            <w:vAlign w:val="center"/>
          </w:tcPr>
          <w:p w:rsidR="00366A73" w:rsidRPr="009A75A2" w:rsidRDefault="00366A73" w:rsidP="00161F93">
            <w:pPr>
              <w:rPr>
                <w:strike/>
                <w:sz w:val="18"/>
                <w:szCs w:val="18"/>
              </w:rPr>
            </w:pPr>
            <w:r w:rsidRPr="009A75A2">
              <w:rPr>
                <w:strike/>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9A75A2" w:rsidRDefault="00366A73" w:rsidP="00161F93">
            <w:pPr>
              <w:rPr>
                <w:strike/>
                <w:sz w:val="18"/>
                <w:szCs w:val="18"/>
              </w:rPr>
            </w:pPr>
            <w:r w:rsidRPr="009A75A2">
              <w:rPr>
                <w:strike/>
                <w:sz w:val="18"/>
                <w:szCs w:val="18"/>
              </w:rPr>
              <w:t>n/a</w:t>
            </w:r>
          </w:p>
        </w:tc>
        <w:tc>
          <w:tcPr>
            <w:tcW w:w="1800" w:type="dxa"/>
            <w:vMerge w:val="restart"/>
            <w:tcBorders>
              <w:top w:val="dotted" w:sz="4" w:space="0" w:color="auto"/>
              <w:left w:val="dotted" w:sz="4" w:space="0" w:color="auto"/>
              <w:right w:val="nil"/>
            </w:tcBorders>
            <w:vAlign w:val="center"/>
          </w:tcPr>
          <w:p w:rsidR="00366A73" w:rsidRPr="009A75A2" w:rsidRDefault="00366A73" w:rsidP="00161F93">
            <w:pPr>
              <w:rPr>
                <w:strike/>
                <w:sz w:val="18"/>
                <w:szCs w:val="18"/>
              </w:rPr>
            </w:pPr>
            <w:r w:rsidRPr="009A75A2">
              <w:rPr>
                <w:strike/>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9A75A2" w:rsidRDefault="00366A73" w:rsidP="00161F93">
            <w:pPr>
              <w:rPr>
                <w:strike/>
                <w:sz w:val="18"/>
                <w:szCs w:val="18"/>
              </w:rPr>
            </w:pPr>
            <w:r w:rsidRPr="009A75A2">
              <w:rPr>
                <w:strike/>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9A75A2" w:rsidRDefault="00366A73" w:rsidP="00161F93">
            <w:pPr>
              <w:rPr>
                <w:strike/>
                <w:sz w:val="18"/>
                <w:szCs w:val="18"/>
              </w:rPr>
            </w:pPr>
          </w:p>
        </w:tc>
        <w:tc>
          <w:tcPr>
            <w:tcW w:w="630" w:type="dxa"/>
            <w:gridSpan w:val="2"/>
            <w:vMerge/>
            <w:tcBorders>
              <w:left w:val="nil"/>
              <w:bottom w:val="dotted" w:sz="4" w:space="0" w:color="auto"/>
              <w:right w:val="dotted" w:sz="2" w:space="0" w:color="auto"/>
            </w:tcBorders>
            <w:vAlign w:val="center"/>
          </w:tcPr>
          <w:p w:rsidR="00366A73" w:rsidRPr="009A75A2" w:rsidRDefault="00366A73" w:rsidP="00161F93">
            <w:pPr>
              <w:rPr>
                <w:strike/>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9A75A2" w:rsidRDefault="00366A73" w:rsidP="00161F93">
            <w:pPr>
              <w:rPr>
                <w:strike/>
                <w:sz w:val="18"/>
                <w:szCs w:val="18"/>
              </w:rPr>
            </w:pPr>
            <w:r w:rsidRPr="009A75A2">
              <w:rPr>
                <w:strike/>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9A75A2" w:rsidRDefault="00366A73" w:rsidP="00161F93">
            <w:pPr>
              <w:rPr>
                <w:strike/>
                <w:sz w:val="18"/>
                <w:szCs w:val="18"/>
              </w:rPr>
            </w:pPr>
            <w:r w:rsidRPr="009A75A2">
              <w:rPr>
                <w:strike/>
                <w:sz w:val="18"/>
                <w:szCs w:val="18"/>
              </w:rPr>
              <w:t>tbc</w:t>
            </w:r>
          </w:p>
        </w:tc>
        <w:tc>
          <w:tcPr>
            <w:tcW w:w="810" w:type="dxa"/>
            <w:vMerge/>
            <w:tcBorders>
              <w:left w:val="dotted" w:sz="4" w:space="0" w:color="auto"/>
              <w:bottom w:val="dotted" w:sz="4" w:space="0" w:color="auto"/>
              <w:right w:val="nil"/>
            </w:tcBorders>
            <w:vAlign w:val="center"/>
          </w:tcPr>
          <w:p w:rsidR="00366A73" w:rsidRPr="009A75A2" w:rsidRDefault="00366A73" w:rsidP="00161F93">
            <w:pPr>
              <w:rPr>
                <w:strike/>
                <w:sz w:val="18"/>
                <w:szCs w:val="18"/>
              </w:rPr>
            </w:pPr>
          </w:p>
        </w:tc>
        <w:tc>
          <w:tcPr>
            <w:tcW w:w="900" w:type="dxa"/>
            <w:vMerge/>
            <w:tcBorders>
              <w:left w:val="nil"/>
              <w:bottom w:val="dotted" w:sz="4" w:space="0" w:color="auto"/>
              <w:right w:val="nil"/>
            </w:tcBorders>
            <w:vAlign w:val="center"/>
          </w:tcPr>
          <w:p w:rsidR="00366A73" w:rsidRPr="009A75A2" w:rsidRDefault="00366A73" w:rsidP="00161F93">
            <w:pPr>
              <w:rPr>
                <w:strike/>
                <w:sz w:val="18"/>
                <w:szCs w:val="18"/>
              </w:rPr>
            </w:pPr>
          </w:p>
        </w:tc>
        <w:tc>
          <w:tcPr>
            <w:tcW w:w="1260" w:type="dxa"/>
            <w:vMerge/>
            <w:tcBorders>
              <w:left w:val="dotted" w:sz="4" w:space="0" w:color="auto"/>
              <w:bottom w:val="dotted" w:sz="4" w:space="0" w:color="auto"/>
              <w:right w:val="nil"/>
            </w:tcBorders>
            <w:vAlign w:val="center"/>
          </w:tcPr>
          <w:p w:rsidR="00366A73" w:rsidRPr="009A75A2" w:rsidRDefault="00366A73" w:rsidP="00161F93">
            <w:pPr>
              <w:rPr>
                <w:strike/>
                <w:sz w:val="18"/>
                <w:szCs w:val="18"/>
              </w:rPr>
            </w:pPr>
          </w:p>
        </w:tc>
        <w:tc>
          <w:tcPr>
            <w:tcW w:w="540" w:type="dxa"/>
            <w:vMerge/>
            <w:tcBorders>
              <w:left w:val="nil"/>
              <w:bottom w:val="dotted" w:sz="4" w:space="0" w:color="auto"/>
              <w:right w:val="dotted" w:sz="4" w:space="0" w:color="auto"/>
            </w:tcBorders>
            <w:vAlign w:val="center"/>
          </w:tcPr>
          <w:p w:rsidR="00366A73" w:rsidRPr="009A75A2" w:rsidRDefault="00366A73" w:rsidP="00161F93">
            <w:pPr>
              <w:rPr>
                <w:strike/>
                <w:sz w:val="18"/>
                <w:szCs w:val="18"/>
              </w:rPr>
            </w:pPr>
          </w:p>
        </w:tc>
        <w:tc>
          <w:tcPr>
            <w:tcW w:w="1800" w:type="dxa"/>
            <w:vMerge/>
            <w:tcBorders>
              <w:left w:val="dotted" w:sz="4" w:space="0" w:color="auto"/>
              <w:bottom w:val="dotted" w:sz="4" w:space="0" w:color="auto"/>
              <w:right w:val="nil"/>
            </w:tcBorders>
            <w:vAlign w:val="center"/>
          </w:tcPr>
          <w:p w:rsidR="00366A73" w:rsidRPr="009A75A2" w:rsidRDefault="00366A73" w:rsidP="00161F93">
            <w:pPr>
              <w:rPr>
                <w:strike/>
                <w:sz w:val="18"/>
                <w:szCs w:val="18"/>
              </w:rPr>
            </w:pPr>
          </w:p>
        </w:tc>
        <w:tc>
          <w:tcPr>
            <w:tcW w:w="990" w:type="dxa"/>
            <w:gridSpan w:val="2"/>
            <w:vMerge/>
            <w:tcBorders>
              <w:left w:val="nil"/>
              <w:bottom w:val="dotted" w:sz="2" w:space="0" w:color="auto"/>
              <w:right w:val="single" w:sz="2" w:space="0" w:color="auto"/>
            </w:tcBorders>
            <w:vAlign w:val="center"/>
          </w:tcPr>
          <w:p w:rsidR="00366A73" w:rsidRPr="009A75A2" w:rsidRDefault="00366A73" w:rsidP="00161F93">
            <w:pPr>
              <w:rPr>
                <w:strike/>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450DF9" w:rsidRDefault="00366A73" w:rsidP="00161F93">
            <w:r w:rsidRPr="00450DF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F665BE" w:rsidRPr="00D450C9" w:rsidRDefault="00F665BE" w:rsidP="00F665BE">
            <w:pPr>
              <w:pStyle w:val="ListParagraph"/>
              <w:numPr>
                <w:ilvl w:val="0"/>
                <w:numId w:val="1"/>
              </w:numPr>
              <w:jc w:val="left"/>
              <w:rPr>
                <w:szCs w:val="18"/>
              </w:rPr>
            </w:pPr>
            <w:r w:rsidRPr="00D450C9">
              <w:rPr>
                <w:szCs w:val="18"/>
              </w:rPr>
              <w:t xml:space="preserve">Good </w:t>
            </w:r>
            <w:r>
              <w:rPr>
                <w:szCs w:val="18"/>
              </w:rPr>
              <w:t>all round organisational skills</w:t>
            </w:r>
          </w:p>
          <w:p w:rsidR="00F665BE" w:rsidRPr="00D450C9" w:rsidRDefault="00F665BE" w:rsidP="00F665BE">
            <w:pPr>
              <w:pStyle w:val="ListParagraph"/>
              <w:numPr>
                <w:ilvl w:val="0"/>
                <w:numId w:val="1"/>
              </w:numPr>
              <w:jc w:val="left"/>
              <w:rPr>
                <w:szCs w:val="18"/>
              </w:rPr>
            </w:pPr>
            <w:r w:rsidRPr="00D450C9">
              <w:rPr>
                <w:szCs w:val="18"/>
              </w:rPr>
              <w:t xml:space="preserve">Good </w:t>
            </w:r>
            <w:r>
              <w:rPr>
                <w:szCs w:val="18"/>
              </w:rPr>
              <w:t>communicator</w:t>
            </w:r>
          </w:p>
          <w:p w:rsidR="00F665BE" w:rsidRPr="00D450C9" w:rsidRDefault="00F665BE" w:rsidP="00F665BE">
            <w:pPr>
              <w:pStyle w:val="ListParagraph"/>
              <w:numPr>
                <w:ilvl w:val="0"/>
                <w:numId w:val="1"/>
              </w:numPr>
              <w:jc w:val="left"/>
              <w:rPr>
                <w:szCs w:val="18"/>
              </w:rPr>
            </w:pPr>
            <w:r>
              <w:rPr>
                <w:szCs w:val="18"/>
              </w:rPr>
              <w:t>Team player</w:t>
            </w:r>
          </w:p>
          <w:p w:rsidR="00F665BE" w:rsidRPr="00D450C9" w:rsidRDefault="00F665BE" w:rsidP="00F665BE">
            <w:pPr>
              <w:pStyle w:val="ListParagraph"/>
              <w:numPr>
                <w:ilvl w:val="0"/>
                <w:numId w:val="1"/>
              </w:numPr>
              <w:jc w:val="left"/>
              <w:rPr>
                <w:szCs w:val="18"/>
              </w:rPr>
            </w:pPr>
            <w:r w:rsidRPr="00D450C9">
              <w:rPr>
                <w:szCs w:val="18"/>
              </w:rPr>
              <w:t>Flexible approach</w:t>
            </w:r>
            <w:r>
              <w:rPr>
                <w:szCs w:val="18"/>
              </w:rPr>
              <w:t xml:space="preserve"> to work to meet customer needs</w:t>
            </w:r>
          </w:p>
          <w:p w:rsidR="00F665BE" w:rsidRPr="00D450C9" w:rsidRDefault="00F665BE" w:rsidP="00F665BE">
            <w:pPr>
              <w:pStyle w:val="ListParagraph"/>
              <w:numPr>
                <w:ilvl w:val="0"/>
                <w:numId w:val="1"/>
              </w:numPr>
              <w:jc w:val="left"/>
              <w:rPr>
                <w:szCs w:val="18"/>
              </w:rPr>
            </w:pPr>
            <w:r w:rsidRPr="00D450C9">
              <w:rPr>
                <w:szCs w:val="18"/>
              </w:rPr>
              <w:t>Uncompromising ov</w:t>
            </w:r>
            <w:r>
              <w:rPr>
                <w:szCs w:val="18"/>
              </w:rPr>
              <w:t>er achieving customer standards</w:t>
            </w:r>
          </w:p>
          <w:p w:rsidR="00366A73" w:rsidRDefault="00F665BE" w:rsidP="00F665BE">
            <w:pPr>
              <w:pStyle w:val="ListParagraph"/>
              <w:numPr>
                <w:ilvl w:val="0"/>
                <w:numId w:val="1"/>
              </w:numPr>
              <w:jc w:val="left"/>
              <w:rPr>
                <w:szCs w:val="18"/>
              </w:rPr>
            </w:pPr>
            <w:r w:rsidRPr="00D450C9">
              <w:rPr>
                <w:szCs w:val="18"/>
              </w:rPr>
              <w:t>Committed to continuous improvement</w:t>
            </w:r>
          </w:p>
          <w:p w:rsidR="00933F8B" w:rsidRPr="00F665BE" w:rsidRDefault="00933F8B" w:rsidP="00F665BE">
            <w:pPr>
              <w:pStyle w:val="ListParagraph"/>
              <w:numPr>
                <w:ilvl w:val="0"/>
                <w:numId w:val="1"/>
              </w:numPr>
              <w:jc w:val="left"/>
              <w:rPr>
                <w:szCs w:val="18"/>
              </w:rPr>
            </w:pPr>
            <w:r>
              <w:rPr>
                <w:rFonts w:cs="Arial"/>
              </w:rPr>
              <w:t xml:space="preserve">Develop and maintain a relationship with all Nominated Persons </w:t>
            </w:r>
            <w:proofErr w:type="spellStart"/>
            <w:r>
              <w:rPr>
                <w:rFonts w:cs="Arial"/>
              </w:rPr>
              <w:t>authorised</w:t>
            </w:r>
            <w:proofErr w:type="spellEnd"/>
            <w:r>
              <w:rPr>
                <w:rFonts w:cs="Arial"/>
              </w:rPr>
              <w:t xml:space="preserve"> to use the Helpdesk</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5F0D" w:rsidRPr="00465F0D" w:rsidTr="00C0706A">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465F0D" w:rsidRPr="00465F0D" w:rsidRDefault="00465F0D" w:rsidP="00465F0D">
            <w:pPr>
              <w:spacing w:before="60" w:after="60"/>
              <w:ind w:left="284" w:hanging="284"/>
              <w:jc w:val="left"/>
              <w:rPr>
                <w:rFonts w:cs="Arial"/>
                <w:color w:val="002060"/>
                <w:szCs w:val="20"/>
                <w:shd w:val="clear" w:color="auto" w:fill="F2F2F2"/>
              </w:rPr>
            </w:pPr>
            <w:r w:rsidRPr="00465F0D">
              <w:rPr>
                <w:rFonts w:cs="Arial"/>
                <w:b/>
                <w:color w:val="FF0000"/>
                <w:szCs w:val="20"/>
                <w:shd w:val="clear" w:color="auto" w:fill="F2F2F2"/>
              </w:rPr>
              <w:t>3.</w:t>
            </w:r>
            <w:r w:rsidRPr="00465F0D">
              <w:rPr>
                <w:rFonts w:cs="Arial"/>
                <w:b/>
                <w:color w:val="002060"/>
                <w:szCs w:val="20"/>
                <w:shd w:val="clear" w:color="auto" w:fill="F2F2F2"/>
              </w:rPr>
              <w:t xml:space="preserve"> </w:t>
            </w:r>
            <w:r w:rsidRPr="00465F0D">
              <w:rPr>
                <w:rFonts w:cs="Arial"/>
                <w:b/>
                <w:color w:val="002060"/>
                <w:szCs w:val="20"/>
                <w:shd w:val="clear" w:color="auto" w:fill="F2F2F2"/>
              </w:rPr>
              <w:tab/>
              <w:t>Organisation chart</w:t>
            </w:r>
            <w:r w:rsidRPr="00465F0D">
              <w:rPr>
                <w:rFonts w:cs="Arial"/>
                <w:color w:val="002060"/>
                <w:szCs w:val="20"/>
                <w:shd w:val="clear" w:color="auto" w:fill="F2F2F2"/>
              </w:rPr>
              <w:t xml:space="preserve"> </w:t>
            </w:r>
            <w:r w:rsidRPr="00465F0D">
              <w:rPr>
                <w:rFonts w:cs="Arial"/>
                <w:color w:val="002060"/>
                <w:sz w:val="12"/>
                <w:szCs w:val="20"/>
                <w:shd w:val="clear" w:color="auto" w:fill="F2F2F2"/>
              </w:rPr>
              <w:t>–</w:t>
            </w:r>
            <w:r w:rsidRPr="00465F0D">
              <w:rPr>
                <w:rFonts w:cs="Arial"/>
                <w:b/>
                <w:color w:val="002060"/>
                <w:sz w:val="12"/>
                <w:szCs w:val="20"/>
                <w:shd w:val="clear" w:color="auto" w:fill="F2F2F2"/>
              </w:rPr>
              <w:t xml:space="preserve"> </w:t>
            </w:r>
            <w:r w:rsidRPr="00465F0D">
              <w:rPr>
                <w:rFonts w:cs="Arial"/>
                <w:color w:val="002060"/>
                <w:sz w:val="12"/>
                <w:szCs w:val="20"/>
                <w:shd w:val="clear" w:color="auto" w:fill="F2F2F2"/>
              </w:rPr>
              <w:t>Indicate schematically the position of the job within the organisation. It is sufficient to indicate one hierarchical level above (including possible functional boss) and, if applicable, one below the position. In the horizontal direction, the other jobs reporting to the same superior should be indicated.</w:t>
            </w:r>
          </w:p>
        </w:tc>
      </w:tr>
      <w:tr w:rsidR="00465F0D" w:rsidRPr="00465F0D" w:rsidTr="00C0706A">
        <w:trPr>
          <w:trHeight w:val="2348"/>
        </w:trPr>
        <w:tc>
          <w:tcPr>
            <w:tcW w:w="10458" w:type="dxa"/>
            <w:tcBorders>
              <w:top w:val="dotted" w:sz="4" w:space="0" w:color="auto"/>
              <w:left w:val="single" w:sz="2" w:space="0" w:color="auto"/>
              <w:bottom w:val="single" w:sz="2" w:space="0" w:color="000000"/>
              <w:right w:val="single" w:sz="2" w:space="0" w:color="auto"/>
            </w:tcBorders>
          </w:tcPr>
          <w:p w:rsidR="00465F0D" w:rsidRPr="00465F0D" w:rsidRDefault="00465F0D" w:rsidP="00465F0D">
            <w:pPr>
              <w:jc w:val="center"/>
              <w:rPr>
                <w:rFonts w:cs="Arial"/>
                <w:b/>
                <w:sz w:val="4"/>
                <w:szCs w:val="20"/>
              </w:rPr>
            </w:pPr>
          </w:p>
          <w:p w:rsidR="00465F0D" w:rsidRPr="00465F0D" w:rsidRDefault="00465F0D" w:rsidP="00465F0D">
            <w:pPr>
              <w:jc w:val="center"/>
              <w:rPr>
                <w:rFonts w:cs="Arial"/>
                <w:b/>
                <w:sz w:val="6"/>
                <w:szCs w:val="20"/>
              </w:rPr>
            </w:pPr>
          </w:p>
          <w:p w:rsidR="00465F0D" w:rsidRPr="00465F0D" w:rsidRDefault="00465F0D" w:rsidP="00465F0D">
            <w:pPr>
              <w:spacing w:after="40"/>
              <w:jc w:val="center"/>
              <w:rPr>
                <w:rFonts w:cs="Arial"/>
                <w:noProof/>
                <w:sz w:val="10"/>
                <w:szCs w:val="20"/>
                <w:lang w:eastAsia="en-US"/>
              </w:rPr>
            </w:pPr>
            <w:r w:rsidRPr="00465F0D">
              <w:rPr>
                <w:noProof/>
                <w:color w:val="FF0000"/>
                <w:sz w:val="16"/>
                <w:szCs w:val="16"/>
                <w:lang w:val="en-GB" w:eastAsia="en-GB"/>
              </w:rPr>
              <mc:AlternateContent>
                <mc:Choice Requires="wps">
                  <w:drawing>
                    <wp:anchor distT="0" distB="0" distL="114300" distR="114300" simplePos="0" relativeHeight="251672576" behindDoc="0" locked="0" layoutInCell="1" allowOverlap="1" wp14:anchorId="045692E3" wp14:editId="084DBDF9">
                      <wp:simplePos x="0" y="0"/>
                      <wp:positionH relativeFrom="column">
                        <wp:posOffset>2214880</wp:posOffset>
                      </wp:positionH>
                      <wp:positionV relativeFrom="paragraph">
                        <wp:posOffset>16612</wp:posOffset>
                      </wp:positionV>
                      <wp:extent cx="1682496" cy="672998"/>
                      <wp:effectExtent l="0" t="0" r="13335" b="13335"/>
                      <wp:wrapNone/>
                      <wp:docPr id="7" name="Rounded Rectangle 7"/>
                      <wp:cNvGraphicFramePr/>
                      <a:graphic xmlns:a="http://schemas.openxmlformats.org/drawingml/2006/main">
                        <a:graphicData uri="http://schemas.microsoft.com/office/word/2010/wordprocessingShape">
                          <wps:wsp>
                            <wps:cNvSpPr/>
                            <wps:spPr>
                              <a:xfrm>
                                <a:off x="0" y="0"/>
                                <a:ext cx="1682496" cy="672998"/>
                              </a:xfrm>
                              <a:prstGeom prst="roundRect">
                                <a:avLst/>
                              </a:prstGeom>
                              <a:solidFill>
                                <a:srgbClr val="4F81BD"/>
                              </a:solidFill>
                              <a:ln w="25400" cap="flat" cmpd="sng" algn="ctr">
                                <a:solidFill>
                                  <a:srgbClr val="4F81BD">
                                    <a:shade val="50000"/>
                                  </a:srgbClr>
                                </a:solidFill>
                                <a:prstDash val="solid"/>
                              </a:ln>
                              <a:effectLst/>
                            </wps:spPr>
                            <wps:txbx>
                              <w:txbxContent>
                                <w:p w:rsidR="00465F0D" w:rsidRPr="001A5B75" w:rsidRDefault="00097502" w:rsidP="00465F0D">
                                  <w:pPr>
                                    <w:jc w:val="center"/>
                                    <w:rPr>
                                      <w:color w:val="000000" w:themeColor="text1"/>
                                    </w:rPr>
                                  </w:pPr>
                                  <w:r>
                                    <w:rPr>
                                      <w:color w:val="000000" w:themeColor="text1"/>
                                    </w:rPr>
                                    <w:t>Contract Office, Helpdesk and Reception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left:0;text-align:left;margin-left:174.4pt;margin-top:1.3pt;width:132.5pt;height: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" fillcolor="#4f81bd" strokecolor="#385d8a" strokeweight="2pt">
                      <v:textbox>
                        <w:txbxContent>
                          <w:p w:rsidR="00465F0D" w:rsidRPr="001A5B75" w:rsidRDefault="00097502" w:rsidP="00465F0D">
                            <w:pPr>
                              <w:jc w:val="center"/>
                              <w:rPr>
                                <w:color w:val="000000" w:themeColor="text1"/>
                              </w:rPr>
                            </w:pPr>
                            <w:r>
                              <w:rPr>
                                <w:color w:val="000000" w:themeColor="text1"/>
                              </w:rPr>
                              <w:t>Contract Office, Helpdesk and Reception Manager</w:t>
                            </w:r>
                          </w:p>
                        </w:txbxContent>
                      </v:textbox>
                    </v:roundrect>
                  </w:pict>
                </mc:Fallback>
              </mc:AlternateContent>
            </w:r>
          </w:p>
          <w:p w:rsidR="00465F0D" w:rsidRPr="00465F0D" w:rsidRDefault="00465F0D" w:rsidP="00465F0D">
            <w:pPr>
              <w:spacing w:after="40"/>
              <w:jc w:val="center"/>
              <w:rPr>
                <w:rFonts w:cs="Arial"/>
                <w:noProof/>
                <w:sz w:val="10"/>
                <w:szCs w:val="20"/>
                <w:lang w:eastAsia="en-US"/>
              </w:rPr>
            </w:pPr>
          </w:p>
          <w:p w:rsidR="00465F0D" w:rsidRPr="00465F0D" w:rsidRDefault="00465F0D" w:rsidP="00465F0D">
            <w:pPr>
              <w:spacing w:after="40"/>
              <w:jc w:val="center"/>
              <w:rPr>
                <w:rFonts w:cs="Arial"/>
                <w:noProof/>
                <w:sz w:val="10"/>
                <w:szCs w:val="20"/>
                <w:lang w:eastAsia="en-US"/>
              </w:rPr>
            </w:pPr>
          </w:p>
          <w:p w:rsidR="00465F0D" w:rsidRPr="00465F0D" w:rsidRDefault="00097502" w:rsidP="00465F0D">
            <w:pPr>
              <w:spacing w:after="40"/>
              <w:jc w:val="center"/>
              <w:rPr>
                <w:rFonts w:cs="Arial"/>
                <w:sz w:val="14"/>
                <w:szCs w:val="20"/>
              </w:rPr>
            </w:pPr>
            <w:r w:rsidRPr="00465F0D">
              <w:rPr>
                <w:noProof/>
                <w:color w:val="FF0000"/>
                <w:sz w:val="16"/>
                <w:szCs w:val="16"/>
                <w:lang w:val="en-GB" w:eastAsia="en-GB"/>
              </w:rPr>
              <mc:AlternateContent>
                <mc:Choice Requires="wps">
                  <w:drawing>
                    <wp:anchor distT="0" distB="0" distL="114300" distR="114300" simplePos="0" relativeHeight="251674624" behindDoc="0" locked="0" layoutInCell="1" allowOverlap="1" wp14:anchorId="396CD309" wp14:editId="1EE8CB6D">
                      <wp:simplePos x="0" y="0"/>
                      <wp:positionH relativeFrom="column">
                        <wp:posOffset>3048635</wp:posOffset>
                      </wp:positionH>
                      <wp:positionV relativeFrom="paragraph">
                        <wp:posOffset>396875</wp:posOffset>
                      </wp:positionV>
                      <wp:extent cx="0" cy="13843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1384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05pt,31.25pt" to="240.0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" strokecolor="#4a7ebb"/>
                  </w:pict>
                </mc:Fallback>
              </mc:AlternateContent>
            </w:r>
            <w:r w:rsidRPr="00465F0D">
              <w:rPr>
                <w:noProof/>
                <w:color w:val="FF0000"/>
                <w:sz w:val="16"/>
                <w:szCs w:val="16"/>
                <w:lang w:val="en-GB" w:eastAsia="en-GB"/>
              </w:rPr>
              <mc:AlternateContent>
                <mc:Choice Requires="wps">
                  <w:drawing>
                    <wp:anchor distT="0" distB="0" distL="114300" distR="114300" simplePos="0" relativeHeight="251670528" behindDoc="0" locked="0" layoutInCell="1" allowOverlap="1" wp14:anchorId="0ADF4D72" wp14:editId="33AAC5A3">
                      <wp:simplePos x="0" y="0"/>
                      <wp:positionH relativeFrom="column">
                        <wp:posOffset>2548890</wp:posOffset>
                      </wp:positionH>
                      <wp:positionV relativeFrom="paragraph">
                        <wp:posOffset>508635</wp:posOffset>
                      </wp:positionV>
                      <wp:extent cx="1031240" cy="540385"/>
                      <wp:effectExtent l="0" t="0" r="16510" b="12065"/>
                      <wp:wrapNone/>
                      <wp:docPr id="2" name="Rounded Rectangle 2"/>
                      <wp:cNvGraphicFramePr/>
                      <a:graphic xmlns:a="http://schemas.openxmlformats.org/drawingml/2006/main">
                        <a:graphicData uri="http://schemas.microsoft.com/office/word/2010/wordprocessingShape">
                          <wps:wsp>
                            <wps:cNvSpPr/>
                            <wps:spPr>
                              <a:xfrm>
                                <a:off x="0" y="0"/>
                                <a:ext cx="1031240" cy="540385"/>
                              </a:xfrm>
                              <a:prstGeom prst="roundRect">
                                <a:avLst/>
                              </a:prstGeom>
                              <a:solidFill>
                                <a:srgbClr val="4F81BD"/>
                              </a:solidFill>
                              <a:ln w="25400" cap="flat" cmpd="sng" algn="ctr">
                                <a:solidFill>
                                  <a:srgbClr val="4F81BD">
                                    <a:shade val="50000"/>
                                  </a:srgbClr>
                                </a:solidFill>
                                <a:prstDash val="solid"/>
                              </a:ln>
                              <a:effectLst/>
                            </wps:spPr>
                            <wps:txbx>
                              <w:txbxContent>
                                <w:p w:rsidR="00465F0D" w:rsidRPr="001A5B75" w:rsidRDefault="00671CB3" w:rsidP="00465F0D">
                                  <w:pPr>
                                    <w:jc w:val="center"/>
                                    <w:rPr>
                                      <w:color w:val="000000" w:themeColor="text1"/>
                                    </w:rPr>
                                  </w:pPr>
                                  <w:r>
                                    <w:rPr>
                                      <w:color w:val="000000" w:themeColor="text1"/>
                                    </w:rPr>
                                    <w:t>Helpdesk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9" style="position:absolute;left:0;text-align:left;margin-left:200.7pt;margin-top:40.05pt;width:81.2pt;height:4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" fillcolor="#4f81bd" strokecolor="#385d8a" strokeweight="2pt">
                      <v:textbox>
                        <w:txbxContent>
                          <w:p w:rsidR="00465F0D" w:rsidRPr="001A5B75" w:rsidRDefault="00671CB3" w:rsidP="00465F0D">
                            <w:pPr>
                              <w:jc w:val="center"/>
                              <w:rPr>
                                <w:color w:val="000000" w:themeColor="text1"/>
                              </w:rPr>
                            </w:pPr>
                            <w:r>
                              <w:rPr>
                                <w:color w:val="000000" w:themeColor="text1"/>
                              </w:rPr>
                              <w:t>Helpdesk Administrator</w:t>
                            </w:r>
                          </w:p>
                        </w:txbxContent>
                      </v:textbox>
                    </v:roundrect>
                  </w:pict>
                </mc:Fallback>
              </mc:AlternateContent>
            </w: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117D38" w:rsidRPr="00117D38" w:rsidRDefault="00117D38" w:rsidP="00117D38">
            <w:pPr>
              <w:numPr>
                <w:ilvl w:val="0"/>
                <w:numId w:val="3"/>
              </w:numPr>
              <w:spacing w:before="40" w:after="40"/>
              <w:jc w:val="left"/>
              <w:rPr>
                <w:rFonts w:cs="Arial"/>
                <w:color w:val="000000" w:themeColor="text1"/>
                <w:szCs w:val="20"/>
                <w:lang w:val="en-GB"/>
              </w:rPr>
            </w:pPr>
            <w:r w:rsidRPr="00117D38">
              <w:rPr>
                <w:rFonts w:cs="Arial"/>
                <w:color w:val="000000" w:themeColor="text1"/>
                <w:szCs w:val="20"/>
                <w:lang w:val="en-GB"/>
              </w:rPr>
              <w:t>Contributing to the overall team performance through effective teamwork and mentoring</w:t>
            </w:r>
          </w:p>
          <w:p w:rsidR="00117D38" w:rsidRPr="00117D38" w:rsidRDefault="007B79FE" w:rsidP="00117D38">
            <w:pPr>
              <w:numPr>
                <w:ilvl w:val="0"/>
                <w:numId w:val="3"/>
              </w:numPr>
              <w:spacing w:before="40" w:after="40"/>
              <w:jc w:val="left"/>
              <w:rPr>
                <w:rFonts w:cs="Arial"/>
                <w:color w:val="000000" w:themeColor="text1"/>
                <w:szCs w:val="20"/>
                <w:lang w:val="en-GB"/>
              </w:rPr>
            </w:pPr>
            <w:r>
              <w:rPr>
                <w:rFonts w:cs="Arial"/>
                <w:color w:val="000000" w:themeColor="text1"/>
                <w:szCs w:val="20"/>
                <w:lang w:val="en-GB"/>
              </w:rPr>
              <w:t>Assisting the</w:t>
            </w:r>
            <w:r>
              <w:rPr>
                <w:rFonts w:cs="Arial"/>
                <w:color w:val="000000"/>
                <w:szCs w:val="20"/>
              </w:rPr>
              <w:t xml:space="preserve"> </w:t>
            </w:r>
            <w:r>
              <w:rPr>
                <w:rFonts w:cs="Arial"/>
                <w:color w:val="000000"/>
                <w:szCs w:val="20"/>
              </w:rPr>
              <w:t>Contract Office, Helpdesk and Reception Manager</w:t>
            </w:r>
            <w:r w:rsidRPr="00117D38">
              <w:rPr>
                <w:rFonts w:cs="Arial"/>
                <w:color w:val="000000" w:themeColor="text1"/>
                <w:szCs w:val="20"/>
                <w:lang w:val="en-GB"/>
              </w:rPr>
              <w:t xml:space="preserve"> </w:t>
            </w:r>
            <w:r w:rsidR="00117D38" w:rsidRPr="00117D38">
              <w:rPr>
                <w:rFonts w:cs="Arial"/>
                <w:color w:val="000000" w:themeColor="text1"/>
                <w:szCs w:val="20"/>
                <w:lang w:val="en-GB"/>
              </w:rPr>
              <w:t>and colleagues to meet individual and team objectives.</w:t>
            </w:r>
          </w:p>
          <w:p w:rsidR="00117D38" w:rsidRPr="00117D38" w:rsidRDefault="00117D38" w:rsidP="00117D38">
            <w:pPr>
              <w:numPr>
                <w:ilvl w:val="0"/>
                <w:numId w:val="3"/>
              </w:numPr>
              <w:spacing w:before="40" w:after="40"/>
              <w:jc w:val="left"/>
              <w:rPr>
                <w:rFonts w:cs="Arial"/>
                <w:color w:val="000000" w:themeColor="text1"/>
                <w:szCs w:val="20"/>
                <w:lang w:val="en-GB"/>
              </w:rPr>
            </w:pPr>
            <w:r w:rsidRPr="00117D38">
              <w:rPr>
                <w:rFonts w:cs="Arial"/>
                <w:color w:val="000000" w:themeColor="text1"/>
                <w:szCs w:val="20"/>
                <w:lang w:val="en-GB"/>
              </w:rPr>
              <w:t>Helping to identify process and system improvements</w:t>
            </w:r>
          </w:p>
          <w:p w:rsidR="00117D38" w:rsidRPr="00117D38" w:rsidRDefault="00117D38" w:rsidP="00117D38">
            <w:pPr>
              <w:numPr>
                <w:ilvl w:val="0"/>
                <w:numId w:val="3"/>
              </w:numPr>
              <w:spacing w:before="40" w:after="40"/>
              <w:jc w:val="left"/>
              <w:rPr>
                <w:rFonts w:cs="Arial"/>
                <w:color w:val="000000" w:themeColor="text1"/>
                <w:szCs w:val="20"/>
                <w:lang w:val="en-GB"/>
              </w:rPr>
            </w:pPr>
            <w:r w:rsidRPr="00117D38">
              <w:rPr>
                <w:rFonts w:cs="Arial"/>
                <w:color w:val="000000" w:themeColor="text1"/>
                <w:szCs w:val="20"/>
                <w:lang w:val="en-GB"/>
              </w:rPr>
              <w:t>Providing effective customer service</w:t>
            </w:r>
          </w:p>
          <w:p w:rsidR="00117D38" w:rsidRPr="00117D38" w:rsidRDefault="00117D38" w:rsidP="00117D38">
            <w:pPr>
              <w:numPr>
                <w:ilvl w:val="0"/>
                <w:numId w:val="3"/>
              </w:numPr>
              <w:spacing w:before="40" w:after="40"/>
              <w:jc w:val="left"/>
              <w:rPr>
                <w:rFonts w:cs="Arial"/>
                <w:color w:val="000000" w:themeColor="text1"/>
                <w:szCs w:val="20"/>
                <w:lang w:val="en-GB"/>
              </w:rPr>
            </w:pPr>
            <w:r w:rsidRPr="00117D38">
              <w:rPr>
                <w:rFonts w:cs="Arial"/>
                <w:color w:val="000000" w:themeColor="text1"/>
                <w:szCs w:val="20"/>
                <w:lang w:val="en-GB"/>
              </w:rPr>
              <w:t xml:space="preserve">Contributing to team performance against KPIs  </w:t>
            </w:r>
          </w:p>
          <w:p w:rsidR="00117D38" w:rsidRPr="00117D38" w:rsidRDefault="00117D38" w:rsidP="00117D38">
            <w:pPr>
              <w:numPr>
                <w:ilvl w:val="0"/>
                <w:numId w:val="3"/>
              </w:numPr>
              <w:spacing w:before="40" w:after="40"/>
              <w:jc w:val="left"/>
              <w:rPr>
                <w:rFonts w:cs="Arial"/>
                <w:color w:val="000000" w:themeColor="text1"/>
                <w:szCs w:val="20"/>
                <w:lang w:val="en-GB"/>
              </w:rPr>
            </w:pPr>
            <w:r w:rsidRPr="00117D38">
              <w:rPr>
                <w:rFonts w:cs="Arial"/>
                <w:color w:val="000000" w:themeColor="text1"/>
                <w:szCs w:val="20"/>
                <w:lang w:val="en-GB"/>
              </w:rPr>
              <w:t xml:space="preserve">Recording events and service failures to agreed standards </w:t>
            </w:r>
          </w:p>
          <w:p w:rsidR="00117D38" w:rsidRPr="00117D38" w:rsidRDefault="00117D38" w:rsidP="00117D38">
            <w:pPr>
              <w:numPr>
                <w:ilvl w:val="0"/>
                <w:numId w:val="3"/>
              </w:numPr>
              <w:spacing w:before="40" w:after="40"/>
              <w:jc w:val="left"/>
              <w:rPr>
                <w:rFonts w:cs="Arial"/>
                <w:color w:val="000000" w:themeColor="text1"/>
                <w:szCs w:val="20"/>
                <w:lang w:val="en-GB"/>
              </w:rPr>
            </w:pPr>
            <w:r w:rsidRPr="00117D38">
              <w:rPr>
                <w:rFonts w:cs="Arial"/>
                <w:color w:val="000000" w:themeColor="text1"/>
                <w:szCs w:val="20"/>
                <w:lang w:val="en-GB"/>
              </w:rPr>
              <w:t>Production of all required reports to agreed timescales and quality</w:t>
            </w:r>
          </w:p>
          <w:p w:rsidR="00745A24" w:rsidRDefault="00117D38" w:rsidP="00117D38">
            <w:pPr>
              <w:numPr>
                <w:ilvl w:val="0"/>
                <w:numId w:val="3"/>
              </w:numPr>
              <w:spacing w:before="40" w:after="40"/>
              <w:jc w:val="left"/>
              <w:rPr>
                <w:rFonts w:cs="Arial"/>
                <w:color w:val="000000" w:themeColor="text1"/>
                <w:szCs w:val="20"/>
                <w:lang w:val="en-GB"/>
              </w:rPr>
            </w:pPr>
            <w:r w:rsidRPr="00117D38">
              <w:rPr>
                <w:rFonts w:cs="Arial"/>
                <w:color w:val="000000" w:themeColor="text1"/>
                <w:szCs w:val="20"/>
                <w:lang w:val="en-GB"/>
              </w:rPr>
              <w:t>Develop robust relationships with representatives of customers and suppliers</w:t>
            </w:r>
          </w:p>
          <w:p w:rsidR="007D3AAD" w:rsidRDefault="007D3AAD" w:rsidP="007D3AAD">
            <w:pPr>
              <w:pStyle w:val="ListParagraph"/>
              <w:numPr>
                <w:ilvl w:val="0"/>
                <w:numId w:val="3"/>
              </w:numPr>
              <w:spacing w:before="20" w:after="20"/>
              <w:ind w:left="714" w:hanging="357"/>
              <w:rPr>
                <w:rFonts w:cs="Arial"/>
                <w:color w:val="000000" w:themeColor="text1"/>
                <w:szCs w:val="20"/>
              </w:rPr>
            </w:pPr>
            <w:r w:rsidRPr="004B6692">
              <w:rPr>
                <w:rFonts w:cs="Arial"/>
                <w:color w:val="000000" w:themeColor="text1"/>
                <w:szCs w:val="20"/>
              </w:rPr>
              <w:t xml:space="preserve">Comply with all Sodexo company policies/procedures </w:t>
            </w:r>
          </w:p>
          <w:p w:rsidR="007D3AAD" w:rsidRDefault="007D3AAD" w:rsidP="007D3AAD">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7D3AAD" w:rsidRDefault="007D3AAD" w:rsidP="007D3AAD">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7D3AAD" w:rsidRPr="004B6692" w:rsidRDefault="007D3AAD" w:rsidP="007D3AAD">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 xml:space="preserve">Role model safe </w:t>
            </w:r>
            <w:proofErr w:type="spellStart"/>
            <w:r>
              <w:rPr>
                <w:rFonts w:cs="Arial"/>
                <w:color w:val="000000" w:themeColor="text1"/>
                <w:szCs w:val="20"/>
              </w:rPr>
              <w:t>behaviour</w:t>
            </w:r>
            <w:proofErr w:type="spellEnd"/>
            <w:r>
              <w:rPr>
                <w:rFonts w:cs="Arial"/>
                <w:color w:val="000000" w:themeColor="text1"/>
                <w:szCs w:val="20"/>
              </w:rPr>
              <w:t xml:space="preserve"> </w:t>
            </w:r>
          </w:p>
          <w:p w:rsidR="007D3AAD" w:rsidRPr="00745A24" w:rsidRDefault="007D3AAD" w:rsidP="007D3AAD">
            <w:pPr>
              <w:numPr>
                <w:ilvl w:val="0"/>
                <w:numId w:val="3"/>
              </w:numPr>
              <w:spacing w:before="20" w:after="20"/>
              <w:ind w:left="714" w:hanging="357"/>
              <w:jc w:val="left"/>
              <w:rPr>
                <w:rFonts w:cs="Arial"/>
                <w:color w:val="FF0000"/>
                <w:szCs w:val="20"/>
              </w:rPr>
            </w:pPr>
            <w:r>
              <w:rPr>
                <w:rFonts w:cs="Arial"/>
                <w:szCs w:val="20"/>
              </w:rPr>
              <w:t>U</w:t>
            </w:r>
            <w:r w:rsidRPr="00871762">
              <w:rPr>
                <w:rFonts w:cs="Arial"/>
                <w:szCs w:val="20"/>
              </w:rPr>
              <w:t>nsociable hours in line with business requirements</w:t>
            </w:r>
            <w:r>
              <w:rPr>
                <w:rFonts w:cs="Arial"/>
                <w:szCs w:val="20"/>
              </w:rPr>
              <w:t xml:space="preserve"> maybe required</w:t>
            </w:r>
            <w:r>
              <w:rPr>
                <w:rFonts w:cs="Arial"/>
                <w:color w:val="000000" w:themeColor="text1"/>
                <w:szCs w:val="20"/>
              </w:rPr>
              <w:t xml:space="preserve"> </w:t>
            </w:r>
          </w:p>
          <w:p w:rsidR="007D3AAD" w:rsidRPr="007D3AAD" w:rsidRDefault="007D3AAD" w:rsidP="007D3AAD">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117D38" w:rsidRPr="00117D38" w:rsidRDefault="00117D38" w:rsidP="00117D38">
            <w:pPr>
              <w:pStyle w:val="ListParagraph"/>
              <w:numPr>
                <w:ilvl w:val="0"/>
                <w:numId w:val="14"/>
              </w:numPr>
              <w:rPr>
                <w:rFonts w:cs="Arial"/>
                <w:color w:val="000000" w:themeColor="text1"/>
                <w:szCs w:val="20"/>
                <w:lang w:val="en-GB"/>
              </w:rPr>
            </w:pPr>
            <w:r w:rsidRPr="00117D38">
              <w:rPr>
                <w:rFonts w:cs="Arial"/>
                <w:color w:val="000000" w:themeColor="text1"/>
                <w:szCs w:val="20"/>
                <w:lang w:val="en-GB"/>
              </w:rPr>
              <w:t>Helpdesk Operator</w:t>
            </w:r>
            <w:r w:rsidR="008C2B25">
              <w:rPr>
                <w:rFonts w:cs="Arial"/>
                <w:color w:val="000000" w:themeColor="text1"/>
                <w:szCs w:val="20"/>
                <w:lang w:val="en-GB"/>
              </w:rPr>
              <w:t xml:space="preserve"> tasks include</w:t>
            </w:r>
            <w:r w:rsidRPr="00117D38">
              <w:rPr>
                <w:rFonts w:cs="Arial"/>
                <w:color w:val="000000" w:themeColor="text1"/>
                <w:szCs w:val="20"/>
                <w:lang w:val="en-GB"/>
              </w:rPr>
              <w:t>; recording of events and service failures, chasing and completion of calls, production of Work Request Failures, liaising with NP’s and Contractors including the maintenance of records of live and paid works all in accordance with Schedule 5 (Payment Mechanism) and Quality Assurance Processes</w:t>
            </w:r>
          </w:p>
          <w:p w:rsidR="00117D38" w:rsidRPr="00117D38" w:rsidRDefault="00117D38" w:rsidP="00117D38">
            <w:pPr>
              <w:pStyle w:val="ListParagraph"/>
              <w:numPr>
                <w:ilvl w:val="0"/>
                <w:numId w:val="14"/>
              </w:numPr>
              <w:rPr>
                <w:rFonts w:cs="Arial"/>
                <w:color w:val="000000" w:themeColor="text1"/>
                <w:szCs w:val="20"/>
                <w:lang w:val="en-GB"/>
              </w:rPr>
            </w:pPr>
            <w:r w:rsidRPr="00117D38">
              <w:rPr>
                <w:rFonts w:cs="Arial"/>
                <w:color w:val="000000" w:themeColor="text1"/>
                <w:szCs w:val="20"/>
                <w:lang w:val="en-GB"/>
              </w:rPr>
              <w:t>Raising Purchase Orders</w:t>
            </w:r>
          </w:p>
          <w:p w:rsidR="00117D38" w:rsidRPr="00117D38" w:rsidRDefault="00117D38" w:rsidP="00117D38">
            <w:pPr>
              <w:pStyle w:val="ListParagraph"/>
              <w:numPr>
                <w:ilvl w:val="0"/>
                <w:numId w:val="14"/>
              </w:numPr>
              <w:rPr>
                <w:rFonts w:cs="Arial"/>
                <w:color w:val="000000" w:themeColor="text1"/>
                <w:szCs w:val="20"/>
                <w:lang w:val="en-GB"/>
              </w:rPr>
            </w:pPr>
            <w:r w:rsidRPr="00117D38">
              <w:rPr>
                <w:rFonts w:cs="Arial"/>
                <w:color w:val="000000" w:themeColor="text1"/>
                <w:szCs w:val="20"/>
                <w:lang w:val="en-GB"/>
              </w:rPr>
              <w:t>Completion of worksheet upload spreadsheet</w:t>
            </w:r>
          </w:p>
          <w:p w:rsidR="00117D38" w:rsidRPr="00117D38" w:rsidRDefault="004C2B2C" w:rsidP="00117D38">
            <w:pPr>
              <w:pStyle w:val="ListParagraph"/>
              <w:numPr>
                <w:ilvl w:val="0"/>
                <w:numId w:val="14"/>
              </w:numPr>
              <w:rPr>
                <w:rFonts w:cs="Arial"/>
                <w:color w:val="000000" w:themeColor="text1"/>
                <w:szCs w:val="20"/>
                <w:lang w:val="en-GB"/>
              </w:rPr>
            </w:pPr>
            <w:r>
              <w:rPr>
                <w:rFonts w:cs="Arial"/>
                <w:color w:val="000000" w:themeColor="text1"/>
                <w:szCs w:val="20"/>
                <w:lang w:val="en-GB"/>
              </w:rPr>
              <w:t>CAFM System</w:t>
            </w:r>
            <w:r w:rsidR="00117D38" w:rsidRPr="00117D38">
              <w:rPr>
                <w:rFonts w:cs="Arial"/>
                <w:color w:val="000000" w:themeColor="text1"/>
                <w:szCs w:val="20"/>
                <w:lang w:val="en-GB"/>
              </w:rPr>
              <w:t xml:space="preserve"> Administration</w:t>
            </w:r>
          </w:p>
          <w:p w:rsidR="00117D38" w:rsidRPr="00117D38" w:rsidRDefault="00117D38" w:rsidP="00117D38">
            <w:pPr>
              <w:pStyle w:val="ListParagraph"/>
              <w:numPr>
                <w:ilvl w:val="0"/>
                <w:numId w:val="14"/>
              </w:numPr>
              <w:rPr>
                <w:rFonts w:cs="Arial"/>
                <w:color w:val="000000" w:themeColor="text1"/>
                <w:szCs w:val="20"/>
                <w:lang w:val="en-GB"/>
              </w:rPr>
            </w:pPr>
            <w:r w:rsidRPr="00117D38">
              <w:rPr>
                <w:rFonts w:cs="Arial"/>
                <w:color w:val="000000" w:themeColor="text1"/>
                <w:szCs w:val="20"/>
                <w:lang w:val="en-GB"/>
              </w:rPr>
              <w:t xml:space="preserve">Assisting the Helpdesk Supervisor in general office administration duties </w:t>
            </w:r>
          </w:p>
          <w:p w:rsidR="00117D38" w:rsidRPr="00117D38" w:rsidRDefault="00117D38" w:rsidP="00117D38">
            <w:pPr>
              <w:pStyle w:val="ListParagraph"/>
              <w:numPr>
                <w:ilvl w:val="0"/>
                <w:numId w:val="14"/>
              </w:numPr>
              <w:rPr>
                <w:rFonts w:cs="Arial"/>
                <w:color w:val="000000" w:themeColor="text1"/>
                <w:szCs w:val="20"/>
                <w:lang w:val="en-GB"/>
              </w:rPr>
            </w:pPr>
            <w:r w:rsidRPr="00117D38">
              <w:rPr>
                <w:rFonts w:cs="Arial"/>
                <w:color w:val="000000" w:themeColor="text1"/>
                <w:szCs w:val="20"/>
                <w:lang w:val="en-GB"/>
              </w:rPr>
              <w:t>PPE Ordering and keeping records for H&amp;S</w:t>
            </w:r>
          </w:p>
          <w:p w:rsidR="00117D38" w:rsidRPr="00117D38" w:rsidRDefault="00117D38" w:rsidP="00117D38">
            <w:pPr>
              <w:pStyle w:val="ListParagraph"/>
              <w:numPr>
                <w:ilvl w:val="0"/>
                <w:numId w:val="14"/>
              </w:numPr>
              <w:rPr>
                <w:rFonts w:cs="Arial"/>
                <w:color w:val="000000" w:themeColor="text1"/>
                <w:szCs w:val="20"/>
                <w:lang w:val="en-GB"/>
              </w:rPr>
            </w:pPr>
            <w:r w:rsidRPr="00117D38">
              <w:rPr>
                <w:rFonts w:cs="Arial"/>
                <w:color w:val="000000" w:themeColor="text1"/>
                <w:szCs w:val="20"/>
                <w:lang w:val="en-GB"/>
              </w:rPr>
              <w:t>Daily, Weekly and Monthly Reporting</w:t>
            </w:r>
          </w:p>
          <w:p w:rsidR="00117D38" w:rsidRPr="00117D38" w:rsidRDefault="00117D38" w:rsidP="00117D38">
            <w:pPr>
              <w:pStyle w:val="ListParagraph"/>
              <w:numPr>
                <w:ilvl w:val="0"/>
                <w:numId w:val="14"/>
              </w:numPr>
              <w:rPr>
                <w:rFonts w:cs="Arial"/>
                <w:color w:val="000000" w:themeColor="text1"/>
                <w:szCs w:val="20"/>
                <w:lang w:val="en-GB"/>
              </w:rPr>
            </w:pPr>
            <w:r w:rsidRPr="00117D38">
              <w:rPr>
                <w:rFonts w:cs="Arial"/>
                <w:color w:val="000000" w:themeColor="text1"/>
                <w:szCs w:val="20"/>
                <w:lang w:val="en-GB"/>
              </w:rPr>
              <w:t>Provide minutes of meetings</w:t>
            </w:r>
          </w:p>
          <w:p w:rsidR="00117D38" w:rsidRDefault="004C2B2C" w:rsidP="00117D38">
            <w:pPr>
              <w:pStyle w:val="ListParagraph"/>
              <w:numPr>
                <w:ilvl w:val="0"/>
                <w:numId w:val="14"/>
              </w:numPr>
              <w:rPr>
                <w:rFonts w:cs="Arial"/>
                <w:color w:val="000000" w:themeColor="text1"/>
                <w:szCs w:val="20"/>
                <w:lang w:val="en-GB"/>
              </w:rPr>
            </w:pPr>
            <w:r>
              <w:rPr>
                <w:rFonts w:cs="Arial"/>
                <w:color w:val="000000" w:themeColor="text1"/>
                <w:szCs w:val="20"/>
                <w:lang w:val="en-GB"/>
              </w:rPr>
              <w:t>Contract</w:t>
            </w:r>
            <w:r w:rsidR="00117D38" w:rsidRPr="00117D38">
              <w:rPr>
                <w:rFonts w:cs="Arial"/>
                <w:color w:val="000000" w:themeColor="text1"/>
                <w:szCs w:val="20"/>
                <w:lang w:val="en-GB"/>
              </w:rPr>
              <w:t xml:space="preserve"> administration</w:t>
            </w:r>
          </w:p>
          <w:p w:rsidR="004C2B2C" w:rsidRDefault="004C2B2C" w:rsidP="00117D38">
            <w:pPr>
              <w:pStyle w:val="ListParagraph"/>
              <w:numPr>
                <w:ilvl w:val="0"/>
                <w:numId w:val="14"/>
              </w:numPr>
              <w:rPr>
                <w:rFonts w:cs="Arial"/>
                <w:color w:val="000000" w:themeColor="text1"/>
                <w:szCs w:val="20"/>
                <w:lang w:val="en-GB"/>
              </w:rPr>
            </w:pPr>
            <w:r>
              <w:rPr>
                <w:rFonts w:cs="Arial"/>
                <w:color w:val="000000" w:themeColor="text1"/>
                <w:szCs w:val="20"/>
                <w:lang w:val="en-GB"/>
              </w:rPr>
              <w:t>Covering reception during periods of Receptionist’s absence</w:t>
            </w:r>
          </w:p>
          <w:p w:rsidR="004C2B2C" w:rsidRDefault="004C2B2C" w:rsidP="00117D38">
            <w:pPr>
              <w:pStyle w:val="ListParagraph"/>
              <w:numPr>
                <w:ilvl w:val="0"/>
                <w:numId w:val="14"/>
              </w:numPr>
              <w:rPr>
                <w:rFonts w:cs="Arial"/>
                <w:color w:val="000000" w:themeColor="text1"/>
                <w:szCs w:val="20"/>
                <w:lang w:val="en-GB"/>
              </w:rPr>
            </w:pPr>
            <w:r>
              <w:rPr>
                <w:rFonts w:cs="Arial"/>
                <w:color w:val="000000" w:themeColor="text1"/>
                <w:szCs w:val="20"/>
                <w:lang w:val="en-GB"/>
              </w:rPr>
              <w:t>Setting up, and clearing of, the meeting room</w:t>
            </w:r>
          </w:p>
          <w:p w:rsidR="00424476" w:rsidRDefault="004C2B2C" w:rsidP="00117D38">
            <w:pPr>
              <w:pStyle w:val="ListParagraph"/>
              <w:numPr>
                <w:ilvl w:val="0"/>
                <w:numId w:val="14"/>
              </w:numPr>
              <w:rPr>
                <w:rFonts w:cs="Arial"/>
                <w:color w:val="000000" w:themeColor="text1"/>
                <w:szCs w:val="20"/>
                <w:lang w:val="en-GB"/>
              </w:rPr>
            </w:pPr>
            <w:r w:rsidRPr="004C2B2C">
              <w:rPr>
                <w:rFonts w:cs="Arial"/>
                <w:color w:val="000000" w:themeColor="text1"/>
                <w:szCs w:val="20"/>
                <w:lang w:val="en-GB"/>
              </w:rPr>
              <w:t>Such other reasonable tasks as m</w:t>
            </w:r>
            <w:r>
              <w:rPr>
                <w:rFonts w:cs="Arial"/>
                <w:color w:val="000000" w:themeColor="text1"/>
                <w:szCs w:val="20"/>
                <w:lang w:val="en-GB"/>
              </w:rPr>
              <w:t>ay be defined from time to time</w:t>
            </w:r>
          </w:p>
          <w:p w:rsidR="00CE179B" w:rsidRPr="00CE179B" w:rsidRDefault="00CE179B" w:rsidP="00CE179B">
            <w:pPr>
              <w:pStyle w:val="ListParagraph"/>
              <w:numPr>
                <w:ilvl w:val="0"/>
                <w:numId w:val="14"/>
              </w:numPr>
              <w:jc w:val="left"/>
              <w:rPr>
                <w:rFonts w:cs="Arial"/>
                <w:color w:val="000000" w:themeColor="text1"/>
                <w:szCs w:val="20"/>
                <w:lang w:val="en-GB"/>
              </w:rPr>
            </w:pPr>
            <w:r w:rsidRPr="00CE179B">
              <w:rPr>
                <w:rFonts w:cs="Arial"/>
                <w:color w:val="000000" w:themeColor="text1"/>
                <w:szCs w:val="20"/>
                <w:lang w:val="en-GB"/>
              </w:rPr>
              <w:t>To provide support for any additional ad-hoc services provided as required, for example administrative or office support</w:t>
            </w:r>
          </w:p>
          <w:p w:rsidR="00CE179B" w:rsidRDefault="00CE179B" w:rsidP="00CE179B">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CE179B" w:rsidRDefault="00CE179B" w:rsidP="00CE179B">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rsidR="00CE179B" w:rsidRDefault="00CE179B" w:rsidP="00CE179B">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rsidR="00CE179B" w:rsidRDefault="00CE179B" w:rsidP="00CE179B">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performance development review to discuss job standards and agree development activities </w:t>
            </w:r>
          </w:p>
          <w:p w:rsidR="00CE179B" w:rsidRDefault="00CE179B" w:rsidP="00CE179B">
            <w:pPr>
              <w:pStyle w:val="ListParagraph"/>
              <w:numPr>
                <w:ilvl w:val="0"/>
                <w:numId w:val="14"/>
              </w:numPr>
              <w:spacing w:before="20" w:after="20"/>
              <w:rPr>
                <w:rFonts w:cs="Arial"/>
                <w:color w:val="000000" w:themeColor="text1"/>
                <w:szCs w:val="20"/>
              </w:rPr>
            </w:pPr>
            <w:r>
              <w:rPr>
                <w:rFonts w:cs="Arial"/>
                <w:color w:val="000000" w:themeColor="text1"/>
                <w:szCs w:val="20"/>
              </w:rPr>
              <w:t>To maintain a clean and tidy work area at all times</w:t>
            </w:r>
          </w:p>
          <w:p w:rsidR="00CE179B" w:rsidRDefault="00CE179B" w:rsidP="00CE179B">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high levels of personal hygiene and wear the appropriate uniform and PPE as required </w:t>
            </w:r>
          </w:p>
          <w:p w:rsidR="00CE179B" w:rsidRPr="002B3D9A" w:rsidRDefault="00CE179B" w:rsidP="00CE179B">
            <w:pPr>
              <w:pStyle w:val="ListParagraph"/>
              <w:numPr>
                <w:ilvl w:val="0"/>
                <w:numId w:val="14"/>
              </w:numPr>
              <w:jc w:val="left"/>
              <w:rPr>
                <w:rFonts w:cs="Arial"/>
                <w:b/>
                <w:szCs w:val="20"/>
              </w:rPr>
            </w:pPr>
            <w:r>
              <w:rPr>
                <w:rFonts w:cs="Arial"/>
                <w:szCs w:val="20"/>
              </w:rPr>
              <w:t>To care for all available resources including equipment, materials and supplies as directed</w:t>
            </w:r>
          </w:p>
          <w:p w:rsidR="00CE179B" w:rsidRPr="008E29CA" w:rsidRDefault="00CE179B" w:rsidP="00CE179B">
            <w:pPr>
              <w:pStyle w:val="ListParagraph"/>
              <w:numPr>
                <w:ilvl w:val="0"/>
                <w:numId w:val="14"/>
              </w:numPr>
              <w:jc w:val="left"/>
              <w:rPr>
                <w:rFonts w:cs="Arial"/>
                <w:b/>
                <w:szCs w:val="20"/>
              </w:rPr>
            </w:pPr>
            <w:r>
              <w:rPr>
                <w:rFonts w:cs="Arial"/>
                <w:szCs w:val="20"/>
              </w:rPr>
              <w:t>To report any near miss occurrences, accidents or faulty equipment to management</w:t>
            </w:r>
          </w:p>
          <w:p w:rsidR="00CE179B" w:rsidRDefault="00CE179B" w:rsidP="00CE179B">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ensure effective communication with line manager, team, customer and client </w:t>
            </w:r>
            <w:proofErr w:type="spellStart"/>
            <w:r>
              <w:rPr>
                <w:rFonts w:cs="Arial"/>
                <w:color w:val="000000" w:themeColor="text1"/>
                <w:szCs w:val="20"/>
              </w:rPr>
              <w:t>organisation</w:t>
            </w:r>
            <w:proofErr w:type="spellEnd"/>
          </w:p>
          <w:p w:rsidR="00CE179B" w:rsidRDefault="00CE179B" w:rsidP="00CE179B">
            <w:pPr>
              <w:pStyle w:val="ListParagraph"/>
              <w:numPr>
                <w:ilvl w:val="0"/>
                <w:numId w:val="14"/>
              </w:numPr>
              <w:spacing w:before="20" w:after="20"/>
              <w:rPr>
                <w:rFonts w:cs="Arial"/>
                <w:color w:val="000000" w:themeColor="text1"/>
                <w:szCs w:val="20"/>
              </w:rPr>
            </w:pPr>
            <w:r>
              <w:rPr>
                <w:rFonts w:cs="Arial"/>
                <w:szCs w:val="20"/>
                <w:lang w:eastAsia="en-GB"/>
              </w:rPr>
              <w:t>To maintain all areas of responsibility to the set service standards and in line with applicable service offer</w:t>
            </w:r>
          </w:p>
          <w:p w:rsidR="00CE179B" w:rsidRPr="00DC2315" w:rsidRDefault="00CE179B" w:rsidP="00CE179B">
            <w:pPr>
              <w:pStyle w:val="ListParagraph"/>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117D38" w:rsidRDefault="00117D38" w:rsidP="00117D38">
            <w:pPr>
              <w:numPr>
                <w:ilvl w:val="0"/>
                <w:numId w:val="3"/>
              </w:numPr>
              <w:spacing w:before="40"/>
              <w:jc w:val="left"/>
              <w:rPr>
                <w:rFonts w:cs="Arial"/>
                <w:color w:val="000000" w:themeColor="text1"/>
                <w:szCs w:val="20"/>
                <w:lang w:val="en-GB"/>
              </w:rPr>
            </w:pPr>
            <w:r>
              <w:rPr>
                <w:rFonts w:cs="Arial"/>
                <w:color w:val="000000" w:themeColor="text1"/>
                <w:szCs w:val="20"/>
                <w:lang w:val="en-GB"/>
              </w:rPr>
              <w:t>All phone calls answered within three rings and calls completed correctly</w:t>
            </w:r>
          </w:p>
          <w:p w:rsidR="00117D38" w:rsidRPr="00117D38" w:rsidRDefault="00117D38" w:rsidP="00117D38">
            <w:pPr>
              <w:numPr>
                <w:ilvl w:val="0"/>
                <w:numId w:val="3"/>
              </w:numPr>
              <w:spacing w:before="40"/>
              <w:jc w:val="left"/>
              <w:rPr>
                <w:rFonts w:cs="Arial"/>
                <w:color w:val="000000" w:themeColor="text1"/>
                <w:szCs w:val="20"/>
                <w:lang w:val="en-GB"/>
              </w:rPr>
            </w:pPr>
            <w:r>
              <w:rPr>
                <w:rFonts w:cs="Arial"/>
                <w:color w:val="000000" w:themeColor="text1"/>
                <w:szCs w:val="20"/>
                <w:lang w:val="en-GB"/>
              </w:rPr>
              <w:t>Events and service failures recorded accurately</w:t>
            </w:r>
          </w:p>
          <w:p w:rsidR="00117D38" w:rsidRPr="00117D38" w:rsidRDefault="00117D38" w:rsidP="00117D38">
            <w:pPr>
              <w:numPr>
                <w:ilvl w:val="0"/>
                <w:numId w:val="3"/>
              </w:numPr>
              <w:spacing w:before="40"/>
              <w:jc w:val="left"/>
              <w:rPr>
                <w:rFonts w:cs="Arial"/>
                <w:color w:val="000000" w:themeColor="text1"/>
                <w:szCs w:val="20"/>
                <w:lang w:val="en-GB"/>
              </w:rPr>
            </w:pPr>
            <w:r>
              <w:rPr>
                <w:rFonts w:cs="Arial"/>
                <w:color w:val="000000" w:themeColor="text1"/>
                <w:szCs w:val="20"/>
                <w:lang w:val="en-GB"/>
              </w:rPr>
              <w:t>Work Request Failures produced</w:t>
            </w:r>
          </w:p>
          <w:p w:rsidR="00745A24" w:rsidRDefault="00117D38" w:rsidP="00117D38">
            <w:pPr>
              <w:numPr>
                <w:ilvl w:val="0"/>
                <w:numId w:val="3"/>
              </w:numPr>
              <w:spacing w:before="40"/>
              <w:jc w:val="left"/>
              <w:rPr>
                <w:rFonts w:cs="Arial"/>
                <w:color w:val="000000" w:themeColor="text1"/>
                <w:szCs w:val="20"/>
                <w:lang w:val="en-GB"/>
              </w:rPr>
            </w:pPr>
            <w:r>
              <w:rPr>
                <w:rFonts w:cs="Arial"/>
                <w:color w:val="000000" w:themeColor="text1"/>
                <w:szCs w:val="20"/>
                <w:lang w:val="en-GB"/>
              </w:rPr>
              <w:t>L</w:t>
            </w:r>
            <w:r w:rsidRPr="00117D38">
              <w:rPr>
                <w:rFonts w:cs="Arial"/>
                <w:color w:val="000000" w:themeColor="text1"/>
                <w:szCs w:val="20"/>
                <w:lang w:val="en-GB"/>
              </w:rPr>
              <w:t xml:space="preserve">iaising with NP’s and Contractors including the maintenance of records of live and paid works all in accordance with Schedule 5 (Payment Mechanism) and Quality Assurance Processes Contributing to team performance against KPIs  </w:t>
            </w:r>
          </w:p>
          <w:p w:rsidR="00DD07E4" w:rsidRPr="00DD07E4" w:rsidRDefault="00DD07E4" w:rsidP="00DD07E4">
            <w:pPr>
              <w:pStyle w:val="ListParagraph"/>
              <w:numPr>
                <w:ilvl w:val="0"/>
                <w:numId w:val="3"/>
              </w:numPr>
              <w:spacing w:before="40"/>
              <w:jc w:val="left"/>
              <w:rPr>
                <w:rFonts w:cs="Arial"/>
                <w:szCs w:val="20"/>
              </w:rPr>
            </w:pPr>
            <w:r w:rsidRPr="00871762">
              <w:rPr>
                <w:rFonts w:cs="Arial"/>
                <w:szCs w:val="20"/>
              </w:rPr>
              <w:t xml:space="preserve">Accurate completion of tasks detailed in the work </w:t>
            </w:r>
            <w:r>
              <w:rPr>
                <w:rFonts w:cs="Arial"/>
                <w:szCs w:val="20"/>
              </w:rPr>
              <w:t>requirements</w:t>
            </w:r>
            <w:r w:rsidRPr="00871762">
              <w:rPr>
                <w:rFonts w:cs="Arial"/>
                <w:szCs w:val="20"/>
              </w:rPr>
              <w:t xml:space="preserve"> resulting in successful audits and minimal customer/client complaints </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933F8B" w:rsidRDefault="00933F8B" w:rsidP="00933F8B">
            <w:pPr>
              <w:pStyle w:val="Puces4"/>
              <w:numPr>
                <w:ilvl w:val="0"/>
                <w:numId w:val="0"/>
              </w:numPr>
              <w:ind w:left="720"/>
            </w:pPr>
            <w:r>
              <w:t>Essential</w:t>
            </w:r>
          </w:p>
          <w:p w:rsidR="00933F8B" w:rsidRDefault="00933F8B" w:rsidP="00933F8B">
            <w:pPr>
              <w:pStyle w:val="Puces4"/>
              <w:numPr>
                <w:ilvl w:val="0"/>
                <w:numId w:val="0"/>
              </w:numPr>
              <w:ind w:left="720"/>
            </w:pPr>
          </w:p>
          <w:p w:rsidR="00933F8B" w:rsidRDefault="00933F8B" w:rsidP="00933F8B">
            <w:pPr>
              <w:pStyle w:val="Puces4"/>
              <w:numPr>
                <w:ilvl w:val="0"/>
                <w:numId w:val="3"/>
              </w:numPr>
            </w:pPr>
            <w:r>
              <w:t xml:space="preserve"> IT literate, with Microsoft Outlook, Word, Excel and PowerPoint skills</w:t>
            </w:r>
          </w:p>
          <w:p w:rsidR="00933F8B" w:rsidRDefault="00933F8B" w:rsidP="00933F8B">
            <w:pPr>
              <w:pStyle w:val="Puces4"/>
              <w:numPr>
                <w:ilvl w:val="0"/>
                <w:numId w:val="3"/>
              </w:numPr>
            </w:pPr>
            <w:r>
              <w:t xml:space="preserve">Effective written and verbal communication skills </w:t>
            </w:r>
          </w:p>
          <w:p w:rsidR="00933F8B" w:rsidRDefault="00933F8B" w:rsidP="00933F8B">
            <w:pPr>
              <w:pStyle w:val="Puces4"/>
              <w:numPr>
                <w:ilvl w:val="0"/>
                <w:numId w:val="3"/>
              </w:numPr>
            </w:pPr>
            <w:r>
              <w:t>Good attention to detail</w:t>
            </w:r>
          </w:p>
          <w:p w:rsidR="00933F8B" w:rsidRDefault="00933F8B" w:rsidP="00933F8B">
            <w:pPr>
              <w:pStyle w:val="Puces4"/>
              <w:numPr>
                <w:ilvl w:val="0"/>
                <w:numId w:val="3"/>
              </w:numPr>
            </w:pPr>
            <w:r>
              <w:t>Excellent telephone manner</w:t>
            </w:r>
          </w:p>
          <w:p w:rsidR="00933F8B" w:rsidRDefault="00933F8B" w:rsidP="00933F8B">
            <w:pPr>
              <w:pStyle w:val="Puces4"/>
              <w:numPr>
                <w:ilvl w:val="0"/>
                <w:numId w:val="0"/>
              </w:numPr>
              <w:ind w:left="720"/>
            </w:pPr>
          </w:p>
          <w:p w:rsidR="00933F8B" w:rsidRDefault="00933F8B" w:rsidP="00933F8B">
            <w:pPr>
              <w:pStyle w:val="Puces4"/>
              <w:numPr>
                <w:ilvl w:val="0"/>
                <w:numId w:val="0"/>
              </w:numPr>
              <w:ind w:left="720"/>
            </w:pPr>
            <w:r>
              <w:t>Desirable</w:t>
            </w:r>
          </w:p>
          <w:p w:rsidR="00933F8B" w:rsidRDefault="00933F8B" w:rsidP="00933F8B">
            <w:pPr>
              <w:pStyle w:val="Puces4"/>
              <w:numPr>
                <w:ilvl w:val="0"/>
                <w:numId w:val="0"/>
              </w:numPr>
              <w:ind w:left="720"/>
            </w:pPr>
          </w:p>
          <w:p w:rsidR="00933F8B" w:rsidRDefault="00933F8B" w:rsidP="00933F8B">
            <w:pPr>
              <w:pStyle w:val="Puces4"/>
              <w:numPr>
                <w:ilvl w:val="0"/>
                <w:numId w:val="3"/>
              </w:numPr>
            </w:pPr>
            <w:r>
              <w:t xml:space="preserve"> Familiar with database applications (Maximo system would be desirable)</w:t>
            </w:r>
          </w:p>
          <w:p w:rsidR="00933F8B" w:rsidRDefault="00933F8B" w:rsidP="00933F8B">
            <w:pPr>
              <w:pStyle w:val="Puces4"/>
              <w:numPr>
                <w:ilvl w:val="0"/>
                <w:numId w:val="3"/>
              </w:numPr>
            </w:pPr>
            <w:r>
              <w:t xml:space="preserve"> Previous helpdesk experience</w:t>
            </w:r>
          </w:p>
          <w:p w:rsidR="00EA3990" w:rsidRPr="004238D8" w:rsidRDefault="00933F8B" w:rsidP="00933F8B">
            <w:pPr>
              <w:pStyle w:val="Puces4"/>
              <w:numPr>
                <w:ilvl w:val="0"/>
                <w:numId w:val="3"/>
              </w:numPr>
            </w:pPr>
            <w:r>
              <w:t xml:space="preserve"> Knowledge of Colchester Garrison</w:t>
            </w:r>
          </w:p>
        </w:tc>
      </w:tr>
    </w:tbl>
    <w:p w:rsidR="007F02BF" w:rsidRDefault="00DD07E4"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A15CBD">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DC2315" w:rsidP="00A15CBD">
                  <w:pPr>
                    <w:pStyle w:val="Puces4"/>
                    <w:framePr w:hSpace="180" w:wrap="around" w:vAnchor="text" w:hAnchor="margin" w:xAlign="center" w:y="192"/>
                    <w:ind w:left="851" w:hanging="284"/>
                    <w:rPr>
                      <w:rFonts w:eastAsia="Times New Roman"/>
                    </w:rPr>
                  </w:pPr>
                  <w:r>
                    <w:rPr>
                      <w:rFonts w:eastAsia="Times New Roman"/>
                    </w:rPr>
                    <w:t>Brand Notoriety</w:t>
                  </w:r>
                </w:p>
              </w:tc>
            </w:tr>
            <w:tr w:rsidR="00EA3990" w:rsidRPr="00375F11" w:rsidTr="0007446E">
              <w:tc>
                <w:tcPr>
                  <w:tcW w:w="4473" w:type="dxa"/>
                </w:tcPr>
                <w:p w:rsidR="00EA3990" w:rsidRPr="00375F11" w:rsidRDefault="00EA3990" w:rsidP="00A15CBD">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A15CBD">
                  <w:pPr>
                    <w:pStyle w:val="Puces4"/>
                    <w:framePr w:hSpace="180" w:wrap="around" w:vAnchor="text" w:hAnchor="margin" w:xAlign="center" w:y="192"/>
                    <w:ind w:left="851" w:hanging="284"/>
                    <w:rPr>
                      <w:rFonts w:eastAsia="Times New Roman"/>
                    </w:rPr>
                  </w:pPr>
                  <w:r>
                    <w:rPr>
                      <w:rFonts w:eastAsia="Times New Roman"/>
                    </w:rPr>
                    <w:t>Innovation and Change</w:t>
                  </w: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A15CB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B075E" w:rsidP="00A15CB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1.2</w:t>
                  </w:r>
                </w:p>
              </w:tc>
              <w:tc>
                <w:tcPr>
                  <w:tcW w:w="2557" w:type="dxa"/>
                </w:tcPr>
                <w:p w:rsidR="00E57078" w:rsidRDefault="00E57078" w:rsidP="00A15CB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B075E" w:rsidP="00A15CB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3/8/16</w:t>
                  </w:r>
                </w:p>
              </w:tc>
            </w:tr>
            <w:tr w:rsidR="00E57078" w:rsidTr="00E57078">
              <w:tc>
                <w:tcPr>
                  <w:tcW w:w="2122" w:type="dxa"/>
                </w:tcPr>
                <w:p w:rsidR="00E57078" w:rsidRDefault="00E57078" w:rsidP="00A15CB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DD07E4" w:rsidP="00A15CB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Jessica Rees</w:t>
                  </w:r>
                  <w:bookmarkStart w:id="0" w:name="_GoBack"/>
                  <w:bookmarkEnd w:id="0"/>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A15CB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A15CBD">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A15CB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A15CBD">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9pt;height:9.8pt" o:bullet="t">
        <v:imagedata r:id="rId1" o:title="carre-rouge"/>
      </v:shape>
    </w:pict>
  </w:numPicBullet>
  <w:abstractNum w:abstractNumId="0">
    <w:nsid w:val="FFFFFFFE"/>
    <w:multiLevelType w:val="singleLevel"/>
    <w:tmpl w:val="13F4DA2A"/>
    <w:lvl w:ilvl="0">
      <w:numFmt w:val="bullet"/>
      <w:lvlText w:val="*"/>
      <w:lvlJc w:val="left"/>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7881C9E"/>
    <w:multiLevelType w:val="hybridMultilevel"/>
    <w:tmpl w:val="35D8089C"/>
    <w:lvl w:ilvl="0" w:tplc="B4F499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721DC"/>
    <w:multiLevelType w:val="hybridMultilevel"/>
    <w:tmpl w:val="E774E7C6"/>
    <w:lvl w:ilvl="0" w:tplc="B4F499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771CB"/>
    <w:multiLevelType w:val="hybridMultilevel"/>
    <w:tmpl w:val="2FE612CC"/>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5">
    <w:nsid w:val="0CA37CD9"/>
    <w:multiLevelType w:val="hybridMultilevel"/>
    <w:tmpl w:val="37120DB6"/>
    <w:lvl w:ilvl="0" w:tplc="B4F499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nsid w:val="2F3E1106"/>
    <w:multiLevelType w:val="hybridMultilevel"/>
    <w:tmpl w:val="6C824076"/>
    <w:lvl w:ilvl="0" w:tplc="FF5E51AA">
      <w:start w:val="1"/>
      <w:numFmt w:val="bullet"/>
      <w:lvlText w:val=""/>
      <w:lvlJc w:val="center"/>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2">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32AE70D2"/>
    <w:multiLevelType w:val="hybridMultilevel"/>
    <w:tmpl w:val="ADC6F582"/>
    <w:lvl w:ilvl="0" w:tplc="B4F499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A252E6"/>
    <w:multiLevelType w:val="hybridMultilevel"/>
    <w:tmpl w:val="D74A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16"/>
  </w:num>
  <w:num w:numId="5">
    <w:abstractNumId w:val="9"/>
  </w:num>
  <w:num w:numId="6">
    <w:abstractNumId w:val="7"/>
  </w:num>
  <w:num w:numId="7">
    <w:abstractNumId w:val="18"/>
  </w:num>
  <w:num w:numId="8">
    <w:abstractNumId w:val="11"/>
  </w:num>
  <w:num w:numId="9">
    <w:abstractNumId w:val="22"/>
  </w:num>
  <w:num w:numId="10">
    <w:abstractNumId w:val="23"/>
  </w:num>
  <w:num w:numId="11">
    <w:abstractNumId w:val="15"/>
  </w:num>
  <w:num w:numId="12">
    <w:abstractNumId w:val="1"/>
  </w:num>
  <w:num w:numId="13">
    <w:abstractNumId w:val="19"/>
  </w:num>
  <w:num w:numId="14">
    <w:abstractNumId w:val="8"/>
  </w:num>
  <w:num w:numId="15">
    <w:abstractNumId w:val="20"/>
  </w:num>
  <w:num w:numId="16">
    <w:abstractNumId w:val="21"/>
  </w:num>
  <w:num w:numId="17">
    <w:abstractNumId w:val="14"/>
  </w:num>
  <w:num w:numId="18">
    <w:abstractNumId w:val="4"/>
  </w:num>
  <w:num w:numId="19">
    <w:abstractNumId w:val="3"/>
  </w:num>
  <w:num w:numId="20">
    <w:abstractNumId w:val="2"/>
  </w:num>
  <w:num w:numId="21">
    <w:abstractNumId w:val="5"/>
  </w:num>
  <w:num w:numId="22">
    <w:abstractNumId w:val="13"/>
  </w:num>
  <w:num w:numId="23">
    <w:abstractNumId w:val="10"/>
  </w:num>
  <w:num w:numId="2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97502"/>
    <w:rsid w:val="000E3EF7"/>
    <w:rsid w:val="00104BDE"/>
    <w:rsid w:val="00117D38"/>
    <w:rsid w:val="001321E0"/>
    <w:rsid w:val="00144E5D"/>
    <w:rsid w:val="001F1F6A"/>
    <w:rsid w:val="00293E5D"/>
    <w:rsid w:val="002B1DC6"/>
    <w:rsid w:val="00366A73"/>
    <w:rsid w:val="003D43CC"/>
    <w:rsid w:val="004238D8"/>
    <w:rsid w:val="00424476"/>
    <w:rsid w:val="00450DF9"/>
    <w:rsid w:val="00465F0D"/>
    <w:rsid w:val="004C2B2C"/>
    <w:rsid w:val="004D170A"/>
    <w:rsid w:val="00520545"/>
    <w:rsid w:val="005E5B63"/>
    <w:rsid w:val="00613392"/>
    <w:rsid w:val="00616B0B"/>
    <w:rsid w:val="006454E4"/>
    <w:rsid w:val="00646B79"/>
    <w:rsid w:val="00656519"/>
    <w:rsid w:val="00671CB3"/>
    <w:rsid w:val="00674674"/>
    <w:rsid w:val="006802C0"/>
    <w:rsid w:val="00745A24"/>
    <w:rsid w:val="007B79FE"/>
    <w:rsid w:val="007D3AAD"/>
    <w:rsid w:val="007F602D"/>
    <w:rsid w:val="008B64DE"/>
    <w:rsid w:val="008C2B25"/>
    <w:rsid w:val="008D1A2B"/>
    <w:rsid w:val="00933F8B"/>
    <w:rsid w:val="009A75A2"/>
    <w:rsid w:val="00A15CBD"/>
    <w:rsid w:val="00A37146"/>
    <w:rsid w:val="00AD1DEC"/>
    <w:rsid w:val="00B70457"/>
    <w:rsid w:val="00C109EA"/>
    <w:rsid w:val="00C4467B"/>
    <w:rsid w:val="00C4695A"/>
    <w:rsid w:val="00C61430"/>
    <w:rsid w:val="00CC0297"/>
    <w:rsid w:val="00CC2929"/>
    <w:rsid w:val="00CE179B"/>
    <w:rsid w:val="00CE4077"/>
    <w:rsid w:val="00D949FB"/>
    <w:rsid w:val="00DC2315"/>
    <w:rsid w:val="00DD07E4"/>
    <w:rsid w:val="00DE5E49"/>
    <w:rsid w:val="00E31AA0"/>
    <w:rsid w:val="00E33C91"/>
    <w:rsid w:val="00E57078"/>
    <w:rsid w:val="00E70392"/>
    <w:rsid w:val="00E86121"/>
    <w:rsid w:val="00EA3990"/>
    <w:rsid w:val="00EA4C16"/>
    <w:rsid w:val="00EA5822"/>
    <w:rsid w:val="00EB075E"/>
    <w:rsid w:val="00EF6ED7"/>
    <w:rsid w:val="00F479E6"/>
    <w:rsid w:val="00F6405B"/>
    <w:rsid w:val="00F6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947</Words>
  <Characters>5398</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7</cp:revision>
  <dcterms:created xsi:type="dcterms:W3CDTF">2017-11-24T11:25:00Z</dcterms:created>
  <dcterms:modified xsi:type="dcterms:W3CDTF">2017-11-24T15:18:00Z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