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4728F3" w:rsidP="00572B0E">
            <w:pPr>
              <w:spacing w:before="20" w:after="20"/>
              <w:jc w:val="left"/>
              <w:rPr>
                <w:rFonts w:cs="Arial"/>
                <w:color w:val="002060"/>
                <w:sz w:val="20"/>
                <w:szCs w:val="20"/>
              </w:rPr>
            </w:pPr>
            <w:r>
              <w:rPr>
                <w:rFonts w:cs="Arial"/>
                <w:color w:val="002060"/>
                <w:sz w:val="20"/>
                <w:szCs w:val="20"/>
              </w:rPr>
              <w:t xml:space="preserve">Corporate Services </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4728F3" w:rsidP="00572B0E">
            <w:pPr>
              <w:pStyle w:val="Heading2"/>
              <w:rPr>
                <w:color w:val="002060"/>
                <w:sz w:val="20"/>
                <w:szCs w:val="20"/>
                <w:lang w:val="en-CA"/>
              </w:rPr>
            </w:pPr>
            <w:r>
              <w:rPr>
                <w:color w:val="002060"/>
                <w:sz w:val="20"/>
                <w:szCs w:val="20"/>
                <w:lang w:val="en-CA"/>
              </w:rPr>
              <w:t>s</w:t>
            </w:r>
            <w:r w:rsidR="0080063A">
              <w:rPr>
                <w:color w:val="002060"/>
                <w:sz w:val="20"/>
                <w:szCs w:val="20"/>
                <w:lang w:val="en-CA"/>
              </w:rPr>
              <w:t>E</w:t>
            </w:r>
            <w:r>
              <w:rPr>
                <w:color w:val="002060"/>
                <w:sz w:val="20"/>
                <w:szCs w:val="20"/>
                <w:lang w:val="en-CA"/>
              </w:rPr>
              <w:t xml:space="preserve">CURITY OFFICER </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80063A" w:rsidP="00572B0E">
            <w:pPr>
              <w:pStyle w:val="gris"/>
              <w:framePr w:hSpace="0" w:wrap="auto" w:vAnchor="margin" w:hAnchor="text" w:xAlign="left" w:yAlign="inline"/>
              <w:spacing w:before="20" w:after="20"/>
              <w:rPr>
                <w:b w:val="0"/>
              </w:rPr>
            </w:pPr>
            <w:r>
              <w:rPr>
                <w:b w:val="0"/>
              </w:rPr>
              <w:t>Hours of duty</w:t>
            </w:r>
            <w:r w:rsidR="002A2AFC" w:rsidRPr="004860AD">
              <w:rPr>
                <w:b w:val="0"/>
              </w:rPr>
              <w:t>:</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656C39" w:rsidP="00572B0E">
            <w:pPr>
              <w:spacing w:before="20" w:after="20"/>
              <w:jc w:val="left"/>
              <w:rPr>
                <w:rFonts w:cs="Arial"/>
                <w:color w:val="002060"/>
                <w:sz w:val="20"/>
                <w:szCs w:val="20"/>
              </w:rPr>
            </w:pPr>
            <w:r>
              <w:rPr>
                <w:rFonts w:cs="Arial"/>
                <w:color w:val="002060"/>
                <w:sz w:val="20"/>
                <w:szCs w:val="20"/>
              </w:rPr>
              <w:t xml:space="preserve">Casual Contract </w:t>
            </w:r>
            <w:bookmarkStart w:id="0" w:name="_GoBack"/>
            <w:bookmarkEnd w:id="0"/>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98750A" w:rsidP="0080063A">
            <w:pPr>
              <w:spacing w:before="20" w:after="20"/>
              <w:jc w:val="left"/>
              <w:rPr>
                <w:rFonts w:cs="Arial"/>
                <w:color w:val="002060"/>
                <w:sz w:val="20"/>
                <w:szCs w:val="20"/>
              </w:rPr>
            </w:pPr>
            <w:r>
              <w:rPr>
                <w:rFonts w:cs="Arial"/>
                <w:color w:val="002060"/>
                <w:sz w:val="20"/>
                <w:szCs w:val="20"/>
              </w:rPr>
              <w:t xml:space="preserve">Security Manager </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98750A" w:rsidP="0080063A">
            <w:pPr>
              <w:spacing w:before="20" w:after="20"/>
              <w:jc w:val="left"/>
              <w:rPr>
                <w:rFonts w:cs="Arial"/>
                <w:color w:val="002060"/>
                <w:sz w:val="20"/>
                <w:szCs w:val="20"/>
              </w:rPr>
            </w:pPr>
            <w:r>
              <w:rPr>
                <w:rFonts w:cs="Arial"/>
                <w:color w:val="002060"/>
                <w:sz w:val="20"/>
                <w:szCs w:val="20"/>
              </w:rPr>
              <w:t xml:space="preserve">General Services Manager </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C2154A" w:rsidP="0098750A">
            <w:pPr>
              <w:spacing w:before="20" w:after="20"/>
              <w:jc w:val="left"/>
              <w:rPr>
                <w:rFonts w:cs="Arial"/>
                <w:color w:val="002060"/>
                <w:sz w:val="20"/>
                <w:szCs w:val="20"/>
              </w:rPr>
            </w:pPr>
            <w:r>
              <w:rPr>
                <w:rFonts w:cs="Arial"/>
                <w:color w:val="002060"/>
                <w:sz w:val="20"/>
                <w:szCs w:val="20"/>
              </w:rPr>
              <w:t>Primarily Diageo Park Royal</w:t>
            </w:r>
            <w:r w:rsidR="007640B7">
              <w:rPr>
                <w:rFonts w:cs="Arial"/>
                <w:color w:val="002060"/>
                <w:sz w:val="20"/>
                <w:szCs w:val="20"/>
              </w:rPr>
              <w:t xml:space="preserve"> and covering the London cluster when needed </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4728F3" w:rsidRDefault="004728F3" w:rsidP="004728F3">
            <w:pPr>
              <w:pStyle w:val="Puces4"/>
              <w:numPr>
                <w:ilvl w:val="0"/>
                <w:numId w:val="39"/>
              </w:numPr>
              <w:rPr>
                <w:color w:val="000000" w:themeColor="text1"/>
              </w:rPr>
            </w:pPr>
            <w:r w:rsidRPr="00521C82">
              <w:rPr>
                <w:color w:val="000000" w:themeColor="text1"/>
              </w:rPr>
              <w:t xml:space="preserve">Must </w:t>
            </w:r>
            <w:r>
              <w:rPr>
                <w:color w:val="000000" w:themeColor="text1"/>
              </w:rPr>
              <w:t>comply with all Diageo and Sodexo policies at all times</w:t>
            </w:r>
          </w:p>
          <w:p w:rsidR="004728F3" w:rsidRDefault="004728F3" w:rsidP="004728F3">
            <w:pPr>
              <w:pStyle w:val="Puces4"/>
              <w:numPr>
                <w:ilvl w:val="0"/>
                <w:numId w:val="39"/>
              </w:numPr>
              <w:rPr>
                <w:color w:val="000000" w:themeColor="text1"/>
              </w:rPr>
            </w:pPr>
            <w:r w:rsidRPr="00880DB9">
              <w:rPr>
                <w:color w:val="000000" w:themeColor="text1"/>
              </w:rPr>
              <w:t xml:space="preserve">Greet customers in a pleasant professional manor </w:t>
            </w:r>
            <w:r w:rsidR="00880DB9">
              <w:rPr>
                <w:color w:val="000000" w:themeColor="text1"/>
              </w:rPr>
              <w:t>and d</w:t>
            </w:r>
            <w:r w:rsidRPr="00880DB9">
              <w:rPr>
                <w:color w:val="000000" w:themeColor="text1"/>
              </w:rPr>
              <w:t>eliver professional and consistent service at all times</w:t>
            </w:r>
          </w:p>
          <w:p w:rsidR="00880DB9" w:rsidRPr="00521C82" w:rsidRDefault="00880DB9" w:rsidP="00880DB9">
            <w:pPr>
              <w:pStyle w:val="Puces4"/>
              <w:numPr>
                <w:ilvl w:val="0"/>
                <w:numId w:val="39"/>
              </w:numPr>
              <w:rPr>
                <w:color w:val="000000" w:themeColor="text1"/>
              </w:rPr>
            </w:pPr>
            <w:r w:rsidRPr="00521C82">
              <w:rPr>
                <w:color w:val="000000" w:themeColor="text1"/>
              </w:rPr>
              <w:t>Respond to email and telephone ca</w:t>
            </w:r>
            <w:r>
              <w:rPr>
                <w:color w:val="000000" w:themeColor="text1"/>
              </w:rPr>
              <w:t>lls promptly and professionally</w:t>
            </w:r>
          </w:p>
          <w:p w:rsidR="004728F3" w:rsidRDefault="004728F3" w:rsidP="004728F3">
            <w:pPr>
              <w:pStyle w:val="Puces4"/>
              <w:numPr>
                <w:ilvl w:val="0"/>
                <w:numId w:val="39"/>
              </w:numPr>
              <w:rPr>
                <w:color w:val="000000" w:themeColor="text1"/>
              </w:rPr>
            </w:pPr>
            <w:r w:rsidRPr="00521C82">
              <w:rPr>
                <w:color w:val="000000" w:themeColor="text1"/>
              </w:rPr>
              <w:t>Maintain accurate record of all security activities in DOB</w:t>
            </w:r>
            <w:r>
              <w:rPr>
                <w:color w:val="000000" w:themeColor="text1"/>
              </w:rPr>
              <w:t xml:space="preserve">, shift handover documents </w:t>
            </w:r>
          </w:p>
          <w:p w:rsidR="004728F3" w:rsidRDefault="004728F3" w:rsidP="004728F3">
            <w:pPr>
              <w:pStyle w:val="Puces4"/>
              <w:numPr>
                <w:ilvl w:val="0"/>
                <w:numId w:val="39"/>
              </w:numPr>
              <w:rPr>
                <w:color w:val="000000" w:themeColor="text1"/>
              </w:rPr>
            </w:pPr>
            <w:r>
              <w:rPr>
                <w:color w:val="000000" w:themeColor="text1"/>
              </w:rPr>
              <w:t xml:space="preserve">Complete all documentation as requires such as key registers, search sheets, car key register etc. </w:t>
            </w:r>
          </w:p>
          <w:p w:rsidR="004728F3" w:rsidRDefault="004728F3" w:rsidP="004728F3">
            <w:pPr>
              <w:pStyle w:val="Puces4"/>
              <w:numPr>
                <w:ilvl w:val="0"/>
                <w:numId w:val="39"/>
              </w:numPr>
              <w:rPr>
                <w:color w:val="000000" w:themeColor="text1"/>
              </w:rPr>
            </w:pPr>
            <w:r>
              <w:rPr>
                <w:color w:val="000000" w:themeColor="text1"/>
              </w:rPr>
              <w:t xml:space="preserve">Flexible to cover both day and night shifts </w:t>
            </w:r>
            <w:r w:rsidR="00880DB9">
              <w:rPr>
                <w:color w:val="000000" w:themeColor="text1"/>
              </w:rPr>
              <w:t>if required</w:t>
            </w:r>
          </w:p>
          <w:p w:rsidR="007640B7" w:rsidRDefault="007640B7" w:rsidP="007640B7">
            <w:pPr>
              <w:pStyle w:val="Puces4"/>
              <w:numPr>
                <w:ilvl w:val="0"/>
                <w:numId w:val="39"/>
              </w:numPr>
              <w:rPr>
                <w:color w:val="000000" w:themeColor="text1"/>
              </w:rPr>
            </w:pPr>
            <w:r>
              <w:rPr>
                <w:color w:val="000000" w:themeColor="text1"/>
              </w:rPr>
              <w:t xml:space="preserve">Manage all emergency incidents onsite provide first aid </w:t>
            </w:r>
          </w:p>
          <w:p w:rsidR="007640B7" w:rsidRPr="007640B7" w:rsidRDefault="007640B7" w:rsidP="007640B7">
            <w:pPr>
              <w:pStyle w:val="Puces4"/>
              <w:numPr>
                <w:ilvl w:val="0"/>
                <w:numId w:val="39"/>
              </w:numPr>
              <w:rPr>
                <w:color w:val="000000" w:themeColor="text1"/>
              </w:rPr>
            </w:pPr>
            <w:r>
              <w:rPr>
                <w:color w:val="000000" w:themeColor="text1"/>
              </w:rPr>
              <w:t xml:space="preserve">Send fully detailed incident </w:t>
            </w:r>
            <w:r w:rsidR="00C2154A">
              <w:rPr>
                <w:color w:val="000000" w:themeColor="text1"/>
              </w:rPr>
              <w:t xml:space="preserve">reports to the security manager/Supervisor </w:t>
            </w:r>
          </w:p>
          <w:p w:rsidR="0098750A" w:rsidRPr="00521C82" w:rsidRDefault="0098750A" w:rsidP="004728F3">
            <w:pPr>
              <w:pStyle w:val="Puces4"/>
              <w:numPr>
                <w:ilvl w:val="0"/>
                <w:numId w:val="39"/>
              </w:numPr>
              <w:rPr>
                <w:color w:val="000000" w:themeColor="text1"/>
              </w:rPr>
            </w:pPr>
            <w:r>
              <w:rPr>
                <w:color w:val="000000" w:themeColor="text1"/>
              </w:rPr>
              <w:t xml:space="preserve">Flexible to work between the two Diageo sites 7HQ and Acton as required by the business </w:t>
            </w:r>
            <w:r w:rsidR="007640B7">
              <w:rPr>
                <w:color w:val="000000" w:themeColor="text1"/>
              </w:rPr>
              <w:t xml:space="preserve">with additional cover of the London cluster and external events. </w:t>
            </w:r>
          </w:p>
          <w:p w:rsidR="004728F3" w:rsidRDefault="004728F3" w:rsidP="004728F3">
            <w:pPr>
              <w:pStyle w:val="Puces4"/>
              <w:numPr>
                <w:ilvl w:val="0"/>
                <w:numId w:val="39"/>
              </w:numPr>
              <w:rPr>
                <w:color w:val="000000" w:themeColor="text1"/>
              </w:rPr>
            </w:pPr>
            <w:r w:rsidRPr="00521C82">
              <w:rPr>
                <w:color w:val="000000" w:themeColor="text1"/>
              </w:rPr>
              <w:t>Access control – ensure that only authorised personnel are granted acces</w:t>
            </w:r>
            <w:r>
              <w:rPr>
                <w:color w:val="000000" w:themeColor="text1"/>
              </w:rPr>
              <w:t xml:space="preserve">s and issued with access cards </w:t>
            </w:r>
          </w:p>
          <w:p w:rsidR="00F327AF" w:rsidRPr="00521C82" w:rsidRDefault="00F327AF" w:rsidP="004728F3">
            <w:pPr>
              <w:pStyle w:val="Puces4"/>
              <w:numPr>
                <w:ilvl w:val="0"/>
                <w:numId w:val="39"/>
              </w:numPr>
              <w:rPr>
                <w:color w:val="000000" w:themeColor="text1"/>
              </w:rPr>
            </w:pPr>
            <w:r>
              <w:rPr>
                <w:color w:val="000000" w:themeColor="text1"/>
              </w:rPr>
              <w:t xml:space="preserve">Manage and audit the access control clearances on site for staff/visitors and contractors </w:t>
            </w:r>
          </w:p>
          <w:p w:rsidR="004728F3" w:rsidRPr="00521C82" w:rsidRDefault="004728F3" w:rsidP="004728F3">
            <w:pPr>
              <w:pStyle w:val="Puces4"/>
              <w:numPr>
                <w:ilvl w:val="0"/>
                <w:numId w:val="39"/>
              </w:numPr>
              <w:rPr>
                <w:color w:val="000000" w:themeColor="text1"/>
              </w:rPr>
            </w:pPr>
            <w:r w:rsidRPr="00521C82">
              <w:rPr>
                <w:color w:val="000000" w:themeColor="text1"/>
              </w:rPr>
              <w:t>Those who are not authorised must obtain authorisation prior to access being granted.</w:t>
            </w:r>
          </w:p>
          <w:p w:rsidR="004728F3" w:rsidRPr="00521C82" w:rsidRDefault="004728F3" w:rsidP="004728F3">
            <w:pPr>
              <w:pStyle w:val="Puces4"/>
              <w:numPr>
                <w:ilvl w:val="0"/>
                <w:numId w:val="39"/>
              </w:numPr>
              <w:rPr>
                <w:color w:val="000000" w:themeColor="text1"/>
              </w:rPr>
            </w:pPr>
            <w:r w:rsidRPr="00521C82">
              <w:rPr>
                <w:color w:val="000000" w:themeColor="text1"/>
              </w:rPr>
              <w:t xml:space="preserve">CCTV monitoring - in line </w:t>
            </w:r>
            <w:r w:rsidR="00C2154A">
              <w:rPr>
                <w:color w:val="000000" w:themeColor="text1"/>
              </w:rPr>
              <w:t>with SIA licence regulations, Diageo</w:t>
            </w:r>
            <w:r w:rsidR="00656C39">
              <w:rPr>
                <w:color w:val="000000" w:themeColor="text1"/>
              </w:rPr>
              <w:t xml:space="preserve"> policy and GDPR.</w:t>
            </w:r>
          </w:p>
          <w:p w:rsidR="004728F3" w:rsidRPr="00521C82" w:rsidRDefault="004728F3" w:rsidP="004728F3">
            <w:pPr>
              <w:pStyle w:val="Puces4"/>
              <w:numPr>
                <w:ilvl w:val="0"/>
                <w:numId w:val="39"/>
              </w:numPr>
              <w:rPr>
                <w:color w:val="000000" w:themeColor="text1"/>
              </w:rPr>
            </w:pPr>
            <w:r w:rsidRPr="00521C82">
              <w:rPr>
                <w:color w:val="000000" w:themeColor="text1"/>
              </w:rPr>
              <w:t>Alarm monitoring – ensure that all alarms are responded to, investigated and reco</w:t>
            </w:r>
            <w:r>
              <w:rPr>
                <w:color w:val="000000" w:themeColor="text1"/>
              </w:rPr>
              <w:t>rded in line with Diageo policy</w:t>
            </w:r>
          </w:p>
          <w:p w:rsidR="00880DB9" w:rsidRPr="00752921" w:rsidRDefault="004728F3" w:rsidP="00752921">
            <w:pPr>
              <w:pStyle w:val="Puces4"/>
              <w:numPr>
                <w:ilvl w:val="0"/>
                <w:numId w:val="39"/>
              </w:numPr>
              <w:rPr>
                <w:color w:val="000000" w:themeColor="text1"/>
              </w:rPr>
            </w:pPr>
            <w:r w:rsidRPr="00521C82">
              <w:rPr>
                <w:color w:val="000000" w:themeColor="text1"/>
              </w:rPr>
              <w:t>Maintain rad</w:t>
            </w:r>
            <w:r>
              <w:rPr>
                <w:color w:val="000000" w:themeColor="text1"/>
              </w:rPr>
              <w:t>io communication with site team</w:t>
            </w:r>
          </w:p>
          <w:p w:rsidR="004728F3" w:rsidRPr="00521C82" w:rsidRDefault="004728F3" w:rsidP="004728F3">
            <w:pPr>
              <w:pStyle w:val="Puces4"/>
              <w:numPr>
                <w:ilvl w:val="0"/>
                <w:numId w:val="39"/>
              </w:numPr>
              <w:rPr>
                <w:color w:val="000000" w:themeColor="text1"/>
              </w:rPr>
            </w:pPr>
            <w:r w:rsidRPr="00521C82">
              <w:rPr>
                <w:color w:val="000000" w:themeColor="text1"/>
              </w:rPr>
              <w:t xml:space="preserve">Key management </w:t>
            </w:r>
            <w:r>
              <w:rPr>
                <w:color w:val="000000" w:themeColor="text1"/>
              </w:rPr>
              <w:t xml:space="preserve">in line with the Diageo policy </w:t>
            </w:r>
          </w:p>
          <w:p w:rsidR="004728F3" w:rsidRPr="004728F3" w:rsidRDefault="004728F3" w:rsidP="004728F3">
            <w:pPr>
              <w:pStyle w:val="Puces4"/>
              <w:numPr>
                <w:ilvl w:val="0"/>
                <w:numId w:val="39"/>
              </w:numPr>
              <w:rPr>
                <w:color w:val="000000" w:themeColor="text1"/>
              </w:rPr>
            </w:pPr>
            <w:r>
              <w:rPr>
                <w:color w:val="000000" w:themeColor="text1"/>
              </w:rPr>
              <w:t>Esc</w:t>
            </w:r>
            <w:r w:rsidR="0098750A">
              <w:rPr>
                <w:color w:val="000000" w:themeColor="text1"/>
              </w:rPr>
              <w:t>alate all issues to the security manager</w:t>
            </w:r>
            <w:r>
              <w:rPr>
                <w:color w:val="000000" w:themeColor="text1"/>
              </w:rPr>
              <w:t xml:space="preserve"> when needed </w:t>
            </w:r>
          </w:p>
          <w:p w:rsidR="00752921" w:rsidRDefault="004728F3" w:rsidP="00752921">
            <w:pPr>
              <w:pStyle w:val="Puces4"/>
              <w:numPr>
                <w:ilvl w:val="0"/>
                <w:numId w:val="39"/>
              </w:numPr>
              <w:rPr>
                <w:color w:val="000000" w:themeColor="text1"/>
              </w:rPr>
            </w:pPr>
            <w:r>
              <w:rPr>
                <w:color w:val="000000" w:themeColor="text1"/>
              </w:rPr>
              <w:t>Pe</w:t>
            </w:r>
            <w:r w:rsidR="00880DB9">
              <w:rPr>
                <w:color w:val="000000" w:themeColor="text1"/>
              </w:rPr>
              <w:t>r</w:t>
            </w:r>
            <w:r>
              <w:rPr>
                <w:color w:val="000000" w:themeColor="text1"/>
              </w:rPr>
              <w:t xml:space="preserve">form desk drops when required to do so by the client </w:t>
            </w:r>
          </w:p>
          <w:p w:rsidR="00CE67C9" w:rsidRPr="00752921" w:rsidRDefault="00CE67C9" w:rsidP="00752921">
            <w:pPr>
              <w:pStyle w:val="Puces4"/>
              <w:numPr>
                <w:ilvl w:val="0"/>
                <w:numId w:val="39"/>
              </w:numPr>
              <w:rPr>
                <w:color w:val="000000" w:themeColor="text1"/>
              </w:rPr>
            </w:pPr>
            <w:r>
              <w:rPr>
                <w:color w:val="000000" w:themeColor="text1"/>
              </w:rPr>
              <w:t xml:space="preserve">Weekend cleaning of the coffee machines </w:t>
            </w:r>
          </w:p>
          <w:p w:rsidR="004728F3" w:rsidRDefault="004728F3" w:rsidP="004728F3">
            <w:pPr>
              <w:pStyle w:val="Puces4"/>
              <w:numPr>
                <w:ilvl w:val="0"/>
                <w:numId w:val="39"/>
              </w:numPr>
              <w:rPr>
                <w:color w:val="000000" w:themeColor="text1"/>
              </w:rPr>
            </w:pPr>
            <w:r>
              <w:rPr>
                <w:color w:val="000000" w:themeColor="text1"/>
              </w:rPr>
              <w:t xml:space="preserve">Collect and safely store confidential waste when needed to do so </w:t>
            </w:r>
          </w:p>
          <w:p w:rsidR="004728F3" w:rsidRDefault="004728F3" w:rsidP="004728F3">
            <w:pPr>
              <w:pStyle w:val="Puces4"/>
              <w:numPr>
                <w:ilvl w:val="0"/>
                <w:numId w:val="39"/>
              </w:numPr>
              <w:rPr>
                <w:color w:val="000000" w:themeColor="text1"/>
              </w:rPr>
            </w:pPr>
            <w:r>
              <w:rPr>
                <w:color w:val="000000" w:themeColor="text1"/>
              </w:rPr>
              <w:t xml:space="preserve">Check all the fridge/freezers and escalate when the temperature is faulty </w:t>
            </w:r>
          </w:p>
          <w:p w:rsidR="004728F3" w:rsidRDefault="004728F3" w:rsidP="004728F3">
            <w:pPr>
              <w:pStyle w:val="Puces4"/>
              <w:numPr>
                <w:ilvl w:val="0"/>
                <w:numId w:val="39"/>
              </w:numPr>
              <w:rPr>
                <w:color w:val="000000" w:themeColor="text1"/>
              </w:rPr>
            </w:pPr>
            <w:r w:rsidRPr="004728F3">
              <w:rPr>
                <w:color w:val="000000" w:themeColor="text1"/>
              </w:rPr>
              <w:t xml:space="preserve">Manage traffic flow safely and in line with the Diageo policies </w:t>
            </w:r>
          </w:p>
          <w:p w:rsidR="00752921" w:rsidRDefault="00752921" w:rsidP="004728F3">
            <w:pPr>
              <w:pStyle w:val="Puces4"/>
              <w:numPr>
                <w:ilvl w:val="0"/>
                <w:numId w:val="39"/>
              </w:numPr>
              <w:rPr>
                <w:color w:val="000000" w:themeColor="text1"/>
              </w:rPr>
            </w:pPr>
            <w:r>
              <w:rPr>
                <w:color w:val="000000" w:themeColor="text1"/>
              </w:rPr>
              <w:t xml:space="preserve">Manage the clients car park in line with the set process in place </w:t>
            </w:r>
          </w:p>
          <w:p w:rsidR="004728F3" w:rsidRPr="004728F3" w:rsidRDefault="004728F3" w:rsidP="004728F3">
            <w:pPr>
              <w:pStyle w:val="Puces4"/>
              <w:numPr>
                <w:ilvl w:val="0"/>
                <w:numId w:val="39"/>
              </w:numPr>
              <w:rPr>
                <w:color w:val="000000" w:themeColor="text1"/>
              </w:rPr>
            </w:pPr>
            <w:r>
              <w:rPr>
                <w:color w:val="000000" w:themeColor="text1"/>
              </w:rPr>
              <w:t xml:space="preserve">Accepting deliveries, storing them appropriately and notifying the customer </w:t>
            </w:r>
            <w:r w:rsidRPr="004728F3">
              <w:rPr>
                <w:color w:val="000000" w:themeColor="text1"/>
              </w:rPr>
              <w:t xml:space="preserve"> </w:t>
            </w:r>
          </w:p>
          <w:p w:rsidR="004728F3" w:rsidRDefault="004728F3" w:rsidP="004728F3">
            <w:pPr>
              <w:pStyle w:val="Puces4"/>
              <w:numPr>
                <w:ilvl w:val="0"/>
                <w:numId w:val="39"/>
              </w:numPr>
              <w:rPr>
                <w:color w:val="000000" w:themeColor="text1"/>
              </w:rPr>
            </w:pPr>
            <w:r>
              <w:rPr>
                <w:color w:val="000000" w:themeColor="text1"/>
              </w:rPr>
              <w:t>Signing in</w:t>
            </w:r>
            <w:r w:rsidR="0098750A">
              <w:rPr>
                <w:color w:val="000000" w:themeColor="text1"/>
              </w:rPr>
              <w:t xml:space="preserve"> and site inducting</w:t>
            </w:r>
            <w:r>
              <w:rPr>
                <w:color w:val="000000" w:themeColor="text1"/>
              </w:rPr>
              <w:t xml:space="preserve"> contractors in line with Diageo H&amp;S policies </w:t>
            </w:r>
          </w:p>
          <w:p w:rsidR="004728F3" w:rsidRDefault="004728F3" w:rsidP="004728F3">
            <w:pPr>
              <w:pStyle w:val="Puces4"/>
              <w:numPr>
                <w:ilvl w:val="0"/>
                <w:numId w:val="39"/>
              </w:numPr>
              <w:rPr>
                <w:color w:val="000000" w:themeColor="text1"/>
              </w:rPr>
            </w:pPr>
            <w:r>
              <w:rPr>
                <w:color w:val="000000" w:themeColor="text1"/>
              </w:rPr>
              <w:t xml:space="preserve">Conducting internal and external building patrols, ensuring there are no breaches on the premises </w:t>
            </w:r>
          </w:p>
          <w:p w:rsidR="004728F3" w:rsidRDefault="004728F3" w:rsidP="004728F3">
            <w:pPr>
              <w:pStyle w:val="Puces4"/>
              <w:numPr>
                <w:ilvl w:val="0"/>
                <w:numId w:val="39"/>
              </w:numPr>
              <w:rPr>
                <w:color w:val="000000" w:themeColor="text1"/>
              </w:rPr>
            </w:pPr>
            <w:r>
              <w:rPr>
                <w:color w:val="000000" w:themeColor="text1"/>
              </w:rPr>
              <w:t>Manage the</w:t>
            </w:r>
            <w:r w:rsidR="00752921">
              <w:rPr>
                <w:color w:val="000000" w:themeColor="text1"/>
              </w:rPr>
              <w:t xml:space="preserve"> </w:t>
            </w:r>
            <w:proofErr w:type="spellStart"/>
            <w:r w:rsidR="00752921">
              <w:rPr>
                <w:color w:val="000000" w:themeColor="text1"/>
              </w:rPr>
              <w:t>Condeco</w:t>
            </w:r>
            <w:proofErr w:type="spellEnd"/>
            <w:r w:rsidR="00752921">
              <w:rPr>
                <w:color w:val="000000" w:themeColor="text1"/>
              </w:rPr>
              <w:t xml:space="preserve"> booking system for car park and visitors </w:t>
            </w:r>
          </w:p>
          <w:p w:rsidR="006D54E0" w:rsidRDefault="004728F3" w:rsidP="00752921">
            <w:pPr>
              <w:pStyle w:val="Puces4"/>
              <w:numPr>
                <w:ilvl w:val="0"/>
                <w:numId w:val="39"/>
              </w:numPr>
              <w:rPr>
                <w:color w:val="000000" w:themeColor="text1"/>
              </w:rPr>
            </w:pPr>
            <w:r>
              <w:rPr>
                <w:color w:val="000000" w:themeColor="text1"/>
              </w:rPr>
              <w:t xml:space="preserve">Evacuate/Close down and reopen the building in line with Diageo policies when required </w:t>
            </w:r>
            <w:r w:rsidR="00752921">
              <w:rPr>
                <w:color w:val="000000" w:themeColor="text1"/>
              </w:rPr>
              <w:t xml:space="preserve">(IDS management) </w:t>
            </w:r>
          </w:p>
          <w:p w:rsidR="007640B7" w:rsidRDefault="007640B7" w:rsidP="00752921">
            <w:pPr>
              <w:pStyle w:val="Puces4"/>
              <w:numPr>
                <w:ilvl w:val="0"/>
                <w:numId w:val="39"/>
              </w:numPr>
              <w:rPr>
                <w:color w:val="000000" w:themeColor="text1"/>
              </w:rPr>
            </w:pPr>
            <w:r>
              <w:rPr>
                <w:color w:val="000000" w:themeColor="text1"/>
              </w:rPr>
              <w:t xml:space="preserve">Expected to pass all penetration tests on site </w:t>
            </w:r>
          </w:p>
          <w:p w:rsidR="00DD3A76" w:rsidRDefault="00DD3A76" w:rsidP="00752921">
            <w:pPr>
              <w:pStyle w:val="Puces4"/>
              <w:numPr>
                <w:ilvl w:val="0"/>
                <w:numId w:val="39"/>
              </w:numPr>
              <w:rPr>
                <w:color w:val="000000" w:themeColor="text1"/>
              </w:rPr>
            </w:pPr>
            <w:r>
              <w:rPr>
                <w:color w:val="000000" w:themeColor="text1"/>
              </w:rPr>
              <w:lastRenderedPageBreak/>
              <w:t xml:space="preserve">Conduct escorting patrols from 7HQ to the underground station when required </w:t>
            </w:r>
          </w:p>
          <w:p w:rsidR="00DD3A76" w:rsidRDefault="00DD3A76" w:rsidP="00752921">
            <w:pPr>
              <w:pStyle w:val="Puces4"/>
              <w:numPr>
                <w:ilvl w:val="0"/>
                <w:numId w:val="39"/>
              </w:numPr>
              <w:rPr>
                <w:color w:val="000000" w:themeColor="text1"/>
              </w:rPr>
            </w:pPr>
            <w:r>
              <w:rPr>
                <w:color w:val="000000" w:themeColor="text1"/>
              </w:rPr>
              <w:t>Manage and escalate calls from the monitoring station as per process for the London sites.</w:t>
            </w:r>
          </w:p>
          <w:p w:rsidR="007640B7" w:rsidRDefault="007640B7" w:rsidP="00752921">
            <w:pPr>
              <w:pStyle w:val="Puces4"/>
              <w:numPr>
                <w:ilvl w:val="0"/>
                <w:numId w:val="39"/>
              </w:numPr>
              <w:rPr>
                <w:color w:val="000000" w:themeColor="text1"/>
              </w:rPr>
            </w:pPr>
            <w:r>
              <w:rPr>
                <w:color w:val="000000" w:themeColor="text1"/>
              </w:rPr>
              <w:t xml:space="preserve">Log all defects and issues with the facilities helpdesk </w:t>
            </w:r>
          </w:p>
          <w:p w:rsidR="00880DB9" w:rsidRPr="00521C82" w:rsidRDefault="00880DB9" w:rsidP="00880DB9">
            <w:pPr>
              <w:pStyle w:val="Puces4"/>
              <w:numPr>
                <w:ilvl w:val="0"/>
                <w:numId w:val="39"/>
              </w:numPr>
              <w:rPr>
                <w:color w:val="000000" w:themeColor="text1"/>
              </w:rPr>
            </w:pPr>
            <w:r w:rsidRPr="00521C82">
              <w:rPr>
                <w:color w:val="000000" w:themeColor="text1"/>
              </w:rPr>
              <w:t>Assist with any other duty as directed by management.</w:t>
            </w:r>
          </w:p>
          <w:p w:rsidR="00880DB9" w:rsidRPr="00880DB9" w:rsidRDefault="00880DB9" w:rsidP="00880DB9">
            <w:pPr>
              <w:pStyle w:val="Puces4"/>
              <w:numPr>
                <w:ilvl w:val="0"/>
                <w:numId w:val="0"/>
              </w:numPr>
              <w:rPr>
                <w:color w:val="000000" w:themeColor="text1"/>
                <w:szCs w:val="20"/>
              </w:rPr>
            </w:pPr>
          </w:p>
        </w:tc>
      </w:tr>
    </w:tbl>
    <w:p w:rsidR="00564BD8" w:rsidRDefault="00564BD8" w:rsidP="00D1087C">
      <w:pPr>
        <w:pStyle w:val="Texte2"/>
      </w:pPr>
    </w:p>
    <w:p w:rsidR="004728F3" w:rsidRDefault="004728F3" w:rsidP="00D1087C">
      <w:pPr>
        <w:pStyle w:val="Texte2"/>
      </w:pPr>
    </w:p>
    <w:p w:rsidR="004728F3" w:rsidRDefault="004728F3" w:rsidP="00D1087C">
      <w:pPr>
        <w:pStyle w:val="Texte2"/>
      </w:pPr>
    </w:p>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519F2745" wp14:editId="519F2746">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4F5D73" w:rsidP="00572B0E">
            <w:pPr>
              <w:spacing w:after="40"/>
              <w:jc w:val="center"/>
              <w:rPr>
                <w:rFonts w:cs="Arial"/>
                <w:noProof/>
                <w:sz w:val="10"/>
                <w:szCs w:val="20"/>
                <w:lang w:eastAsia="en-US"/>
              </w:rPr>
            </w:pPr>
            <w:r>
              <w:rPr>
                <w:rFonts w:cs="Arial"/>
                <w:noProof/>
                <w:sz w:val="10"/>
                <w:szCs w:val="20"/>
                <w:lang w:eastAsia="en-GB"/>
              </w:rPr>
              <mc:AlternateContent>
                <mc:Choice Requires="wps">
                  <w:drawing>
                    <wp:anchor distT="0" distB="0" distL="114300" distR="114300" simplePos="0" relativeHeight="251679744" behindDoc="0" locked="0" layoutInCell="1" allowOverlap="1" wp14:anchorId="0820F18A" wp14:editId="72DEEB3C">
                      <wp:simplePos x="0" y="0"/>
                      <wp:positionH relativeFrom="column">
                        <wp:posOffset>4456430</wp:posOffset>
                      </wp:positionH>
                      <wp:positionV relativeFrom="paragraph">
                        <wp:posOffset>22225</wp:posOffset>
                      </wp:positionV>
                      <wp:extent cx="2004060" cy="866775"/>
                      <wp:effectExtent l="0" t="0" r="15240" b="28575"/>
                      <wp:wrapNone/>
                      <wp:docPr id="8" name="Rectangle 8"/>
                      <wp:cNvGraphicFramePr/>
                      <a:graphic xmlns:a="http://schemas.openxmlformats.org/drawingml/2006/main">
                        <a:graphicData uri="http://schemas.microsoft.com/office/word/2010/wordprocessingShape">
                          <wps:wsp>
                            <wps:cNvSpPr/>
                            <wps:spPr>
                              <a:xfrm>
                                <a:off x="0" y="0"/>
                                <a:ext cx="2004060" cy="866775"/>
                              </a:xfrm>
                              <a:prstGeom prst="rect">
                                <a:avLst/>
                              </a:prstGeom>
                              <a:solidFill>
                                <a:srgbClr val="4F81BD"/>
                              </a:solidFill>
                              <a:ln w="25400" cap="flat" cmpd="sng" algn="ctr">
                                <a:solidFill>
                                  <a:srgbClr val="4F81BD">
                                    <a:shade val="50000"/>
                                  </a:srgbClr>
                                </a:solidFill>
                                <a:prstDash val="solid"/>
                              </a:ln>
                              <a:effectLst/>
                            </wps:spPr>
                            <wps:txbx>
                              <w:txbxContent>
                                <w:p w:rsidR="004728F3" w:rsidRPr="004F5D73" w:rsidRDefault="0098750A" w:rsidP="004728F3">
                                  <w:pPr>
                                    <w:jc w:val="center"/>
                                  </w:pPr>
                                  <w:r>
                                    <w:rPr>
                                      <w:b/>
                                    </w:rPr>
                                    <w:t xml:space="preserve">General Services Manager </w:t>
                                  </w:r>
                                  <w:r w:rsidR="004728F3" w:rsidRPr="004F5D7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0.9pt;margin-top:1.75pt;width:157.8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" fillcolor="#4f81bd" strokecolor="#385d8a" strokeweight="2pt">
                      <v:textbox>
                        <w:txbxContent>
                          <w:p w:rsidR="004728F3" w:rsidRPr="004F5D73" w:rsidRDefault="0098750A" w:rsidP="004728F3">
                            <w:pPr>
                              <w:jc w:val="center"/>
                            </w:pPr>
                            <w:r>
                              <w:rPr>
                                <w:b/>
                              </w:rPr>
                              <w:t xml:space="preserve">General Services Manager </w:t>
                            </w:r>
                            <w:r w:rsidR="004728F3" w:rsidRPr="004F5D73">
                              <w:t xml:space="preserve"> </w:t>
                            </w:r>
                          </w:p>
                        </w:txbxContent>
                      </v:textbox>
                    </v:rect>
                  </w:pict>
                </mc:Fallback>
              </mc:AlternateContent>
            </w:r>
            <w:r>
              <w:rPr>
                <w:rFonts w:cs="Arial"/>
                <w:noProof/>
                <w:sz w:val="10"/>
                <w:szCs w:val="20"/>
                <w:lang w:eastAsia="en-GB"/>
              </w:rPr>
              <mc:AlternateContent>
                <mc:Choice Requires="wps">
                  <w:drawing>
                    <wp:anchor distT="0" distB="0" distL="114300" distR="114300" simplePos="0" relativeHeight="251677696" behindDoc="0" locked="0" layoutInCell="1" allowOverlap="1" wp14:anchorId="45D828AF" wp14:editId="109D9319">
                      <wp:simplePos x="0" y="0"/>
                      <wp:positionH relativeFrom="column">
                        <wp:posOffset>1608455</wp:posOffset>
                      </wp:positionH>
                      <wp:positionV relativeFrom="paragraph">
                        <wp:posOffset>22225</wp:posOffset>
                      </wp:positionV>
                      <wp:extent cx="195262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952625" cy="914400"/>
                              </a:xfrm>
                              <a:prstGeom prst="rect">
                                <a:avLst/>
                              </a:prstGeom>
                              <a:solidFill>
                                <a:srgbClr val="4F81BD"/>
                              </a:solidFill>
                              <a:ln w="25400" cap="flat" cmpd="sng" algn="ctr">
                                <a:solidFill>
                                  <a:srgbClr val="4F81BD">
                                    <a:shade val="50000"/>
                                  </a:srgbClr>
                                </a:solidFill>
                                <a:prstDash val="solid"/>
                              </a:ln>
                              <a:effectLst/>
                            </wps:spPr>
                            <wps:txbx>
                              <w:txbxContent>
                                <w:p w:rsidR="004728F3" w:rsidRPr="004F5D73" w:rsidRDefault="0098750A" w:rsidP="004728F3">
                                  <w:pPr>
                                    <w:jc w:val="center"/>
                                    <w:rPr>
                                      <w:b/>
                                    </w:rPr>
                                  </w:pPr>
                                  <w:r>
                                    <w:rPr>
                                      <w:b/>
                                    </w:rPr>
                                    <w:t xml:space="preserve">Security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126.65pt;margin-top:1.75pt;width:153.75pt;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" fillcolor="#4f81bd" strokecolor="#385d8a" strokeweight="2pt">
                      <v:textbox>
                        <w:txbxContent>
                          <w:p w:rsidR="004728F3" w:rsidRPr="004F5D73" w:rsidRDefault="0098750A" w:rsidP="004728F3">
                            <w:pPr>
                              <w:jc w:val="center"/>
                              <w:rPr>
                                <w:b/>
                              </w:rPr>
                            </w:pPr>
                            <w:r>
                              <w:rPr>
                                <w:b/>
                              </w:rPr>
                              <w:t xml:space="preserve">Security Manager </w:t>
                            </w:r>
                          </w:p>
                        </w:txbxContent>
                      </v:textbox>
                    </v:rect>
                  </w:pict>
                </mc:Fallback>
              </mc:AlternateContent>
            </w:r>
          </w:p>
          <w:p w:rsidR="00D21CD0" w:rsidRDefault="00D21CD0" w:rsidP="00572B0E">
            <w:pPr>
              <w:spacing w:after="40"/>
              <w:jc w:val="center"/>
              <w:rPr>
                <w:rFonts w:cs="Arial"/>
                <w:noProof/>
                <w:sz w:val="10"/>
                <w:szCs w:val="20"/>
                <w:lang w:eastAsia="en-US"/>
              </w:rPr>
            </w:pPr>
          </w:p>
          <w:p w:rsidR="00D21CD0" w:rsidRDefault="00D21CD0"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F5D73" w:rsidP="004728F3">
            <w:pPr>
              <w:spacing w:after="40"/>
              <w:rPr>
                <w:rFonts w:cs="Arial"/>
                <w:noProof/>
                <w:color w:val="FF0000"/>
                <w:sz w:val="10"/>
                <w:szCs w:val="20"/>
                <w:lang w:eastAsia="en-US"/>
              </w:rPr>
            </w:pPr>
            <w:r>
              <w:rPr>
                <w:rFonts w:cs="Arial"/>
                <w:noProof/>
                <w:color w:val="FF0000"/>
                <w:sz w:val="10"/>
                <w:szCs w:val="20"/>
                <w:lang w:eastAsia="en-GB"/>
              </w:rPr>
              <mc:AlternateContent>
                <mc:Choice Requires="wps">
                  <w:drawing>
                    <wp:anchor distT="0" distB="0" distL="114300" distR="114300" simplePos="0" relativeHeight="251683840" behindDoc="0" locked="0" layoutInCell="1" allowOverlap="1">
                      <wp:simplePos x="0" y="0"/>
                      <wp:positionH relativeFrom="column">
                        <wp:posOffset>3580130</wp:posOffset>
                      </wp:positionH>
                      <wp:positionV relativeFrom="paragraph">
                        <wp:posOffset>47625</wp:posOffset>
                      </wp:positionV>
                      <wp:extent cx="876300" cy="2800350"/>
                      <wp:effectExtent l="38100" t="76200" r="0" b="95250"/>
                      <wp:wrapNone/>
                      <wp:docPr id="11" name="Elbow Connector 11"/>
                      <wp:cNvGraphicFramePr/>
                      <a:graphic xmlns:a="http://schemas.openxmlformats.org/drawingml/2006/main">
                        <a:graphicData uri="http://schemas.microsoft.com/office/word/2010/wordprocessingShape">
                          <wps:wsp>
                            <wps:cNvCnPr/>
                            <wps:spPr>
                              <a:xfrm flipV="1">
                                <a:off x="0" y="0"/>
                                <a:ext cx="876300" cy="280035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281.9pt;margin-top:3.75pt;width:69pt;height:220.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" strokecolor="#4f81bd [3204]" strokeweight="2pt">
                      <v:stroke endarrow="open"/>
                      <v:shadow on="t" color="black" opacity="24903f" origin=",.5" offset="0,.55556mm"/>
                    </v:shape>
                  </w:pict>
                </mc:Fallback>
              </mc:AlternateContent>
            </w: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F5D73" w:rsidP="004728F3">
            <w:pPr>
              <w:spacing w:after="40"/>
              <w:rPr>
                <w:rFonts w:cs="Arial"/>
                <w:noProof/>
                <w:color w:val="FF0000"/>
                <w:sz w:val="10"/>
                <w:szCs w:val="20"/>
                <w:lang w:eastAsia="en-US"/>
              </w:rPr>
            </w:pPr>
            <w:r>
              <w:rPr>
                <w:rFonts w:cs="Arial"/>
                <w:noProof/>
                <w:color w:val="FF0000"/>
                <w:sz w:val="10"/>
                <w:szCs w:val="20"/>
                <w:lang w:eastAsia="en-GB"/>
              </w:rPr>
              <mc:AlternateContent>
                <mc:Choice Requires="wps">
                  <w:drawing>
                    <wp:anchor distT="0" distB="0" distL="114300" distR="114300" simplePos="0" relativeHeight="251682816" behindDoc="0" locked="0" layoutInCell="1" allowOverlap="1" wp14:anchorId="7BC77E28" wp14:editId="2F3FCB67">
                      <wp:simplePos x="0" y="0"/>
                      <wp:positionH relativeFrom="column">
                        <wp:posOffset>2589530</wp:posOffset>
                      </wp:positionH>
                      <wp:positionV relativeFrom="paragraph">
                        <wp:posOffset>50800</wp:posOffset>
                      </wp:positionV>
                      <wp:extent cx="0" cy="514350"/>
                      <wp:effectExtent l="114300" t="38100" r="76200" b="76200"/>
                      <wp:wrapNone/>
                      <wp:docPr id="10" name="Straight Arrow Connector 10"/>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3.9pt;margin-top:4pt;width:0;height:4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" strokecolor="#4f81bd [3204]" strokeweight="2pt">
                      <v:stroke endarrow="open"/>
                      <v:shadow on="t" color="black" opacity="24903f" origin=",.5" offset="0,.55556mm"/>
                    </v:shape>
                  </w:pict>
                </mc:Fallback>
              </mc:AlternateContent>
            </w:r>
          </w:p>
          <w:p w:rsidR="004728F3" w:rsidRDefault="004728F3" w:rsidP="004728F3">
            <w:pPr>
              <w:spacing w:after="40"/>
              <w:rPr>
                <w:rFonts w:cs="Arial"/>
                <w:noProof/>
                <w:color w:val="FF0000"/>
                <w:sz w:val="10"/>
                <w:szCs w:val="20"/>
                <w:lang w:eastAsia="en-US"/>
              </w:rPr>
            </w:pPr>
          </w:p>
          <w:p w:rsidR="004728F3" w:rsidRDefault="004728F3" w:rsidP="004728F3">
            <w:pPr>
              <w:tabs>
                <w:tab w:val="left" w:pos="4350"/>
              </w:tabs>
              <w:spacing w:after="40"/>
              <w:rPr>
                <w:rFonts w:cs="Arial"/>
                <w:noProof/>
                <w:color w:val="FF0000"/>
                <w:sz w:val="10"/>
                <w:szCs w:val="20"/>
                <w:lang w:eastAsia="en-US"/>
              </w:rPr>
            </w:pPr>
            <w:r>
              <w:rPr>
                <w:rFonts w:cs="Arial"/>
                <w:noProof/>
                <w:color w:val="FF0000"/>
                <w:sz w:val="10"/>
                <w:szCs w:val="20"/>
                <w:lang w:eastAsia="en-US"/>
              </w:rPr>
              <w:tab/>
            </w: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r>
              <w:rPr>
                <w:rFonts w:cs="Arial"/>
                <w:noProof/>
                <w:sz w:val="10"/>
                <w:szCs w:val="20"/>
                <w:lang w:eastAsia="en-GB"/>
              </w:rPr>
              <mc:AlternateContent>
                <mc:Choice Requires="wps">
                  <w:drawing>
                    <wp:anchor distT="0" distB="0" distL="114300" distR="114300" simplePos="0" relativeHeight="251675648" behindDoc="0" locked="0" layoutInCell="1" allowOverlap="1" wp14:anchorId="72B573B2" wp14:editId="36247571">
                      <wp:simplePos x="0" y="0"/>
                      <wp:positionH relativeFrom="column">
                        <wp:posOffset>1627505</wp:posOffset>
                      </wp:positionH>
                      <wp:positionV relativeFrom="paragraph">
                        <wp:posOffset>73025</wp:posOffset>
                      </wp:positionV>
                      <wp:extent cx="1952625" cy="914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952625" cy="914400"/>
                              </a:xfrm>
                              <a:prstGeom prst="rect">
                                <a:avLst/>
                              </a:prstGeom>
                              <a:solidFill>
                                <a:srgbClr val="4F81BD"/>
                              </a:solidFill>
                              <a:ln w="25400" cap="flat" cmpd="sng" algn="ctr">
                                <a:solidFill>
                                  <a:srgbClr val="4F81BD">
                                    <a:shade val="50000"/>
                                  </a:srgbClr>
                                </a:solidFill>
                                <a:prstDash val="solid"/>
                              </a:ln>
                              <a:effectLst/>
                            </wps:spPr>
                            <wps:txbx>
                              <w:txbxContent>
                                <w:p w:rsidR="004728F3" w:rsidRPr="004F5D73" w:rsidRDefault="0098750A" w:rsidP="004728F3">
                                  <w:pPr>
                                    <w:jc w:val="center"/>
                                    <w:rPr>
                                      <w:b/>
                                    </w:rPr>
                                  </w:pPr>
                                  <w:r>
                                    <w:rPr>
                                      <w:b/>
                                    </w:rPr>
                                    <w:t xml:space="preserve">Security Supervisor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128.15pt;margin-top:5.75pt;width:153.7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" fillcolor="#4f81bd" strokecolor="#385d8a" strokeweight="2pt">
                      <v:textbox>
                        <w:txbxContent>
                          <w:p w:rsidR="004728F3" w:rsidRPr="004F5D73" w:rsidRDefault="0098750A" w:rsidP="004728F3">
                            <w:pPr>
                              <w:jc w:val="center"/>
                              <w:rPr>
                                <w:b/>
                              </w:rPr>
                            </w:pPr>
                            <w:r>
                              <w:rPr>
                                <w:b/>
                              </w:rPr>
                              <w:t xml:space="preserve">Security Supervisor </w:t>
                            </w:r>
                          </w:p>
                        </w:txbxContent>
                      </v:textbox>
                    </v:rect>
                  </w:pict>
                </mc:Fallback>
              </mc:AlternateContent>
            </w: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F5D73" w:rsidP="004728F3">
            <w:pPr>
              <w:spacing w:after="40"/>
              <w:rPr>
                <w:rFonts w:cs="Arial"/>
                <w:noProof/>
                <w:color w:val="FF0000"/>
                <w:sz w:val="10"/>
                <w:szCs w:val="20"/>
                <w:lang w:eastAsia="en-US"/>
              </w:rPr>
            </w:pPr>
            <w:r>
              <w:rPr>
                <w:rFonts w:cs="Arial"/>
                <w:noProof/>
                <w:color w:val="FF0000"/>
                <w:sz w:val="10"/>
                <w:szCs w:val="20"/>
                <w:lang w:eastAsia="en-GB"/>
              </w:rPr>
              <mc:AlternateContent>
                <mc:Choice Requires="wps">
                  <w:drawing>
                    <wp:anchor distT="0" distB="0" distL="114300" distR="114300" simplePos="0" relativeHeight="251680768" behindDoc="0" locked="0" layoutInCell="1" allowOverlap="1">
                      <wp:simplePos x="0" y="0"/>
                      <wp:positionH relativeFrom="column">
                        <wp:posOffset>2599055</wp:posOffset>
                      </wp:positionH>
                      <wp:positionV relativeFrom="paragraph">
                        <wp:posOffset>3175</wp:posOffset>
                      </wp:positionV>
                      <wp:extent cx="1" cy="447676"/>
                      <wp:effectExtent l="114300" t="38100" r="76200"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1" cy="4476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04.65pt;margin-top:.25pt;width:0;height:35.25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" strokecolor="#4f81bd [3204]" strokeweight="2pt">
                      <v:stroke endarrow="open"/>
                      <v:shadow on="t" color="black" opacity="24903f" origin=",.5" offset="0,.55556mm"/>
                    </v:shape>
                  </w:pict>
                </mc:Fallback>
              </mc:AlternateContent>
            </w: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F5D73" w:rsidP="004728F3">
            <w:pPr>
              <w:spacing w:after="40"/>
              <w:rPr>
                <w:rFonts w:cs="Arial"/>
                <w:noProof/>
                <w:color w:val="FF0000"/>
                <w:sz w:val="10"/>
                <w:szCs w:val="20"/>
                <w:lang w:eastAsia="en-US"/>
              </w:rPr>
            </w:pPr>
            <w:r>
              <w:rPr>
                <w:rFonts w:cs="Arial"/>
                <w:noProof/>
                <w:sz w:val="10"/>
                <w:szCs w:val="20"/>
                <w:lang w:eastAsia="en-GB"/>
              </w:rPr>
              <mc:AlternateContent>
                <mc:Choice Requires="wps">
                  <w:drawing>
                    <wp:anchor distT="0" distB="0" distL="114300" distR="114300" simplePos="0" relativeHeight="251673600" behindDoc="0" locked="0" layoutInCell="1" allowOverlap="1" wp14:anchorId="368EECEC" wp14:editId="2423E93C">
                      <wp:simplePos x="0" y="0"/>
                      <wp:positionH relativeFrom="column">
                        <wp:posOffset>1627505</wp:posOffset>
                      </wp:positionH>
                      <wp:positionV relativeFrom="paragraph">
                        <wp:posOffset>57150</wp:posOffset>
                      </wp:positionV>
                      <wp:extent cx="1952625" cy="914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9526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8F3" w:rsidRPr="004F5D73" w:rsidRDefault="004728F3" w:rsidP="004728F3">
                                  <w:pPr>
                                    <w:jc w:val="center"/>
                                    <w:rPr>
                                      <w:b/>
                                      <w:color w:val="000000" w:themeColor="text1"/>
                                    </w:rPr>
                                  </w:pPr>
                                  <w:r w:rsidRPr="004F5D73">
                                    <w:rPr>
                                      <w:b/>
                                      <w:color w:val="000000" w:themeColor="text1"/>
                                    </w:rPr>
                                    <w:t xml:space="preserve">Security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left:0;text-align:left;margin-left:128.15pt;margin-top:4.5pt;width:153.75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" fillcolor="#4f81bd [3204]" strokecolor="#243f60 [1604]" strokeweight="2pt">
                      <v:textbox>
                        <w:txbxContent>
                          <w:p w:rsidR="004728F3" w:rsidRPr="004F5D73" w:rsidRDefault="004728F3" w:rsidP="004728F3">
                            <w:pPr>
                              <w:jc w:val="center"/>
                              <w:rPr>
                                <w:b/>
                                <w:color w:val="000000" w:themeColor="text1"/>
                              </w:rPr>
                            </w:pPr>
                            <w:r w:rsidRPr="004F5D73">
                              <w:rPr>
                                <w:b/>
                                <w:color w:val="000000" w:themeColor="text1"/>
                              </w:rPr>
                              <w:t xml:space="preserve">Security Officer </w:t>
                            </w:r>
                          </w:p>
                        </w:txbxContent>
                      </v:textbox>
                    </v:rect>
                  </w:pict>
                </mc:Fallback>
              </mc:AlternateContent>
            </w: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Default="004728F3" w:rsidP="004728F3">
            <w:pPr>
              <w:spacing w:after="40"/>
              <w:rPr>
                <w:rFonts w:cs="Arial"/>
                <w:noProof/>
                <w:color w:val="FF0000"/>
                <w:sz w:val="10"/>
                <w:szCs w:val="20"/>
                <w:lang w:eastAsia="en-US"/>
              </w:rPr>
            </w:pPr>
          </w:p>
          <w:p w:rsidR="004728F3" w:rsidRPr="00745A24" w:rsidRDefault="004728F3" w:rsidP="004728F3">
            <w:pPr>
              <w:spacing w:after="40"/>
              <w:rPr>
                <w:rFonts w:cs="Arial"/>
                <w:noProof/>
                <w:color w:val="FF0000"/>
                <w:sz w:val="10"/>
                <w:szCs w:val="20"/>
                <w:lang w:eastAsia="en-US"/>
              </w:rPr>
            </w:pP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4F5D73" w:rsidRPr="004F5D73" w:rsidRDefault="00F327AF" w:rsidP="004F5D73">
            <w:pPr>
              <w:numPr>
                <w:ilvl w:val="0"/>
                <w:numId w:val="41"/>
              </w:numPr>
              <w:spacing w:before="40" w:after="40"/>
              <w:jc w:val="left"/>
              <w:rPr>
                <w:rFonts w:cs="Arial"/>
                <w:color w:val="000000" w:themeColor="text1"/>
                <w:sz w:val="20"/>
                <w:szCs w:val="20"/>
              </w:rPr>
            </w:pPr>
            <w:r>
              <w:rPr>
                <w:rFonts w:cs="Arial"/>
                <w:color w:val="000000" w:themeColor="text1"/>
                <w:sz w:val="20"/>
                <w:szCs w:val="20"/>
              </w:rPr>
              <w:t xml:space="preserve">Delivering H&amp;S inductions to contractors/visitors </w:t>
            </w:r>
          </w:p>
          <w:p w:rsidR="004F5D73" w:rsidRPr="004F5D73" w:rsidRDefault="004F5D73" w:rsidP="004F5D73">
            <w:pPr>
              <w:numPr>
                <w:ilvl w:val="0"/>
                <w:numId w:val="41"/>
              </w:numPr>
              <w:spacing w:before="40" w:after="40"/>
              <w:jc w:val="left"/>
              <w:rPr>
                <w:rFonts w:cs="Arial"/>
                <w:color w:val="000000" w:themeColor="text1"/>
                <w:sz w:val="20"/>
                <w:szCs w:val="20"/>
              </w:rPr>
            </w:pPr>
            <w:r>
              <w:rPr>
                <w:rFonts w:cs="Arial"/>
                <w:color w:val="000000" w:themeColor="text1"/>
                <w:sz w:val="20"/>
                <w:szCs w:val="20"/>
              </w:rPr>
              <w:t xml:space="preserve">Preventing intruders from entering </w:t>
            </w:r>
          </w:p>
          <w:p w:rsidR="00F54179" w:rsidRPr="00F327AF" w:rsidRDefault="004F5D73" w:rsidP="004F5D73">
            <w:pPr>
              <w:numPr>
                <w:ilvl w:val="0"/>
                <w:numId w:val="41"/>
              </w:numPr>
              <w:spacing w:before="40" w:after="40"/>
              <w:jc w:val="left"/>
              <w:rPr>
                <w:rFonts w:cs="Arial"/>
                <w:i/>
                <w:color w:val="FF0000"/>
                <w:szCs w:val="20"/>
              </w:rPr>
            </w:pPr>
            <w:r w:rsidRPr="004F5D73">
              <w:rPr>
                <w:rFonts w:cs="Arial"/>
                <w:color w:val="000000" w:themeColor="text1"/>
                <w:sz w:val="20"/>
                <w:szCs w:val="20"/>
              </w:rPr>
              <w:t xml:space="preserve">Document Management </w:t>
            </w:r>
          </w:p>
          <w:p w:rsidR="00F327AF" w:rsidRPr="004F5D73" w:rsidRDefault="0098750A" w:rsidP="004F5D73">
            <w:pPr>
              <w:numPr>
                <w:ilvl w:val="0"/>
                <w:numId w:val="41"/>
              </w:numPr>
              <w:spacing w:before="40" w:after="40"/>
              <w:jc w:val="left"/>
              <w:rPr>
                <w:rFonts w:cs="Arial"/>
                <w:i/>
                <w:color w:val="FF0000"/>
                <w:szCs w:val="20"/>
              </w:rPr>
            </w:pPr>
            <w:r>
              <w:rPr>
                <w:rFonts w:cs="Arial"/>
                <w:color w:val="000000" w:themeColor="text1"/>
                <w:sz w:val="20"/>
                <w:szCs w:val="20"/>
              </w:rPr>
              <w:t xml:space="preserve">Safely evacuating the building and following process </w:t>
            </w:r>
          </w:p>
          <w:p w:rsidR="00F34859" w:rsidRPr="00F34859" w:rsidRDefault="00F34859" w:rsidP="00F327AF">
            <w:pPr>
              <w:spacing w:before="40" w:after="40"/>
              <w:ind w:left="720"/>
              <w:jc w:val="left"/>
              <w:rPr>
                <w:rFonts w:cs="Arial"/>
                <w:i/>
                <w:color w:val="FF0000"/>
                <w:szCs w:val="20"/>
              </w:rPr>
            </w:pPr>
          </w:p>
        </w:tc>
      </w:tr>
    </w:tbl>
    <w:p w:rsidR="00F34859" w:rsidRDefault="00F34859" w:rsidP="00F54179">
      <w:pPr>
        <w:jc w:val="left"/>
        <w:rPr>
          <w:rFonts w:cs="Arial"/>
        </w:rPr>
      </w:pPr>
    </w:p>
    <w:p w:rsidR="00F34859" w:rsidRDefault="00F34859" w:rsidP="00F54179">
      <w:pPr>
        <w:jc w:val="left"/>
        <w:rPr>
          <w:rFonts w:cs="Arial"/>
        </w:rPr>
      </w:pPr>
    </w:p>
    <w:p w:rsidR="00F34859" w:rsidRDefault="00F34859" w:rsidP="00F54179">
      <w:pPr>
        <w:jc w:val="left"/>
        <w:rPr>
          <w:rFonts w:cs="Arial"/>
        </w:rPr>
      </w:pPr>
    </w:p>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F34859" w:rsidRPr="00F34859" w:rsidRDefault="00F34859" w:rsidP="00F3485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 xml:space="preserve">Dressed in a well presented company uniform </w:t>
            </w:r>
          </w:p>
          <w:p w:rsidR="00F34859" w:rsidRPr="00F34859" w:rsidRDefault="00F34859" w:rsidP="00F3485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 xml:space="preserve">Greet and meet the customer in a professional manor </w:t>
            </w:r>
          </w:p>
          <w:p w:rsidR="00F34859" w:rsidRPr="00F34859" w:rsidRDefault="00F34859" w:rsidP="00F3485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 xml:space="preserve">Maintain the security of the premises via internal and external patrols </w:t>
            </w:r>
          </w:p>
          <w:p w:rsidR="00F34859" w:rsidRPr="00F34859" w:rsidRDefault="00F34859" w:rsidP="00F3485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Report all abnormali</w:t>
            </w:r>
            <w:r w:rsidR="00C2154A">
              <w:rPr>
                <w:rFonts w:eastAsia="Times New Roman" w:cs="Arial"/>
                <w:color w:val="000000"/>
                <w:sz w:val="20"/>
                <w:szCs w:val="20"/>
              </w:rPr>
              <w:t xml:space="preserve">ties to the security supervisor </w:t>
            </w:r>
          </w:p>
          <w:p w:rsidR="00F34859" w:rsidRPr="00F34859" w:rsidRDefault="0098750A" w:rsidP="00F34859">
            <w:pPr>
              <w:numPr>
                <w:ilvl w:val="0"/>
                <w:numId w:val="42"/>
              </w:numPr>
              <w:spacing w:after="0"/>
              <w:contextualSpacing/>
              <w:rPr>
                <w:rFonts w:eastAsia="Times New Roman" w:cs="Arial"/>
                <w:color w:val="000000"/>
                <w:sz w:val="20"/>
                <w:szCs w:val="20"/>
              </w:rPr>
            </w:pPr>
            <w:r>
              <w:rPr>
                <w:rFonts w:eastAsia="Times New Roman" w:cs="Arial"/>
                <w:color w:val="000000"/>
                <w:sz w:val="20"/>
                <w:szCs w:val="20"/>
              </w:rPr>
              <w:t>Reply to all e</w:t>
            </w:r>
            <w:r w:rsidR="00F34859" w:rsidRPr="00F34859">
              <w:rPr>
                <w:rFonts w:eastAsia="Times New Roman" w:cs="Arial"/>
                <w:color w:val="000000"/>
                <w:sz w:val="20"/>
                <w:szCs w:val="20"/>
              </w:rPr>
              <w:t>mails and phone calls promptly and professionally</w:t>
            </w:r>
          </w:p>
          <w:p w:rsidR="00F34859" w:rsidRPr="00F34859" w:rsidRDefault="00F34859" w:rsidP="00F3485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Maintain accurate inputting and recording of the DOB, Key register, Search sheets etc.</w:t>
            </w:r>
          </w:p>
          <w:p w:rsidR="00A42CF6" w:rsidRPr="00CE67C9" w:rsidRDefault="00F34859" w:rsidP="00CE67C9">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 xml:space="preserve">Respond to all confidential waste removal request </w:t>
            </w:r>
          </w:p>
          <w:p w:rsidR="00F34859" w:rsidRPr="00A42CF6" w:rsidRDefault="00F34859" w:rsidP="00F34859">
            <w:pPr>
              <w:numPr>
                <w:ilvl w:val="0"/>
                <w:numId w:val="42"/>
              </w:numPr>
              <w:spacing w:after="0"/>
              <w:contextualSpacing/>
              <w:rPr>
                <w:rFonts w:eastAsia="Times New Roman" w:cs="Arial"/>
                <w:color w:val="000000"/>
                <w:sz w:val="20"/>
                <w:szCs w:val="20"/>
              </w:rPr>
            </w:pPr>
            <w:r w:rsidRPr="00A42CF6">
              <w:rPr>
                <w:rFonts w:eastAsia="Times New Roman" w:cs="Arial"/>
                <w:color w:val="000000"/>
                <w:sz w:val="20"/>
                <w:szCs w:val="20"/>
              </w:rPr>
              <w:t>Ensure that ID cards are issued with r</w:t>
            </w:r>
            <w:r w:rsidR="00F327AF" w:rsidRPr="00A42CF6">
              <w:rPr>
                <w:rFonts w:eastAsia="Times New Roman" w:cs="Arial"/>
                <w:color w:val="000000"/>
                <w:sz w:val="20"/>
                <w:szCs w:val="20"/>
              </w:rPr>
              <w:t xml:space="preserve">elevant clearance levels including regular auditing </w:t>
            </w:r>
          </w:p>
          <w:p w:rsidR="0098750A" w:rsidRDefault="00F34859" w:rsidP="0098750A">
            <w:pPr>
              <w:numPr>
                <w:ilvl w:val="0"/>
                <w:numId w:val="42"/>
              </w:numPr>
              <w:spacing w:after="0"/>
              <w:contextualSpacing/>
              <w:rPr>
                <w:rFonts w:eastAsia="Times New Roman" w:cs="Arial"/>
                <w:color w:val="000000"/>
                <w:sz w:val="20"/>
                <w:szCs w:val="20"/>
              </w:rPr>
            </w:pPr>
            <w:r w:rsidRPr="00F34859">
              <w:rPr>
                <w:rFonts w:eastAsia="Times New Roman" w:cs="Arial"/>
                <w:color w:val="000000"/>
                <w:sz w:val="20"/>
                <w:szCs w:val="20"/>
              </w:rPr>
              <w:t>Patrol high risk</w:t>
            </w:r>
            <w:r>
              <w:rPr>
                <w:rFonts w:eastAsia="Times New Roman" w:cs="Arial"/>
                <w:color w:val="000000"/>
                <w:sz w:val="20"/>
                <w:szCs w:val="20"/>
              </w:rPr>
              <w:t xml:space="preserve"> areas </w:t>
            </w:r>
            <w:r w:rsidR="0098750A">
              <w:rPr>
                <w:rFonts w:eastAsia="Times New Roman" w:cs="Arial"/>
                <w:color w:val="000000"/>
                <w:sz w:val="20"/>
                <w:szCs w:val="20"/>
              </w:rPr>
              <w:t>on site</w:t>
            </w:r>
          </w:p>
          <w:p w:rsidR="00F34859" w:rsidRPr="00F34859" w:rsidRDefault="00F327AF" w:rsidP="0098750A">
            <w:pPr>
              <w:numPr>
                <w:ilvl w:val="0"/>
                <w:numId w:val="42"/>
              </w:numPr>
              <w:spacing w:after="0"/>
              <w:contextualSpacing/>
              <w:rPr>
                <w:rFonts w:eastAsia="Times New Roman" w:cs="Arial"/>
                <w:color w:val="000000"/>
                <w:sz w:val="20"/>
                <w:szCs w:val="20"/>
              </w:rPr>
            </w:pPr>
            <w:r>
              <w:rPr>
                <w:rFonts w:eastAsia="Times New Roman" w:cs="Arial"/>
                <w:color w:val="000000"/>
                <w:sz w:val="20"/>
                <w:szCs w:val="20"/>
              </w:rPr>
              <w:t xml:space="preserve">Assist with the evacuation of the building </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F34859" w:rsidRPr="00F327AF" w:rsidRDefault="00F34859" w:rsidP="00F34859">
            <w:pPr>
              <w:numPr>
                <w:ilvl w:val="0"/>
                <w:numId w:val="41"/>
              </w:numPr>
              <w:spacing w:before="40" w:after="0"/>
              <w:jc w:val="left"/>
              <w:rPr>
                <w:rFonts w:cs="Arial"/>
                <w:color w:val="000000" w:themeColor="text1"/>
                <w:sz w:val="20"/>
                <w:szCs w:val="20"/>
              </w:rPr>
            </w:pPr>
            <w:r w:rsidRPr="00F327AF">
              <w:rPr>
                <w:rFonts w:cs="Arial"/>
                <w:color w:val="000000" w:themeColor="text1"/>
                <w:sz w:val="20"/>
                <w:szCs w:val="20"/>
              </w:rPr>
              <w:t xml:space="preserve">Maintain high standards at all times </w:t>
            </w:r>
          </w:p>
          <w:p w:rsidR="00F34859" w:rsidRPr="00F327AF" w:rsidRDefault="00F34859" w:rsidP="00F34859">
            <w:pPr>
              <w:numPr>
                <w:ilvl w:val="0"/>
                <w:numId w:val="41"/>
              </w:numPr>
              <w:spacing w:before="40" w:after="0"/>
              <w:jc w:val="left"/>
              <w:rPr>
                <w:rFonts w:cs="Arial"/>
                <w:color w:val="000000" w:themeColor="text1"/>
                <w:sz w:val="20"/>
                <w:szCs w:val="20"/>
              </w:rPr>
            </w:pPr>
            <w:r w:rsidRPr="00F327AF">
              <w:rPr>
                <w:rFonts w:cs="Arial"/>
                <w:color w:val="000000" w:themeColor="text1"/>
                <w:sz w:val="20"/>
                <w:szCs w:val="20"/>
              </w:rPr>
              <w:t>Ensure that all security checks are completed and no breaches occur</w:t>
            </w:r>
          </w:p>
          <w:p w:rsidR="00F34859" w:rsidRPr="00F327AF" w:rsidRDefault="00F34859" w:rsidP="00F34859">
            <w:pPr>
              <w:numPr>
                <w:ilvl w:val="0"/>
                <w:numId w:val="41"/>
              </w:numPr>
              <w:spacing w:before="40" w:after="0"/>
              <w:jc w:val="left"/>
              <w:rPr>
                <w:rFonts w:cs="Arial"/>
                <w:color w:val="000000" w:themeColor="text1"/>
                <w:sz w:val="20"/>
                <w:szCs w:val="20"/>
              </w:rPr>
            </w:pPr>
            <w:r w:rsidRPr="00F327AF">
              <w:rPr>
                <w:rFonts w:cs="Arial"/>
                <w:color w:val="000000" w:themeColor="text1"/>
                <w:sz w:val="20"/>
                <w:szCs w:val="20"/>
              </w:rPr>
              <w:t xml:space="preserve">Ensure all relevant paperwork/emails are in order before issuing an ID card or adding a clearance </w:t>
            </w:r>
          </w:p>
          <w:p w:rsidR="00F34859" w:rsidRDefault="00F34859" w:rsidP="00F34859">
            <w:pPr>
              <w:numPr>
                <w:ilvl w:val="0"/>
                <w:numId w:val="41"/>
              </w:numPr>
              <w:spacing w:before="40" w:after="0"/>
              <w:jc w:val="left"/>
              <w:rPr>
                <w:rFonts w:cs="Arial"/>
                <w:color w:val="000000" w:themeColor="text1"/>
                <w:sz w:val="20"/>
                <w:szCs w:val="20"/>
              </w:rPr>
            </w:pPr>
            <w:r w:rsidRPr="00F327AF">
              <w:rPr>
                <w:rFonts w:cs="Arial"/>
                <w:color w:val="000000" w:themeColor="text1"/>
                <w:sz w:val="20"/>
                <w:szCs w:val="20"/>
              </w:rPr>
              <w:t xml:space="preserve">Issuing keys and completing the register accurately  </w:t>
            </w:r>
          </w:p>
          <w:p w:rsidR="00A42CF6" w:rsidRPr="00F327AF" w:rsidRDefault="00A42CF6" w:rsidP="00F34859">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Ensuring the safety and integrity of the premises  </w:t>
            </w:r>
          </w:p>
          <w:p w:rsidR="00F327AF" w:rsidRPr="00A42CF6" w:rsidRDefault="00F327AF" w:rsidP="00F34859">
            <w:pPr>
              <w:numPr>
                <w:ilvl w:val="0"/>
                <w:numId w:val="41"/>
              </w:numPr>
              <w:spacing w:before="40" w:after="0"/>
              <w:jc w:val="left"/>
              <w:rPr>
                <w:rFonts w:cs="Arial"/>
                <w:color w:val="000000" w:themeColor="text1"/>
                <w:sz w:val="20"/>
                <w:szCs w:val="20"/>
              </w:rPr>
            </w:pPr>
            <w:r w:rsidRPr="00A42CF6">
              <w:rPr>
                <w:rFonts w:cs="Arial"/>
                <w:color w:val="000000" w:themeColor="text1"/>
                <w:sz w:val="20"/>
                <w:szCs w:val="20"/>
              </w:rPr>
              <w:t xml:space="preserve">Ensure that all elements of H&amp;S and confidentiality documentation has been completed  </w:t>
            </w:r>
          </w:p>
          <w:p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711534" w:rsidRDefault="00F327AF" w:rsidP="00F34859">
            <w:pPr>
              <w:pStyle w:val="Puces4"/>
              <w:numPr>
                <w:ilvl w:val="0"/>
                <w:numId w:val="41"/>
              </w:numPr>
            </w:pPr>
            <w:r>
              <w:t>Must hold a valid SIA licence</w:t>
            </w:r>
          </w:p>
          <w:p w:rsidR="00F34859" w:rsidRDefault="00F34859" w:rsidP="00F34859">
            <w:pPr>
              <w:pStyle w:val="Puces4"/>
              <w:numPr>
                <w:ilvl w:val="0"/>
                <w:numId w:val="41"/>
              </w:numPr>
            </w:pPr>
            <w:r>
              <w:t xml:space="preserve">Good written and spoken English </w:t>
            </w:r>
          </w:p>
          <w:p w:rsidR="00F34859" w:rsidRDefault="00F34859" w:rsidP="00F34859">
            <w:pPr>
              <w:pStyle w:val="Puces4"/>
              <w:numPr>
                <w:ilvl w:val="0"/>
                <w:numId w:val="41"/>
              </w:numPr>
            </w:pPr>
            <w:r>
              <w:t xml:space="preserve">Good knowledge of word, excel and outlook </w:t>
            </w:r>
          </w:p>
          <w:p w:rsidR="00F34859" w:rsidRDefault="00F34859" w:rsidP="00F34859">
            <w:pPr>
              <w:pStyle w:val="Puces4"/>
              <w:numPr>
                <w:ilvl w:val="0"/>
                <w:numId w:val="41"/>
              </w:numPr>
            </w:pPr>
            <w:r>
              <w:t xml:space="preserve">Must be flexible to work days, nights and weekends </w:t>
            </w:r>
          </w:p>
          <w:p w:rsidR="00F327AF" w:rsidRDefault="00F327AF" w:rsidP="00F34859">
            <w:pPr>
              <w:pStyle w:val="Puces4"/>
              <w:numPr>
                <w:ilvl w:val="0"/>
                <w:numId w:val="41"/>
              </w:numPr>
            </w:pPr>
            <w:r>
              <w:t>Able to respond to all emergencies swiftly</w:t>
            </w:r>
          </w:p>
          <w:p w:rsidR="00F327AF" w:rsidRPr="004238D8" w:rsidRDefault="00F327AF" w:rsidP="00F327AF">
            <w:pPr>
              <w:pStyle w:val="Puces4"/>
              <w:numPr>
                <w:ilvl w:val="0"/>
                <w:numId w:val="41"/>
              </w:numPr>
            </w:pPr>
            <w:r>
              <w:t xml:space="preserve">Ability to type up full and detailed incident reports  </w:t>
            </w:r>
          </w:p>
        </w:tc>
      </w:tr>
    </w:tbl>
    <w:p w:rsidR="00F54179" w:rsidRDefault="00F54179" w:rsidP="00F54179">
      <w:pPr>
        <w:spacing w:after="200" w:line="276" w:lineRule="auto"/>
        <w:jc w:val="left"/>
      </w:pPr>
    </w:p>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F2" w:rsidRDefault="00173BF2" w:rsidP="00FB53BC">
      <w:r>
        <w:separator/>
      </w:r>
    </w:p>
  </w:endnote>
  <w:endnote w:type="continuationSeparator" w:id="0">
    <w:p w:rsidR="00173BF2" w:rsidRDefault="00173BF2"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4A45AC">
      <w:rPr>
        <w:rFonts w:cs="Arial"/>
        <w:b/>
        <w:noProof/>
        <w:sz w:val="16"/>
        <w:szCs w:val="16"/>
        <w:lang w:val="en-US"/>
      </w:rPr>
      <w:t>2</w:t>
    </w:r>
    <w:r w:rsidRPr="00CB72F1">
      <w:rPr>
        <w:rFonts w:cs="Arial"/>
        <w:b/>
        <w:sz w:val="16"/>
        <w:szCs w:val="16"/>
      </w:rPr>
      <w:fldChar w:fldCharType="end"/>
    </w:r>
    <w:r w:rsidR="00665F33" w:rsidRPr="005A070D">
      <w:rPr>
        <w:rFonts w:cs="Arial"/>
        <w:b/>
        <w:sz w:val="16"/>
        <w:szCs w:val="16"/>
        <w:lang w:val="en-US"/>
      </w:rPr>
      <w:t>/</w:t>
    </w:r>
    <w:fldSimple w:instr=" NUMPAGES  \* MERGEFORMAT ">
      <w:r w:rsidR="004A45AC" w:rsidRPr="004A45AC">
        <w:rPr>
          <w:rFonts w:cs="Arial"/>
          <w:b/>
          <w:noProof/>
          <w:sz w:val="16"/>
          <w:szCs w:val="16"/>
          <w:lang w:val="en-US"/>
        </w:rPr>
        <w:t>3</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4A45AC">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4A45AC" w:rsidRPr="004A45AC">
        <w:rPr>
          <w:rFonts w:cs="Arial"/>
          <w:b/>
          <w:noProof/>
          <w:sz w:val="16"/>
          <w:szCs w:val="16"/>
        </w:rPr>
        <w:t>3</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F2" w:rsidRDefault="00173BF2" w:rsidP="00FB53BC">
      <w:r>
        <w:separator/>
      </w:r>
    </w:p>
  </w:footnote>
  <w:footnote w:type="continuationSeparator" w:id="0">
    <w:p w:rsidR="00173BF2" w:rsidRDefault="00173BF2"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carre-rouge"/>
      </v:shape>
    </w:pict>
  </w:numPicBullet>
  <w:numPicBullet w:numPicBulletId="1">
    <w:pict>
      <v:shape id="_x0000_i1039" type="#_x0000_t75" style="width:9.75pt;height:9.75pt" o:bullet="t">
        <v:imagedata r:id="rId2" o:title="carre-rouge"/>
      </v:shape>
    </w:pict>
  </w:numPicBullet>
  <w:numPicBullet w:numPicBulletId="2">
    <w:pict>
      <v:shape id="_x0000_i1040" type="#_x0000_t75" style="width:9.75pt;height:9.75pt" o:bullet="t">
        <v:imagedata r:id="rId3" o:title="carre-rouge"/>
      </v:shape>
    </w:pict>
  </w:numPicBullet>
  <w:numPicBullet w:numPicBulletId="3">
    <w:pict>
      <v:shape id="_x0000_i1041"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0E4ACF"/>
    <w:multiLevelType w:val="hybridMultilevel"/>
    <w:tmpl w:val="0D3409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6"/>
  </w:num>
  <w:num w:numId="11">
    <w:abstractNumId w:val="8"/>
  </w:num>
  <w:num w:numId="12">
    <w:abstractNumId w:val="13"/>
  </w:num>
  <w:num w:numId="13">
    <w:abstractNumId w:val="26"/>
  </w:num>
  <w:num w:numId="14">
    <w:abstractNumId w:val="24"/>
  </w:num>
  <w:num w:numId="15">
    <w:abstractNumId w:val="31"/>
  </w:num>
  <w:num w:numId="16">
    <w:abstractNumId w:val="3"/>
  </w:num>
  <w:num w:numId="17">
    <w:abstractNumId w:val="15"/>
  </w:num>
  <w:num w:numId="18">
    <w:abstractNumId w:val="17"/>
  </w:num>
  <w:num w:numId="19">
    <w:abstractNumId w:val="9"/>
  </w:num>
  <w:num w:numId="20">
    <w:abstractNumId w:val="21"/>
  </w:num>
  <w:num w:numId="21">
    <w:abstractNumId w:val="11"/>
  </w:num>
  <w:num w:numId="22">
    <w:abstractNumId w:val="20"/>
  </w:num>
  <w:num w:numId="23">
    <w:abstractNumId w:val="33"/>
  </w:num>
  <w:num w:numId="24">
    <w:abstractNumId w:val="19"/>
  </w:num>
  <w:num w:numId="25">
    <w:abstractNumId w:val="16"/>
  </w:num>
  <w:num w:numId="26">
    <w:abstractNumId w:val="27"/>
  </w:num>
  <w:num w:numId="27">
    <w:abstractNumId w:val="0"/>
  </w:num>
  <w:num w:numId="28">
    <w:abstractNumId w:val="12"/>
  </w:num>
  <w:num w:numId="29">
    <w:abstractNumId w:val="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0"/>
    <w:lvlOverride w:ilvl="0">
      <w:startOverride w:val="1"/>
    </w:lvlOverride>
  </w:num>
  <w:num w:numId="33">
    <w:abstractNumId w:val="11"/>
    <w:lvlOverride w:ilvl="0">
      <w:startOverride w:val="1"/>
    </w:lvlOverride>
  </w:num>
  <w:num w:numId="34">
    <w:abstractNumId w:val="20"/>
    <w:lvlOverride w:ilvl="0">
      <w:startOverride w:val="1"/>
    </w:lvlOverride>
  </w:num>
  <w:num w:numId="35">
    <w:abstractNumId w:val="0"/>
    <w:lvlOverride w:ilvl="0">
      <w:startOverride w:val="1"/>
    </w:lvlOverride>
  </w:num>
  <w:num w:numId="36">
    <w:abstractNumId w:val="11"/>
    <w:lvlOverride w:ilvl="0">
      <w:startOverride w:val="1"/>
    </w:lvlOverride>
  </w:num>
  <w:num w:numId="37">
    <w:abstractNumId w:val="30"/>
  </w:num>
  <w:num w:numId="38">
    <w:abstractNumId w:val="32"/>
  </w:num>
  <w:num w:numId="39">
    <w:abstractNumId w:val="23"/>
  </w:num>
  <w:num w:numId="40">
    <w:abstractNumId w:val="10"/>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52C71"/>
    <w:rsid w:val="00073E78"/>
    <w:rsid w:val="000C50B8"/>
    <w:rsid w:val="000D1E6C"/>
    <w:rsid w:val="000D3023"/>
    <w:rsid w:val="000F1E9E"/>
    <w:rsid w:val="000F47A3"/>
    <w:rsid w:val="00103E81"/>
    <w:rsid w:val="001149FD"/>
    <w:rsid w:val="00147CED"/>
    <w:rsid w:val="00153B28"/>
    <w:rsid w:val="0015558D"/>
    <w:rsid w:val="00162433"/>
    <w:rsid w:val="00173BF2"/>
    <w:rsid w:val="00191BA3"/>
    <w:rsid w:val="001930F5"/>
    <w:rsid w:val="001D72E9"/>
    <w:rsid w:val="001D7E36"/>
    <w:rsid w:val="001E0062"/>
    <w:rsid w:val="00235E2B"/>
    <w:rsid w:val="002622F4"/>
    <w:rsid w:val="002856AB"/>
    <w:rsid w:val="002A2AFC"/>
    <w:rsid w:val="002B79F4"/>
    <w:rsid w:val="002F2E25"/>
    <w:rsid w:val="00301477"/>
    <w:rsid w:val="00323491"/>
    <w:rsid w:val="0033362B"/>
    <w:rsid w:val="00333E57"/>
    <w:rsid w:val="00372C71"/>
    <w:rsid w:val="003B0A01"/>
    <w:rsid w:val="003B6EB8"/>
    <w:rsid w:val="003F0415"/>
    <w:rsid w:val="003F50F0"/>
    <w:rsid w:val="00403E24"/>
    <w:rsid w:val="00413DEE"/>
    <w:rsid w:val="00422A89"/>
    <w:rsid w:val="00464403"/>
    <w:rsid w:val="004728F3"/>
    <w:rsid w:val="004A2907"/>
    <w:rsid w:val="004A45AC"/>
    <w:rsid w:val="004B0BEF"/>
    <w:rsid w:val="004E1B50"/>
    <w:rsid w:val="004F4B4F"/>
    <w:rsid w:val="004F4D22"/>
    <w:rsid w:val="004F5D73"/>
    <w:rsid w:val="00523302"/>
    <w:rsid w:val="005261B7"/>
    <w:rsid w:val="00564BD8"/>
    <w:rsid w:val="0058642F"/>
    <w:rsid w:val="005A070D"/>
    <w:rsid w:val="005C4006"/>
    <w:rsid w:val="005D4DD0"/>
    <w:rsid w:val="006045BD"/>
    <w:rsid w:val="00622063"/>
    <w:rsid w:val="00652BE0"/>
    <w:rsid w:val="00652E81"/>
    <w:rsid w:val="00656C39"/>
    <w:rsid w:val="00665F33"/>
    <w:rsid w:val="006C179C"/>
    <w:rsid w:val="006D1368"/>
    <w:rsid w:val="006D54E0"/>
    <w:rsid w:val="006F1F01"/>
    <w:rsid w:val="00711534"/>
    <w:rsid w:val="00737CC5"/>
    <w:rsid w:val="00752921"/>
    <w:rsid w:val="007620A4"/>
    <w:rsid w:val="007640B7"/>
    <w:rsid w:val="0079004E"/>
    <w:rsid w:val="007A6DD3"/>
    <w:rsid w:val="007C0D44"/>
    <w:rsid w:val="0080063A"/>
    <w:rsid w:val="00846437"/>
    <w:rsid w:val="00880DB9"/>
    <w:rsid w:val="008978A8"/>
    <w:rsid w:val="008B618D"/>
    <w:rsid w:val="008C257C"/>
    <w:rsid w:val="008E5B85"/>
    <w:rsid w:val="008F00A1"/>
    <w:rsid w:val="00907B71"/>
    <w:rsid w:val="00912A19"/>
    <w:rsid w:val="00967E7B"/>
    <w:rsid w:val="0098750A"/>
    <w:rsid w:val="009C2C1A"/>
    <w:rsid w:val="009D0667"/>
    <w:rsid w:val="009D170B"/>
    <w:rsid w:val="00A0719B"/>
    <w:rsid w:val="00A35058"/>
    <w:rsid w:val="00A42CF6"/>
    <w:rsid w:val="00A44108"/>
    <w:rsid w:val="00A62D4A"/>
    <w:rsid w:val="00AB22F8"/>
    <w:rsid w:val="00AC0C24"/>
    <w:rsid w:val="00AD10A3"/>
    <w:rsid w:val="00B000DC"/>
    <w:rsid w:val="00B12411"/>
    <w:rsid w:val="00B144F0"/>
    <w:rsid w:val="00B16905"/>
    <w:rsid w:val="00B17628"/>
    <w:rsid w:val="00B53FE0"/>
    <w:rsid w:val="00B600C5"/>
    <w:rsid w:val="00B732F1"/>
    <w:rsid w:val="00B85D55"/>
    <w:rsid w:val="00B94171"/>
    <w:rsid w:val="00BA207A"/>
    <w:rsid w:val="00BA263D"/>
    <w:rsid w:val="00BA5D2A"/>
    <w:rsid w:val="00BE36E2"/>
    <w:rsid w:val="00C2154A"/>
    <w:rsid w:val="00C21648"/>
    <w:rsid w:val="00CA10C7"/>
    <w:rsid w:val="00CB72F1"/>
    <w:rsid w:val="00CE67C9"/>
    <w:rsid w:val="00CE7190"/>
    <w:rsid w:val="00D1087C"/>
    <w:rsid w:val="00D1287A"/>
    <w:rsid w:val="00D21CD0"/>
    <w:rsid w:val="00D26EC0"/>
    <w:rsid w:val="00D3330D"/>
    <w:rsid w:val="00D62A1A"/>
    <w:rsid w:val="00D67074"/>
    <w:rsid w:val="00D67470"/>
    <w:rsid w:val="00D74397"/>
    <w:rsid w:val="00D76223"/>
    <w:rsid w:val="00DB1CF8"/>
    <w:rsid w:val="00DD3A76"/>
    <w:rsid w:val="00DE1188"/>
    <w:rsid w:val="00E242DF"/>
    <w:rsid w:val="00E34556"/>
    <w:rsid w:val="00EB0C5C"/>
    <w:rsid w:val="00EB7437"/>
    <w:rsid w:val="00ED773A"/>
    <w:rsid w:val="00EE01FB"/>
    <w:rsid w:val="00EE47F3"/>
    <w:rsid w:val="00EF78E8"/>
    <w:rsid w:val="00F250F6"/>
    <w:rsid w:val="00F327AF"/>
    <w:rsid w:val="00F34859"/>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2018-04-17T09:13:00Z</cp:lastPrinted>
  <dcterms:created xsi:type="dcterms:W3CDTF">2018-07-04T14:44:00Z</dcterms:created>
  <dcterms:modified xsi:type="dcterms:W3CDTF">2018-07-04T14:44:00Z</dcterms:modified>
</cp:coreProperties>
</file>