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3159">
                              <w:rPr>
                                <w:color w:val="FFFFFF"/>
                                <w:sz w:val="44"/>
                                <w:szCs w:val="44"/>
                                <w:lang w:val="en-AU"/>
                              </w:rPr>
                              <w:t xml:space="preserve">Mechanical </w:t>
                            </w:r>
                            <w:r w:rsidR="006F158E">
                              <w:rPr>
                                <w:color w:val="FFFFFF"/>
                                <w:sz w:val="44"/>
                                <w:szCs w:val="44"/>
                                <w:lang w:val="en-AU"/>
                              </w:rPr>
                              <w:t>Technical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3159">
                        <w:rPr>
                          <w:color w:val="FFFFFF"/>
                          <w:sz w:val="44"/>
                          <w:szCs w:val="44"/>
                          <w:lang w:val="en-AU"/>
                        </w:rPr>
                        <w:t xml:space="preserve">Mechanical </w:t>
                      </w:r>
                      <w:r w:rsidR="006F158E">
                        <w:rPr>
                          <w:color w:val="FFFFFF"/>
                          <w:sz w:val="44"/>
                          <w:szCs w:val="44"/>
                          <w:lang w:val="en-AU"/>
                        </w:rPr>
                        <w:t>Technical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556D0" w:rsidP="00161F93">
            <w:pPr>
              <w:spacing w:before="20" w:after="20"/>
              <w:jc w:val="left"/>
              <w:rPr>
                <w:rFonts w:cs="Arial"/>
                <w:color w:val="000000"/>
                <w:szCs w:val="20"/>
              </w:rPr>
            </w:pPr>
            <w:r>
              <w:rPr>
                <w:rFonts w:cs="Arial"/>
                <w:color w:val="000000"/>
                <w:szCs w:val="20"/>
              </w:rPr>
              <w:t>Defence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0E3159" w:rsidP="00161F93">
            <w:pPr>
              <w:pStyle w:val="Heading2"/>
              <w:rPr>
                <w:lang w:val="en-CA"/>
              </w:rPr>
            </w:pPr>
            <w:r>
              <w:rPr>
                <w:lang w:val="en-CA"/>
              </w:rPr>
              <w:t>Mechanical</w:t>
            </w:r>
            <w:r w:rsidR="00C556D0">
              <w:rPr>
                <w:lang w:val="en-CA"/>
              </w:rPr>
              <w:t xml:space="preserve"> Technical Officer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556D0" w:rsidP="00366A73">
            <w:pPr>
              <w:spacing w:before="20" w:after="20"/>
              <w:jc w:val="left"/>
              <w:rPr>
                <w:rFonts w:cs="Arial"/>
                <w:color w:val="000000"/>
                <w:szCs w:val="20"/>
              </w:rPr>
            </w:pPr>
            <w:r>
              <w:rPr>
                <w:rFonts w:cs="Arial"/>
                <w:color w:val="000000"/>
                <w:szCs w:val="20"/>
              </w:rPr>
              <w:t>Service Delivery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556D0"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E1992" w:rsidRDefault="00C556D0" w:rsidP="00162850">
            <w:pPr>
              <w:pStyle w:val="Puces4"/>
              <w:numPr>
                <w:ilvl w:val="0"/>
                <w:numId w:val="2"/>
              </w:numPr>
              <w:rPr>
                <w:color w:val="000000" w:themeColor="text1"/>
              </w:rPr>
            </w:pPr>
            <w:r>
              <w:rPr>
                <w:color w:val="000000" w:themeColor="text1"/>
              </w:rPr>
              <w:t xml:space="preserve">Responsible for </w:t>
            </w:r>
            <w:r w:rsidR="002D4A9F">
              <w:rPr>
                <w:color w:val="000000" w:themeColor="text1"/>
              </w:rPr>
              <w:t xml:space="preserve">the delivery of planned, </w:t>
            </w:r>
            <w:r>
              <w:rPr>
                <w:color w:val="000000" w:themeColor="text1"/>
              </w:rPr>
              <w:t>reactive</w:t>
            </w:r>
            <w:r w:rsidR="002D4A9F">
              <w:rPr>
                <w:color w:val="000000" w:themeColor="text1"/>
              </w:rPr>
              <w:t xml:space="preserve"> and minor new work </w:t>
            </w:r>
            <w:r>
              <w:rPr>
                <w:color w:val="000000" w:themeColor="text1"/>
              </w:rPr>
              <w:t xml:space="preserve">tasks in line with </w:t>
            </w:r>
            <w:r w:rsidR="002D4A9F">
              <w:rPr>
                <w:color w:val="000000" w:themeColor="text1"/>
              </w:rPr>
              <w:t xml:space="preserve">legislative, contractual and Sodexo requirements </w:t>
            </w:r>
            <w:r>
              <w:rPr>
                <w:color w:val="000000" w:themeColor="text1"/>
              </w:rPr>
              <w:t>utilising both i</w:t>
            </w:r>
            <w:r w:rsidR="00FE1992">
              <w:rPr>
                <w:color w:val="000000" w:themeColor="text1"/>
              </w:rPr>
              <w:t>nternal and external resources.</w:t>
            </w:r>
            <w:r w:rsidR="00162850">
              <w:t xml:space="preserve"> </w:t>
            </w:r>
            <w:r w:rsidR="00162850" w:rsidRPr="00162850">
              <w:rPr>
                <w:color w:val="000000" w:themeColor="text1"/>
              </w:rPr>
              <w:t>Act as SME for both Mechanical systems and water management, provide AP competency and duties as directed by the service delivery manager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591507">
            <w:pPr>
              <w:spacing w:before="40" w:after="40"/>
              <w:ind w:left="360"/>
              <w:jc w:val="left"/>
              <w:rPr>
                <w:rFonts w:cs="Arial"/>
                <w:color w:val="000000" w:themeColor="text1"/>
                <w:szCs w:val="20"/>
              </w:rPr>
            </w:pPr>
            <w:bookmarkStart w:id="0" w:name="_GoBack"/>
            <w:bookmarkEnd w:id="0"/>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E950E4" w:rsidRPr="009E56A7" w:rsidRDefault="00745A24" w:rsidP="00E950E4">
            <w:pPr>
              <w:jc w:val="center"/>
              <w:rPr>
                <w:rFonts w:cs="Arial"/>
                <w:b/>
                <w:sz w:val="6"/>
                <w:szCs w:val="20"/>
              </w:rPr>
            </w:pPr>
            <w:r w:rsidRPr="00745A24">
              <w:rPr>
                <w:noProof/>
                <w:color w:val="FF0000"/>
                <w:lang w:val="en-GB" w:eastAsia="en-GB"/>
              </w:rPr>
              <w:t xml:space="preserve"> </w:t>
            </w:r>
          </w:p>
          <w:p w:rsidR="00E950E4" w:rsidRPr="009E56A7" w:rsidRDefault="00E950E4" w:rsidP="00E950E4">
            <w:pPr>
              <w:spacing w:after="40"/>
              <w:jc w:val="center"/>
              <w:rPr>
                <w:rFonts w:cs="Arial"/>
                <w:noProof/>
                <w:sz w:val="10"/>
                <w:szCs w:val="20"/>
                <w:lang w:eastAsia="en-US"/>
              </w:rPr>
            </w:pPr>
          </w:p>
          <w:p w:rsidR="00E950E4" w:rsidRPr="009E56A7" w:rsidRDefault="00E950E4" w:rsidP="00E950E4">
            <w:pPr>
              <w:spacing w:after="40"/>
              <w:jc w:val="center"/>
              <w:rPr>
                <w:rFonts w:cs="Arial"/>
                <w:noProof/>
                <w:sz w:val="10"/>
                <w:szCs w:val="20"/>
                <w:lang w:eastAsia="en-US"/>
              </w:rPr>
            </w:pPr>
          </w:p>
          <w:p w:rsidR="00E950E4" w:rsidRPr="009E56A7" w:rsidRDefault="00E950E4" w:rsidP="00E950E4">
            <w:pPr>
              <w:spacing w:after="40"/>
              <w:jc w:val="center"/>
              <w:rPr>
                <w:rFonts w:cs="Arial"/>
                <w:noProof/>
                <w:sz w:val="10"/>
                <w:szCs w:val="20"/>
                <w:lang w:eastAsia="en-US"/>
              </w:rPr>
            </w:pPr>
            <w:r w:rsidRPr="009E56A7">
              <w:rPr>
                <w:noProof/>
                <w:color w:val="FF0000"/>
                <w:lang w:val="en-GB" w:eastAsia="en-GB"/>
              </w:rPr>
              <mc:AlternateContent>
                <mc:Choice Requires="wps">
                  <w:drawing>
                    <wp:anchor distT="0" distB="0" distL="114300" distR="114300" simplePos="0" relativeHeight="251677696" behindDoc="0" locked="0" layoutInCell="1" allowOverlap="1" wp14:anchorId="5F6F08A6" wp14:editId="41ABA55E">
                      <wp:simplePos x="0" y="0"/>
                      <wp:positionH relativeFrom="column">
                        <wp:posOffset>3282315</wp:posOffset>
                      </wp:positionH>
                      <wp:positionV relativeFrom="paragraph">
                        <wp:posOffset>4445</wp:posOffset>
                      </wp:positionV>
                      <wp:extent cx="0" cy="292100"/>
                      <wp:effectExtent l="0" t="0" r="19050" b="12700"/>
                      <wp:wrapNone/>
                      <wp:docPr id="21" name="Straight Connector 21"/>
                      <wp:cNvGraphicFramePr/>
                      <a:graphic xmlns:a="http://schemas.openxmlformats.org/drawingml/2006/main">
                        <a:graphicData uri="http://schemas.microsoft.com/office/word/2010/wordprocessingShape">
                          <wps:wsp>
                            <wps:cNvCnPr/>
                            <wps:spPr>
                              <a:xfrm>
                                <a:off x="0" y="0"/>
                                <a:ext cx="0" cy="2921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45pt,.35pt" to="258.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93056" behindDoc="0" locked="0" layoutInCell="1" allowOverlap="1" wp14:anchorId="70F3D18D" wp14:editId="54BAF639">
                      <wp:simplePos x="0" y="0"/>
                      <wp:positionH relativeFrom="column">
                        <wp:posOffset>2666365</wp:posOffset>
                      </wp:positionH>
                      <wp:positionV relativeFrom="paragraph">
                        <wp:posOffset>-179070</wp:posOffset>
                      </wp:positionV>
                      <wp:extent cx="1199515" cy="1828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199515"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sidRPr="00320BA8">
                                    <w:rPr>
                                      <w:b/>
                                      <w:color w:val="FFFFFF" w:themeColor="background1"/>
                                      <w:sz w:val="12"/>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9.95pt;margin-top:-14.1pt;width:94.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" fillcolor="#002060" strokeweight=".5pt">
                      <v:textbox>
                        <w:txbxContent>
                          <w:p w:rsidR="00E950E4" w:rsidRPr="00320BA8" w:rsidRDefault="00E950E4" w:rsidP="00E950E4">
                            <w:pPr>
                              <w:jc w:val="center"/>
                              <w:rPr>
                                <w:b/>
                                <w:color w:val="FFFFFF" w:themeColor="background1"/>
                                <w:sz w:val="12"/>
                              </w:rPr>
                            </w:pPr>
                            <w:r w:rsidRPr="00320BA8">
                              <w:rPr>
                                <w:b/>
                                <w:color w:val="FFFFFF" w:themeColor="background1"/>
                                <w:sz w:val="12"/>
                              </w:rPr>
                              <w:t>Service Delivery Manager</w:t>
                            </w:r>
                          </w:p>
                        </w:txbxContent>
                      </v:textbox>
                    </v:shape>
                  </w:pict>
                </mc:Fallback>
              </mc:AlternateContent>
            </w:r>
          </w:p>
          <w:p w:rsidR="00E950E4" w:rsidRPr="009E56A7" w:rsidRDefault="00E950E4" w:rsidP="00E950E4">
            <w:pPr>
              <w:spacing w:after="40"/>
              <w:jc w:val="center"/>
              <w:rPr>
                <w:rFonts w:cs="Arial"/>
                <w:noProof/>
                <w:sz w:val="10"/>
                <w:szCs w:val="20"/>
                <w:lang w:eastAsia="en-US"/>
              </w:rPr>
            </w:pPr>
          </w:p>
          <w:p w:rsidR="00E950E4" w:rsidRPr="009E56A7" w:rsidRDefault="00E950E4" w:rsidP="00E950E4">
            <w:pPr>
              <w:spacing w:after="40"/>
              <w:jc w:val="center"/>
              <w:rPr>
                <w:noProof/>
                <w:color w:val="FF0000"/>
                <w:lang w:val="en-GB" w:eastAsia="en-GB"/>
              </w:rPr>
            </w:pPr>
            <w:r w:rsidRPr="009E56A7">
              <w:rPr>
                <w:noProof/>
                <w:color w:val="FF0000"/>
                <w:lang w:val="en-GB" w:eastAsia="en-GB"/>
              </w:rPr>
              <mc:AlternateContent>
                <mc:Choice Requires="wps">
                  <w:drawing>
                    <wp:anchor distT="0" distB="0" distL="114300" distR="114300" simplePos="0" relativeHeight="251680768" behindDoc="0" locked="0" layoutInCell="1" allowOverlap="1" wp14:anchorId="2384C70B" wp14:editId="37D4BEC6">
                      <wp:simplePos x="0" y="0"/>
                      <wp:positionH relativeFrom="column">
                        <wp:posOffset>4247515</wp:posOffset>
                      </wp:positionH>
                      <wp:positionV relativeFrom="paragraph">
                        <wp:posOffset>105410</wp:posOffset>
                      </wp:positionV>
                      <wp:extent cx="0" cy="876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4.45pt,8.3pt" to="33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" strokecolor="#4a7ebb"/>
                  </w:pict>
                </mc:Fallback>
              </mc:AlternateContent>
            </w:r>
            <w:r w:rsidRPr="009E56A7">
              <w:rPr>
                <w:noProof/>
                <w:color w:val="FF0000"/>
                <w:lang w:val="en-GB" w:eastAsia="en-GB"/>
              </w:rPr>
              <mc:AlternateContent>
                <mc:Choice Requires="wps">
                  <w:drawing>
                    <wp:anchor distT="0" distB="0" distL="114300" distR="114300" simplePos="0" relativeHeight="251679744" behindDoc="0" locked="0" layoutInCell="1" allowOverlap="1" wp14:anchorId="77A77A3B" wp14:editId="6F09347F">
                      <wp:simplePos x="0" y="0"/>
                      <wp:positionH relativeFrom="column">
                        <wp:posOffset>1429397</wp:posOffset>
                      </wp:positionH>
                      <wp:positionV relativeFrom="paragraph">
                        <wp:posOffset>100618</wp:posOffset>
                      </wp:positionV>
                      <wp:extent cx="479" cy="431812"/>
                      <wp:effectExtent l="0" t="0" r="19050" b="25400"/>
                      <wp:wrapNone/>
                      <wp:docPr id="23" name="Straight Connector 23"/>
                      <wp:cNvGraphicFramePr/>
                      <a:graphic xmlns:a="http://schemas.openxmlformats.org/drawingml/2006/main">
                        <a:graphicData uri="http://schemas.microsoft.com/office/word/2010/wordprocessingShape">
                          <wps:wsp>
                            <wps:cNvCnPr/>
                            <wps:spPr>
                              <a:xfrm flipH="1">
                                <a:off x="0" y="0"/>
                                <a:ext cx="479" cy="4318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7.9pt" to="112.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" strokecolor="#4a7ebb"/>
                  </w:pict>
                </mc:Fallback>
              </mc:AlternateContent>
            </w:r>
            <w:r w:rsidRPr="009E56A7">
              <w:rPr>
                <w:noProof/>
                <w:color w:val="FF0000"/>
                <w:lang w:val="en-GB" w:eastAsia="en-GB"/>
              </w:rPr>
              <mc:AlternateContent>
                <mc:Choice Requires="wps">
                  <w:drawing>
                    <wp:anchor distT="0" distB="0" distL="114300" distR="114300" simplePos="0" relativeHeight="251678720" behindDoc="0" locked="0" layoutInCell="1" allowOverlap="1" wp14:anchorId="4F2FF122" wp14:editId="7D428F12">
                      <wp:simplePos x="0" y="0"/>
                      <wp:positionH relativeFrom="column">
                        <wp:posOffset>1429385</wp:posOffset>
                      </wp:positionH>
                      <wp:positionV relativeFrom="paragraph">
                        <wp:posOffset>101600</wp:posOffset>
                      </wp:positionV>
                      <wp:extent cx="26466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646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5pt,8pt" to="3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82816" behindDoc="0" locked="0" layoutInCell="1" allowOverlap="1" wp14:anchorId="7D77B10D" wp14:editId="73D04850">
                      <wp:simplePos x="0" y="0"/>
                      <wp:positionH relativeFrom="column">
                        <wp:posOffset>2413108</wp:posOffset>
                      </wp:positionH>
                      <wp:positionV relativeFrom="paragraph">
                        <wp:posOffset>101600</wp:posOffset>
                      </wp:positionV>
                      <wp:extent cx="0" cy="4235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8pt" to="19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83840" behindDoc="0" locked="0" layoutInCell="1" allowOverlap="1" wp14:anchorId="18732A5D" wp14:editId="152CEAA9">
                      <wp:simplePos x="0" y="0"/>
                      <wp:positionH relativeFrom="column">
                        <wp:posOffset>3439795</wp:posOffset>
                      </wp:positionH>
                      <wp:positionV relativeFrom="paragraph">
                        <wp:posOffset>101600</wp:posOffset>
                      </wp:positionV>
                      <wp:extent cx="0" cy="423545"/>
                      <wp:effectExtent l="0" t="0" r="19050" b="14605"/>
                      <wp:wrapNone/>
                      <wp:docPr id="34" name="Straight Connector 34"/>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5pt,8pt" to="270.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" strokecolor="#4a7ebb"/>
                  </w:pict>
                </mc:Fallback>
              </mc:AlternateContent>
            </w:r>
            <w:r w:rsidRPr="009E56A7">
              <w:rPr>
                <w:noProof/>
                <w:color w:val="FF0000"/>
                <w:lang w:val="en-GB" w:eastAsia="en-GB"/>
              </w:rPr>
              <mc:AlternateContent>
                <mc:Choice Requires="wps">
                  <w:drawing>
                    <wp:anchor distT="0" distB="0" distL="114300" distR="114300" simplePos="0" relativeHeight="251688960" behindDoc="0" locked="0" layoutInCell="1" allowOverlap="1" wp14:anchorId="773303B2" wp14:editId="7B21CD9B">
                      <wp:simplePos x="0" y="0"/>
                      <wp:positionH relativeFrom="column">
                        <wp:posOffset>5389197</wp:posOffset>
                      </wp:positionH>
                      <wp:positionV relativeFrom="paragraph">
                        <wp:posOffset>101900</wp:posOffset>
                      </wp:positionV>
                      <wp:extent cx="1" cy="94890"/>
                      <wp:effectExtent l="0" t="0" r="19050" b="19685"/>
                      <wp:wrapNone/>
                      <wp:docPr id="44" name="Straight Connector 44"/>
                      <wp:cNvGraphicFramePr/>
                      <a:graphic xmlns:a="http://schemas.openxmlformats.org/drawingml/2006/main">
                        <a:graphicData uri="http://schemas.microsoft.com/office/word/2010/wordprocessingShape">
                          <wps:wsp>
                            <wps:cNvCnPr/>
                            <wps:spPr>
                              <a:xfrm flipH="1">
                                <a:off x="0" y="0"/>
                                <a:ext cx="1" cy="94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35pt,8pt" to="424.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" strokecolor="#4a7ebb"/>
                  </w:pict>
                </mc:Fallback>
              </mc:AlternateContent>
            </w:r>
            <w:r w:rsidRPr="009E56A7">
              <w:rPr>
                <w:noProof/>
                <w:color w:val="FF0000"/>
                <w:lang w:val="en-GB" w:eastAsia="en-GB"/>
              </w:rPr>
              <mc:AlternateContent>
                <mc:Choice Requires="wps">
                  <w:drawing>
                    <wp:anchor distT="0" distB="0" distL="114300" distR="114300" simplePos="0" relativeHeight="251689984" behindDoc="0" locked="0" layoutInCell="1" allowOverlap="1" wp14:anchorId="5AD99C95" wp14:editId="6958E1E8">
                      <wp:simplePos x="0" y="0"/>
                      <wp:positionH relativeFrom="column">
                        <wp:posOffset>5886831</wp:posOffset>
                      </wp:positionH>
                      <wp:positionV relativeFrom="paragraph">
                        <wp:posOffset>100406</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3.55pt,7.9pt" to="463.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" strokecolor="#4a7ebb"/>
                  </w:pict>
                </mc:Fallback>
              </mc:AlternateContent>
            </w:r>
            <w:r w:rsidRPr="009E56A7">
              <w:rPr>
                <w:noProof/>
                <w:color w:val="FF0000"/>
                <w:lang w:val="en-GB" w:eastAsia="en-GB"/>
              </w:rPr>
              <mc:AlternateContent>
                <mc:Choice Requires="wps">
                  <w:drawing>
                    <wp:anchor distT="0" distB="0" distL="114300" distR="114300" simplePos="0" relativeHeight="251687936" behindDoc="0" locked="0" layoutInCell="1" allowOverlap="1" wp14:anchorId="11DF830F" wp14:editId="46B3A101">
                      <wp:simplePos x="0" y="0"/>
                      <wp:positionH relativeFrom="column">
                        <wp:posOffset>4080256</wp:posOffset>
                      </wp:positionH>
                      <wp:positionV relativeFrom="paragraph">
                        <wp:posOffset>100406</wp:posOffset>
                      </wp:positionV>
                      <wp:extent cx="1806854"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180685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1.3pt,7.9pt" to="46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RY1gEAAJgDAAAOAAAAZHJzL2Uyb0RvYy54bWysU9uO2jAQfa/Uf7D8XhIorNi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" strokecolor="#4a7ebb"/>
                  </w:pict>
                </mc:Fallback>
              </mc:AlternateContent>
            </w:r>
            <w:r w:rsidRPr="009E56A7">
              <w:rPr>
                <w:noProof/>
                <w:color w:val="FF0000"/>
                <w:lang w:val="en-GB" w:eastAsia="en-GB"/>
              </w:rPr>
              <w:t xml:space="preserve"> </w:t>
            </w:r>
          </w:p>
          <w:p w:rsidR="00E950E4" w:rsidRPr="009E56A7" w:rsidRDefault="00E950E4" w:rsidP="00E950E4">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743472EF" wp14:editId="1B2A3748">
                      <wp:simplePos x="0" y="0"/>
                      <wp:positionH relativeFrom="column">
                        <wp:posOffset>4840605</wp:posOffset>
                      </wp:positionH>
                      <wp:positionV relativeFrom="paragraph">
                        <wp:posOffset>24130</wp:posOffset>
                      </wp:positionV>
                      <wp:extent cx="928370" cy="182880"/>
                      <wp:effectExtent l="0" t="0" r="24130" b="26670"/>
                      <wp:wrapNone/>
                      <wp:docPr id="8" name="Text Box 8"/>
                      <wp:cNvGraphicFramePr/>
                      <a:graphic xmlns:a="http://schemas.openxmlformats.org/drawingml/2006/main">
                        <a:graphicData uri="http://schemas.microsoft.com/office/word/2010/wordprocessingShape">
                          <wps:wsp>
                            <wps:cNvSpPr txBox="1"/>
                            <wps:spPr>
                              <a:xfrm>
                                <a:off x="0" y="0"/>
                                <a:ext cx="928370"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Mechanical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81.15pt;margin-top:1.9pt;width:73.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Mechanical Tech 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0528" behindDoc="0" locked="0" layoutInCell="1" allowOverlap="1" wp14:anchorId="3D9793C2" wp14:editId="7B0C41B4">
                      <wp:simplePos x="0" y="0"/>
                      <wp:positionH relativeFrom="column">
                        <wp:posOffset>3898265</wp:posOffset>
                      </wp:positionH>
                      <wp:positionV relativeFrom="paragraph">
                        <wp:posOffset>24765</wp:posOffset>
                      </wp:positionV>
                      <wp:extent cx="760730" cy="182880"/>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Electrical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06.95pt;margin-top:1.95pt;width:59.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Electrical Tech Officer</w:t>
                            </w:r>
                          </w:p>
                        </w:txbxContent>
                      </v:textbox>
                    </v:shape>
                  </w:pict>
                </mc:Fallback>
              </mc:AlternateContent>
            </w:r>
          </w:p>
          <w:p w:rsidR="00E950E4" w:rsidRPr="009E56A7" w:rsidRDefault="00E950E4" w:rsidP="00E950E4">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20419A7E" wp14:editId="0FD0903E">
                      <wp:simplePos x="0" y="0"/>
                      <wp:positionH relativeFrom="column">
                        <wp:posOffset>5676900</wp:posOffset>
                      </wp:positionH>
                      <wp:positionV relativeFrom="paragraph">
                        <wp:posOffset>153035</wp:posOffset>
                      </wp:positionV>
                      <wp:extent cx="760730" cy="2921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760730" cy="29210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Facilities Coordinator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447pt;margin-top:12.05pt;width:59.9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Facilities Coordinator x 1</w:t>
                            </w:r>
                          </w:p>
                        </w:txbxContent>
                      </v:textbox>
                    </v:shape>
                  </w:pict>
                </mc:Fallback>
              </mc:AlternateContent>
            </w:r>
          </w:p>
          <w:p w:rsidR="00E950E4" w:rsidRPr="009E56A7" w:rsidRDefault="00E950E4" w:rsidP="00E950E4">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92032" behindDoc="0" locked="0" layoutInCell="1" allowOverlap="1" wp14:anchorId="4F3A6467" wp14:editId="0E2AA102">
                      <wp:simplePos x="0" y="0"/>
                      <wp:positionH relativeFrom="column">
                        <wp:posOffset>3282899</wp:posOffset>
                      </wp:positionH>
                      <wp:positionV relativeFrom="paragraph">
                        <wp:posOffset>25375</wp:posOffset>
                      </wp:positionV>
                      <wp:extent cx="1375258" cy="181914"/>
                      <wp:effectExtent l="0" t="0" r="15875" b="27940"/>
                      <wp:wrapNone/>
                      <wp:docPr id="14" name="Text Box 14"/>
                      <wp:cNvGraphicFramePr/>
                      <a:graphic xmlns:a="http://schemas.openxmlformats.org/drawingml/2006/main">
                        <a:graphicData uri="http://schemas.microsoft.com/office/word/2010/wordprocessingShape">
                          <wps:wsp>
                            <wps:cNvSpPr txBox="1"/>
                            <wps:spPr>
                              <a:xfrm>
                                <a:off x="0" y="0"/>
                                <a:ext cx="1375258" cy="181914"/>
                              </a:xfrm>
                              <a:prstGeom prst="rect">
                                <a:avLst/>
                              </a:prstGeom>
                              <a:solidFill>
                                <a:srgbClr val="002060"/>
                              </a:solidFill>
                              <a:ln w="6350">
                                <a:solidFill>
                                  <a:prstClr val="black"/>
                                </a:solidFill>
                              </a:ln>
                              <a:effectLst/>
                            </wps:spPr>
                            <wps:txbx>
                              <w:txbxContent>
                                <w:p w:rsidR="00E950E4" w:rsidRPr="00C623F6" w:rsidRDefault="00E950E4" w:rsidP="00E950E4">
                                  <w:pPr>
                                    <w:rPr>
                                      <w:sz w:val="12"/>
                                      <w:szCs w:val="12"/>
                                    </w:rPr>
                                  </w:pPr>
                                  <w:r>
                                    <w:rPr>
                                      <w:sz w:val="12"/>
                                      <w:szCs w:val="12"/>
                                    </w:rPr>
                                    <w:t xml:space="preserve">Building &amp; Fabric </w:t>
                                  </w:r>
                                  <w:r>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8.5pt;margin-top:2pt;width:108.3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" fillcolor="#002060" strokeweight=".5pt">
                      <v:textbox>
                        <w:txbxContent>
                          <w:p w:rsidR="00E950E4" w:rsidRPr="00C623F6" w:rsidRDefault="00E950E4" w:rsidP="00E950E4">
                            <w:pPr>
                              <w:rPr>
                                <w:sz w:val="12"/>
                                <w:szCs w:val="12"/>
                              </w:rPr>
                            </w:pPr>
                            <w:r>
                              <w:rPr>
                                <w:sz w:val="12"/>
                                <w:szCs w:val="12"/>
                              </w:rPr>
                              <w:t xml:space="preserve">Building &amp; Fabric </w:t>
                            </w:r>
                            <w:r>
                              <w:rPr>
                                <w:b/>
                                <w:color w:val="FFFFFF" w:themeColor="background1"/>
                                <w:sz w:val="12"/>
                              </w:rPr>
                              <w:t>Senior Engineer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91008" behindDoc="0" locked="0" layoutInCell="1" allowOverlap="1" wp14:anchorId="146F782F" wp14:editId="13626E3B">
                      <wp:simplePos x="0" y="0"/>
                      <wp:positionH relativeFrom="column">
                        <wp:posOffset>1922145</wp:posOffset>
                      </wp:positionH>
                      <wp:positionV relativeFrom="paragraph">
                        <wp:posOffset>17780</wp:posOffset>
                      </wp:positionV>
                      <wp:extent cx="1264920" cy="189230"/>
                      <wp:effectExtent l="0" t="0" r="11430" b="20320"/>
                      <wp:wrapNone/>
                      <wp:docPr id="6" name="Text Box 6"/>
                      <wp:cNvGraphicFramePr/>
                      <a:graphic xmlns:a="http://schemas.openxmlformats.org/drawingml/2006/main">
                        <a:graphicData uri="http://schemas.microsoft.com/office/word/2010/wordprocessingShape">
                          <wps:wsp>
                            <wps:cNvSpPr txBox="1"/>
                            <wps:spPr>
                              <a:xfrm>
                                <a:off x="0" y="0"/>
                                <a:ext cx="1264920" cy="18923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Mechanical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51.35pt;margin-top:1.4pt;width:99.6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Mechanical Senior Engineer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2576" behindDoc="0" locked="0" layoutInCell="1" allowOverlap="1" wp14:anchorId="422B8807" wp14:editId="1B0E5008">
                      <wp:simplePos x="0" y="0"/>
                      <wp:positionH relativeFrom="column">
                        <wp:posOffset>539700</wp:posOffset>
                      </wp:positionH>
                      <wp:positionV relativeFrom="paragraph">
                        <wp:posOffset>18059</wp:posOffset>
                      </wp:positionV>
                      <wp:extent cx="1208558" cy="189230"/>
                      <wp:effectExtent l="0" t="0" r="10795" b="20320"/>
                      <wp:wrapNone/>
                      <wp:docPr id="10" name="Text Box 10"/>
                      <wp:cNvGraphicFramePr/>
                      <a:graphic xmlns:a="http://schemas.openxmlformats.org/drawingml/2006/main">
                        <a:graphicData uri="http://schemas.microsoft.com/office/word/2010/wordprocessingShape">
                          <wps:wsp>
                            <wps:cNvSpPr txBox="1"/>
                            <wps:spPr>
                              <a:xfrm>
                                <a:off x="0" y="0"/>
                                <a:ext cx="1208558" cy="18923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Electrical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42.5pt;margin-top:1.4pt;width:95.1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Electrical Senior Engineer</w:t>
                            </w:r>
                          </w:p>
                        </w:txbxContent>
                      </v:textbox>
                    </v:shape>
                  </w:pict>
                </mc:Fallback>
              </mc:AlternateContent>
            </w:r>
          </w:p>
          <w:p w:rsidR="00E950E4" w:rsidRPr="009E56A7" w:rsidRDefault="00E950E4" w:rsidP="00E950E4">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0F21146E" wp14:editId="03198B6B">
                      <wp:simplePos x="0" y="0"/>
                      <wp:positionH relativeFrom="column">
                        <wp:posOffset>1378118</wp:posOffset>
                      </wp:positionH>
                      <wp:positionV relativeFrom="paragraph">
                        <wp:posOffset>45828</wp:posOffset>
                      </wp:positionV>
                      <wp:extent cx="0" cy="155275"/>
                      <wp:effectExtent l="0" t="0" r="19050" b="16510"/>
                      <wp:wrapNone/>
                      <wp:docPr id="32" name="Straight Connector 32"/>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3.6pt" to="1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" strokecolor="#4a7ebb"/>
                  </w:pict>
                </mc:Fallback>
              </mc:AlternateContent>
            </w:r>
            <w:r w:rsidRPr="009E56A7">
              <w:rPr>
                <w:noProof/>
                <w:color w:val="FF0000"/>
                <w:lang w:val="en-GB" w:eastAsia="en-GB"/>
              </w:rPr>
              <mc:AlternateContent>
                <mc:Choice Requires="wps">
                  <w:drawing>
                    <wp:anchor distT="0" distB="0" distL="114300" distR="114300" simplePos="0" relativeHeight="251684864" behindDoc="0" locked="0" layoutInCell="1" allowOverlap="1" wp14:anchorId="060637FB" wp14:editId="379E3CD4">
                      <wp:simplePos x="0" y="0"/>
                      <wp:positionH relativeFrom="column">
                        <wp:posOffset>2508178</wp:posOffset>
                      </wp:positionH>
                      <wp:positionV relativeFrom="paragraph">
                        <wp:posOffset>45828</wp:posOffset>
                      </wp:positionV>
                      <wp:extent cx="0" cy="16390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163902"/>
                              </a:xfrm>
                              <a:prstGeom prst="line">
                                <a:avLst/>
                              </a:prstGeom>
                              <a:noFill/>
                              <a:ln w="9525" cap="flat" cmpd="sng" algn="ctr">
                                <a:solidFill>
                                  <a:srgbClr val="4F81BD"/>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3.6pt" to="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" strokecolor="#4f81bd"/>
                  </w:pict>
                </mc:Fallback>
              </mc:AlternateContent>
            </w:r>
            <w:r w:rsidRPr="009E56A7">
              <w:rPr>
                <w:noProof/>
                <w:color w:val="FF0000"/>
                <w:lang w:val="en-GB" w:eastAsia="en-GB"/>
              </w:rPr>
              <mc:AlternateContent>
                <mc:Choice Requires="wps">
                  <w:drawing>
                    <wp:anchor distT="0" distB="0" distL="114300" distR="114300" simplePos="0" relativeHeight="251685888" behindDoc="0" locked="0" layoutInCell="1" allowOverlap="1" wp14:anchorId="4C9054AB" wp14:editId="580CEF7F">
                      <wp:simplePos x="0" y="0"/>
                      <wp:positionH relativeFrom="column">
                        <wp:posOffset>3439160</wp:posOffset>
                      </wp:positionH>
                      <wp:positionV relativeFrom="paragraph">
                        <wp:posOffset>39370</wp:posOffset>
                      </wp:positionV>
                      <wp:extent cx="0" cy="277495"/>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0.8pt,3.1pt" to="270.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" strokecolor="#4a7ebb"/>
                  </w:pict>
                </mc:Fallback>
              </mc:AlternateContent>
            </w:r>
          </w:p>
          <w:p w:rsidR="00E950E4" w:rsidRPr="009E56A7" w:rsidRDefault="00E950E4" w:rsidP="00E950E4">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034CD101" wp14:editId="34FABC20">
                      <wp:simplePos x="0" y="0"/>
                      <wp:positionH relativeFrom="column">
                        <wp:posOffset>3714496</wp:posOffset>
                      </wp:positionH>
                      <wp:positionV relativeFrom="paragraph">
                        <wp:posOffset>-2972</wp:posOffset>
                      </wp:positionV>
                      <wp:extent cx="1244524" cy="182880"/>
                      <wp:effectExtent l="0" t="0" r="13335" b="26670"/>
                      <wp:wrapNone/>
                      <wp:docPr id="15" name="Text Box 15"/>
                      <wp:cNvGraphicFramePr/>
                      <a:graphic xmlns:a="http://schemas.openxmlformats.org/drawingml/2006/main">
                        <a:graphicData uri="http://schemas.microsoft.com/office/word/2010/wordprocessingShape">
                          <wps:wsp>
                            <wps:cNvSpPr txBox="1"/>
                            <wps:spPr>
                              <a:xfrm>
                                <a:off x="0" y="0"/>
                                <a:ext cx="1244524"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Building &amp; Fabric Engineers</w:t>
                                  </w:r>
                                </w:p>
                                <w:p w:rsidR="00E950E4" w:rsidRPr="00320BA8" w:rsidRDefault="00E950E4" w:rsidP="00E950E4">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92.5pt;margin-top:-.25pt;width:9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Building &amp; Fabric Engineers</w:t>
                            </w:r>
                          </w:p>
                          <w:p w:rsidR="00E950E4" w:rsidRPr="00320BA8" w:rsidRDefault="00E950E4" w:rsidP="00E950E4">
                            <w:pPr>
                              <w:jc w:val="center"/>
                              <w:rPr>
                                <w:b/>
                                <w:color w:val="FFFFFF" w:themeColor="background1"/>
                                <w:sz w:val="12"/>
                              </w:rPr>
                            </w:pPr>
                            <w:r>
                              <w:rPr>
                                <w:b/>
                                <w:color w:val="FFFFFF" w:themeColor="background1"/>
                                <w:sz w:val="12"/>
                              </w:rPr>
                              <w:t>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120FEA47" wp14:editId="079B5753">
                      <wp:simplePos x="0" y="0"/>
                      <wp:positionH relativeFrom="column">
                        <wp:posOffset>2148840</wp:posOffset>
                      </wp:positionH>
                      <wp:positionV relativeFrom="paragraph">
                        <wp:posOffset>33020</wp:posOffset>
                      </wp:positionV>
                      <wp:extent cx="1037590" cy="182880"/>
                      <wp:effectExtent l="0" t="0" r="10160" b="26670"/>
                      <wp:wrapNone/>
                      <wp:docPr id="13" name="Text Box 13"/>
                      <wp:cNvGraphicFramePr/>
                      <a:graphic xmlns:a="http://schemas.openxmlformats.org/drawingml/2006/main">
                        <a:graphicData uri="http://schemas.microsoft.com/office/word/2010/wordprocessingShape">
                          <wps:wsp>
                            <wps:cNvSpPr txBox="1"/>
                            <wps:spPr>
                              <a:xfrm>
                                <a:off x="0" y="0"/>
                                <a:ext cx="1037590"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Mechanical Engineers</w:t>
                                  </w:r>
                                </w:p>
                                <w:p w:rsidR="00E950E4" w:rsidRPr="00320BA8" w:rsidRDefault="00E950E4" w:rsidP="00E950E4">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69.2pt;margin-top:2.6pt;width:81.7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Mechanical Engineers</w:t>
                            </w:r>
                          </w:p>
                          <w:p w:rsidR="00E950E4" w:rsidRPr="00320BA8" w:rsidRDefault="00E950E4" w:rsidP="00E950E4">
                            <w:pPr>
                              <w:jc w:val="center"/>
                              <w:rPr>
                                <w:b/>
                                <w:color w:val="FFFFFF" w:themeColor="background1"/>
                                <w:sz w:val="12"/>
                              </w:rPr>
                            </w:pPr>
                            <w:r>
                              <w:rPr>
                                <w:b/>
                                <w:color w:val="FFFFFF" w:themeColor="background1"/>
                                <w:sz w:val="12"/>
                              </w:rPr>
                              <w:t>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5648" behindDoc="0" locked="0" layoutInCell="1" allowOverlap="1" wp14:anchorId="6D71C119" wp14:editId="4009D3E5">
                      <wp:simplePos x="0" y="0"/>
                      <wp:positionH relativeFrom="column">
                        <wp:posOffset>832307</wp:posOffset>
                      </wp:positionH>
                      <wp:positionV relativeFrom="paragraph">
                        <wp:posOffset>33604</wp:posOffset>
                      </wp:positionV>
                      <wp:extent cx="928980" cy="182880"/>
                      <wp:effectExtent l="0" t="0" r="24130" b="26670"/>
                      <wp:wrapNone/>
                      <wp:docPr id="16" name="Text Box 16"/>
                      <wp:cNvGraphicFramePr/>
                      <a:graphic xmlns:a="http://schemas.openxmlformats.org/drawingml/2006/main">
                        <a:graphicData uri="http://schemas.microsoft.com/office/word/2010/wordprocessingShape">
                          <wps:wsp>
                            <wps:cNvSpPr txBox="1"/>
                            <wps:spPr>
                              <a:xfrm>
                                <a:off x="0" y="0"/>
                                <a:ext cx="928980" cy="182880"/>
                              </a:xfrm>
                              <a:prstGeom prst="rect">
                                <a:avLst/>
                              </a:prstGeom>
                              <a:solidFill>
                                <a:srgbClr val="002060"/>
                              </a:solidFill>
                              <a:ln w="6350">
                                <a:solidFill>
                                  <a:prstClr val="black"/>
                                </a:solidFill>
                              </a:ln>
                              <a:effectLst/>
                            </wps:spPr>
                            <wps:txbx>
                              <w:txbxContent>
                                <w:p w:rsidR="00E950E4" w:rsidRPr="00320BA8" w:rsidRDefault="00E950E4" w:rsidP="00E950E4">
                                  <w:pPr>
                                    <w:jc w:val="center"/>
                                    <w:rPr>
                                      <w:b/>
                                      <w:color w:val="FFFFFF" w:themeColor="background1"/>
                                      <w:sz w:val="12"/>
                                    </w:rPr>
                                  </w:pPr>
                                  <w:r>
                                    <w:rPr>
                                      <w:b/>
                                      <w:color w:val="FFFFFF" w:themeColor="background1"/>
                                      <w:sz w:val="12"/>
                                    </w:rPr>
                                    <w:t>Electrical 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65.55pt;margin-top:2.65pt;width:73.1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" fillcolor="#002060" strokeweight=".5pt">
                      <v:textbox>
                        <w:txbxContent>
                          <w:p w:rsidR="00E950E4" w:rsidRPr="00320BA8" w:rsidRDefault="00E950E4" w:rsidP="00E950E4">
                            <w:pPr>
                              <w:jc w:val="center"/>
                              <w:rPr>
                                <w:b/>
                                <w:color w:val="FFFFFF" w:themeColor="background1"/>
                                <w:sz w:val="12"/>
                              </w:rPr>
                            </w:pPr>
                            <w:r>
                              <w:rPr>
                                <w:b/>
                                <w:color w:val="FFFFFF" w:themeColor="background1"/>
                                <w:sz w:val="12"/>
                              </w:rPr>
                              <w:t>Electrical Engineers</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86912" behindDoc="0" locked="0" layoutInCell="1" allowOverlap="1" wp14:anchorId="5412BCC0" wp14:editId="6DDFF34E">
                      <wp:simplePos x="0" y="0"/>
                      <wp:positionH relativeFrom="column">
                        <wp:posOffset>3451149</wp:posOffset>
                      </wp:positionH>
                      <wp:positionV relativeFrom="paragraph">
                        <wp:posOffset>135611</wp:posOffset>
                      </wp:positionV>
                      <wp:extent cx="263169"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6316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10.7pt" to="29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" strokecolor="#4a7ebb"/>
                  </w:pict>
                </mc:Fallback>
              </mc:AlternateContent>
            </w: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Default="00366A73" w:rsidP="00366A73">
            <w:pPr>
              <w:spacing w:after="40"/>
              <w:jc w:val="center"/>
              <w:rPr>
                <w:rFonts w:cs="Arial"/>
                <w:sz w:val="14"/>
                <w:szCs w:val="20"/>
              </w:rPr>
            </w:pPr>
          </w:p>
          <w:p w:rsidR="00E950E4" w:rsidRDefault="00E950E4" w:rsidP="00366A73">
            <w:pPr>
              <w:spacing w:after="40"/>
              <w:jc w:val="center"/>
              <w:rPr>
                <w:rFonts w:cs="Arial"/>
                <w:sz w:val="14"/>
                <w:szCs w:val="20"/>
              </w:rPr>
            </w:pPr>
          </w:p>
          <w:p w:rsidR="00E950E4" w:rsidRDefault="00E950E4" w:rsidP="00366A73">
            <w:pPr>
              <w:spacing w:after="40"/>
              <w:jc w:val="center"/>
              <w:rPr>
                <w:rFonts w:cs="Arial"/>
                <w:sz w:val="14"/>
                <w:szCs w:val="20"/>
              </w:rPr>
            </w:pPr>
          </w:p>
          <w:p w:rsidR="00E950E4" w:rsidRDefault="00E950E4" w:rsidP="00366A73">
            <w:pPr>
              <w:spacing w:after="40"/>
              <w:jc w:val="center"/>
              <w:rPr>
                <w:rFonts w:cs="Arial"/>
                <w:sz w:val="14"/>
                <w:szCs w:val="20"/>
              </w:rPr>
            </w:pPr>
          </w:p>
          <w:p w:rsidR="00E950E4" w:rsidRDefault="00E950E4" w:rsidP="00366A73">
            <w:pPr>
              <w:spacing w:after="40"/>
              <w:jc w:val="center"/>
              <w:rPr>
                <w:rFonts w:cs="Arial"/>
                <w:sz w:val="14"/>
                <w:szCs w:val="20"/>
              </w:rPr>
            </w:pPr>
          </w:p>
          <w:p w:rsidR="00E950E4" w:rsidRDefault="00E950E4" w:rsidP="00366A73">
            <w:pPr>
              <w:spacing w:after="40"/>
              <w:jc w:val="center"/>
              <w:rPr>
                <w:rFonts w:cs="Arial"/>
                <w:sz w:val="14"/>
                <w:szCs w:val="20"/>
              </w:rPr>
            </w:pPr>
          </w:p>
          <w:p w:rsidR="00E950E4" w:rsidRPr="00D376CF" w:rsidRDefault="00E950E4"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E950E4" w:rsidRDefault="00E950E4" w:rsidP="00366A73">
      <w:pPr>
        <w:jc w:val="left"/>
        <w:rPr>
          <w:rFonts w:cs="Arial"/>
        </w:rPr>
      </w:pPr>
    </w:p>
    <w:p w:rsidR="00E950E4" w:rsidRDefault="00E950E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D43169">
        <w:trPr>
          <w:trHeight w:val="563"/>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515B9" w:rsidRPr="00E0389F" w:rsidRDefault="003515B9" w:rsidP="00D43169">
            <w:pPr>
              <w:numPr>
                <w:ilvl w:val="0"/>
                <w:numId w:val="3"/>
              </w:numPr>
              <w:spacing w:before="40" w:after="40"/>
              <w:jc w:val="left"/>
              <w:rPr>
                <w:rFonts w:cs="Arial"/>
                <w:color w:val="FF0000"/>
                <w:szCs w:val="20"/>
              </w:rPr>
            </w:pPr>
            <w:r>
              <w:rPr>
                <w:rFonts w:cs="Arial"/>
                <w:color w:val="000000" w:themeColor="text1"/>
                <w:szCs w:val="20"/>
              </w:rPr>
              <w:t>Ensure the completion of planned, reactive and minor new work tasks within permitted time frames so that punitive deductions are minimized</w:t>
            </w:r>
          </w:p>
          <w:p w:rsidR="003515B9" w:rsidRPr="009B3948" w:rsidRDefault="003515B9" w:rsidP="00D43169">
            <w:pPr>
              <w:numPr>
                <w:ilvl w:val="0"/>
                <w:numId w:val="3"/>
              </w:numPr>
              <w:spacing w:before="40" w:after="40"/>
              <w:jc w:val="left"/>
              <w:rPr>
                <w:rFonts w:cs="Arial"/>
                <w:color w:val="FF0000"/>
                <w:szCs w:val="20"/>
              </w:rPr>
            </w:pPr>
            <w:r>
              <w:rPr>
                <w:rFonts w:cs="Arial"/>
                <w:color w:val="000000" w:themeColor="text1"/>
                <w:szCs w:val="20"/>
              </w:rPr>
              <w:t>Mitigating any risk that arises from the non-completion of statutory tasks</w:t>
            </w:r>
          </w:p>
          <w:p w:rsidR="003515B9" w:rsidRPr="00745A24" w:rsidRDefault="003515B9" w:rsidP="00D43169">
            <w:pPr>
              <w:numPr>
                <w:ilvl w:val="0"/>
                <w:numId w:val="3"/>
              </w:numPr>
              <w:spacing w:before="40" w:after="40"/>
              <w:jc w:val="left"/>
              <w:rPr>
                <w:rFonts w:cs="Arial"/>
                <w:color w:val="FF0000"/>
                <w:szCs w:val="20"/>
              </w:rPr>
            </w:pPr>
            <w:r>
              <w:rPr>
                <w:rFonts w:cs="Arial"/>
                <w:color w:val="000000" w:themeColor="text1"/>
                <w:szCs w:val="20"/>
              </w:rPr>
              <w:t>The accuracy and legibility of completed work records</w:t>
            </w:r>
          </w:p>
          <w:p w:rsidR="003515B9" w:rsidRPr="009B3948" w:rsidRDefault="003515B9" w:rsidP="00D43169">
            <w:pPr>
              <w:numPr>
                <w:ilvl w:val="0"/>
                <w:numId w:val="3"/>
              </w:numPr>
              <w:spacing w:before="40" w:after="40"/>
              <w:jc w:val="left"/>
              <w:rPr>
                <w:rFonts w:cs="Arial"/>
                <w:color w:val="FF0000"/>
                <w:szCs w:val="20"/>
              </w:rPr>
            </w:pPr>
            <w:r>
              <w:rPr>
                <w:rFonts w:cs="Arial"/>
                <w:color w:val="000000" w:themeColor="text1"/>
                <w:szCs w:val="20"/>
              </w:rPr>
              <w:t>Managing the coordination of building access with the customer</w:t>
            </w:r>
          </w:p>
          <w:p w:rsidR="00745A24" w:rsidRPr="00D43169" w:rsidRDefault="003515B9" w:rsidP="00D43169">
            <w:pPr>
              <w:numPr>
                <w:ilvl w:val="0"/>
                <w:numId w:val="3"/>
              </w:numPr>
              <w:spacing w:before="40" w:after="40"/>
              <w:jc w:val="left"/>
              <w:rPr>
                <w:rFonts w:cs="Arial"/>
                <w:color w:val="FF0000"/>
                <w:szCs w:val="20"/>
              </w:rPr>
            </w:pPr>
            <w:r>
              <w:rPr>
                <w:rFonts w:cs="Arial"/>
                <w:color w:val="000000" w:themeColor="text1"/>
                <w:szCs w:val="20"/>
              </w:rPr>
              <w:t>Management of health and Safety for Internal and external resources</w:t>
            </w:r>
          </w:p>
          <w:p w:rsidR="00D43169" w:rsidRDefault="005071F7" w:rsidP="00D43169">
            <w:pPr>
              <w:pStyle w:val="CommentText"/>
              <w:numPr>
                <w:ilvl w:val="0"/>
                <w:numId w:val="3"/>
              </w:numPr>
            </w:pPr>
            <w:r>
              <w:t xml:space="preserve">Provide periodic </w:t>
            </w:r>
            <w:r w:rsidR="00D43169">
              <w:t xml:space="preserve"> systems assessments </w:t>
            </w:r>
          </w:p>
          <w:p w:rsidR="00D43169" w:rsidRDefault="00D43169" w:rsidP="00D43169">
            <w:pPr>
              <w:pStyle w:val="CommentText"/>
              <w:numPr>
                <w:ilvl w:val="0"/>
                <w:numId w:val="3"/>
              </w:numPr>
            </w:pPr>
            <w:r>
              <w:t>Provide a scope to allow specific assessments WAH, Confine Space, COSHH (Legionella) to be undertaken</w:t>
            </w:r>
          </w:p>
          <w:p w:rsidR="00D43169" w:rsidRDefault="00D43169" w:rsidP="00D43169">
            <w:pPr>
              <w:pStyle w:val="CommentText"/>
              <w:numPr>
                <w:ilvl w:val="0"/>
                <w:numId w:val="3"/>
              </w:numPr>
            </w:pPr>
            <w:r>
              <w:t>Undertake final commissioning of systems</w:t>
            </w:r>
          </w:p>
          <w:p w:rsidR="00D43169" w:rsidRPr="00162850" w:rsidRDefault="00D43169" w:rsidP="00D43169">
            <w:pPr>
              <w:numPr>
                <w:ilvl w:val="0"/>
                <w:numId w:val="3"/>
              </w:numPr>
              <w:spacing w:before="40" w:after="40"/>
              <w:jc w:val="left"/>
              <w:rPr>
                <w:rFonts w:cs="Arial"/>
                <w:color w:val="FF0000"/>
                <w:szCs w:val="20"/>
              </w:rPr>
            </w:pPr>
            <w:r>
              <w:t>Provide and maintain as applicable suitable scheme of control or management plan</w:t>
            </w:r>
          </w:p>
          <w:p w:rsidR="00162850" w:rsidRPr="003515B9" w:rsidRDefault="00162850" w:rsidP="00D43169">
            <w:pPr>
              <w:numPr>
                <w:ilvl w:val="0"/>
                <w:numId w:val="3"/>
              </w:numPr>
              <w:spacing w:before="40" w:after="40"/>
              <w:jc w:val="left"/>
              <w:rPr>
                <w:rFonts w:cs="Arial"/>
                <w:color w:val="FF0000"/>
                <w:szCs w:val="20"/>
              </w:rPr>
            </w:pPr>
            <w:r>
              <w:t>Provide expertise in all areas of mechanical services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D43169">
        <w:trPr>
          <w:trHeight w:val="416"/>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6F158E" w:rsidRPr="00D43169" w:rsidRDefault="004F7296" w:rsidP="00A72626">
            <w:pPr>
              <w:pStyle w:val="ListParagraph"/>
              <w:numPr>
                <w:ilvl w:val="0"/>
                <w:numId w:val="14"/>
              </w:numPr>
              <w:jc w:val="left"/>
              <w:rPr>
                <w:sz w:val="18"/>
                <w:szCs w:val="18"/>
              </w:rPr>
            </w:pPr>
            <w:r w:rsidRPr="00D43169">
              <w:rPr>
                <w:sz w:val="18"/>
                <w:szCs w:val="18"/>
              </w:rPr>
              <w:t>Assist Senior engineer</w:t>
            </w:r>
            <w:r w:rsidR="001E5368" w:rsidRPr="00D43169">
              <w:rPr>
                <w:sz w:val="18"/>
                <w:szCs w:val="18"/>
              </w:rPr>
              <w:t xml:space="preserve"> </w:t>
            </w:r>
            <w:proofErr w:type="spellStart"/>
            <w:r w:rsidR="001E5368" w:rsidRPr="00D43169">
              <w:rPr>
                <w:sz w:val="18"/>
                <w:szCs w:val="18"/>
              </w:rPr>
              <w:t>co-ordinating</w:t>
            </w:r>
            <w:proofErr w:type="spellEnd"/>
            <w:r w:rsidR="001E5368" w:rsidRPr="00D43169">
              <w:rPr>
                <w:sz w:val="18"/>
                <w:szCs w:val="18"/>
              </w:rPr>
              <w:t xml:space="preserve"> planned, </w:t>
            </w:r>
            <w:r w:rsidR="006F158E" w:rsidRPr="00D43169">
              <w:rPr>
                <w:sz w:val="18"/>
                <w:szCs w:val="18"/>
              </w:rPr>
              <w:t>reactive</w:t>
            </w:r>
            <w:r w:rsidR="001E5368" w:rsidRPr="00D43169">
              <w:rPr>
                <w:sz w:val="18"/>
                <w:szCs w:val="18"/>
              </w:rPr>
              <w:t xml:space="preserve"> and minor new work tasks</w:t>
            </w:r>
            <w:r w:rsidR="006F158E" w:rsidRPr="00D43169">
              <w:rPr>
                <w:sz w:val="18"/>
                <w:szCs w:val="18"/>
              </w:rPr>
              <w:t xml:space="preserve"> to ensure that it is performed in such a manner as so</w:t>
            </w:r>
            <w:r w:rsidR="001E5368" w:rsidRPr="00D43169">
              <w:rPr>
                <w:sz w:val="18"/>
                <w:szCs w:val="18"/>
              </w:rPr>
              <w:t xml:space="preserve"> to limit disruption, negate any possible deductions</w:t>
            </w:r>
          </w:p>
          <w:p w:rsidR="001C5394" w:rsidRPr="00D43169" w:rsidRDefault="004F7296" w:rsidP="00A72626">
            <w:pPr>
              <w:pStyle w:val="ListParagraph"/>
              <w:numPr>
                <w:ilvl w:val="0"/>
                <w:numId w:val="14"/>
              </w:numPr>
              <w:rPr>
                <w:rFonts w:cs="Arial"/>
                <w:color w:val="000000" w:themeColor="text1"/>
                <w:sz w:val="18"/>
                <w:szCs w:val="18"/>
                <w:lang w:val="en-GB"/>
              </w:rPr>
            </w:pPr>
            <w:r w:rsidRPr="00D43169">
              <w:rPr>
                <w:sz w:val="18"/>
                <w:szCs w:val="18"/>
              </w:rPr>
              <w:t xml:space="preserve">Assist  Senior engineer </w:t>
            </w:r>
            <w:r w:rsidR="001C5394" w:rsidRPr="00D43169">
              <w:rPr>
                <w:sz w:val="18"/>
                <w:szCs w:val="18"/>
              </w:rPr>
              <w:t>internal and external resources to deliver Sodexo’s service obligations at all times in an efficient manner</w:t>
            </w:r>
          </w:p>
          <w:p w:rsidR="001C5394" w:rsidRPr="00D43169" w:rsidRDefault="00A72626" w:rsidP="00A72626">
            <w:pPr>
              <w:pStyle w:val="ListParagraph"/>
              <w:numPr>
                <w:ilvl w:val="0"/>
                <w:numId w:val="14"/>
              </w:numPr>
              <w:rPr>
                <w:rFonts w:cs="Arial"/>
                <w:color w:val="000000" w:themeColor="text1"/>
                <w:sz w:val="18"/>
                <w:szCs w:val="18"/>
                <w:lang w:val="en-GB"/>
              </w:rPr>
            </w:pPr>
            <w:r w:rsidRPr="00D43169">
              <w:rPr>
                <w:sz w:val="18"/>
                <w:szCs w:val="18"/>
              </w:rPr>
              <w:t>M</w:t>
            </w:r>
            <w:r w:rsidR="001C5394" w:rsidRPr="00D43169">
              <w:rPr>
                <w:sz w:val="18"/>
                <w:szCs w:val="18"/>
              </w:rPr>
              <w:t>anage a fit for purpose supply chain</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sz w:val="18"/>
                <w:szCs w:val="18"/>
              </w:rPr>
              <w:t xml:space="preserve">Input into business cases to reduce bought in services and increase </w:t>
            </w:r>
            <w:r w:rsidR="00F60696" w:rsidRPr="00D43169">
              <w:rPr>
                <w:sz w:val="18"/>
                <w:szCs w:val="18"/>
              </w:rPr>
              <w:t>self-delivery</w:t>
            </w:r>
          </w:p>
          <w:p w:rsidR="001C5394" w:rsidRPr="00D43169" w:rsidRDefault="001C5394" w:rsidP="00A72626">
            <w:pPr>
              <w:pStyle w:val="ListParagraph"/>
              <w:numPr>
                <w:ilvl w:val="0"/>
                <w:numId w:val="14"/>
              </w:numPr>
              <w:rPr>
                <w:sz w:val="18"/>
                <w:szCs w:val="18"/>
              </w:rPr>
            </w:pPr>
            <w:r w:rsidRPr="00D43169">
              <w:rPr>
                <w:sz w:val="18"/>
                <w:szCs w:val="18"/>
              </w:rPr>
              <w:t>To undertake inspections to ensure quality standards, both in terms of workmanship and materials, are maintained and ensure that any actions arising are completed</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sz w:val="18"/>
                <w:szCs w:val="18"/>
              </w:rPr>
              <w:t>Attending meetings as directed with RMPA, CMT and Garrison to discuss works programming and progress</w:t>
            </w:r>
          </w:p>
          <w:p w:rsidR="001C5394" w:rsidRPr="00D43169" w:rsidRDefault="001C5394" w:rsidP="00A72626">
            <w:pPr>
              <w:pStyle w:val="ListParagraph"/>
              <w:numPr>
                <w:ilvl w:val="0"/>
                <w:numId w:val="14"/>
              </w:numPr>
              <w:rPr>
                <w:sz w:val="18"/>
                <w:szCs w:val="18"/>
              </w:rPr>
            </w:pPr>
            <w:r w:rsidRPr="00D43169">
              <w:rPr>
                <w:sz w:val="18"/>
                <w:szCs w:val="18"/>
              </w:rPr>
              <w:t>Providing advice and assistance on all works and issues to the Technical Services department and where appropriate RMPA, CMT and Garrison</w:t>
            </w:r>
          </w:p>
          <w:p w:rsidR="001C5394" w:rsidRPr="00D43169" w:rsidRDefault="001C5394" w:rsidP="00A72626">
            <w:pPr>
              <w:pStyle w:val="ListParagraph"/>
              <w:numPr>
                <w:ilvl w:val="0"/>
                <w:numId w:val="14"/>
              </w:numPr>
              <w:rPr>
                <w:sz w:val="18"/>
                <w:szCs w:val="18"/>
              </w:rPr>
            </w:pPr>
            <w:r w:rsidRPr="00D43169">
              <w:rPr>
                <w:sz w:val="18"/>
                <w:szCs w:val="18"/>
              </w:rPr>
              <w:t>Work closely with</w:t>
            </w:r>
            <w:r w:rsidR="004F7296" w:rsidRPr="00D43169">
              <w:rPr>
                <w:sz w:val="18"/>
                <w:szCs w:val="18"/>
              </w:rPr>
              <w:t xml:space="preserve"> senior engineers</w:t>
            </w:r>
            <w:r w:rsidRPr="00D43169">
              <w:rPr>
                <w:sz w:val="18"/>
                <w:szCs w:val="18"/>
              </w:rPr>
              <w:t xml:space="preserve"> </w:t>
            </w:r>
            <w:r w:rsidR="004F7296" w:rsidRPr="00D43169">
              <w:rPr>
                <w:sz w:val="18"/>
                <w:szCs w:val="18"/>
              </w:rPr>
              <w:t xml:space="preserve">and </w:t>
            </w:r>
            <w:r w:rsidRPr="00D43169">
              <w:rPr>
                <w:sz w:val="18"/>
                <w:szCs w:val="18"/>
              </w:rPr>
              <w:t xml:space="preserve">the Helpdesk </w:t>
            </w:r>
            <w:r w:rsidR="00A72626" w:rsidRPr="00D43169">
              <w:rPr>
                <w:sz w:val="18"/>
                <w:szCs w:val="18"/>
              </w:rPr>
              <w:t>team to resolve</w:t>
            </w:r>
            <w:r w:rsidRPr="00D43169">
              <w:rPr>
                <w:sz w:val="18"/>
                <w:szCs w:val="18"/>
              </w:rPr>
              <w:t xml:space="preserve"> technical enquiries</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sz w:val="18"/>
                <w:szCs w:val="18"/>
              </w:rPr>
              <w:t>Support the pursuance of construction related latent defects with SRML and RMPA through detailed fault analysis and contribution to robust business cases that clearly highlight the latent defect with a view to removing/</w:t>
            </w:r>
            <w:proofErr w:type="spellStart"/>
            <w:r w:rsidRPr="00D43169">
              <w:rPr>
                <w:sz w:val="18"/>
                <w:szCs w:val="18"/>
              </w:rPr>
              <w:t>minimising</w:t>
            </w:r>
            <w:proofErr w:type="spellEnd"/>
            <w:r w:rsidRPr="00D43169">
              <w:rPr>
                <w:sz w:val="18"/>
                <w:szCs w:val="18"/>
              </w:rPr>
              <w:t xml:space="preserve"> Sodexo risk</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sz w:val="18"/>
                <w:szCs w:val="18"/>
              </w:rPr>
              <w:t>Implementing and managing processes, systems, resources and reporting required to meet the performance and service criteria of the contract, whilst ensuring compliance with contractual and Sodexo governance</w:t>
            </w:r>
          </w:p>
          <w:p w:rsidR="001C5394" w:rsidRPr="00D43169" w:rsidRDefault="001C5394" w:rsidP="00A72626">
            <w:pPr>
              <w:pStyle w:val="ListParagraph"/>
              <w:numPr>
                <w:ilvl w:val="0"/>
                <w:numId w:val="14"/>
              </w:numPr>
              <w:rPr>
                <w:sz w:val="18"/>
                <w:szCs w:val="18"/>
              </w:rPr>
            </w:pPr>
            <w:r w:rsidRPr="00D43169">
              <w:rPr>
                <w:sz w:val="18"/>
                <w:szCs w:val="18"/>
              </w:rPr>
              <w:t xml:space="preserve">Provide inputs and support </w:t>
            </w:r>
            <w:r w:rsidR="00A72626" w:rsidRPr="00D43169">
              <w:rPr>
                <w:sz w:val="18"/>
                <w:szCs w:val="18"/>
              </w:rPr>
              <w:t xml:space="preserve">the production of </w:t>
            </w:r>
            <w:r w:rsidRPr="00D43169">
              <w:rPr>
                <w:sz w:val="18"/>
                <w:szCs w:val="18"/>
              </w:rPr>
              <w:t>business cases for Lifecycle Replacement Works</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rFonts w:cs="Arial"/>
                <w:sz w:val="18"/>
                <w:szCs w:val="18"/>
              </w:rPr>
              <w:t>Support the cost recovery of Barrack Damages through the timely and accurate completion of worksheets and provide contextual evidence where necessary</w:t>
            </w:r>
          </w:p>
          <w:p w:rsidR="001C5394" w:rsidRPr="00D43169" w:rsidRDefault="001C5394" w:rsidP="00A72626">
            <w:pPr>
              <w:numPr>
                <w:ilvl w:val="0"/>
                <w:numId w:val="14"/>
              </w:numPr>
              <w:jc w:val="left"/>
              <w:rPr>
                <w:rFonts w:cs="Arial"/>
                <w:sz w:val="18"/>
                <w:szCs w:val="18"/>
              </w:rPr>
            </w:pPr>
            <w:r w:rsidRPr="00D43169">
              <w:rPr>
                <w:rFonts w:cs="Arial"/>
                <w:sz w:val="18"/>
                <w:szCs w:val="18"/>
              </w:rPr>
              <w:t>Support the population of the management information system to ensure it is fully a</w:t>
            </w:r>
            <w:r w:rsidR="00A72626" w:rsidRPr="00D43169">
              <w:rPr>
                <w:rFonts w:cs="Arial"/>
                <w:sz w:val="18"/>
                <w:szCs w:val="18"/>
              </w:rPr>
              <w:t>nd correctly populated with accurate data</w:t>
            </w:r>
          </w:p>
          <w:p w:rsidR="00D43169" w:rsidRPr="00D43169" w:rsidRDefault="00D43169" w:rsidP="00D43169">
            <w:pPr>
              <w:numPr>
                <w:ilvl w:val="0"/>
                <w:numId w:val="14"/>
              </w:numPr>
              <w:jc w:val="left"/>
              <w:rPr>
                <w:rFonts w:cs="Arial"/>
                <w:sz w:val="18"/>
                <w:szCs w:val="18"/>
              </w:rPr>
            </w:pPr>
            <w:r w:rsidRPr="00D43169">
              <w:rPr>
                <w:rFonts w:cs="Arial"/>
                <w:sz w:val="18"/>
                <w:szCs w:val="18"/>
              </w:rPr>
              <w:t>Ensure a suitable water management plan (scheme of Control) is raised and maintained ensuring the areas required of Water Regulations to maintain wholesome water supplies</w:t>
            </w:r>
          </w:p>
          <w:p w:rsidR="00A72626" w:rsidRPr="00D43169" w:rsidRDefault="00A72626" w:rsidP="00A72626">
            <w:pPr>
              <w:numPr>
                <w:ilvl w:val="0"/>
                <w:numId w:val="14"/>
              </w:numPr>
              <w:jc w:val="left"/>
              <w:rPr>
                <w:rFonts w:cs="Arial"/>
                <w:sz w:val="18"/>
                <w:szCs w:val="18"/>
              </w:rPr>
            </w:pPr>
            <w:r w:rsidRPr="00D43169">
              <w:rPr>
                <w:rFonts w:cs="Arial"/>
                <w:sz w:val="18"/>
                <w:szCs w:val="18"/>
              </w:rPr>
              <w:t>Ensure that completed worksheets are legible and accurate with pertinent information captured correctly</w:t>
            </w:r>
          </w:p>
          <w:p w:rsidR="00D43169" w:rsidRPr="00D43169" w:rsidRDefault="00D43169" w:rsidP="00D43169">
            <w:pPr>
              <w:numPr>
                <w:ilvl w:val="0"/>
                <w:numId w:val="14"/>
              </w:numPr>
              <w:jc w:val="left"/>
              <w:rPr>
                <w:rFonts w:cs="Arial"/>
                <w:sz w:val="18"/>
                <w:szCs w:val="18"/>
              </w:rPr>
            </w:pPr>
            <w:r w:rsidRPr="00D43169">
              <w:rPr>
                <w:rFonts w:cs="Arial"/>
                <w:sz w:val="18"/>
                <w:szCs w:val="18"/>
              </w:rPr>
              <w:t>Monitor water systems access ensuring the hygiene needs required of the system are maintained</w:t>
            </w:r>
          </w:p>
          <w:p w:rsidR="001C5394" w:rsidRPr="00D43169" w:rsidRDefault="001C5394" w:rsidP="00A72626">
            <w:pPr>
              <w:numPr>
                <w:ilvl w:val="0"/>
                <w:numId w:val="14"/>
              </w:numPr>
              <w:jc w:val="left"/>
              <w:rPr>
                <w:rFonts w:cs="Arial"/>
                <w:sz w:val="18"/>
                <w:szCs w:val="18"/>
              </w:rPr>
            </w:pPr>
            <w:r w:rsidRPr="00D43169">
              <w:rPr>
                <w:rFonts w:cs="Arial"/>
                <w:sz w:val="18"/>
                <w:szCs w:val="18"/>
              </w:rPr>
              <w:t>Demonstrate ownership and control of specialist suppliers required to complete works</w:t>
            </w:r>
          </w:p>
          <w:p w:rsidR="001C5394" w:rsidRPr="00D43169" w:rsidRDefault="001C5394" w:rsidP="00A72626">
            <w:pPr>
              <w:numPr>
                <w:ilvl w:val="0"/>
                <w:numId w:val="14"/>
              </w:numPr>
              <w:jc w:val="left"/>
              <w:rPr>
                <w:rFonts w:cs="Arial"/>
                <w:sz w:val="18"/>
                <w:szCs w:val="18"/>
              </w:rPr>
            </w:pPr>
            <w:r w:rsidRPr="00D43169">
              <w:rPr>
                <w:rFonts w:cs="Arial"/>
                <w:sz w:val="18"/>
                <w:szCs w:val="18"/>
              </w:rPr>
              <w:t>Drive down both subcontractor and supplier costs through effective and robust tendering</w:t>
            </w:r>
          </w:p>
          <w:p w:rsidR="001C5394" w:rsidRPr="00D43169" w:rsidRDefault="001C5394" w:rsidP="00A72626">
            <w:pPr>
              <w:numPr>
                <w:ilvl w:val="0"/>
                <w:numId w:val="14"/>
              </w:numPr>
              <w:jc w:val="left"/>
              <w:rPr>
                <w:rFonts w:cs="Arial"/>
                <w:sz w:val="18"/>
                <w:szCs w:val="18"/>
              </w:rPr>
            </w:pPr>
            <w:r w:rsidRPr="00D43169">
              <w:rPr>
                <w:rFonts w:cs="Arial"/>
                <w:sz w:val="18"/>
                <w:szCs w:val="18"/>
              </w:rPr>
              <w:t>Establish, maintain and further develop professional and credible working relationships with all stakeholders</w:t>
            </w:r>
          </w:p>
          <w:p w:rsidR="001C5394" w:rsidRPr="00D43169" w:rsidRDefault="001C5394" w:rsidP="00A72626">
            <w:pPr>
              <w:numPr>
                <w:ilvl w:val="0"/>
                <w:numId w:val="14"/>
              </w:numPr>
              <w:jc w:val="left"/>
              <w:rPr>
                <w:rFonts w:cs="Arial"/>
                <w:sz w:val="18"/>
                <w:szCs w:val="18"/>
              </w:rPr>
            </w:pPr>
            <w:r w:rsidRPr="00D43169">
              <w:rPr>
                <w:rFonts w:cs="Arial"/>
                <w:sz w:val="18"/>
                <w:szCs w:val="18"/>
              </w:rPr>
              <w:t>Close out all agreed non-conformances within the agreed timescales</w:t>
            </w:r>
          </w:p>
          <w:p w:rsidR="00A72626" w:rsidRPr="00D43169" w:rsidRDefault="00A72626" w:rsidP="00A72626">
            <w:pPr>
              <w:numPr>
                <w:ilvl w:val="0"/>
                <w:numId w:val="14"/>
              </w:numPr>
              <w:jc w:val="left"/>
              <w:rPr>
                <w:rFonts w:cs="Arial"/>
                <w:sz w:val="18"/>
                <w:szCs w:val="18"/>
              </w:rPr>
            </w:pPr>
            <w:r w:rsidRPr="00D43169">
              <w:rPr>
                <w:rFonts w:cs="Arial"/>
                <w:sz w:val="18"/>
                <w:szCs w:val="18"/>
              </w:rPr>
              <w:t>Ensure that all Sodexo employees project a positive, approachable, friendly and professional image.</w:t>
            </w:r>
          </w:p>
          <w:p w:rsidR="001C5394" w:rsidRPr="00D43169" w:rsidRDefault="001C5394" w:rsidP="00A72626">
            <w:pPr>
              <w:numPr>
                <w:ilvl w:val="0"/>
                <w:numId w:val="14"/>
              </w:numPr>
              <w:jc w:val="left"/>
              <w:rPr>
                <w:rFonts w:cs="Arial"/>
                <w:sz w:val="18"/>
                <w:szCs w:val="18"/>
              </w:rPr>
            </w:pPr>
            <w:r w:rsidRPr="00D43169">
              <w:rPr>
                <w:rFonts w:cs="Arial"/>
                <w:sz w:val="18"/>
                <w:szCs w:val="18"/>
              </w:rPr>
              <w:t>Ensure productivity and efficiency of the workforce is maintained</w:t>
            </w:r>
          </w:p>
          <w:p w:rsidR="00D43169" w:rsidRPr="00D43169" w:rsidRDefault="00D43169" w:rsidP="00D43169">
            <w:pPr>
              <w:numPr>
                <w:ilvl w:val="0"/>
                <w:numId w:val="14"/>
              </w:numPr>
              <w:jc w:val="left"/>
              <w:rPr>
                <w:rFonts w:cs="Arial"/>
                <w:sz w:val="18"/>
                <w:szCs w:val="18"/>
              </w:rPr>
            </w:pPr>
            <w:r w:rsidRPr="00D43169">
              <w:rPr>
                <w:rFonts w:cs="Arial"/>
                <w:sz w:val="18"/>
                <w:szCs w:val="18"/>
              </w:rPr>
              <w:t xml:space="preserve">Staff development should ensure competency and compliance to undertake the task in hand and a suitable training plan must be maintained </w:t>
            </w:r>
          </w:p>
          <w:p w:rsidR="001C5394" w:rsidRPr="00D43169" w:rsidRDefault="001C5394" w:rsidP="00D43169">
            <w:pPr>
              <w:numPr>
                <w:ilvl w:val="0"/>
                <w:numId w:val="14"/>
              </w:numPr>
              <w:jc w:val="left"/>
              <w:rPr>
                <w:rFonts w:cs="Arial"/>
                <w:sz w:val="18"/>
                <w:szCs w:val="18"/>
              </w:rPr>
            </w:pPr>
            <w:r w:rsidRPr="00D43169">
              <w:rPr>
                <w:rFonts w:cs="Arial"/>
                <w:sz w:val="18"/>
                <w:szCs w:val="18"/>
              </w:rPr>
              <w:t xml:space="preserve">Carry out </w:t>
            </w:r>
            <w:proofErr w:type="spellStart"/>
            <w:r w:rsidRPr="00D43169">
              <w:rPr>
                <w:rFonts w:cs="Arial"/>
                <w:sz w:val="18"/>
                <w:szCs w:val="18"/>
              </w:rPr>
              <w:t>Authorised</w:t>
            </w:r>
            <w:proofErr w:type="spellEnd"/>
            <w:r w:rsidRPr="00D43169">
              <w:rPr>
                <w:rFonts w:cs="Arial"/>
                <w:sz w:val="18"/>
                <w:szCs w:val="18"/>
              </w:rPr>
              <w:t xml:space="preserve"> Person</w:t>
            </w:r>
            <w:r w:rsidR="008C79F0" w:rsidRPr="00D43169">
              <w:rPr>
                <w:rFonts w:cs="Arial"/>
                <w:sz w:val="18"/>
                <w:szCs w:val="18"/>
              </w:rPr>
              <w:t xml:space="preserve"> &amp;/or Responsible Person (Gas</w:t>
            </w:r>
            <w:r w:rsidR="00D43169" w:rsidRPr="00D43169">
              <w:rPr>
                <w:rFonts w:cs="Arial"/>
                <w:sz w:val="18"/>
                <w:szCs w:val="18"/>
              </w:rPr>
              <w:t xml:space="preserve"> / Water</w:t>
            </w:r>
            <w:r w:rsidR="008C79F0" w:rsidRPr="00D43169">
              <w:rPr>
                <w:rFonts w:cs="Arial"/>
                <w:sz w:val="18"/>
                <w:szCs w:val="18"/>
              </w:rPr>
              <w:t xml:space="preserve">) </w:t>
            </w:r>
            <w:r w:rsidRPr="00D43169">
              <w:rPr>
                <w:rFonts w:cs="Arial"/>
                <w:sz w:val="18"/>
                <w:szCs w:val="18"/>
              </w:rPr>
              <w:t xml:space="preserve"> duties as required</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rFonts w:cs="Arial"/>
                <w:color w:val="000000" w:themeColor="text1"/>
                <w:sz w:val="18"/>
                <w:szCs w:val="18"/>
                <w:lang w:val="en-GB"/>
              </w:rPr>
              <w:t>Participate in On Call and escalation processes and activities</w:t>
            </w:r>
          </w:p>
          <w:p w:rsidR="001C5394" w:rsidRPr="00D43169" w:rsidRDefault="001C5394" w:rsidP="00A72626">
            <w:pPr>
              <w:pStyle w:val="ListParagraph"/>
              <w:numPr>
                <w:ilvl w:val="0"/>
                <w:numId w:val="14"/>
              </w:numPr>
              <w:rPr>
                <w:rFonts w:cs="Arial"/>
                <w:color w:val="000000" w:themeColor="text1"/>
                <w:sz w:val="18"/>
                <w:szCs w:val="18"/>
                <w:lang w:val="en-GB"/>
              </w:rPr>
            </w:pPr>
            <w:r w:rsidRPr="00D43169">
              <w:rPr>
                <w:rFonts w:cs="Arial"/>
                <w:color w:val="000000" w:themeColor="text1"/>
                <w:sz w:val="18"/>
                <w:szCs w:val="18"/>
                <w:lang w:val="en-GB"/>
              </w:rPr>
              <w:t>Carry out other reasonable tasks as directed to meet the operational requirements of the business</w:t>
            </w:r>
          </w:p>
          <w:p w:rsidR="00424476" w:rsidRPr="00D43169" w:rsidRDefault="001C5394" w:rsidP="00FE1992">
            <w:pPr>
              <w:pStyle w:val="ListParagraph"/>
              <w:numPr>
                <w:ilvl w:val="0"/>
                <w:numId w:val="14"/>
              </w:numPr>
              <w:rPr>
                <w:rFonts w:cs="Arial"/>
                <w:color w:val="000000" w:themeColor="text1"/>
                <w:sz w:val="18"/>
                <w:szCs w:val="18"/>
                <w:lang w:val="en-GB"/>
              </w:rPr>
            </w:pPr>
            <w:r w:rsidRPr="00D43169">
              <w:rPr>
                <w:rFonts w:cs="Arial"/>
                <w:color w:val="000000" w:themeColor="text1"/>
                <w:sz w:val="18"/>
                <w:szCs w:val="18"/>
                <w:lang w:val="en-GB"/>
              </w:rPr>
              <w:t>Foster a positive health and safety culture whilst ensuring compliance with applicable statute and Sodexo policies and processes</w:t>
            </w:r>
          </w:p>
          <w:p w:rsidR="00D43169" w:rsidRPr="00D43169" w:rsidRDefault="00D43169" w:rsidP="00D43169">
            <w:pPr>
              <w:pStyle w:val="ListParagraph"/>
              <w:numPr>
                <w:ilvl w:val="0"/>
                <w:numId w:val="14"/>
              </w:numPr>
              <w:rPr>
                <w:rFonts w:cs="Arial"/>
                <w:color w:val="000000" w:themeColor="text1"/>
                <w:sz w:val="18"/>
                <w:szCs w:val="18"/>
                <w:lang w:val="en-GB"/>
              </w:rPr>
            </w:pPr>
            <w:r w:rsidRPr="00D43169">
              <w:rPr>
                <w:rFonts w:cs="Arial"/>
                <w:color w:val="000000" w:themeColor="text1"/>
                <w:sz w:val="18"/>
                <w:szCs w:val="18"/>
                <w:lang w:val="en-GB"/>
              </w:rPr>
              <w:t>Water management planning must cover:</w:t>
            </w:r>
          </w:p>
          <w:p w:rsidR="00D43169" w:rsidRPr="00FE1992" w:rsidRDefault="00D43169" w:rsidP="00D43169">
            <w:pPr>
              <w:pStyle w:val="ListParagraph"/>
              <w:numPr>
                <w:ilvl w:val="0"/>
                <w:numId w:val="14"/>
              </w:numPr>
              <w:rPr>
                <w:rFonts w:cs="Arial"/>
                <w:color w:val="000000" w:themeColor="text1"/>
                <w:szCs w:val="20"/>
                <w:lang w:val="en-GB"/>
              </w:rPr>
            </w:pPr>
            <w:r w:rsidRPr="00D43169">
              <w:rPr>
                <w:rFonts w:cs="Arial"/>
                <w:color w:val="000000" w:themeColor="text1"/>
                <w:sz w:val="18"/>
                <w:szCs w:val="18"/>
                <w:lang w:val="en-GB"/>
              </w:rPr>
              <w:t>Loss of service, Loss of Supply, proliferation, Emergency actions, commissioning of systems</w:t>
            </w:r>
          </w:p>
        </w:tc>
      </w:tr>
    </w:tbl>
    <w:p w:rsidR="00D43169" w:rsidRDefault="00D43169" w:rsidP="00366A73">
      <w:pPr>
        <w:rPr>
          <w:rFonts w:cs="Arial"/>
          <w:vertAlign w:val="subscript"/>
        </w:rPr>
      </w:pPr>
    </w:p>
    <w:p w:rsidR="00B9698D" w:rsidRPr="00114C8C" w:rsidRDefault="00B9698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Delivery of all planned, reactive and minor new work tasks</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People Management of individuals within area of responsibility</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Compliance with applicable statute, policies and procedures</w:t>
            </w:r>
          </w:p>
          <w:p w:rsidR="00745A24"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Accurate record keeping for completed tasks</w:t>
            </w:r>
          </w:p>
          <w:p w:rsidR="00162850" w:rsidRPr="00FE1992" w:rsidRDefault="00162850"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AP &amp; RP responsibilities for Gas, POL &amp; water management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B9698D">
        <w:trPr>
          <w:trHeight w:val="567"/>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B2440" w:rsidRDefault="00162850" w:rsidP="00CB2440">
            <w:pPr>
              <w:pStyle w:val="Puces4"/>
              <w:numPr>
                <w:ilvl w:val="0"/>
                <w:numId w:val="3"/>
              </w:numPr>
            </w:pPr>
            <w:r>
              <w:t>Mechanical</w:t>
            </w:r>
            <w:r w:rsidR="00CB2440">
              <w:t xml:space="preserve"> Technical Qualification</w:t>
            </w:r>
          </w:p>
          <w:p w:rsidR="00162850" w:rsidRDefault="00162850" w:rsidP="00162850">
            <w:pPr>
              <w:pStyle w:val="Puces4"/>
              <w:numPr>
                <w:ilvl w:val="0"/>
                <w:numId w:val="3"/>
              </w:numPr>
            </w:pPr>
            <w:r>
              <w:t xml:space="preserve">Experience in Gas installations and infrastructure </w:t>
            </w:r>
          </w:p>
          <w:p w:rsidR="00CB2440" w:rsidRDefault="00CB2440" w:rsidP="00CB2440">
            <w:pPr>
              <w:pStyle w:val="Puces4"/>
              <w:numPr>
                <w:ilvl w:val="0"/>
                <w:numId w:val="3"/>
              </w:numPr>
            </w:pPr>
            <w:r>
              <w:t>IOSH Managing Safely or equivalent</w:t>
            </w:r>
          </w:p>
          <w:p w:rsidR="00CB2440" w:rsidRDefault="00162850" w:rsidP="00CB2440">
            <w:pPr>
              <w:pStyle w:val="Puces4"/>
              <w:numPr>
                <w:ilvl w:val="0"/>
                <w:numId w:val="3"/>
              </w:numPr>
            </w:pPr>
            <w:r>
              <w:t xml:space="preserve">Ability to achieve </w:t>
            </w:r>
            <w:r w:rsidR="00CB2440">
              <w:t xml:space="preserve"> Authorised Person in a relevant discipline</w:t>
            </w:r>
            <w:r>
              <w:t xml:space="preserve">  within 6 months of employment</w:t>
            </w:r>
          </w:p>
          <w:p w:rsidR="008C79F0" w:rsidRDefault="00162850" w:rsidP="008C79F0">
            <w:pPr>
              <w:pStyle w:val="Puces4"/>
              <w:numPr>
                <w:ilvl w:val="0"/>
                <w:numId w:val="3"/>
              </w:numPr>
            </w:pPr>
            <w:r>
              <w:t xml:space="preserve">Ability to achieve </w:t>
            </w:r>
            <w:r w:rsidR="008C79F0">
              <w:t xml:space="preserve"> Responsible Person (Gas)</w:t>
            </w:r>
            <w:r>
              <w:t xml:space="preserve">  within 6 months of employment</w:t>
            </w:r>
          </w:p>
          <w:p w:rsidR="00162850" w:rsidRDefault="00162850" w:rsidP="00162850">
            <w:pPr>
              <w:pStyle w:val="Puces4"/>
              <w:numPr>
                <w:ilvl w:val="0"/>
                <w:numId w:val="3"/>
              </w:numPr>
            </w:pPr>
            <w:r>
              <w:t>Ability to achieve water management RP status within 6 months of employment</w:t>
            </w:r>
          </w:p>
          <w:p w:rsidR="00CB2440" w:rsidRDefault="00CB2440" w:rsidP="00CB2440">
            <w:pPr>
              <w:pStyle w:val="Puces4"/>
              <w:numPr>
                <w:ilvl w:val="0"/>
                <w:numId w:val="3"/>
              </w:numPr>
            </w:pPr>
            <w:r>
              <w:t>Familiarity with operating JSP 375 Safe Systems of Work</w:t>
            </w:r>
          </w:p>
          <w:p w:rsidR="00CB2440" w:rsidRDefault="00CB2440" w:rsidP="00CB2440">
            <w:pPr>
              <w:pStyle w:val="Puces4"/>
              <w:numPr>
                <w:ilvl w:val="0"/>
                <w:numId w:val="3"/>
              </w:numPr>
            </w:pPr>
            <w:r>
              <w:t>Experience of managing a team</w:t>
            </w:r>
          </w:p>
          <w:p w:rsidR="00CB2440" w:rsidRDefault="00CB2440" w:rsidP="00CB2440">
            <w:pPr>
              <w:pStyle w:val="Puces4"/>
              <w:numPr>
                <w:ilvl w:val="0"/>
                <w:numId w:val="3"/>
              </w:numPr>
            </w:pPr>
            <w:r>
              <w:t>Management of supply chain experience</w:t>
            </w:r>
          </w:p>
          <w:p w:rsidR="00CB2440" w:rsidRDefault="00CB2440" w:rsidP="00CB2440">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rsidR="00CB2440" w:rsidRPr="009666FD" w:rsidRDefault="00CB2440" w:rsidP="00CB2440">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team </w:t>
            </w:r>
          </w:p>
          <w:p w:rsidR="00CB2440" w:rsidRPr="009666FD" w:rsidRDefault="00CB2440" w:rsidP="00CB2440">
            <w:pPr>
              <w:numPr>
                <w:ilvl w:val="0"/>
                <w:numId w:val="3"/>
              </w:numPr>
              <w:jc w:val="left"/>
              <w:rPr>
                <w:szCs w:val="20"/>
              </w:rPr>
            </w:pPr>
            <w:r w:rsidRPr="009666FD">
              <w:rPr>
                <w:szCs w:val="20"/>
              </w:rPr>
              <w:t>Flexible with the ability to work under pressure</w:t>
            </w:r>
          </w:p>
          <w:p w:rsidR="00CB2440" w:rsidRDefault="00CB2440" w:rsidP="00CB2440">
            <w:pPr>
              <w:numPr>
                <w:ilvl w:val="0"/>
                <w:numId w:val="3"/>
              </w:numPr>
              <w:jc w:val="left"/>
              <w:rPr>
                <w:szCs w:val="20"/>
              </w:rPr>
            </w:pPr>
            <w:r w:rsidRPr="009666FD">
              <w:rPr>
                <w:szCs w:val="20"/>
              </w:rPr>
              <w:t>Capable of working on own ini</w:t>
            </w:r>
            <w:r>
              <w:rPr>
                <w:szCs w:val="20"/>
              </w:rPr>
              <w:t>tiative and without supervision</w:t>
            </w:r>
          </w:p>
          <w:p w:rsidR="00EA3990" w:rsidRPr="00D43169" w:rsidRDefault="00CB2440" w:rsidP="00CB2440">
            <w:pPr>
              <w:pStyle w:val="Puces4"/>
              <w:numPr>
                <w:ilvl w:val="0"/>
                <w:numId w:val="3"/>
              </w:numPr>
            </w:pPr>
            <w:r>
              <w:rPr>
                <w:szCs w:val="20"/>
              </w:rPr>
              <w:t>IT literate with experience of Microsoft Office</w:t>
            </w:r>
          </w:p>
          <w:p w:rsidR="00D43169" w:rsidRDefault="00D43169" w:rsidP="00D43169">
            <w:pPr>
              <w:pStyle w:val="Puces4"/>
              <w:numPr>
                <w:ilvl w:val="0"/>
                <w:numId w:val="3"/>
              </w:numPr>
            </w:pPr>
            <w:r>
              <w:t>Preferably a WIAPs registered engineer or willing to work towards this</w:t>
            </w:r>
          </w:p>
          <w:p w:rsidR="00D43169" w:rsidRDefault="00D43169" w:rsidP="00D43169">
            <w:pPr>
              <w:pStyle w:val="Puces4"/>
              <w:numPr>
                <w:ilvl w:val="0"/>
                <w:numId w:val="3"/>
              </w:numPr>
            </w:pPr>
            <w:r>
              <w:t xml:space="preserve">Preferably hold membership of an applicable water industry organization CIPHE, </w:t>
            </w:r>
            <w:proofErr w:type="spellStart"/>
            <w:r>
              <w:t>WMSoc</w:t>
            </w:r>
            <w:proofErr w:type="spellEnd"/>
            <w:r>
              <w:t xml:space="preserve"> or willing to work towards this </w:t>
            </w:r>
          </w:p>
          <w:p w:rsidR="00D43169" w:rsidRPr="004238D8" w:rsidRDefault="00D43169" w:rsidP="00D43169">
            <w:pPr>
              <w:pStyle w:val="Puces4"/>
              <w:numPr>
                <w:ilvl w:val="0"/>
                <w:numId w:val="3"/>
              </w:numPr>
            </w:pPr>
            <w:r>
              <w:t>Hold an applicable FULL NVQ level 2, 6009 or higher</w:t>
            </w:r>
          </w:p>
        </w:tc>
      </w:tr>
    </w:tbl>
    <w:p w:rsidR="007F02BF" w:rsidRDefault="0059150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B9698D">
        <w:trPr>
          <w:trHeight w:val="562"/>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CB2440">
              <w:tc>
                <w:tcPr>
                  <w:tcW w:w="4473" w:type="dxa"/>
                </w:tcPr>
                <w:p w:rsidR="00EA3990" w:rsidRPr="00375F11" w:rsidRDefault="00EA3990" w:rsidP="001B388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B388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B2440" w:rsidRPr="00375F11" w:rsidTr="00CB2440">
              <w:tc>
                <w:tcPr>
                  <w:tcW w:w="4473" w:type="dxa"/>
                </w:tcPr>
                <w:p w:rsidR="00CB2440" w:rsidRPr="00375F11" w:rsidRDefault="00CB2440" w:rsidP="001B388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CB2440" w:rsidRPr="00375F11" w:rsidRDefault="00CB2440" w:rsidP="001B3882">
                  <w:pPr>
                    <w:pStyle w:val="Puces4"/>
                    <w:framePr w:hSpace="180" w:wrap="around" w:vAnchor="text" w:hAnchor="margin" w:xAlign="center" w:y="192"/>
                    <w:ind w:left="851" w:hanging="284"/>
                    <w:rPr>
                      <w:rFonts w:eastAsia="Times New Roman"/>
                    </w:rPr>
                  </w:pPr>
                  <w:r>
                    <w:rPr>
                      <w:rFonts w:eastAsia="Times New Roman"/>
                    </w:rPr>
                    <w:t>Innovation and Change</w:t>
                  </w:r>
                </w:p>
              </w:tc>
            </w:tr>
            <w:tr w:rsidR="00CB2440" w:rsidRPr="00375F11" w:rsidTr="00CB2440">
              <w:tc>
                <w:tcPr>
                  <w:tcW w:w="4473" w:type="dxa"/>
                </w:tcPr>
                <w:p w:rsidR="00CB2440" w:rsidRPr="00375F11" w:rsidRDefault="00CB2440" w:rsidP="001B388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CB2440" w:rsidRPr="00375F11" w:rsidRDefault="00CB2440" w:rsidP="001B3882">
                  <w:pPr>
                    <w:pStyle w:val="Puces4"/>
                    <w:framePr w:hSpace="180" w:wrap="around" w:vAnchor="text" w:hAnchor="margin" w:xAlign="center" w:y="192"/>
                    <w:ind w:left="851" w:hanging="284"/>
                    <w:rPr>
                      <w:rFonts w:eastAsia="Times New Roman"/>
                    </w:rPr>
                  </w:pPr>
                  <w:r>
                    <w:rPr>
                      <w:rFonts w:eastAsia="Times New Roman"/>
                    </w:rPr>
                    <w:t>Business Consulting</w:t>
                  </w:r>
                </w:p>
              </w:tc>
            </w:tr>
            <w:tr w:rsidR="00CB2440" w:rsidTr="00CB2440">
              <w:tc>
                <w:tcPr>
                  <w:tcW w:w="4473" w:type="dxa"/>
                </w:tcPr>
                <w:p w:rsidR="00CB2440" w:rsidRDefault="00CB2440" w:rsidP="001B388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CB2440" w:rsidRDefault="00CB2440" w:rsidP="001B3882">
                  <w:pPr>
                    <w:pStyle w:val="Puces4"/>
                    <w:framePr w:hSpace="180" w:wrap="around" w:vAnchor="text" w:hAnchor="margin" w:xAlign="center" w:y="192"/>
                    <w:ind w:left="851" w:hanging="284"/>
                    <w:rPr>
                      <w:rFonts w:eastAsia="Times New Roman"/>
                    </w:rPr>
                  </w:pPr>
                  <w:r>
                    <w:rPr>
                      <w:rFonts w:eastAsia="Times New Roman"/>
                    </w:rPr>
                    <w:t>HR Service Delivery</w:t>
                  </w:r>
                </w:p>
              </w:tc>
            </w:tr>
            <w:tr w:rsidR="00CB2440" w:rsidTr="00CB2440">
              <w:tc>
                <w:tcPr>
                  <w:tcW w:w="4473" w:type="dxa"/>
                </w:tcPr>
                <w:p w:rsidR="00CB2440" w:rsidRDefault="00CB2440" w:rsidP="001B3882">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CB2440" w:rsidRDefault="00CB2440" w:rsidP="001B3882">
                  <w:pPr>
                    <w:pStyle w:val="Puces4"/>
                    <w:framePr w:hSpace="180" w:wrap="around" w:vAnchor="text" w:hAnchor="margin" w:xAlign="center" w:y="192"/>
                    <w:numPr>
                      <w:ilvl w:val="0"/>
                      <w:numId w:val="0"/>
                    </w:numPr>
                    <w:ind w:left="851"/>
                    <w:rPr>
                      <w:rFonts w:eastAsia="Times New Roman"/>
                    </w:rPr>
                  </w:pPr>
                </w:p>
              </w:tc>
            </w:tr>
            <w:tr w:rsidR="00CB2440" w:rsidTr="00CB2440">
              <w:tc>
                <w:tcPr>
                  <w:tcW w:w="4473" w:type="dxa"/>
                </w:tcPr>
                <w:p w:rsidR="00CB2440" w:rsidRDefault="00CB2440" w:rsidP="001B3882">
                  <w:pPr>
                    <w:pStyle w:val="Puces4"/>
                    <w:framePr w:hSpace="180" w:wrap="around" w:vAnchor="text" w:hAnchor="margin" w:xAlign="center" w:y="192"/>
                    <w:numPr>
                      <w:ilvl w:val="0"/>
                      <w:numId w:val="0"/>
                    </w:numPr>
                    <w:ind w:left="851"/>
                    <w:rPr>
                      <w:rFonts w:eastAsia="Times New Roman"/>
                    </w:rPr>
                  </w:pPr>
                </w:p>
              </w:tc>
              <w:tc>
                <w:tcPr>
                  <w:tcW w:w="4524" w:type="dxa"/>
                </w:tcPr>
                <w:p w:rsidR="00CB2440" w:rsidRDefault="00CB2440" w:rsidP="001B388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B9698D">
        <w:trPr>
          <w:trHeight w:val="556"/>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B38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1B3882">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1B38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1B3882">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1B38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1B3882">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D4316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4E85957"/>
    <w:multiLevelType w:val="hybridMultilevel"/>
    <w:tmpl w:val="E14E0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2"/>
  </w:num>
  <w:num w:numId="4">
    <w:abstractNumId w:val="10"/>
  </w:num>
  <w:num w:numId="5">
    <w:abstractNumId w:val="5"/>
  </w:num>
  <w:num w:numId="6">
    <w:abstractNumId w:val="3"/>
  </w:num>
  <w:num w:numId="7">
    <w:abstractNumId w:val="12"/>
  </w:num>
  <w:num w:numId="8">
    <w:abstractNumId w:val="6"/>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159"/>
    <w:rsid w:val="000E3EF7"/>
    <w:rsid w:val="00104BDE"/>
    <w:rsid w:val="001321E0"/>
    <w:rsid w:val="00144E5D"/>
    <w:rsid w:val="00162850"/>
    <w:rsid w:val="001B3882"/>
    <w:rsid w:val="001C1466"/>
    <w:rsid w:val="001C5394"/>
    <w:rsid w:val="001E5368"/>
    <w:rsid w:val="001F1F6A"/>
    <w:rsid w:val="00293E5D"/>
    <w:rsid w:val="002B1DC6"/>
    <w:rsid w:val="002D0A22"/>
    <w:rsid w:val="002D4A9F"/>
    <w:rsid w:val="003515B9"/>
    <w:rsid w:val="00366A73"/>
    <w:rsid w:val="004238D8"/>
    <w:rsid w:val="00424476"/>
    <w:rsid w:val="004D170A"/>
    <w:rsid w:val="004F7296"/>
    <w:rsid w:val="005071F7"/>
    <w:rsid w:val="00520545"/>
    <w:rsid w:val="00591507"/>
    <w:rsid w:val="005E5B63"/>
    <w:rsid w:val="00613392"/>
    <w:rsid w:val="00616B0B"/>
    <w:rsid w:val="00646B79"/>
    <w:rsid w:val="00656519"/>
    <w:rsid w:val="00674674"/>
    <w:rsid w:val="006802C0"/>
    <w:rsid w:val="006962C7"/>
    <w:rsid w:val="006F158E"/>
    <w:rsid w:val="00745A24"/>
    <w:rsid w:val="00766F93"/>
    <w:rsid w:val="00767AB4"/>
    <w:rsid w:val="007F602D"/>
    <w:rsid w:val="008B64DE"/>
    <w:rsid w:val="008C79F0"/>
    <w:rsid w:val="008D1A2B"/>
    <w:rsid w:val="0096034F"/>
    <w:rsid w:val="009F12C0"/>
    <w:rsid w:val="00A37146"/>
    <w:rsid w:val="00A55D29"/>
    <w:rsid w:val="00A677F6"/>
    <w:rsid w:val="00A72626"/>
    <w:rsid w:val="00AD1DEC"/>
    <w:rsid w:val="00B70457"/>
    <w:rsid w:val="00B9698D"/>
    <w:rsid w:val="00C4467B"/>
    <w:rsid w:val="00C4695A"/>
    <w:rsid w:val="00C556D0"/>
    <w:rsid w:val="00C61430"/>
    <w:rsid w:val="00CB2440"/>
    <w:rsid w:val="00CC0297"/>
    <w:rsid w:val="00CC2929"/>
    <w:rsid w:val="00D43169"/>
    <w:rsid w:val="00D949FB"/>
    <w:rsid w:val="00DE5E49"/>
    <w:rsid w:val="00E13BAF"/>
    <w:rsid w:val="00E31AA0"/>
    <w:rsid w:val="00E33C91"/>
    <w:rsid w:val="00E57078"/>
    <w:rsid w:val="00E70392"/>
    <w:rsid w:val="00E86121"/>
    <w:rsid w:val="00E950E4"/>
    <w:rsid w:val="00EA3990"/>
    <w:rsid w:val="00EA4C16"/>
    <w:rsid w:val="00EA5822"/>
    <w:rsid w:val="00EF6ED7"/>
    <w:rsid w:val="00F479E6"/>
    <w:rsid w:val="00F60696"/>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43169"/>
    <w:rPr>
      <w:szCs w:val="20"/>
    </w:rPr>
  </w:style>
  <w:style w:type="character" w:customStyle="1" w:styleId="CommentTextChar">
    <w:name w:val="Comment Text Char"/>
    <w:basedOn w:val="DefaultParagraphFont"/>
    <w:link w:val="CommentText"/>
    <w:uiPriority w:val="99"/>
    <w:semiHidden/>
    <w:rsid w:val="00D43169"/>
    <w:rPr>
      <w:rFonts w:ascii="Arial" w:eastAsia="Times New Roman" w:hAnsi="Arial" w:cs="Times New Roman"/>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43169"/>
    <w:rPr>
      <w:szCs w:val="20"/>
    </w:rPr>
  </w:style>
  <w:style w:type="character" w:customStyle="1" w:styleId="CommentTextChar">
    <w:name w:val="Comment Text Char"/>
    <w:basedOn w:val="DefaultParagraphFont"/>
    <w:link w:val="CommentText"/>
    <w:uiPriority w:val="99"/>
    <w:semiHidden/>
    <w:rsid w:val="00D43169"/>
    <w:rPr>
      <w:rFonts w:ascii="Arial" w:eastAsia="Times New Roman" w:hAnsi="Arial"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2018-07-12T09:51:00Z</dcterms:created>
  <dcterms:modified xsi:type="dcterms:W3CDTF">2018-07-12T09:51:00Z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