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55542"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045E0B24" wp14:editId="26DE226C">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9F90D8D" w14:textId="29E5F65D"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CE6A7F">
                              <w:rPr>
                                <w:color w:val="FFFFFF"/>
                                <w:sz w:val="44"/>
                                <w:szCs w:val="44"/>
                                <w:lang w:val="en-AU"/>
                              </w:rPr>
                              <w:t>Quality</w:t>
                            </w:r>
                            <w:r w:rsidR="00343C1D">
                              <w:rPr>
                                <w:color w:val="FFFFFF"/>
                                <w:sz w:val="44"/>
                                <w:szCs w:val="44"/>
                                <w:lang w:val="en-AU"/>
                              </w:rPr>
                              <w:t xml:space="preserve"> Manager (</w:t>
                            </w:r>
                            <w:r w:rsidR="00415596">
                              <w:rPr>
                                <w:color w:val="FFFFFF"/>
                                <w:sz w:val="44"/>
                                <w:szCs w:val="44"/>
                                <w:lang w:val="en-AU"/>
                              </w:rPr>
                              <w:t>ICRL</w:t>
                            </w:r>
                            <w:r w:rsidR="00343C1D">
                              <w:rPr>
                                <w:color w:val="FFFFFF"/>
                                <w:sz w:val="44"/>
                                <w:szCs w:val="44"/>
                                <w:lang w:val="en-AU"/>
                              </w:rPr>
                              <w:t>)</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45E0B24"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39F90D8D" w14:textId="29E5F65D"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CE6A7F">
                        <w:rPr>
                          <w:color w:val="FFFFFF"/>
                          <w:sz w:val="44"/>
                          <w:szCs w:val="44"/>
                          <w:lang w:val="en-AU"/>
                        </w:rPr>
                        <w:t>Quality</w:t>
                      </w:r>
                      <w:r w:rsidR="00343C1D">
                        <w:rPr>
                          <w:color w:val="FFFFFF"/>
                          <w:sz w:val="44"/>
                          <w:szCs w:val="44"/>
                          <w:lang w:val="en-AU"/>
                        </w:rPr>
                        <w:t xml:space="preserve"> Manager (</w:t>
                      </w:r>
                      <w:r w:rsidR="00415596">
                        <w:rPr>
                          <w:color w:val="FFFFFF"/>
                          <w:sz w:val="44"/>
                          <w:szCs w:val="44"/>
                          <w:lang w:val="en-AU"/>
                        </w:rPr>
                        <w:t>ICRL</w:t>
                      </w:r>
                      <w:r w:rsidR="00343C1D">
                        <w:rPr>
                          <w:color w:val="FFFFFF"/>
                          <w:sz w:val="44"/>
                          <w:szCs w:val="44"/>
                          <w:lang w:val="en-AU"/>
                        </w:rPr>
                        <w:t>)</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32DB4182" wp14:editId="206CDB84">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7F48950" w14:textId="77777777" w:rsidR="00366A73" w:rsidRPr="00366A73" w:rsidRDefault="00366A73" w:rsidP="00366A73"/>
    <w:p w14:paraId="6B449A37" w14:textId="77777777" w:rsidR="00366A73" w:rsidRPr="00366A73" w:rsidRDefault="00366A73" w:rsidP="00366A73"/>
    <w:p w14:paraId="41DD1180" w14:textId="77777777" w:rsidR="00366A73" w:rsidRPr="00366A73" w:rsidRDefault="00366A73" w:rsidP="00366A73"/>
    <w:p w14:paraId="58F531BE" w14:textId="77777777" w:rsidR="00366A73" w:rsidRPr="00366A73" w:rsidRDefault="00366A73" w:rsidP="00366A73"/>
    <w:p w14:paraId="5182227C" w14:textId="77777777" w:rsidR="00366A73" w:rsidRDefault="00366A73" w:rsidP="00366A73"/>
    <w:p w14:paraId="0871CE6F"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107FAF0B"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11093492"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29327A04" w14:textId="77777777" w:rsidR="00366A73" w:rsidRPr="00876EDD" w:rsidRDefault="00664C12" w:rsidP="00161F93">
            <w:pPr>
              <w:spacing w:before="20" w:after="20"/>
              <w:jc w:val="left"/>
              <w:rPr>
                <w:rFonts w:cs="Arial"/>
                <w:color w:val="000000"/>
                <w:szCs w:val="20"/>
              </w:rPr>
            </w:pPr>
            <w:r>
              <w:rPr>
                <w:rFonts w:cs="Arial"/>
                <w:color w:val="000000"/>
                <w:szCs w:val="20"/>
              </w:rPr>
              <w:t>Defence &amp; Government Services</w:t>
            </w:r>
          </w:p>
        </w:tc>
      </w:tr>
      <w:tr w:rsidR="00366A73" w:rsidRPr="00315425" w14:paraId="4816A1D8"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D6AE655"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5912FA3B" w14:textId="121CE5C2" w:rsidR="00366A73" w:rsidRPr="00CC21AB" w:rsidRDefault="008772C0" w:rsidP="00161F93">
            <w:pPr>
              <w:pStyle w:val="Heading2"/>
              <w:rPr>
                <w:lang w:val="en-CA"/>
              </w:rPr>
            </w:pPr>
            <w:r>
              <w:rPr>
                <w:lang w:val="en-CA"/>
              </w:rPr>
              <w:t>Quality</w:t>
            </w:r>
            <w:r w:rsidR="00937D82">
              <w:rPr>
                <w:lang w:val="en-CA"/>
              </w:rPr>
              <w:t xml:space="preserve"> Manager (</w:t>
            </w:r>
            <w:r w:rsidR="00415596">
              <w:rPr>
                <w:lang w:val="en-CA"/>
              </w:rPr>
              <w:t>ICRL</w:t>
            </w:r>
            <w:r w:rsidR="00937D82">
              <w:rPr>
                <w:lang w:val="en-CA"/>
              </w:rPr>
              <w:t>) – Generic Job Role</w:t>
            </w:r>
            <w:r w:rsidR="00343C1D">
              <w:rPr>
                <w:lang w:val="en-CA"/>
              </w:rPr>
              <w:t xml:space="preserve"> – </w:t>
            </w:r>
            <w:r w:rsidR="00415596">
              <w:rPr>
                <w:lang w:val="en-CA"/>
              </w:rPr>
              <w:t xml:space="preserve">Technical and QA Assistant </w:t>
            </w:r>
          </w:p>
        </w:tc>
      </w:tr>
      <w:tr w:rsidR="00366A73" w:rsidRPr="00315425" w14:paraId="117E4EB3"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274BB15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1DDF103A" w14:textId="5D3C220D" w:rsidR="00366A73" w:rsidRPr="00876EDD" w:rsidRDefault="00415596" w:rsidP="00161F93">
            <w:pPr>
              <w:spacing w:before="20" w:after="20"/>
              <w:jc w:val="left"/>
              <w:rPr>
                <w:rFonts w:cs="Arial"/>
                <w:color w:val="000000"/>
                <w:szCs w:val="20"/>
              </w:rPr>
            </w:pPr>
            <w:r>
              <w:rPr>
                <w:rFonts w:cs="Arial"/>
                <w:color w:val="000000"/>
                <w:szCs w:val="20"/>
              </w:rPr>
              <w:t>Vacant</w:t>
            </w:r>
          </w:p>
        </w:tc>
      </w:tr>
      <w:tr w:rsidR="00366A73" w:rsidRPr="00315425" w14:paraId="251EF91A"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59DE366"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052986A4" w14:textId="13A6DC45" w:rsidR="00366A73" w:rsidRDefault="002B29FA" w:rsidP="00161F93">
            <w:pPr>
              <w:spacing w:before="20" w:after="20"/>
              <w:jc w:val="left"/>
              <w:rPr>
                <w:rFonts w:cs="Arial"/>
                <w:color w:val="000000"/>
                <w:szCs w:val="20"/>
              </w:rPr>
            </w:pPr>
            <w:r>
              <w:rPr>
                <w:rFonts w:cs="Arial"/>
                <w:color w:val="000000"/>
                <w:szCs w:val="20"/>
              </w:rPr>
              <w:t>tbc</w:t>
            </w:r>
          </w:p>
        </w:tc>
      </w:tr>
      <w:tr w:rsidR="00366A73" w:rsidRPr="00315425" w14:paraId="13DDDFD3"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04724C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345AA0F6" w14:textId="21103621" w:rsidR="00366A73" w:rsidRPr="00876EDD" w:rsidRDefault="00937D82" w:rsidP="00366A73">
            <w:pPr>
              <w:spacing w:before="20" w:after="20"/>
              <w:jc w:val="left"/>
              <w:rPr>
                <w:rFonts w:cs="Arial"/>
                <w:color w:val="000000"/>
                <w:szCs w:val="20"/>
              </w:rPr>
            </w:pPr>
            <w:r>
              <w:rPr>
                <w:rFonts w:cs="Arial"/>
                <w:color w:val="000000"/>
                <w:szCs w:val="20"/>
              </w:rPr>
              <w:t xml:space="preserve">Central Production Unit </w:t>
            </w:r>
            <w:r w:rsidR="00415596">
              <w:rPr>
                <w:rFonts w:cs="Arial"/>
                <w:color w:val="000000"/>
                <w:szCs w:val="20"/>
              </w:rPr>
              <w:t>Operations</w:t>
            </w:r>
            <w:r w:rsidR="00654459">
              <w:rPr>
                <w:rFonts w:cs="Arial"/>
                <w:color w:val="000000"/>
                <w:szCs w:val="20"/>
              </w:rPr>
              <w:t xml:space="preserve"> </w:t>
            </w:r>
            <w:r>
              <w:rPr>
                <w:rFonts w:cs="Arial"/>
                <w:color w:val="000000"/>
                <w:szCs w:val="20"/>
              </w:rPr>
              <w:t>Manager (CPU</w:t>
            </w:r>
          </w:p>
        </w:tc>
      </w:tr>
      <w:tr w:rsidR="00366A73" w:rsidRPr="00315425" w14:paraId="619ADEF4"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41E06F0E"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5A1137E9" w14:textId="00070785" w:rsidR="00366A73" w:rsidRDefault="00937D82" w:rsidP="00366A73">
            <w:pPr>
              <w:spacing w:before="20" w:after="20"/>
              <w:jc w:val="left"/>
              <w:rPr>
                <w:rFonts w:cs="Arial"/>
                <w:color w:val="000000"/>
                <w:szCs w:val="20"/>
              </w:rPr>
            </w:pPr>
            <w:r>
              <w:rPr>
                <w:rFonts w:cs="Arial"/>
                <w:color w:val="000000"/>
                <w:szCs w:val="20"/>
              </w:rPr>
              <w:t xml:space="preserve">Food Services Manager, </w:t>
            </w:r>
            <w:r w:rsidR="00415596">
              <w:rPr>
                <w:rFonts w:cs="Arial"/>
                <w:color w:val="000000"/>
                <w:szCs w:val="20"/>
              </w:rPr>
              <w:t>CRL</w:t>
            </w:r>
            <w:r w:rsidR="00343C1D">
              <w:rPr>
                <w:rFonts w:cs="Arial"/>
                <w:color w:val="000000"/>
                <w:szCs w:val="20"/>
              </w:rPr>
              <w:t xml:space="preserve"> Services Manager</w:t>
            </w:r>
          </w:p>
        </w:tc>
      </w:tr>
      <w:tr w:rsidR="00366A73" w:rsidRPr="00315425" w14:paraId="30336E2F"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0D681368"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6CBD2B4F" w14:textId="77777777" w:rsidR="00366A73" w:rsidRDefault="00343C1D" w:rsidP="00161F93">
            <w:pPr>
              <w:spacing w:before="20" w:after="20"/>
              <w:jc w:val="left"/>
              <w:rPr>
                <w:rFonts w:cs="Arial"/>
                <w:color w:val="000000"/>
                <w:szCs w:val="20"/>
              </w:rPr>
            </w:pPr>
            <w:r>
              <w:rPr>
                <w:rFonts w:cs="Arial"/>
                <w:color w:val="000000"/>
                <w:szCs w:val="20"/>
              </w:rPr>
              <w:t>Colchester PFI – Central Production Unit (CPU)</w:t>
            </w:r>
          </w:p>
        </w:tc>
      </w:tr>
      <w:tr w:rsidR="00366A73" w:rsidRPr="00315425" w14:paraId="28FBBC3B"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4016DDE9" w14:textId="77777777" w:rsidR="00366A73" w:rsidRDefault="00366A73" w:rsidP="00161F93">
            <w:pPr>
              <w:jc w:val="left"/>
              <w:rPr>
                <w:rFonts w:cs="Arial"/>
                <w:sz w:val="10"/>
                <w:szCs w:val="20"/>
              </w:rPr>
            </w:pPr>
          </w:p>
          <w:p w14:paraId="484C0F82" w14:textId="77777777" w:rsidR="00366A73" w:rsidRPr="00315425" w:rsidRDefault="00366A73" w:rsidP="00161F93">
            <w:pPr>
              <w:jc w:val="left"/>
              <w:rPr>
                <w:rFonts w:cs="Arial"/>
                <w:sz w:val="10"/>
                <w:szCs w:val="20"/>
              </w:rPr>
            </w:pPr>
          </w:p>
        </w:tc>
      </w:tr>
      <w:tr w:rsidR="00366A73" w:rsidRPr="00315425" w14:paraId="7072D47E"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5C70DA48"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218AABAC"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004EEBE6" w14:textId="77777777" w:rsidR="00937D82" w:rsidRDefault="00937D82" w:rsidP="006C4829">
            <w:pPr>
              <w:pStyle w:val="Puces4"/>
              <w:numPr>
                <w:ilvl w:val="0"/>
                <w:numId w:val="2"/>
              </w:numPr>
              <w:rPr>
                <w:color w:val="000000" w:themeColor="text1"/>
              </w:rPr>
            </w:pPr>
            <w:r>
              <w:rPr>
                <w:color w:val="000000" w:themeColor="text1"/>
              </w:rPr>
              <w:t>To ensure the safety, quality and legality of all products manufactured on site, through the consistent review and delivery of site standards, at the same time working to minimise waste and the environmental impact of our working processes</w:t>
            </w:r>
          </w:p>
          <w:p w14:paraId="6EBC8F6C" w14:textId="0E1ECA32" w:rsidR="006C4829" w:rsidRDefault="006C4829" w:rsidP="006C4829">
            <w:pPr>
              <w:pStyle w:val="Puces4"/>
              <w:numPr>
                <w:ilvl w:val="0"/>
                <w:numId w:val="2"/>
              </w:numPr>
              <w:rPr>
                <w:color w:val="000000" w:themeColor="text1"/>
              </w:rPr>
            </w:pPr>
            <w:r>
              <w:rPr>
                <w:color w:val="000000" w:themeColor="text1"/>
              </w:rPr>
              <w:t>Ensure that all UK and EU food safety legislation and other risk analysis systems where appropriate are in place</w:t>
            </w:r>
          </w:p>
          <w:p w14:paraId="52D71D44" w14:textId="77777777" w:rsidR="006C4829" w:rsidRPr="006C4829" w:rsidRDefault="006C4829" w:rsidP="006C4829">
            <w:pPr>
              <w:pStyle w:val="Puces4"/>
              <w:numPr>
                <w:ilvl w:val="0"/>
                <w:numId w:val="2"/>
              </w:numPr>
              <w:rPr>
                <w:color w:val="000000" w:themeColor="text1"/>
              </w:rPr>
            </w:pPr>
            <w:r>
              <w:rPr>
                <w:color w:val="000000" w:themeColor="text1"/>
              </w:rPr>
              <w:t>Embrace the principles of Collaborative Business Relationships (BS11000), in line with Sodex</w:t>
            </w:r>
            <w:r w:rsidR="00302BB3">
              <w:rPr>
                <w:color w:val="000000" w:themeColor="text1"/>
              </w:rPr>
              <w:t>o</w:t>
            </w:r>
            <w:r>
              <w:rPr>
                <w:color w:val="000000" w:themeColor="text1"/>
              </w:rPr>
              <w:t>’s vision and values</w:t>
            </w:r>
          </w:p>
        </w:tc>
      </w:tr>
      <w:tr w:rsidR="00366A73" w:rsidRPr="00315425" w14:paraId="06B4969C"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5FE8A386" w14:textId="77777777" w:rsidR="00366A73" w:rsidRDefault="00366A73" w:rsidP="00161F93">
            <w:pPr>
              <w:jc w:val="left"/>
              <w:rPr>
                <w:rFonts w:cs="Arial"/>
                <w:sz w:val="10"/>
                <w:szCs w:val="20"/>
              </w:rPr>
            </w:pPr>
          </w:p>
          <w:p w14:paraId="7AD634CD" w14:textId="77777777" w:rsidR="00366A73" w:rsidRPr="00315425" w:rsidRDefault="00366A73" w:rsidP="00161F93">
            <w:pPr>
              <w:jc w:val="left"/>
              <w:rPr>
                <w:rFonts w:cs="Arial"/>
                <w:sz w:val="10"/>
                <w:szCs w:val="20"/>
              </w:rPr>
            </w:pPr>
          </w:p>
        </w:tc>
      </w:tr>
      <w:tr w:rsidR="00366A73" w:rsidRPr="00315425" w14:paraId="5320884D"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59029525"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0695AA3C" w14:textId="77777777" w:rsidTr="00161F93">
        <w:trPr>
          <w:trHeight w:val="232"/>
        </w:trPr>
        <w:tc>
          <w:tcPr>
            <w:tcW w:w="1008" w:type="dxa"/>
            <w:vMerge w:val="restart"/>
            <w:tcBorders>
              <w:top w:val="dotted" w:sz="2" w:space="0" w:color="auto"/>
              <w:left w:val="single" w:sz="2" w:space="0" w:color="auto"/>
              <w:right w:val="nil"/>
            </w:tcBorders>
            <w:vAlign w:val="center"/>
          </w:tcPr>
          <w:p w14:paraId="2219E657"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56A64E74"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451C907B"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73DF9E70"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64CE3422"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55B2E985"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4BB5861B"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0DE69E24"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634D86DE"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303BF0E7" w14:textId="77777777" w:rsidR="00366A73" w:rsidRPr="007C0E94" w:rsidRDefault="00366A73" w:rsidP="00161F93">
            <w:pPr>
              <w:rPr>
                <w:sz w:val="18"/>
                <w:szCs w:val="18"/>
              </w:rPr>
            </w:pPr>
            <w:r w:rsidRPr="007C0E94">
              <w:rPr>
                <w:sz w:val="18"/>
                <w:szCs w:val="18"/>
              </w:rPr>
              <w:t>tbc</w:t>
            </w:r>
          </w:p>
        </w:tc>
      </w:tr>
      <w:tr w:rsidR="00366A73" w:rsidRPr="007C0E94" w14:paraId="2AC8C299" w14:textId="77777777" w:rsidTr="00161F93">
        <w:trPr>
          <w:trHeight w:val="263"/>
        </w:trPr>
        <w:tc>
          <w:tcPr>
            <w:tcW w:w="1008" w:type="dxa"/>
            <w:vMerge/>
            <w:tcBorders>
              <w:left w:val="single" w:sz="2" w:space="0" w:color="auto"/>
              <w:right w:val="nil"/>
            </w:tcBorders>
            <w:vAlign w:val="center"/>
          </w:tcPr>
          <w:p w14:paraId="36B06AE2"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29012496"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BE56915"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1AFD1543"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7A255B84" w14:textId="77777777" w:rsidR="00366A73" w:rsidRPr="007C0E94" w:rsidRDefault="00366A73" w:rsidP="00161F93">
            <w:pPr>
              <w:rPr>
                <w:sz w:val="18"/>
                <w:szCs w:val="18"/>
              </w:rPr>
            </w:pPr>
          </w:p>
        </w:tc>
        <w:tc>
          <w:tcPr>
            <w:tcW w:w="900" w:type="dxa"/>
            <w:vMerge/>
            <w:tcBorders>
              <w:left w:val="nil"/>
              <w:right w:val="nil"/>
            </w:tcBorders>
            <w:vAlign w:val="center"/>
          </w:tcPr>
          <w:p w14:paraId="0634CF4B"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330118EF"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4C265480"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75849DDF"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7BA95903" w14:textId="77777777" w:rsidR="00366A73" w:rsidRPr="007C0E94" w:rsidRDefault="00366A73" w:rsidP="00161F93">
            <w:pPr>
              <w:rPr>
                <w:sz w:val="18"/>
                <w:szCs w:val="18"/>
              </w:rPr>
            </w:pPr>
          </w:p>
        </w:tc>
      </w:tr>
      <w:tr w:rsidR="00366A73" w:rsidRPr="007C0E94" w14:paraId="7524A7AD" w14:textId="77777777" w:rsidTr="00161F93">
        <w:trPr>
          <w:trHeight w:val="263"/>
        </w:trPr>
        <w:tc>
          <w:tcPr>
            <w:tcW w:w="1008" w:type="dxa"/>
            <w:vMerge/>
            <w:tcBorders>
              <w:left w:val="single" w:sz="2" w:space="0" w:color="auto"/>
              <w:right w:val="nil"/>
            </w:tcBorders>
            <w:vAlign w:val="center"/>
          </w:tcPr>
          <w:p w14:paraId="72DE40D2"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53699EF1"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60357B3"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194820D5"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7F2044B2" w14:textId="77777777" w:rsidR="00366A73" w:rsidRPr="007C0E94" w:rsidRDefault="00366A73" w:rsidP="00161F93">
            <w:pPr>
              <w:rPr>
                <w:sz w:val="18"/>
                <w:szCs w:val="18"/>
              </w:rPr>
            </w:pPr>
          </w:p>
        </w:tc>
        <w:tc>
          <w:tcPr>
            <w:tcW w:w="900" w:type="dxa"/>
            <w:vMerge/>
            <w:tcBorders>
              <w:left w:val="nil"/>
              <w:right w:val="nil"/>
            </w:tcBorders>
            <w:vAlign w:val="center"/>
          </w:tcPr>
          <w:p w14:paraId="13F85F25"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3A66D94C"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16AAFDB2"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38D35B46"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1F615C75" w14:textId="77777777" w:rsidR="00366A73" w:rsidRPr="007C0E94" w:rsidRDefault="00366A73" w:rsidP="00161F93">
            <w:pPr>
              <w:rPr>
                <w:sz w:val="18"/>
                <w:szCs w:val="18"/>
              </w:rPr>
            </w:pPr>
            <w:r w:rsidRPr="007C0E94">
              <w:rPr>
                <w:sz w:val="18"/>
                <w:szCs w:val="18"/>
              </w:rPr>
              <w:t>tbc</w:t>
            </w:r>
          </w:p>
        </w:tc>
      </w:tr>
      <w:tr w:rsidR="00366A73" w:rsidRPr="007C0E94" w14:paraId="799DFF55" w14:textId="77777777" w:rsidTr="00161F93">
        <w:trPr>
          <w:trHeight w:val="218"/>
        </w:trPr>
        <w:tc>
          <w:tcPr>
            <w:tcW w:w="1008" w:type="dxa"/>
            <w:vMerge/>
            <w:tcBorders>
              <w:left w:val="single" w:sz="2" w:space="0" w:color="auto"/>
              <w:bottom w:val="dotted" w:sz="4" w:space="0" w:color="auto"/>
              <w:right w:val="nil"/>
            </w:tcBorders>
            <w:vAlign w:val="center"/>
          </w:tcPr>
          <w:p w14:paraId="1A419A60"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61CC1889"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6DD61A6E"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49C0E5EC"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0841613C"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4F3BEDBF"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491CA602"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6B196A99"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491B618C"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3A7A1C57" w14:textId="77777777" w:rsidR="00366A73" w:rsidRPr="007C0E94" w:rsidRDefault="00366A73" w:rsidP="00161F93">
            <w:pPr>
              <w:rPr>
                <w:sz w:val="18"/>
                <w:szCs w:val="18"/>
              </w:rPr>
            </w:pPr>
          </w:p>
        </w:tc>
      </w:tr>
      <w:tr w:rsidR="00366A73" w:rsidRPr="00FB6D69" w14:paraId="4A0B0B0D"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3D5955E4" w14:textId="77777777" w:rsidR="00302BB3" w:rsidRDefault="00366A73" w:rsidP="00161F93">
            <w:r w:rsidRPr="00FB6D69">
              <w:t>Characteristics</w:t>
            </w:r>
          </w:p>
          <w:p w14:paraId="2740E8F7" w14:textId="77777777" w:rsidR="00302BB3" w:rsidRDefault="00302BB3" w:rsidP="00161F93"/>
          <w:p w14:paraId="00361D1B" w14:textId="77777777" w:rsidR="00302BB3" w:rsidRDefault="00302BB3" w:rsidP="00161F93"/>
          <w:p w14:paraId="37075253" w14:textId="77777777" w:rsidR="00302BB3" w:rsidRDefault="00302BB3" w:rsidP="00161F93"/>
          <w:p w14:paraId="2EEE18DD" w14:textId="77777777" w:rsidR="00302BB3" w:rsidRDefault="00302BB3" w:rsidP="00161F93"/>
          <w:p w14:paraId="7F3CAEEC" w14:textId="77777777" w:rsidR="00302BB3" w:rsidRDefault="00302BB3" w:rsidP="00161F93"/>
          <w:p w14:paraId="560F8F5D" w14:textId="77777777" w:rsidR="00302BB3" w:rsidRDefault="00302BB3" w:rsidP="00161F93"/>
          <w:p w14:paraId="2DFBD7E6" w14:textId="77777777" w:rsidR="00302BB3" w:rsidRDefault="00302BB3" w:rsidP="00161F93"/>
          <w:p w14:paraId="319668B9" w14:textId="77777777" w:rsidR="00302BB3" w:rsidRDefault="00302BB3" w:rsidP="00161F93"/>
          <w:p w14:paraId="723C56B3" w14:textId="77777777" w:rsidR="00302BB3" w:rsidRDefault="00302BB3" w:rsidP="00161F93"/>
          <w:p w14:paraId="0FD6F489" w14:textId="77777777" w:rsidR="00366A73" w:rsidRPr="00FB6D69" w:rsidRDefault="00366A73" w:rsidP="00161F93">
            <w:r w:rsidRPr="00FB6D69">
              <w:t xml:space="preserve"> </w:t>
            </w:r>
          </w:p>
        </w:tc>
        <w:tc>
          <w:tcPr>
            <w:tcW w:w="8910" w:type="dxa"/>
            <w:gridSpan w:val="11"/>
            <w:tcBorders>
              <w:top w:val="dotted" w:sz="4" w:space="0" w:color="auto"/>
              <w:left w:val="nil"/>
              <w:bottom w:val="single" w:sz="4" w:space="0" w:color="auto"/>
              <w:right w:val="single" w:sz="2" w:space="0" w:color="auto"/>
            </w:tcBorders>
            <w:vAlign w:val="center"/>
          </w:tcPr>
          <w:p w14:paraId="446FE7A3" w14:textId="77777777" w:rsidR="00302BB3" w:rsidRDefault="00302BB3" w:rsidP="00302BB3">
            <w:pPr>
              <w:spacing w:before="40" w:after="40"/>
              <w:jc w:val="left"/>
              <w:rPr>
                <w:rFonts w:cs="Arial"/>
                <w:color w:val="000000" w:themeColor="text1"/>
                <w:szCs w:val="20"/>
              </w:rPr>
            </w:pPr>
            <w:r>
              <w:rPr>
                <w:rFonts w:cs="Arial"/>
                <w:color w:val="000000" w:themeColor="text1"/>
                <w:szCs w:val="20"/>
              </w:rPr>
              <w:t>Key Performance Indicators (KPIs)</w:t>
            </w:r>
          </w:p>
          <w:p w14:paraId="14163714" w14:textId="77777777" w:rsidR="00366A73" w:rsidRDefault="00091E90" w:rsidP="00144E5D">
            <w:pPr>
              <w:numPr>
                <w:ilvl w:val="0"/>
                <w:numId w:val="1"/>
              </w:numPr>
              <w:spacing w:before="40" w:after="40"/>
              <w:jc w:val="left"/>
              <w:rPr>
                <w:rFonts w:cs="Arial"/>
                <w:color w:val="000000" w:themeColor="text1"/>
                <w:szCs w:val="20"/>
              </w:rPr>
            </w:pPr>
            <w:r>
              <w:rPr>
                <w:rFonts w:cs="Arial"/>
                <w:color w:val="000000" w:themeColor="text1"/>
                <w:szCs w:val="20"/>
              </w:rPr>
              <w:t>Continuous improvement of m</w:t>
            </w:r>
            <w:r w:rsidR="00937D82">
              <w:rPr>
                <w:rFonts w:cs="Arial"/>
                <w:color w:val="000000" w:themeColor="text1"/>
                <w:szCs w:val="20"/>
              </w:rPr>
              <w:t xml:space="preserve">icrobiological </w:t>
            </w:r>
            <w:r>
              <w:rPr>
                <w:rFonts w:cs="Arial"/>
                <w:color w:val="000000" w:themeColor="text1"/>
                <w:szCs w:val="20"/>
              </w:rPr>
              <w:t>levels within product and environment</w:t>
            </w:r>
          </w:p>
          <w:p w14:paraId="334BAC18" w14:textId="77777777" w:rsidR="008A7B08" w:rsidRPr="008A7B08" w:rsidRDefault="008A7B08" w:rsidP="008A7B08">
            <w:pPr>
              <w:numPr>
                <w:ilvl w:val="0"/>
                <w:numId w:val="1"/>
              </w:numPr>
              <w:spacing w:before="40" w:after="40"/>
              <w:jc w:val="left"/>
              <w:rPr>
                <w:rFonts w:cs="Arial"/>
                <w:color w:val="000000" w:themeColor="text1"/>
                <w:szCs w:val="20"/>
              </w:rPr>
            </w:pPr>
            <w:r>
              <w:rPr>
                <w:rFonts w:cs="Arial"/>
                <w:color w:val="000000" w:themeColor="text1"/>
                <w:szCs w:val="20"/>
              </w:rPr>
              <w:t>Achieve the budget set for your area of responsibility</w:t>
            </w:r>
          </w:p>
          <w:p w14:paraId="7915E68A" w14:textId="4E63B570" w:rsidR="00302BB3" w:rsidRDefault="00091E90" w:rsidP="00144E5D">
            <w:pPr>
              <w:numPr>
                <w:ilvl w:val="0"/>
                <w:numId w:val="1"/>
              </w:numPr>
              <w:spacing w:before="40" w:after="40"/>
              <w:jc w:val="left"/>
              <w:rPr>
                <w:rFonts w:cs="Arial"/>
                <w:color w:val="000000" w:themeColor="text1"/>
                <w:szCs w:val="20"/>
              </w:rPr>
            </w:pPr>
            <w:r>
              <w:rPr>
                <w:rFonts w:cs="Arial"/>
                <w:color w:val="000000" w:themeColor="text1"/>
                <w:szCs w:val="20"/>
              </w:rPr>
              <w:t>Site audit scores improved through preventative action plans</w:t>
            </w:r>
            <w:r w:rsidR="008772C0">
              <w:rPr>
                <w:rFonts w:cs="Arial"/>
                <w:color w:val="000000" w:themeColor="text1"/>
                <w:szCs w:val="20"/>
              </w:rPr>
              <w:t xml:space="preserve"> and resolution of non</w:t>
            </w:r>
            <w:r w:rsidR="007B785B">
              <w:rPr>
                <w:rFonts w:cs="Arial"/>
                <w:color w:val="000000" w:themeColor="text1"/>
                <w:szCs w:val="20"/>
              </w:rPr>
              <w:t>-</w:t>
            </w:r>
            <w:r w:rsidR="008772C0">
              <w:rPr>
                <w:rFonts w:cs="Arial"/>
                <w:color w:val="000000" w:themeColor="text1"/>
                <w:szCs w:val="20"/>
              </w:rPr>
              <w:t xml:space="preserve"> conform</w:t>
            </w:r>
            <w:r w:rsidR="007B785B">
              <w:rPr>
                <w:rFonts w:cs="Arial"/>
                <w:color w:val="000000" w:themeColor="text1"/>
                <w:szCs w:val="20"/>
              </w:rPr>
              <w:t>ing products</w:t>
            </w:r>
            <w:r w:rsidR="001A0B07">
              <w:rPr>
                <w:rFonts w:cs="Arial"/>
                <w:color w:val="000000" w:themeColor="text1"/>
                <w:szCs w:val="20"/>
              </w:rPr>
              <w:t xml:space="preserve"> and complaints.</w:t>
            </w:r>
          </w:p>
          <w:p w14:paraId="583A2375" w14:textId="19FE5F5B" w:rsidR="00091E90" w:rsidRDefault="00091E90" w:rsidP="00144E5D">
            <w:pPr>
              <w:numPr>
                <w:ilvl w:val="0"/>
                <w:numId w:val="1"/>
              </w:numPr>
              <w:spacing w:before="40" w:after="40"/>
              <w:jc w:val="left"/>
              <w:rPr>
                <w:rFonts w:cs="Arial"/>
                <w:color w:val="000000" w:themeColor="text1"/>
                <w:szCs w:val="20"/>
              </w:rPr>
            </w:pPr>
            <w:r>
              <w:rPr>
                <w:rFonts w:cs="Arial"/>
                <w:color w:val="000000" w:themeColor="text1"/>
                <w:szCs w:val="20"/>
              </w:rPr>
              <w:t>Continued improvement of site environmental performance</w:t>
            </w:r>
            <w:r w:rsidR="008772C0">
              <w:rPr>
                <w:rFonts w:cs="Arial"/>
                <w:color w:val="000000" w:themeColor="text1"/>
                <w:szCs w:val="20"/>
              </w:rPr>
              <w:t>.</w:t>
            </w:r>
          </w:p>
          <w:p w14:paraId="496F2BED" w14:textId="49EFB599" w:rsidR="00302BB3" w:rsidRDefault="00302BB3" w:rsidP="00144E5D">
            <w:pPr>
              <w:numPr>
                <w:ilvl w:val="0"/>
                <w:numId w:val="1"/>
              </w:numPr>
              <w:spacing w:before="40" w:after="40"/>
              <w:jc w:val="left"/>
              <w:rPr>
                <w:rFonts w:cs="Arial"/>
                <w:color w:val="000000" w:themeColor="text1"/>
                <w:szCs w:val="20"/>
              </w:rPr>
            </w:pPr>
            <w:proofErr w:type="gramStart"/>
            <w:r>
              <w:rPr>
                <w:rFonts w:cs="Arial"/>
                <w:color w:val="000000" w:themeColor="text1"/>
                <w:szCs w:val="20"/>
              </w:rPr>
              <w:t>Maintain professional working standards at all times</w:t>
            </w:r>
            <w:proofErr w:type="gramEnd"/>
            <w:r>
              <w:rPr>
                <w:rFonts w:cs="Arial"/>
                <w:color w:val="000000" w:themeColor="text1"/>
                <w:szCs w:val="20"/>
              </w:rPr>
              <w:t xml:space="preserve">, working within the requirements of company </w:t>
            </w:r>
            <w:r w:rsidR="008772C0">
              <w:rPr>
                <w:rFonts w:cs="Arial"/>
                <w:color w:val="000000" w:themeColor="text1"/>
                <w:szCs w:val="20"/>
              </w:rPr>
              <w:t>H</w:t>
            </w:r>
            <w:r>
              <w:rPr>
                <w:rFonts w:cs="Arial"/>
                <w:color w:val="000000" w:themeColor="text1"/>
                <w:szCs w:val="20"/>
              </w:rPr>
              <w:t xml:space="preserve">ealth and </w:t>
            </w:r>
            <w:r w:rsidR="008772C0">
              <w:rPr>
                <w:rFonts w:cs="Arial"/>
                <w:color w:val="000000" w:themeColor="text1"/>
                <w:szCs w:val="20"/>
              </w:rPr>
              <w:t>S</w:t>
            </w:r>
            <w:r>
              <w:rPr>
                <w:rFonts w:cs="Arial"/>
                <w:color w:val="000000" w:themeColor="text1"/>
                <w:szCs w:val="20"/>
              </w:rPr>
              <w:t>afety procedures and maintain all records ensuring company and legislative compliance</w:t>
            </w:r>
          </w:p>
          <w:p w14:paraId="48F4F691" w14:textId="77777777" w:rsidR="008A7B08" w:rsidRDefault="008475DA" w:rsidP="00144E5D">
            <w:pPr>
              <w:numPr>
                <w:ilvl w:val="0"/>
                <w:numId w:val="1"/>
              </w:numPr>
              <w:spacing w:before="40" w:after="40"/>
              <w:jc w:val="left"/>
              <w:rPr>
                <w:rFonts w:cs="Arial"/>
                <w:color w:val="000000" w:themeColor="text1"/>
                <w:szCs w:val="20"/>
              </w:rPr>
            </w:pPr>
            <w:r>
              <w:rPr>
                <w:rFonts w:cs="Arial"/>
                <w:color w:val="000000" w:themeColor="text1"/>
                <w:szCs w:val="20"/>
              </w:rPr>
              <w:t>Provide weekly</w:t>
            </w:r>
            <w:r w:rsidR="008A7B08">
              <w:rPr>
                <w:rFonts w:cs="Arial"/>
                <w:color w:val="000000" w:themeColor="text1"/>
                <w:szCs w:val="20"/>
              </w:rPr>
              <w:t>/monthly KPI reports for management team to review</w:t>
            </w:r>
          </w:p>
          <w:p w14:paraId="78A3FFD9" w14:textId="77777777" w:rsidR="00302BB3" w:rsidRDefault="00302BB3" w:rsidP="00144E5D">
            <w:pPr>
              <w:numPr>
                <w:ilvl w:val="0"/>
                <w:numId w:val="1"/>
              </w:numPr>
              <w:spacing w:before="40" w:after="40"/>
              <w:jc w:val="left"/>
              <w:rPr>
                <w:rFonts w:cs="Arial"/>
                <w:color w:val="000000" w:themeColor="text1"/>
                <w:szCs w:val="20"/>
              </w:rPr>
            </w:pPr>
            <w:r>
              <w:rPr>
                <w:rFonts w:cs="Arial"/>
                <w:color w:val="000000" w:themeColor="text1"/>
                <w:szCs w:val="20"/>
              </w:rPr>
              <w:t>Effective communication with line manager, team</w:t>
            </w:r>
            <w:r w:rsidR="008475DA">
              <w:rPr>
                <w:rFonts w:cs="Arial"/>
                <w:color w:val="000000" w:themeColor="text1"/>
                <w:szCs w:val="20"/>
              </w:rPr>
              <w:t>,</w:t>
            </w:r>
            <w:r>
              <w:rPr>
                <w:rFonts w:cs="Arial"/>
                <w:color w:val="000000" w:themeColor="text1"/>
                <w:szCs w:val="20"/>
              </w:rPr>
              <w:t xml:space="preserve"> customer and client organization</w:t>
            </w:r>
          </w:p>
          <w:p w14:paraId="469B2C9B" w14:textId="75966FBB" w:rsidR="00302BB3" w:rsidRPr="00144E5D" w:rsidRDefault="00302BB3" w:rsidP="00144E5D">
            <w:pPr>
              <w:numPr>
                <w:ilvl w:val="0"/>
                <w:numId w:val="1"/>
              </w:numPr>
              <w:spacing w:before="40" w:after="40"/>
              <w:jc w:val="left"/>
              <w:rPr>
                <w:rFonts w:cs="Arial"/>
                <w:color w:val="000000" w:themeColor="text1"/>
                <w:szCs w:val="20"/>
              </w:rPr>
            </w:pPr>
            <w:r>
              <w:rPr>
                <w:rFonts w:cs="Arial"/>
                <w:color w:val="000000" w:themeColor="text1"/>
                <w:szCs w:val="20"/>
              </w:rPr>
              <w:t>Completion of team briefs</w:t>
            </w:r>
            <w:r w:rsidR="00F1223D">
              <w:rPr>
                <w:rFonts w:cs="Arial"/>
                <w:color w:val="000000" w:themeColor="text1"/>
                <w:szCs w:val="20"/>
              </w:rPr>
              <w:t>.</w:t>
            </w:r>
          </w:p>
        </w:tc>
      </w:tr>
    </w:tbl>
    <w:p w14:paraId="24B3DC46"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0B2E0EC7" wp14:editId="00F9A823">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1601B02E"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2E0EC7"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wbVMQIAAD8EAAAOAAAAZHJzL2Uyb0RvYy54bWysU9uO2yAQfa/Uf0C8N86lSVMrZLXNNlWl&#10;7UXa7QdMMI5RMUOBxE6/fgecZFftW1U/WAMzHM6cM6xu+tawo/JBoxV8MhpzpqzEStu94D8et2+W&#10;nIUItgKDVgl+UoHfrF+/WnWuVFNs0FTKMwKxoeyc4E2MriyKIBvVQhihU5aSNfoWIi39vqg8dITe&#10;mmI6Hi+KDn3lPEoVAu3eDUm+zvh1rWT8VtdBRWYEJ24x/33+79K/WK+g3HtwjZZnGvAPLFrQli69&#10;Qt1BBHbw+i+oVkuPAes4ktgWWNdaqtwDdTMZ/9HNQwNO5V5InOCuMoX/Byu/Hr97pivB33JmoSWL&#10;HlUf2Qfs2WyR5OlcKKnqwVFd7GmfbM6tBneP8mdgFjcN2L269R67RkFF9CbpZPHi6IATEsiu+4IV&#10;3QOHiBmor32btCM1GKGTTaerNYmLTFfOl7PFe0pJyk3ns9linq+A8nLa+RA/KWxZCgT3ZH1Gh+N9&#10;iIkNlJeSdJnFrTYm228s6wSfTd7Nh77Q6ColU1k4hY3x7Ag0PzR2FXacGQiRNgXf5u/MI7w81upI&#10;Y210K/hynL5UBGVS56OtchxBmyEmZsamtMoDe6abxEt6DcrFftdnm7KyKbfD6kRqehxmmt4gBQ36&#10;35x1NM+Ch18H8IrofrbkSBr+S+Avwe4SgJV0VHAZPWfDYhOHZ3JwXu8bwh5ct3hLvtU6S/rM4+w2&#10;TWlW+vyi0jN4uc5Vz+9+/QQAAP//AwBQSwMEFAAGAAgAAAAhAOd6wlngAAAADQEAAA8AAABkcnMv&#10;ZG93bnJldi54bWxMj81OwzAQhO9IvIO1SNyok6axQohTQSUeoD9IHLexSSLidbCdJvD0uCc4zuxo&#10;9ptqu5iBXbTzvSUJ6SoBpqmxqqdWwun4+lAA8wFJ4WBJS/jWHrb17U2FpbIz7fXlEFoWS8iXKKEL&#10;YSw5902nDfqVHTXF24d1BkOUruXK4RzLzcDXSSK4wZ7ihw5Hvet083mYjAT8KfZvXePw/djPL8X0&#10;+IW7XEh5f7c8PwELegl/YbjiR3SoI9PZTqQ8G6JOUxHHBAmbdSaAXSOZyDfAztESWQ68rvj/FfUv&#10;AAAA//8DAFBLAQItABQABgAIAAAAIQC2gziS/gAAAOEBAAATAAAAAAAAAAAAAAAAAAAAAABbQ29u&#10;dGVudF9UeXBlc10ueG1sUEsBAi0AFAAGAAgAAAAhADj9If/WAAAAlAEAAAsAAAAAAAAAAAAAAAAA&#10;LwEAAF9yZWxzLy5yZWxzUEsBAi0AFAAGAAgAAAAhADsXBtUxAgAAPwQAAA4AAAAAAAAAAAAAAAAA&#10;LgIAAGRycy9lMm9Eb2MueG1sUEsBAi0AFAAGAAgAAAAhAOd6wlngAAAADQEAAA8AAAAAAAAAAAAA&#10;AAAAiwQAAGRycy9kb3ducmV2LnhtbFBLBQYAAAAABAAEAPMAAACYBQAAAAA=&#10;" filled="f" fillcolor="#00a0c6" strokecolor="window" strokeweight=".25pt">
                <v:textbox inset="0,0,0,0">
                  <w:txbxContent>
                    <w:p w14:paraId="1601B02E"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40EEE8E"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23162826"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3B9BED0A"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6BE292A1" w14:textId="77777777" w:rsidR="00366A73" w:rsidRPr="00315425" w:rsidRDefault="00366A73" w:rsidP="00366A73">
            <w:pPr>
              <w:jc w:val="center"/>
              <w:rPr>
                <w:rFonts w:cs="Arial"/>
                <w:b/>
                <w:sz w:val="4"/>
                <w:szCs w:val="20"/>
              </w:rPr>
            </w:pPr>
          </w:p>
          <w:p w14:paraId="6E200A8B" w14:textId="77777777" w:rsidR="00366A73" w:rsidRPr="00315425" w:rsidRDefault="008475DA" w:rsidP="00366A73">
            <w:pPr>
              <w:jc w:val="center"/>
              <w:rPr>
                <w:rFonts w:cs="Arial"/>
                <w:b/>
                <w:sz w:val="6"/>
                <w:szCs w:val="20"/>
              </w:rPr>
            </w:pPr>
            <w:r>
              <w:rPr>
                <w:noProof/>
                <w:color w:val="FF0000"/>
                <w:lang w:val="en-GB" w:eastAsia="en-GB"/>
              </w:rPr>
              <mc:AlternateContent>
                <mc:Choice Requires="wps">
                  <w:drawing>
                    <wp:anchor distT="0" distB="0" distL="114300" distR="114300" simplePos="0" relativeHeight="251669504" behindDoc="0" locked="0" layoutInCell="1" allowOverlap="1" wp14:anchorId="04B3F0E7" wp14:editId="062D8B84">
                      <wp:simplePos x="0" y="0"/>
                      <wp:positionH relativeFrom="column">
                        <wp:posOffset>2564765</wp:posOffset>
                      </wp:positionH>
                      <wp:positionV relativeFrom="paragraph">
                        <wp:posOffset>20320</wp:posOffset>
                      </wp:positionV>
                      <wp:extent cx="1389380" cy="431165"/>
                      <wp:effectExtent l="0" t="0" r="20320" b="26035"/>
                      <wp:wrapNone/>
                      <wp:docPr id="2" name="Rectangle 2"/>
                      <wp:cNvGraphicFramePr/>
                      <a:graphic xmlns:a="http://schemas.openxmlformats.org/drawingml/2006/main">
                        <a:graphicData uri="http://schemas.microsoft.com/office/word/2010/wordprocessingShape">
                          <wps:wsp>
                            <wps:cNvSpPr/>
                            <wps:spPr>
                              <a:xfrm>
                                <a:off x="0" y="0"/>
                                <a:ext cx="1389380" cy="4311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1081F79" w14:textId="77777777" w:rsidR="008475DA" w:rsidRDefault="008475DA" w:rsidP="008475DA">
                                  <w:pPr>
                                    <w:jc w:val="center"/>
                                  </w:pPr>
                                  <w:r>
                                    <w:t>CPU Operations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B3F0E7" id="Rectangle 2" o:spid="_x0000_s1028" style="position:absolute;left:0;text-align:left;margin-left:201.95pt;margin-top:1.6pt;width:109.4pt;height:33.9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GUafQIAAEsFAAAOAAAAZHJzL2Uyb0RvYy54bWysVE1v2zAMvQ/YfxB0Xx2nadcGdYqgRYcB&#10;RRv0Az0rshQbkEWNUmJnv36U7LhFW+wwzAdZEslH8pHUxWXXGLZT6GuwBc+PJpwpK6Gs7abgz083&#10;384480HYUhiwquB75fnl4uuXi9bN1RQqMKVCRiDWz1tX8CoEN88yLyvVCH8ETlkSasBGBDriJitR&#10;tITemGw6mZxmLWDpEKTynm6veyFfJHytlQz3WnsVmCk4xRbSimldxzVbXIj5BoWrajmEIf4hikbU&#10;lpyOUNciCLbF+gNUU0sEDzocSWgy0LqWKuVA2eSTd9k8VsKplAuR491Ik/9/sPJut0JWlwWfcmZF&#10;QyV6INKE3RjFppGe1vk5aT26FQ4nT9uYa6exiX/KgnWJ0v1IqeoCk3SZH5+dH58R85Jks+M8Pz2J&#10;oNmrtUMffihoWNwUHMl7YlLsbn3oVQ8qZBej6f2nXdgbFUMw9kFpSoM8TpN1aiB1ZZDtBJVeSKls&#10;yHtRJUrVX59M6BviGS1SdAkwIuvamBF7AIjN+RG7j3XQj6Yq9d9oPPlbYL3xaJE8gw2jcVNbwM8A&#10;DGU1eO71DyT11ESWQrfuhhKTZrxZQ7mnsiP08+CdvKmJ/Vvhw0ogDQAVjIY63NOiDbQFh2HHWQX4&#10;+7P7qE99SVLOWhqogvtfW4GKM/PTUsee57NZnMB0mJ18n9IB30rWbyV221wBFS6n58PJtI36wRy2&#10;GqF5odlfRq8kElaS74LLgIfDVegHnV4PqZbLpEZT50S4tY9ORvDIc+yup+5FoBtaMFDz3sFh+MT8&#10;XSf2utHSwnIbQNepTV95HSpAE5taaXhd4pPw9py0Xt/AxR8AAAD//wMAUEsDBBQABgAIAAAAIQAo&#10;PPAn3QAAAAgBAAAPAAAAZHJzL2Rvd25yZXYueG1sTI/BTsMwEETvSPyDtUjcqJO0akKaTYWQEBIX&#10;RMsHuPGSpNjrKHaawNdjTnAczWjmTbVfrBEXGn3vGCFdJSCIG6d7bhHej093BQgfFGtlHBPCF3nY&#10;19dXlSq1m/mNLofQiljCvlQIXQhDKaVvOrLKr9xAHL0PN1oVohxbqUc1x3JrZJYkW2lVz3GhUwM9&#10;dtR8HiaL4NLX8HKcNxPTPD4X/bkx33mBeHuzPOxABFrCXxh+8SM61JHp5CbWXhiETbK+j1GEdQYi&#10;+tssy0GcEPI0BVlX8v+B+gcAAP//AwBQSwECLQAUAAYACAAAACEAtoM4kv4AAADhAQAAEwAAAAAA&#10;AAAAAAAAAAAAAAAAW0NvbnRlbnRfVHlwZXNdLnhtbFBLAQItABQABgAIAAAAIQA4/SH/1gAAAJQB&#10;AAALAAAAAAAAAAAAAAAAAC8BAABfcmVscy8ucmVsc1BLAQItABQABgAIAAAAIQDvAGUafQIAAEsF&#10;AAAOAAAAAAAAAAAAAAAAAC4CAABkcnMvZTJvRG9jLnhtbFBLAQItABQABgAIAAAAIQAoPPAn3QAA&#10;AAgBAAAPAAAAAAAAAAAAAAAAANcEAABkcnMvZG93bnJldi54bWxQSwUGAAAAAAQABADzAAAA4QUA&#10;AAAA&#10;" fillcolor="#4f81bd [3204]" strokecolor="#243f60 [1604]" strokeweight="2pt">
                      <v:textbox>
                        <w:txbxContent>
                          <w:p w14:paraId="31081F79" w14:textId="77777777" w:rsidR="008475DA" w:rsidRDefault="008475DA" w:rsidP="008475DA">
                            <w:pPr>
                              <w:jc w:val="center"/>
                            </w:pPr>
                            <w:r>
                              <w:t>CPU Operations Manager</w:t>
                            </w:r>
                          </w:p>
                        </w:txbxContent>
                      </v:textbox>
                    </v:rect>
                  </w:pict>
                </mc:Fallback>
              </mc:AlternateContent>
            </w:r>
          </w:p>
          <w:p w14:paraId="5E41719A" w14:textId="77777777" w:rsidR="00366A73" w:rsidRDefault="00366A73" w:rsidP="00366A73">
            <w:pPr>
              <w:spacing w:after="40"/>
              <w:jc w:val="center"/>
              <w:rPr>
                <w:rFonts w:cs="Arial"/>
                <w:noProof/>
                <w:sz w:val="10"/>
                <w:szCs w:val="20"/>
                <w:lang w:eastAsia="en-US"/>
              </w:rPr>
            </w:pPr>
          </w:p>
          <w:p w14:paraId="0FB00B92" w14:textId="77777777" w:rsidR="00366A73" w:rsidRDefault="00366A73" w:rsidP="00366A73">
            <w:pPr>
              <w:spacing w:after="40"/>
              <w:jc w:val="center"/>
              <w:rPr>
                <w:rFonts w:cs="Arial"/>
                <w:noProof/>
                <w:sz w:val="10"/>
                <w:szCs w:val="20"/>
                <w:lang w:eastAsia="en-US"/>
              </w:rPr>
            </w:pPr>
          </w:p>
          <w:p w14:paraId="6FB8A5B8" w14:textId="77777777" w:rsidR="00366A73" w:rsidRDefault="008475DA" w:rsidP="008475DA">
            <w:pPr>
              <w:tabs>
                <w:tab w:val="center" w:pos="5121"/>
                <w:tab w:val="left" w:pos="8306"/>
              </w:tabs>
              <w:spacing w:after="40"/>
              <w:jc w:val="left"/>
              <w:rPr>
                <w:noProof/>
                <w:color w:val="FF0000"/>
                <w:lang w:val="en-GB" w:eastAsia="en-GB"/>
              </w:rPr>
            </w:pPr>
            <w:r>
              <w:rPr>
                <w:noProof/>
                <w:color w:val="FF0000"/>
                <w:lang w:val="en-GB" w:eastAsia="en-GB"/>
              </w:rPr>
              <w:tab/>
              <w:t>CPU Operations Manger</w:t>
            </w:r>
            <w:r>
              <w:rPr>
                <w:noProof/>
                <w:color w:val="FF0000"/>
                <w:lang w:val="en-GB" w:eastAsia="en-GB"/>
              </w:rPr>
              <w:tab/>
            </w:r>
          </w:p>
          <w:p w14:paraId="19BA8134" w14:textId="77777777" w:rsidR="008475DA" w:rsidRDefault="008475DA" w:rsidP="008475DA">
            <w:pPr>
              <w:tabs>
                <w:tab w:val="center" w:pos="5121"/>
                <w:tab w:val="left" w:pos="8306"/>
              </w:tabs>
              <w:spacing w:after="40"/>
              <w:jc w:val="left"/>
              <w:rPr>
                <w:noProof/>
                <w:color w:val="FF0000"/>
                <w:lang w:val="en-GB" w:eastAsia="en-GB"/>
              </w:rPr>
            </w:pPr>
          </w:p>
          <w:p w14:paraId="22FB5706" w14:textId="77777777" w:rsidR="008475DA" w:rsidRDefault="008475DA" w:rsidP="008475DA">
            <w:pPr>
              <w:tabs>
                <w:tab w:val="center" w:pos="5121"/>
                <w:tab w:val="left" w:pos="8306"/>
              </w:tabs>
              <w:spacing w:after="40"/>
              <w:jc w:val="left"/>
              <w:rPr>
                <w:noProof/>
                <w:color w:val="FF0000"/>
                <w:lang w:val="en-GB" w:eastAsia="en-GB"/>
              </w:rPr>
            </w:pPr>
            <w:r>
              <w:rPr>
                <w:noProof/>
                <w:color w:val="FF0000"/>
                <w:lang w:val="en-GB" w:eastAsia="en-GB"/>
              </w:rPr>
              <mc:AlternateContent>
                <mc:Choice Requires="wps">
                  <w:drawing>
                    <wp:anchor distT="0" distB="0" distL="114300" distR="114300" simplePos="0" relativeHeight="251670528" behindDoc="0" locked="1" layoutInCell="1" allowOverlap="1" wp14:anchorId="1C4DEB67" wp14:editId="744C9B91">
                      <wp:simplePos x="0" y="0"/>
                      <wp:positionH relativeFrom="column">
                        <wp:posOffset>2567305</wp:posOffset>
                      </wp:positionH>
                      <wp:positionV relativeFrom="page">
                        <wp:posOffset>609600</wp:posOffset>
                      </wp:positionV>
                      <wp:extent cx="1389600" cy="417600"/>
                      <wp:effectExtent l="0" t="0" r="20320" b="20955"/>
                      <wp:wrapNone/>
                      <wp:docPr id="5" name="Rectangle 5"/>
                      <wp:cNvGraphicFramePr/>
                      <a:graphic xmlns:a="http://schemas.openxmlformats.org/drawingml/2006/main">
                        <a:graphicData uri="http://schemas.microsoft.com/office/word/2010/wordprocessingShape">
                          <wps:wsp>
                            <wps:cNvSpPr/>
                            <wps:spPr>
                              <a:xfrm>
                                <a:off x="0" y="0"/>
                                <a:ext cx="1389600" cy="417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0996CA" w14:textId="4836DB81" w:rsidR="008475DA" w:rsidRDefault="008475DA" w:rsidP="008475DA">
                                  <w:pPr>
                                    <w:jc w:val="center"/>
                                  </w:pPr>
                                  <w:r>
                                    <w:t xml:space="preserve">CPU </w:t>
                                  </w:r>
                                  <w:r w:rsidR="008772C0">
                                    <w:t>Quality</w:t>
                                  </w:r>
                                  <w:r>
                                    <w:t xml:space="preserv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DEB67" id="Rectangle 5" o:spid="_x0000_s1029" style="position:absolute;margin-left:202.15pt;margin-top:48pt;width:109.4pt;height:3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A4RfAIAAEsFAAAOAAAAZHJzL2Uyb0RvYy54bWysVEtv2zAMvg/YfxB0X22nSR9BnSJI0WFA&#10;0RZth54VWYoN6DVKiZ39+lGy4xRtscOwHBxKJD+SH0ldXXdakZ0A31hT0uIkp0QYbqvGbEr68+X2&#10;2wUlPjBTMWWNKOleeHq9+PrlqnVzMbG1VZUAgiDGz1tX0joEN88yz2uhmT+xThhUSguaBTzCJquA&#10;tYiuVTbJ87OstVA5sFx4j7c3vZIuEr6UgocHKb0IRJUUcwvpC+m7jt9sccXmG2CubviQBvuHLDRr&#10;DAYdoW5YYGQLzQco3XCw3spwwq3OrJQNF6kGrKbI31XzXDMnUi1IjncjTf7/wfL73SOQpirpjBLD&#10;NLboCUljZqMEmUV6WufnaPXsHmE4eRRjrZ0EHf+xCtIlSvcjpaILhONlcXpxeZYj8xx10+I8ygiT&#10;Hb0d+PBdWE2iUFLA6IlJtrvzoTc9mKBfzKaPn6SwVyKmoMyTkFgGRpwk7zRAYqWA7Bi2nnEuTCh6&#10;Vc0q0V/PcvwN+YweKbsEGJFlo9SIPQDE4fyI3ec62EdXkeZvdM7/lljvPHqkyNaE0Vk3xsJnAAqr&#10;GiL39geSemoiS6Fbd6nFp9Ey3qxttce2g+33wTt+2yD7d8yHRwa4ANgwXOrwgB+pbFtSO0iU1BZ+&#10;f3Yf7XEuUUtJiwtVUv9ry0BQon4YnNjLYjqNG5gO09n5BA/wVrN+qzFbvbLYuAKfD8eTGO2DOogS&#10;rH7F3V/GqKhihmPskvIAh8Mq9IuOrwcXy2Uyw61zLNyZZ8cjeOQ5TtdL98rADSMYcHjv7WH52Pzd&#10;JPa20dPY5TZY2aQxPfI6dAA3No3S8LrEJ+HtOVkd38DFHwAAAP//AwBQSwMEFAAGAAgAAAAhAGX4&#10;kYDeAAAACgEAAA8AAABkcnMvZG93bnJldi54bWxMj0FOwzAQRfdI3MEaJHbUSRuFkMapEBJCYoNo&#10;OYAbD0mKPY5ipwmcnmFFl6N5+v/9arc4K844ht6TgnSVgEBqvOmpVfBxeL4rQISoyWjrCRV8Y4Bd&#10;fX1V6dL4md7xvI+t4BAKpVbQxTiUUoamQ6fDyg9I/Pv0o9ORz7GVZtQzhzsr10mSS6d74oZOD/jU&#10;YfO1n5wCn77F18OcTYTz+FL0p8b+3BdK3d4sj1sQEZf4D8OfPqtDzU5HP5EJwirIkmzDqIKHnDcx&#10;kK83KYgjk3lagKwreTmh/gUAAP//AwBQSwECLQAUAAYACAAAACEAtoM4kv4AAADhAQAAEwAAAAAA&#10;AAAAAAAAAAAAAAAAW0NvbnRlbnRfVHlwZXNdLnhtbFBLAQItABQABgAIAAAAIQA4/SH/1gAAAJQB&#10;AAALAAAAAAAAAAAAAAAAAC8BAABfcmVscy8ucmVsc1BLAQItABQABgAIAAAAIQAT1A4RfAIAAEsF&#10;AAAOAAAAAAAAAAAAAAAAAC4CAABkcnMvZTJvRG9jLnhtbFBLAQItABQABgAIAAAAIQBl+JGA3gAA&#10;AAoBAAAPAAAAAAAAAAAAAAAAANYEAABkcnMvZG93bnJldi54bWxQSwUGAAAAAAQABADzAAAA4QUA&#10;AAAA&#10;" fillcolor="#4f81bd [3204]" strokecolor="#243f60 [1604]" strokeweight="2pt">
                      <v:textbox>
                        <w:txbxContent>
                          <w:p w14:paraId="2A0996CA" w14:textId="4836DB81" w:rsidR="008475DA" w:rsidRDefault="008475DA" w:rsidP="008475DA">
                            <w:pPr>
                              <w:jc w:val="center"/>
                            </w:pPr>
                            <w:r>
                              <w:t xml:space="preserve">CPU </w:t>
                            </w:r>
                            <w:r w:rsidR="008772C0">
                              <w:t>Quality</w:t>
                            </w:r>
                            <w:r>
                              <w:t xml:space="preserve"> Manager</w:t>
                            </w:r>
                          </w:p>
                        </w:txbxContent>
                      </v:textbox>
                      <w10:wrap anchory="page"/>
                      <w10:anchorlock/>
                    </v:rect>
                  </w:pict>
                </mc:Fallback>
              </mc:AlternateContent>
            </w:r>
          </w:p>
          <w:p w14:paraId="1F463E53" w14:textId="77777777" w:rsidR="000E3EF7" w:rsidRDefault="000E3EF7" w:rsidP="00BA2DB7">
            <w:pPr>
              <w:spacing w:after="40"/>
              <w:rPr>
                <w:noProof/>
                <w:color w:val="FF0000"/>
                <w:lang w:val="en-GB" w:eastAsia="en-GB"/>
              </w:rPr>
            </w:pPr>
          </w:p>
          <w:p w14:paraId="64D1B205" w14:textId="77777777" w:rsidR="00BA2DB7" w:rsidRDefault="00BA2DB7" w:rsidP="00BA2DB7">
            <w:pPr>
              <w:spacing w:after="40"/>
              <w:rPr>
                <w:rFonts w:cs="Arial"/>
                <w:noProof/>
                <w:sz w:val="10"/>
                <w:szCs w:val="20"/>
                <w:lang w:eastAsia="en-US"/>
              </w:rPr>
            </w:pPr>
          </w:p>
          <w:p w14:paraId="5BA748AD" w14:textId="77777777" w:rsidR="00366A73" w:rsidRPr="00D376CF" w:rsidRDefault="00366A73" w:rsidP="00366A73">
            <w:pPr>
              <w:spacing w:after="40"/>
              <w:jc w:val="center"/>
              <w:rPr>
                <w:rFonts w:cs="Arial"/>
                <w:sz w:val="14"/>
                <w:szCs w:val="20"/>
              </w:rPr>
            </w:pPr>
          </w:p>
        </w:tc>
      </w:tr>
    </w:tbl>
    <w:p w14:paraId="67E16A74" w14:textId="77777777" w:rsidR="00366A73" w:rsidRDefault="00366A73" w:rsidP="00366A73">
      <w:pPr>
        <w:jc w:val="left"/>
        <w:rPr>
          <w:rFonts w:cs="Arial"/>
          <w:vanish/>
        </w:rPr>
      </w:pPr>
    </w:p>
    <w:p w14:paraId="4DBDCB77"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23D87A45"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05338095"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2FB4A190"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42D76E00" w14:textId="3F4327F2" w:rsidR="00745A24" w:rsidRPr="004441AE" w:rsidRDefault="004441AE" w:rsidP="004441AE">
            <w:pPr>
              <w:numPr>
                <w:ilvl w:val="0"/>
                <w:numId w:val="3"/>
              </w:numPr>
              <w:spacing w:before="40" w:after="40"/>
              <w:jc w:val="left"/>
              <w:rPr>
                <w:rFonts w:cs="Arial"/>
                <w:color w:val="FF0000"/>
                <w:szCs w:val="20"/>
              </w:rPr>
            </w:pPr>
            <w:r>
              <w:rPr>
                <w:rFonts w:cs="Arial"/>
                <w:color w:val="000000" w:themeColor="text1"/>
                <w:szCs w:val="20"/>
              </w:rPr>
              <w:t xml:space="preserve">Ability to be flexible in order to meet the needs and demands </w:t>
            </w:r>
            <w:r w:rsidR="008475DA">
              <w:rPr>
                <w:rFonts w:cs="Arial"/>
                <w:color w:val="000000" w:themeColor="text1"/>
                <w:szCs w:val="20"/>
              </w:rPr>
              <w:t xml:space="preserve">of the client and customer </w:t>
            </w:r>
            <w:r w:rsidR="008772C0">
              <w:rPr>
                <w:rFonts w:cs="Arial"/>
                <w:color w:val="000000" w:themeColor="text1"/>
                <w:szCs w:val="20"/>
              </w:rPr>
              <w:t>organization.</w:t>
            </w:r>
          </w:p>
          <w:p w14:paraId="5DA3D409" w14:textId="77777777" w:rsidR="004441AE" w:rsidRPr="004441AE" w:rsidRDefault="004441AE" w:rsidP="004441AE">
            <w:pPr>
              <w:numPr>
                <w:ilvl w:val="0"/>
                <w:numId w:val="3"/>
              </w:numPr>
              <w:spacing w:before="40" w:after="40"/>
              <w:jc w:val="left"/>
              <w:rPr>
                <w:rFonts w:cs="Arial"/>
                <w:color w:val="FF0000"/>
                <w:szCs w:val="20"/>
              </w:rPr>
            </w:pPr>
            <w:r>
              <w:rPr>
                <w:rFonts w:cs="Arial"/>
                <w:color w:val="000000" w:themeColor="text1"/>
                <w:szCs w:val="20"/>
              </w:rPr>
              <w:t>Travel and overnight stay maybe required to undertake training and other business requirements</w:t>
            </w:r>
          </w:p>
          <w:p w14:paraId="710A3588" w14:textId="5B2A940D" w:rsidR="004441AE" w:rsidRPr="004441AE" w:rsidRDefault="004441AE" w:rsidP="004441AE">
            <w:pPr>
              <w:numPr>
                <w:ilvl w:val="0"/>
                <w:numId w:val="3"/>
              </w:numPr>
              <w:spacing w:before="40" w:after="40"/>
              <w:jc w:val="left"/>
              <w:rPr>
                <w:rFonts w:cs="Arial"/>
                <w:color w:val="FF0000"/>
                <w:szCs w:val="20"/>
              </w:rPr>
            </w:pPr>
            <w:r>
              <w:rPr>
                <w:rFonts w:cs="Arial"/>
                <w:color w:val="000000" w:themeColor="text1"/>
                <w:szCs w:val="20"/>
              </w:rPr>
              <w:t xml:space="preserve">Maintain and develop knowledge base with regards to food production, </w:t>
            </w:r>
            <w:r w:rsidR="008772C0">
              <w:rPr>
                <w:rFonts w:cs="Arial"/>
                <w:color w:val="000000" w:themeColor="text1"/>
                <w:szCs w:val="20"/>
              </w:rPr>
              <w:t>H</w:t>
            </w:r>
            <w:r>
              <w:rPr>
                <w:rFonts w:cs="Arial"/>
                <w:color w:val="000000" w:themeColor="text1"/>
                <w:szCs w:val="20"/>
              </w:rPr>
              <w:t xml:space="preserve">ealth and </w:t>
            </w:r>
            <w:r w:rsidR="008772C0">
              <w:rPr>
                <w:rFonts w:cs="Arial"/>
                <w:color w:val="000000" w:themeColor="text1"/>
                <w:szCs w:val="20"/>
              </w:rPr>
              <w:t>S</w:t>
            </w:r>
            <w:r>
              <w:rPr>
                <w:rFonts w:cs="Arial"/>
                <w:color w:val="000000" w:themeColor="text1"/>
                <w:szCs w:val="20"/>
              </w:rPr>
              <w:t xml:space="preserve">afety, </w:t>
            </w:r>
            <w:r w:rsidR="008772C0">
              <w:rPr>
                <w:rFonts w:cs="Arial"/>
                <w:color w:val="000000" w:themeColor="text1"/>
                <w:szCs w:val="20"/>
              </w:rPr>
              <w:t>F</w:t>
            </w:r>
            <w:r>
              <w:rPr>
                <w:rFonts w:cs="Arial"/>
                <w:color w:val="000000" w:themeColor="text1"/>
                <w:szCs w:val="20"/>
              </w:rPr>
              <w:t xml:space="preserve">ood </w:t>
            </w:r>
            <w:r w:rsidR="008772C0">
              <w:rPr>
                <w:rFonts w:cs="Arial"/>
                <w:color w:val="000000" w:themeColor="text1"/>
                <w:szCs w:val="20"/>
              </w:rPr>
              <w:t>S</w:t>
            </w:r>
            <w:r>
              <w:rPr>
                <w:rFonts w:cs="Arial"/>
                <w:color w:val="000000" w:themeColor="text1"/>
                <w:szCs w:val="20"/>
              </w:rPr>
              <w:t xml:space="preserve">afety and legislative compliance </w:t>
            </w:r>
          </w:p>
        </w:tc>
      </w:tr>
    </w:tbl>
    <w:p w14:paraId="3FA6CE3B"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7A6C4FB2" w14:textId="77777777" w:rsidTr="00161F93">
        <w:trPr>
          <w:trHeight w:val="565"/>
        </w:trPr>
        <w:tc>
          <w:tcPr>
            <w:tcW w:w="10458" w:type="dxa"/>
            <w:shd w:val="clear" w:color="auto" w:fill="F2F2F2"/>
            <w:vAlign w:val="center"/>
          </w:tcPr>
          <w:p w14:paraId="7D427AC2"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5989F1DC" w14:textId="77777777" w:rsidTr="00161F93">
        <w:trPr>
          <w:trHeight w:val="620"/>
        </w:trPr>
        <w:tc>
          <w:tcPr>
            <w:tcW w:w="10458" w:type="dxa"/>
          </w:tcPr>
          <w:p w14:paraId="283A5D2C" w14:textId="77777777" w:rsidR="00366A73" w:rsidRPr="00C56FEC" w:rsidRDefault="00366A73" w:rsidP="00161F93">
            <w:pPr>
              <w:rPr>
                <w:rFonts w:cs="Arial"/>
                <w:b/>
                <w:sz w:val="6"/>
                <w:szCs w:val="20"/>
              </w:rPr>
            </w:pPr>
          </w:p>
          <w:p w14:paraId="62151E0D" w14:textId="77777777" w:rsidR="008A7B08" w:rsidRPr="00875B5C" w:rsidRDefault="008A7B08" w:rsidP="008A7B08">
            <w:pPr>
              <w:pStyle w:val="ListParagraph"/>
              <w:numPr>
                <w:ilvl w:val="0"/>
                <w:numId w:val="17"/>
              </w:numPr>
              <w:jc w:val="left"/>
              <w:rPr>
                <w:rFonts w:cs="Arial"/>
                <w:b/>
                <w:szCs w:val="20"/>
              </w:rPr>
            </w:pPr>
            <w:r w:rsidRPr="00875B5C">
              <w:rPr>
                <w:rFonts w:cs="Arial"/>
                <w:b/>
                <w:szCs w:val="20"/>
              </w:rPr>
              <w:t>Finance</w:t>
            </w:r>
          </w:p>
          <w:p w14:paraId="5F2EB3FC" w14:textId="486E6EA8" w:rsidR="004441AE" w:rsidRPr="008E29CA" w:rsidRDefault="008A7B08" w:rsidP="008475DA">
            <w:pPr>
              <w:pStyle w:val="ListParagraph"/>
              <w:numPr>
                <w:ilvl w:val="0"/>
                <w:numId w:val="16"/>
              </w:numPr>
              <w:jc w:val="left"/>
              <w:rPr>
                <w:rFonts w:cs="Arial"/>
                <w:szCs w:val="20"/>
              </w:rPr>
            </w:pPr>
            <w:r>
              <w:rPr>
                <w:rFonts w:cs="Arial"/>
                <w:szCs w:val="20"/>
              </w:rPr>
              <w:t xml:space="preserve">Ensuring all </w:t>
            </w:r>
            <w:r w:rsidR="002B29FA">
              <w:rPr>
                <w:rFonts w:cs="Arial"/>
                <w:szCs w:val="20"/>
              </w:rPr>
              <w:t>quality and technical</w:t>
            </w:r>
            <w:r w:rsidR="008475DA">
              <w:rPr>
                <w:rFonts w:cs="Arial"/>
                <w:szCs w:val="20"/>
              </w:rPr>
              <w:t xml:space="preserve"> aspects of CPU management are correctly costed and within budget</w:t>
            </w:r>
            <w:r w:rsidR="008772C0">
              <w:rPr>
                <w:rFonts w:cs="Arial"/>
                <w:szCs w:val="20"/>
              </w:rPr>
              <w:t>.</w:t>
            </w:r>
          </w:p>
          <w:p w14:paraId="1DBBAD88" w14:textId="77777777" w:rsidR="004441AE" w:rsidRPr="00D04A69" w:rsidRDefault="004441AE" w:rsidP="004441AE">
            <w:pPr>
              <w:pStyle w:val="ListParagraph"/>
              <w:numPr>
                <w:ilvl w:val="0"/>
                <w:numId w:val="17"/>
              </w:numPr>
              <w:rPr>
                <w:rFonts w:cs="Arial"/>
                <w:szCs w:val="20"/>
              </w:rPr>
            </w:pPr>
            <w:r>
              <w:rPr>
                <w:rFonts w:cs="Arial"/>
                <w:b/>
                <w:szCs w:val="20"/>
              </w:rPr>
              <w:t>Contract and company compliance</w:t>
            </w:r>
          </w:p>
          <w:p w14:paraId="43FCEBDC" w14:textId="77777777" w:rsidR="004441AE" w:rsidRPr="00937D82" w:rsidRDefault="004441AE" w:rsidP="004441AE">
            <w:pPr>
              <w:numPr>
                <w:ilvl w:val="0"/>
                <w:numId w:val="19"/>
              </w:numPr>
              <w:jc w:val="left"/>
              <w:rPr>
                <w:rFonts w:cs="Arial"/>
                <w:szCs w:val="20"/>
                <w:lang w:val="en-GB" w:eastAsia="en-GB"/>
              </w:rPr>
            </w:pPr>
            <w:r w:rsidRPr="00937D82">
              <w:rPr>
                <w:rFonts w:cs="Arial"/>
                <w:szCs w:val="20"/>
                <w:lang w:val="en-GB" w:eastAsia="en-GB"/>
              </w:rPr>
              <w:t>Identify</w:t>
            </w:r>
            <w:r w:rsidR="008475DA">
              <w:rPr>
                <w:rFonts w:cs="Arial"/>
                <w:szCs w:val="20"/>
                <w:lang w:val="en-GB" w:eastAsia="en-GB"/>
              </w:rPr>
              <w:t xml:space="preserve"> product</w:t>
            </w:r>
            <w:r w:rsidRPr="00937D82">
              <w:rPr>
                <w:rFonts w:cs="Arial"/>
                <w:szCs w:val="20"/>
                <w:lang w:val="en-GB" w:eastAsia="en-GB"/>
              </w:rPr>
              <w:t xml:space="preserve"> amendments and manage process with manager</w:t>
            </w:r>
          </w:p>
          <w:p w14:paraId="58F12C44" w14:textId="69428DDC" w:rsidR="004441AE" w:rsidRDefault="004441AE" w:rsidP="004441AE">
            <w:pPr>
              <w:numPr>
                <w:ilvl w:val="0"/>
                <w:numId w:val="19"/>
              </w:numPr>
              <w:jc w:val="left"/>
              <w:rPr>
                <w:rFonts w:cs="Arial"/>
                <w:szCs w:val="20"/>
                <w:lang w:val="en-GB" w:eastAsia="en-GB"/>
              </w:rPr>
            </w:pPr>
            <w:r>
              <w:rPr>
                <w:rFonts w:cs="Arial"/>
                <w:szCs w:val="20"/>
                <w:lang w:val="en-GB" w:eastAsia="en-GB"/>
              </w:rPr>
              <w:t xml:space="preserve">Ensure authorisation is obtained from </w:t>
            </w:r>
            <w:r w:rsidR="002B29FA">
              <w:rPr>
                <w:rFonts w:cs="Arial"/>
                <w:szCs w:val="20"/>
                <w:lang w:val="en-GB" w:eastAsia="en-GB"/>
              </w:rPr>
              <w:t>line manager</w:t>
            </w:r>
            <w:r>
              <w:rPr>
                <w:rFonts w:cs="Arial"/>
                <w:szCs w:val="20"/>
                <w:lang w:val="en-GB" w:eastAsia="en-GB"/>
              </w:rPr>
              <w:t xml:space="preserve"> prior to undertaking any additional services</w:t>
            </w:r>
            <w:r w:rsidR="008772C0">
              <w:rPr>
                <w:rFonts w:cs="Arial"/>
                <w:szCs w:val="20"/>
                <w:lang w:val="en-GB" w:eastAsia="en-GB"/>
              </w:rPr>
              <w:t>.</w:t>
            </w:r>
          </w:p>
          <w:p w14:paraId="373C0246" w14:textId="27AA512E" w:rsidR="004441AE" w:rsidRDefault="00147F55" w:rsidP="004441AE">
            <w:pPr>
              <w:numPr>
                <w:ilvl w:val="0"/>
                <w:numId w:val="19"/>
              </w:numPr>
              <w:jc w:val="left"/>
              <w:rPr>
                <w:rFonts w:cs="Arial"/>
                <w:szCs w:val="20"/>
                <w:lang w:val="en-GB" w:eastAsia="en-GB"/>
              </w:rPr>
            </w:pPr>
            <w:r>
              <w:rPr>
                <w:rFonts w:cs="Arial"/>
                <w:szCs w:val="20"/>
                <w:lang w:val="en-GB" w:eastAsia="en-GB"/>
              </w:rPr>
              <w:t xml:space="preserve">Act as first point of contact for third parties such as EHO. Support </w:t>
            </w:r>
            <w:r w:rsidR="004441AE">
              <w:rPr>
                <w:rFonts w:cs="Arial"/>
                <w:szCs w:val="20"/>
                <w:lang w:val="en-GB" w:eastAsia="en-GB"/>
              </w:rPr>
              <w:t>in contract audits such as, LSI, S</w:t>
            </w:r>
            <w:r w:rsidR="002B29FA">
              <w:rPr>
                <w:rFonts w:cs="Arial"/>
                <w:szCs w:val="20"/>
                <w:lang w:val="en-GB" w:eastAsia="en-GB"/>
              </w:rPr>
              <w:t>ervice Operations</w:t>
            </w:r>
            <w:r w:rsidR="004441AE">
              <w:rPr>
                <w:rFonts w:cs="Arial"/>
                <w:szCs w:val="20"/>
                <w:lang w:val="en-GB" w:eastAsia="en-GB"/>
              </w:rPr>
              <w:t xml:space="preserve"> and internal and external audits</w:t>
            </w:r>
            <w:r w:rsidR="008475DA">
              <w:rPr>
                <w:rFonts w:cs="Arial"/>
                <w:szCs w:val="20"/>
                <w:lang w:val="en-GB" w:eastAsia="en-GB"/>
              </w:rPr>
              <w:t xml:space="preserve">, working with the CPU </w:t>
            </w:r>
            <w:r w:rsidR="008772C0">
              <w:rPr>
                <w:rFonts w:cs="Arial"/>
                <w:szCs w:val="20"/>
                <w:lang w:val="en-GB" w:eastAsia="en-GB"/>
              </w:rPr>
              <w:t>O</w:t>
            </w:r>
            <w:r w:rsidR="008475DA">
              <w:rPr>
                <w:rFonts w:cs="Arial"/>
                <w:szCs w:val="20"/>
                <w:lang w:val="en-GB" w:eastAsia="en-GB"/>
              </w:rPr>
              <w:t>perations</w:t>
            </w:r>
            <w:r>
              <w:rPr>
                <w:rFonts w:cs="Arial"/>
                <w:szCs w:val="20"/>
                <w:lang w:val="en-GB" w:eastAsia="en-GB"/>
              </w:rPr>
              <w:t xml:space="preserve"> </w:t>
            </w:r>
            <w:r w:rsidR="008772C0">
              <w:rPr>
                <w:rFonts w:cs="Arial"/>
                <w:szCs w:val="20"/>
                <w:lang w:val="en-GB" w:eastAsia="en-GB"/>
              </w:rPr>
              <w:t>M</w:t>
            </w:r>
            <w:r>
              <w:rPr>
                <w:rFonts w:cs="Arial"/>
                <w:szCs w:val="20"/>
                <w:lang w:val="en-GB" w:eastAsia="en-GB"/>
              </w:rPr>
              <w:t>anager, implement action plans to close out any areas of shortfall identified</w:t>
            </w:r>
            <w:r w:rsidR="00700C29">
              <w:rPr>
                <w:rFonts w:cs="Arial"/>
                <w:szCs w:val="20"/>
                <w:lang w:val="en-GB" w:eastAsia="en-GB"/>
              </w:rPr>
              <w:t>.</w:t>
            </w:r>
          </w:p>
          <w:p w14:paraId="7C0918C1" w14:textId="73ED3C39" w:rsidR="009F748F" w:rsidRPr="00700C29" w:rsidRDefault="008475DA" w:rsidP="00C70BC3">
            <w:pPr>
              <w:numPr>
                <w:ilvl w:val="0"/>
                <w:numId w:val="19"/>
              </w:numPr>
              <w:jc w:val="left"/>
              <w:rPr>
                <w:rFonts w:cs="Arial"/>
                <w:szCs w:val="20"/>
                <w:lang w:val="en-GB" w:eastAsia="en-GB"/>
              </w:rPr>
            </w:pPr>
            <w:r w:rsidRPr="00700C29">
              <w:rPr>
                <w:rFonts w:cs="Arial"/>
                <w:szCs w:val="20"/>
                <w:lang w:val="en-GB" w:eastAsia="en-GB"/>
              </w:rPr>
              <w:t>Support the CPU operations</w:t>
            </w:r>
            <w:r w:rsidR="00937D82" w:rsidRPr="00700C29">
              <w:rPr>
                <w:rFonts w:cs="Arial"/>
                <w:szCs w:val="20"/>
                <w:lang w:val="en-GB" w:eastAsia="en-GB"/>
              </w:rPr>
              <w:t xml:space="preserve"> manager </w:t>
            </w:r>
            <w:r w:rsidRPr="00700C29">
              <w:rPr>
                <w:rFonts w:cs="Arial"/>
                <w:szCs w:val="20"/>
                <w:lang w:val="en-GB" w:eastAsia="en-GB"/>
              </w:rPr>
              <w:t xml:space="preserve">in </w:t>
            </w:r>
            <w:r w:rsidR="00700C29">
              <w:rPr>
                <w:rFonts w:cs="Arial"/>
                <w:szCs w:val="20"/>
                <w:lang w:val="en-GB" w:eastAsia="en-GB"/>
              </w:rPr>
              <w:t>m</w:t>
            </w:r>
            <w:r w:rsidR="009F748F" w:rsidRPr="00700C29">
              <w:rPr>
                <w:rFonts w:cs="Arial"/>
                <w:szCs w:val="20"/>
                <w:lang w:val="en-GB" w:eastAsia="en-GB"/>
              </w:rPr>
              <w:t xml:space="preserve">aintaining an up to date knowledge of food and </w:t>
            </w:r>
            <w:r w:rsidR="008772C0" w:rsidRPr="00700C29">
              <w:rPr>
                <w:rFonts w:cs="Arial"/>
                <w:szCs w:val="20"/>
                <w:lang w:val="en-GB" w:eastAsia="en-GB"/>
              </w:rPr>
              <w:t>H</w:t>
            </w:r>
            <w:r w:rsidR="009F748F" w:rsidRPr="00700C29">
              <w:rPr>
                <w:rFonts w:cs="Arial"/>
                <w:szCs w:val="20"/>
                <w:lang w:val="en-GB" w:eastAsia="en-GB"/>
              </w:rPr>
              <w:t xml:space="preserve">ealth and </w:t>
            </w:r>
            <w:r w:rsidR="008772C0" w:rsidRPr="00700C29">
              <w:rPr>
                <w:rFonts w:cs="Arial"/>
                <w:szCs w:val="20"/>
                <w:lang w:val="en-GB" w:eastAsia="en-GB"/>
              </w:rPr>
              <w:t>S</w:t>
            </w:r>
            <w:r w:rsidR="009F748F" w:rsidRPr="00700C29">
              <w:rPr>
                <w:rFonts w:cs="Arial"/>
                <w:szCs w:val="20"/>
                <w:lang w:val="en-GB" w:eastAsia="en-GB"/>
              </w:rPr>
              <w:t>afety legislation identifying changes and developments to meet legislation</w:t>
            </w:r>
            <w:r w:rsidR="00D0212F" w:rsidRPr="00700C29">
              <w:rPr>
                <w:rFonts w:cs="Arial"/>
                <w:szCs w:val="20"/>
                <w:lang w:val="en-GB" w:eastAsia="en-GB"/>
              </w:rPr>
              <w:t>.</w:t>
            </w:r>
          </w:p>
          <w:p w14:paraId="69A25E83" w14:textId="2236EFF2" w:rsidR="00F1223D" w:rsidRPr="00F1223D" w:rsidRDefault="004441AE" w:rsidP="00F1223D">
            <w:pPr>
              <w:numPr>
                <w:ilvl w:val="0"/>
                <w:numId w:val="19"/>
              </w:numPr>
              <w:jc w:val="left"/>
              <w:rPr>
                <w:rFonts w:cs="Arial"/>
                <w:szCs w:val="20"/>
                <w:lang w:val="en-GB" w:eastAsia="en-GB"/>
              </w:rPr>
            </w:pPr>
            <w:r>
              <w:rPr>
                <w:rFonts w:cs="Arial"/>
                <w:szCs w:val="20"/>
                <w:lang w:val="en-GB" w:eastAsia="en-GB"/>
              </w:rPr>
              <w:t xml:space="preserve">Maintain ISO </w:t>
            </w:r>
            <w:r w:rsidR="008772C0">
              <w:rPr>
                <w:rFonts w:cs="Arial"/>
                <w:szCs w:val="20"/>
                <w:lang w:val="en-GB" w:eastAsia="en-GB"/>
              </w:rPr>
              <w:t>9001 S</w:t>
            </w:r>
            <w:r>
              <w:rPr>
                <w:rFonts w:cs="Arial"/>
                <w:szCs w:val="20"/>
                <w:lang w:val="en-GB" w:eastAsia="en-GB"/>
              </w:rPr>
              <w:t>tandard</w:t>
            </w:r>
            <w:r w:rsidR="00F1223D">
              <w:rPr>
                <w:rFonts w:cs="Arial"/>
                <w:szCs w:val="20"/>
                <w:lang w:val="en-GB" w:eastAsia="en-GB"/>
              </w:rPr>
              <w:t>.</w:t>
            </w:r>
          </w:p>
          <w:p w14:paraId="31BDE896" w14:textId="1B580BF4" w:rsidR="00D0212F" w:rsidRDefault="00D0212F" w:rsidP="00D0212F">
            <w:pPr>
              <w:jc w:val="left"/>
              <w:rPr>
                <w:rFonts w:cs="Arial"/>
                <w:szCs w:val="20"/>
                <w:lang w:val="en-GB" w:eastAsia="en-GB"/>
              </w:rPr>
            </w:pPr>
          </w:p>
          <w:p w14:paraId="7C5104E8" w14:textId="6928901E" w:rsidR="00D0212F" w:rsidRPr="00871762" w:rsidRDefault="00D0212F" w:rsidP="00D0212F">
            <w:pPr>
              <w:pStyle w:val="ListParagraph"/>
              <w:numPr>
                <w:ilvl w:val="0"/>
                <w:numId w:val="17"/>
              </w:numPr>
              <w:rPr>
                <w:rFonts w:cs="Arial"/>
                <w:szCs w:val="20"/>
              </w:rPr>
            </w:pPr>
            <w:r>
              <w:rPr>
                <w:rFonts w:cs="Arial"/>
                <w:b/>
                <w:szCs w:val="20"/>
              </w:rPr>
              <w:t>Food Safety</w:t>
            </w:r>
          </w:p>
          <w:p w14:paraId="1BCF5733" w14:textId="468E6E63" w:rsidR="00D0212F" w:rsidRDefault="00D0212F" w:rsidP="00D0212F">
            <w:pPr>
              <w:pStyle w:val="ListParagraph"/>
              <w:ind w:left="360"/>
              <w:jc w:val="left"/>
              <w:rPr>
                <w:rFonts w:cs="Arial"/>
                <w:szCs w:val="20"/>
                <w:lang w:val="en-GB" w:eastAsia="en-GB"/>
              </w:rPr>
            </w:pPr>
          </w:p>
          <w:p w14:paraId="72D57966" w14:textId="6C475CA1" w:rsidR="00D0212F" w:rsidRPr="00D0212F" w:rsidRDefault="00D0212F" w:rsidP="00D0212F">
            <w:pPr>
              <w:numPr>
                <w:ilvl w:val="0"/>
                <w:numId w:val="19"/>
              </w:numPr>
              <w:jc w:val="left"/>
              <w:rPr>
                <w:rFonts w:cs="Arial"/>
                <w:szCs w:val="20"/>
                <w:lang w:val="en-GB" w:eastAsia="en-GB"/>
              </w:rPr>
            </w:pPr>
            <w:r w:rsidRPr="00D0212F">
              <w:rPr>
                <w:rFonts w:cs="Arial"/>
                <w:szCs w:val="20"/>
                <w:lang w:val="en-GB" w:eastAsia="en-GB"/>
              </w:rPr>
              <w:t xml:space="preserve">Drive and support </w:t>
            </w:r>
            <w:r>
              <w:rPr>
                <w:rFonts w:cs="Arial"/>
                <w:szCs w:val="20"/>
                <w:lang w:val="en-GB" w:eastAsia="en-GB"/>
              </w:rPr>
              <w:t>F</w:t>
            </w:r>
            <w:r w:rsidRPr="00D0212F">
              <w:rPr>
                <w:rFonts w:cs="Arial"/>
                <w:szCs w:val="20"/>
                <w:lang w:val="en-GB" w:eastAsia="en-GB"/>
              </w:rPr>
              <w:t xml:space="preserve">ood </w:t>
            </w:r>
            <w:r>
              <w:rPr>
                <w:rFonts w:cs="Arial"/>
                <w:szCs w:val="20"/>
                <w:lang w:val="en-GB" w:eastAsia="en-GB"/>
              </w:rPr>
              <w:t>S</w:t>
            </w:r>
            <w:r w:rsidRPr="00D0212F">
              <w:rPr>
                <w:rFonts w:cs="Arial"/>
                <w:szCs w:val="20"/>
                <w:lang w:val="en-GB" w:eastAsia="en-GB"/>
              </w:rPr>
              <w:t>afety and product quality across the manufacturing facilities</w:t>
            </w:r>
            <w:r>
              <w:rPr>
                <w:rFonts w:cs="Arial"/>
                <w:szCs w:val="20"/>
                <w:lang w:val="en-GB" w:eastAsia="en-GB"/>
              </w:rPr>
              <w:t xml:space="preserve"> </w:t>
            </w:r>
            <w:r w:rsidR="00700C29">
              <w:rPr>
                <w:rFonts w:cs="Arial"/>
                <w:szCs w:val="20"/>
                <w:lang w:val="en-GB" w:eastAsia="en-GB"/>
              </w:rPr>
              <w:t>(</w:t>
            </w:r>
            <w:proofErr w:type="spellStart"/>
            <w:r w:rsidR="00700C29">
              <w:rPr>
                <w:rFonts w:cs="Arial"/>
                <w:szCs w:val="20"/>
                <w:lang w:val="en-GB" w:eastAsia="en-GB"/>
              </w:rPr>
              <w:t>ie</w:t>
            </w:r>
            <w:proofErr w:type="spellEnd"/>
            <w:r w:rsidR="00700C29">
              <w:rPr>
                <w:rFonts w:cs="Arial"/>
                <w:szCs w:val="20"/>
                <w:lang w:val="en-GB" w:eastAsia="en-GB"/>
              </w:rPr>
              <w:t xml:space="preserve">: raise of </w:t>
            </w:r>
            <w:r w:rsidR="00760CC9">
              <w:rPr>
                <w:rFonts w:cs="Arial"/>
                <w:szCs w:val="20"/>
                <w:lang w:val="en-GB" w:eastAsia="en-GB"/>
              </w:rPr>
              <w:t>non-conforming</w:t>
            </w:r>
            <w:r w:rsidR="00700C29">
              <w:rPr>
                <w:rFonts w:cs="Arial"/>
                <w:szCs w:val="20"/>
                <w:lang w:val="en-GB" w:eastAsia="en-GB"/>
              </w:rPr>
              <w:t xml:space="preserve"> products, liaising with stores department for rejection of goods).</w:t>
            </w:r>
          </w:p>
          <w:p w14:paraId="231CA81A" w14:textId="500CF039" w:rsidR="00D0212F" w:rsidRDefault="00D0212F" w:rsidP="00D0212F">
            <w:pPr>
              <w:numPr>
                <w:ilvl w:val="0"/>
                <w:numId w:val="19"/>
              </w:numPr>
              <w:jc w:val="left"/>
              <w:rPr>
                <w:rFonts w:cs="Arial"/>
                <w:szCs w:val="20"/>
                <w:lang w:val="en-GB" w:eastAsia="en-GB"/>
              </w:rPr>
            </w:pPr>
            <w:r>
              <w:rPr>
                <w:rFonts w:cs="Arial"/>
                <w:szCs w:val="20"/>
                <w:lang w:val="en-GB" w:eastAsia="en-GB"/>
              </w:rPr>
              <w:t>M</w:t>
            </w:r>
            <w:r w:rsidRPr="00D0212F">
              <w:rPr>
                <w:rFonts w:cs="Arial"/>
                <w:szCs w:val="20"/>
                <w:lang w:val="en-GB" w:eastAsia="en-GB"/>
              </w:rPr>
              <w:t>aintaining and auditing the Quality Management System</w:t>
            </w:r>
            <w:r>
              <w:rPr>
                <w:rFonts w:cs="Arial"/>
                <w:szCs w:val="20"/>
                <w:lang w:val="en-GB" w:eastAsia="en-GB"/>
              </w:rPr>
              <w:t>.</w:t>
            </w:r>
          </w:p>
          <w:p w14:paraId="1B689B1B" w14:textId="37DF4781" w:rsidR="00700C29" w:rsidRDefault="00700C29" w:rsidP="00700C29">
            <w:pPr>
              <w:numPr>
                <w:ilvl w:val="0"/>
                <w:numId w:val="19"/>
              </w:numPr>
              <w:jc w:val="left"/>
              <w:rPr>
                <w:rFonts w:cs="Arial"/>
                <w:szCs w:val="20"/>
                <w:lang w:val="en-GB" w:eastAsia="en-GB"/>
              </w:rPr>
            </w:pPr>
            <w:r>
              <w:rPr>
                <w:rFonts w:cs="Arial"/>
                <w:szCs w:val="20"/>
                <w:lang w:val="en-GB" w:eastAsia="en-GB"/>
              </w:rPr>
              <w:t xml:space="preserve">Monitor and control the quality of service to the company and contractual standards with your area of responsibility (validation of products, environmental swabbing programme, samples </w:t>
            </w:r>
            <w:r w:rsidR="00154402">
              <w:rPr>
                <w:rFonts w:cs="Arial"/>
                <w:szCs w:val="20"/>
                <w:lang w:val="en-GB" w:eastAsia="en-GB"/>
              </w:rPr>
              <w:t xml:space="preserve">sent </w:t>
            </w:r>
            <w:r>
              <w:rPr>
                <w:rFonts w:cs="Arial"/>
                <w:szCs w:val="20"/>
                <w:lang w:val="en-GB" w:eastAsia="en-GB"/>
              </w:rPr>
              <w:t>to laboratory and interpret</w:t>
            </w:r>
            <w:r w:rsidR="00154402">
              <w:rPr>
                <w:rFonts w:cs="Arial"/>
                <w:szCs w:val="20"/>
                <w:lang w:val="en-GB" w:eastAsia="en-GB"/>
              </w:rPr>
              <w:t>ation</w:t>
            </w:r>
            <w:r>
              <w:rPr>
                <w:rFonts w:cs="Arial"/>
                <w:szCs w:val="20"/>
                <w:lang w:val="en-GB" w:eastAsia="en-GB"/>
              </w:rPr>
              <w:t xml:space="preserve"> and filing COAs, monthly reports</w:t>
            </w:r>
            <w:r w:rsidR="007B019B">
              <w:rPr>
                <w:rFonts w:cs="Arial"/>
                <w:szCs w:val="20"/>
                <w:lang w:val="en-GB" w:eastAsia="en-GB"/>
              </w:rPr>
              <w:t>, etc</w:t>
            </w:r>
            <w:r>
              <w:rPr>
                <w:rFonts w:cs="Arial"/>
                <w:szCs w:val="20"/>
                <w:lang w:val="en-GB" w:eastAsia="en-GB"/>
              </w:rPr>
              <w:t>).</w:t>
            </w:r>
          </w:p>
          <w:p w14:paraId="2CB2FD4E" w14:textId="5CAFC822" w:rsidR="00D0212F" w:rsidRDefault="009C5331" w:rsidP="00D0212F">
            <w:pPr>
              <w:numPr>
                <w:ilvl w:val="0"/>
                <w:numId w:val="19"/>
              </w:numPr>
              <w:jc w:val="left"/>
            </w:pPr>
            <w:r>
              <w:t>Guarantee</w:t>
            </w:r>
            <w:r w:rsidR="00D0212F" w:rsidRPr="00D0212F">
              <w:t xml:space="preserve"> a quality assurance culture</w:t>
            </w:r>
            <w:r w:rsidR="00760CC9">
              <w:t xml:space="preserve"> (supervision and Food Safety training </w:t>
            </w:r>
            <w:r w:rsidR="007B019B">
              <w:t>of the CPU</w:t>
            </w:r>
            <w:r w:rsidR="00760CC9">
              <w:t xml:space="preserve"> team)</w:t>
            </w:r>
          </w:p>
          <w:p w14:paraId="4FA4CB0C" w14:textId="056E76C5" w:rsidR="00D0212F" w:rsidRPr="00D0212F" w:rsidRDefault="00D0212F" w:rsidP="00D0212F">
            <w:pPr>
              <w:numPr>
                <w:ilvl w:val="0"/>
                <w:numId w:val="19"/>
              </w:numPr>
              <w:jc w:val="left"/>
            </w:pPr>
            <w:r w:rsidRPr="00D0212F">
              <w:t>Audit the food safety and quality processes of manufacturing site (</w:t>
            </w:r>
            <w:r>
              <w:rPr>
                <w:rFonts w:cs="Arial"/>
                <w:szCs w:val="20"/>
              </w:rPr>
              <w:t xml:space="preserve">GMP audits, </w:t>
            </w:r>
            <w:r w:rsidR="007B019B">
              <w:rPr>
                <w:rFonts w:cs="Arial"/>
                <w:szCs w:val="20"/>
              </w:rPr>
              <w:t xml:space="preserve">in unit </w:t>
            </w:r>
            <w:r w:rsidR="00154402">
              <w:rPr>
                <w:rFonts w:cs="Arial"/>
                <w:szCs w:val="20"/>
              </w:rPr>
              <w:t xml:space="preserve">Food safety Inspections, </w:t>
            </w:r>
            <w:r>
              <w:rPr>
                <w:rFonts w:cs="Arial"/>
                <w:szCs w:val="20"/>
              </w:rPr>
              <w:t>supervising Food Safety, non-conforming products).</w:t>
            </w:r>
          </w:p>
          <w:p w14:paraId="79544B67" w14:textId="162CAF87" w:rsidR="00D0212F" w:rsidRDefault="008A2CAC" w:rsidP="00D0212F">
            <w:pPr>
              <w:numPr>
                <w:ilvl w:val="0"/>
                <w:numId w:val="19"/>
              </w:numPr>
              <w:jc w:val="left"/>
              <w:rPr>
                <w:rFonts w:cs="Arial"/>
                <w:szCs w:val="20"/>
                <w:lang w:val="en-GB" w:eastAsia="en-GB"/>
              </w:rPr>
            </w:pPr>
            <w:r>
              <w:rPr>
                <w:rFonts w:cs="Arial"/>
                <w:szCs w:val="20"/>
                <w:lang w:val="en-GB" w:eastAsia="en-GB"/>
              </w:rPr>
              <w:t>Verify</w:t>
            </w:r>
            <w:r w:rsidR="00D0212F" w:rsidRPr="00D0212F">
              <w:rPr>
                <w:rFonts w:cs="Arial"/>
                <w:szCs w:val="20"/>
                <w:lang w:val="en-GB" w:eastAsia="en-GB"/>
              </w:rPr>
              <w:t xml:space="preserve"> the </w:t>
            </w:r>
            <w:r>
              <w:rPr>
                <w:rFonts w:cs="Arial"/>
                <w:szCs w:val="20"/>
                <w:lang w:val="en-GB" w:eastAsia="en-GB"/>
              </w:rPr>
              <w:t xml:space="preserve">operations are adhering to implemented </w:t>
            </w:r>
            <w:r w:rsidR="00D0212F" w:rsidRPr="00D0212F">
              <w:rPr>
                <w:rFonts w:cs="Arial"/>
                <w:szCs w:val="20"/>
                <w:lang w:val="en-GB" w:eastAsia="en-GB"/>
              </w:rPr>
              <w:t>HACCP system and managing site audit schedules to ensure compliance</w:t>
            </w:r>
            <w:r w:rsidR="00D0212F">
              <w:rPr>
                <w:rFonts w:cs="Arial"/>
                <w:szCs w:val="20"/>
                <w:lang w:val="en-GB" w:eastAsia="en-GB"/>
              </w:rPr>
              <w:t>.</w:t>
            </w:r>
          </w:p>
          <w:p w14:paraId="0E3688D6" w14:textId="77777777" w:rsidR="007B019B" w:rsidRDefault="00D0212F" w:rsidP="00D0212F">
            <w:pPr>
              <w:numPr>
                <w:ilvl w:val="0"/>
                <w:numId w:val="19"/>
              </w:numPr>
              <w:jc w:val="left"/>
              <w:rPr>
                <w:rFonts w:cs="Arial"/>
                <w:szCs w:val="20"/>
                <w:lang w:val="en-GB" w:eastAsia="en-GB"/>
              </w:rPr>
            </w:pPr>
            <w:r w:rsidRPr="00D0212F">
              <w:rPr>
                <w:rFonts w:cs="Arial"/>
                <w:szCs w:val="20"/>
                <w:lang w:val="en-GB" w:eastAsia="en-GB"/>
              </w:rPr>
              <w:t xml:space="preserve">Liaising with </w:t>
            </w:r>
            <w:r>
              <w:rPr>
                <w:rFonts w:cs="Arial"/>
                <w:szCs w:val="20"/>
                <w:lang w:val="en-GB" w:eastAsia="en-GB"/>
              </w:rPr>
              <w:t>other units</w:t>
            </w:r>
            <w:r w:rsidRPr="00D0212F">
              <w:rPr>
                <w:rFonts w:cs="Arial"/>
                <w:szCs w:val="20"/>
                <w:lang w:val="en-GB" w:eastAsia="en-GB"/>
              </w:rPr>
              <w:t xml:space="preserve"> on quality issues</w:t>
            </w:r>
            <w:r w:rsidR="007B019B">
              <w:rPr>
                <w:rFonts w:cs="Arial"/>
                <w:szCs w:val="20"/>
                <w:lang w:val="en-GB" w:eastAsia="en-GB"/>
              </w:rPr>
              <w:t>.</w:t>
            </w:r>
          </w:p>
          <w:p w14:paraId="71C8E273" w14:textId="00FDE3F8" w:rsidR="00D0212F" w:rsidRDefault="007B019B" w:rsidP="00D0212F">
            <w:pPr>
              <w:numPr>
                <w:ilvl w:val="0"/>
                <w:numId w:val="19"/>
              </w:numPr>
              <w:jc w:val="left"/>
              <w:rPr>
                <w:rFonts w:cs="Arial"/>
                <w:szCs w:val="20"/>
                <w:lang w:val="en-GB" w:eastAsia="en-GB"/>
              </w:rPr>
            </w:pPr>
            <w:r>
              <w:rPr>
                <w:rFonts w:cs="Arial"/>
                <w:szCs w:val="20"/>
                <w:lang w:val="en-GB" w:eastAsia="en-GB"/>
              </w:rPr>
              <w:t>L</w:t>
            </w:r>
            <w:r w:rsidR="00D0212F">
              <w:rPr>
                <w:rFonts w:cs="Arial"/>
                <w:szCs w:val="20"/>
                <w:lang w:val="en-GB" w:eastAsia="en-GB"/>
              </w:rPr>
              <w:t>eading</w:t>
            </w:r>
            <w:r w:rsidR="00D0212F" w:rsidRPr="00D0212F">
              <w:rPr>
                <w:rFonts w:cs="Arial"/>
                <w:szCs w:val="20"/>
                <w:lang w:val="en-GB" w:eastAsia="en-GB"/>
              </w:rPr>
              <w:t xml:space="preserve"> customer visits / audits</w:t>
            </w:r>
            <w:r w:rsidR="00D0212F">
              <w:rPr>
                <w:rFonts w:cs="Arial"/>
                <w:szCs w:val="20"/>
                <w:lang w:val="en-GB" w:eastAsia="en-GB"/>
              </w:rPr>
              <w:t>.</w:t>
            </w:r>
          </w:p>
          <w:p w14:paraId="25153C5A" w14:textId="286FB241" w:rsidR="00D0212F" w:rsidRDefault="00700C29" w:rsidP="00D0212F">
            <w:pPr>
              <w:numPr>
                <w:ilvl w:val="0"/>
                <w:numId w:val="19"/>
              </w:numPr>
              <w:jc w:val="left"/>
              <w:rPr>
                <w:rFonts w:cs="Arial"/>
                <w:szCs w:val="20"/>
                <w:lang w:val="en-GB" w:eastAsia="en-GB"/>
              </w:rPr>
            </w:pPr>
            <w:r>
              <w:rPr>
                <w:rFonts w:cs="Arial"/>
                <w:szCs w:val="20"/>
                <w:lang w:val="en-GB" w:eastAsia="en-GB"/>
              </w:rPr>
              <w:t>Liaise with NPD department for menu launches ensuring compliance (HACCP, validation of products, etc)</w:t>
            </w:r>
          </w:p>
          <w:p w14:paraId="4B7EAE80" w14:textId="45707BA0" w:rsidR="00700C29" w:rsidRDefault="00700C29" w:rsidP="00700C29">
            <w:pPr>
              <w:numPr>
                <w:ilvl w:val="0"/>
                <w:numId w:val="19"/>
              </w:numPr>
              <w:jc w:val="left"/>
              <w:rPr>
                <w:rFonts w:cs="Arial"/>
                <w:szCs w:val="20"/>
                <w:lang w:val="en-GB" w:eastAsia="en-GB"/>
              </w:rPr>
            </w:pPr>
            <w:r>
              <w:rPr>
                <w:rFonts w:cs="Arial"/>
                <w:szCs w:val="20"/>
                <w:lang w:val="en-GB" w:eastAsia="en-GB"/>
              </w:rPr>
              <w:t>Ensuring compliance with all current legislation and cook chill guidelines, including Hazard Analysis and Critical Control Points (</w:t>
            </w:r>
            <w:proofErr w:type="spellStart"/>
            <w:r w:rsidR="00154402">
              <w:rPr>
                <w:rFonts w:cs="Arial"/>
                <w:szCs w:val="20"/>
                <w:lang w:val="en-GB" w:eastAsia="en-GB"/>
              </w:rPr>
              <w:t>ie</w:t>
            </w:r>
            <w:proofErr w:type="spellEnd"/>
            <w:r w:rsidR="00154402">
              <w:rPr>
                <w:rFonts w:cs="Arial"/>
                <w:szCs w:val="20"/>
                <w:lang w:val="en-GB" w:eastAsia="en-GB"/>
              </w:rPr>
              <w:t xml:space="preserve"> calibration of proves) </w:t>
            </w:r>
            <w:r>
              <w:rPr>
                <w:rFonts w:cs="Arial"/>
                <w:szCs w:val="20"/>
                <w:lang w:val="en-GB" w:eastAsia="en-GB"/>
              </w:rPr>
              <w:t>and to deputise as HACCP team leader in the absence of the team leader</w:t>
            </w:r>
            <w:r w:rsidR="00154402">
              <w:rPr>
                <w:rFonts w:cs="Arial"/>
                <w:szCs w:val="20"/>
                <w:lang w:val="en-GB" w:eastAsia="en-GB"/>
              </w:rPr>
              <w:t>.</w:t>
            </w:r>
          </w:p>
          <w:p w14:paraId="07438212" w14:textId="65E72D4F" w:rsidR="00154402" w:rsidRDefault="00154402" w:rsidP="00700C29">
            <w:pPr>
              <w:numPr>
                <w:ilvl w:val="0"/>
                <w:numId w:val="19"/>
              </w:numPr>
              <w:jc w:val="left"/>
              <w:rPr>
                <w:rFonts w:cs="Arial"/>
                <w:szCs w:val="20"/>
                <w:lang w:val="en-GB" w:eastAsia="en-GB"/>
              </w:rPr>
            </w:pPr>
            <w:r>
              <w:rPr>
                <w:rFonts w:cs="Arial"/>
                <w:szCs w:val="20"/>
                <w:lang w:val="en-GB" w:eastAsia="en-GB"/>
              </w:rPr>
              <w:t>Ensure non</w:t>
            </w:r>
            <w:r w:rsidR="00086DCF">
              <w:rPr>
                <w:rFonts w:cs="Arial"/>
                <w:szCs w:val="20"/>
                <w:lang w:val="en-GB" w:eastAsia="en-GB"/>
              </w:rPr>
              <w:t>-</w:t>
            </w:r>
            <w:r>
              <w:rPr>
                <w:rFonts w:cs="Arial"/>
                <w:szCs w:val="20"/>
                <w:lang w:val="en-GB" w:eastAsia="en-GB"/>
              </w:rPr>
              <w:t>conform</w:t>
            </w:r>
            <w:r w:rsidR="005B4A64">
              <w:rPr>
                <w:rFonts w:cs="Arial"/>
                <w:szCs w:val="20"/>
                <w:lang w:val="en-GB" w:eastAsia="en-GB"/>
              </w:rPr>
              <w:t>ing products</w:t>
            </w:r>
            <w:r>
              <w:rPr>
                <w:rFonts w:cs="Arial"/>
                <w:szCs w:val="20"/>
                <w:lang w:val="en-GB" w:eastAsia="en-GB"/>
              </w:rPr>
              <w:t xml:space="preserve"> </w:t>
            </w:r>
            <w:r w:rsidR="007B019B">
              <w:rPr>
                <w:rFonts w:cs="Arial"/>
                <w:szCs w:val="20"/>
                <w:lang w:val="en-GB" w:eastAsia="en-GB"/>
              </w:rPr>
              <w:t xml:space="preserve">and complaints </w:t>
            </w:r>
            <w:r>
              <w:rPr>
                <w:rFonts w:cs="Arial"/>
                <w:szCs w:val="20"/>
                <w:lang w:val="en-GB" w:eastAsia="en-GB"/>
              </w:rPr>
              <w:t xml:space="preserve">are </w:t>
            </w:r>
            <w:r w:rsidR="005B4A64">
              <w:rPr>
                <w:rFonts w:cs="Arial"/>
                <w:szCs w:val="20"/>
                <w:lang w:val="en-GB" w:eastAsia="en-GB"/>
              </w:rPr>
              <w:t xml:space="preserve">investigated and </w:t>
            </w:r>
            <w:r>
              <w:rPr>
                <w:rFonts w:cs="Arial"/>
                <w:szCs w:val="20"/>
                <w:lang w:val="en-GB" w:eastAsia="en-GB"/>
              </w:rPr>
              <w:t>resolved.</w:t>
            </w:r>
          </w:p>
          <w:p w14:paraId="4C54BFC4" w14:textId="2F3D648C" w:rsidR="00760CC9" w:rsidRPr="00760CC9" w:rsidRDefault="00760CC9" w:rsidP="00700C29">
            <w:pPr>
              <w:numPr>
                <w:ilvl w:val="0"/>
                <w:numId w:val="19"/>
              </w:numPr>
              <w:jc w:val="left"/>
            </w:pPr>
            <w:r>
              <w:t xml:space="preserve">Creation of internal specifications </w:t>
            </w:r>
            <w:r w:rsidR="007B019B">
              <w:t>to</w:t>
            </w:r>
            <w:r>
              <w:t xml:space="preserve"> e</w:t>
            </w:r>
            <w:r w:rsidRPr="00760CC9">
              <w:t>nsuring that the company’s products are manufactured to standards</w:t>
            </w:r>
            <w:r>
              <w:t>.</w:t>
            </w:r>
          </w:p>
          <w:p w14:paraId="60161DB6" w14:textId="77777777" w:rsidR="00700C29" w:rsidRPr="00D0212F" w:rsidRDefault="00700C29" w:rsidP="00700C29">
            <w:pPr>
              <w:jc w:val="left"/>
              <w:rPr>
                <w:rFonts w:cs="Arial"/>
                <w:szCs w:val="20"/>
                <w:lang w:val="en-GB" w:eastAsia="en-GB"/>
              </w:rPr>
            </w:pPr>
          </w:p>
          <w:p w14:paraId="189E92C3" w14:textId="190D1AA2" w:rsidR="004441AE" w:rsidRPr="00871762" w:rsidRDefault="004441AE" w:rsidP="004441AE">
            <w:pPr>
              <w:pStyle w:val="ListParagraph"/>
              <w:numPr>
                <w:ilvl w:val="0"/>
                <w:numId w:val="17"/>
              </w:numPr>
              <w:rPr>
                <w:rFonts w:cs="Arial"/>
                <w:szCs w:val="20"/>
              </w:rPr>
            </w:pPr>
            <w:r w:rsidRPr="00871762">
              <w:rPr>
                <w:rFonts w:cs="Arial"/>
                <w:b/>
                <w:szCs w:val="20"/>
              </w:rPr>
              <w:t>Health and Safety</w:t>
            </w:r>
          </w:p>
          <w:p w14:paraId="1670EEFA" w14:textId="5F4E4909" w:rsidR="004441AE" w:rsidRDefault="004441AE" w:rsidP="004441AE">
            <w:pPr>
              <w:numPr>
                <w:ilvl w:val="0"/>
                <w:numId w:val="19"/>
              </w:numPr>
              <w:jc w:val="left"/>
              <w:rPr>
                <w:rFonts w:cs="Arial"/>
                <w:szCs w:val="20"/>
                <w:lang w:val="en-GB" w:eastAsia="en-GB"/>
              </w:rPr>
            </w:pPr>
            <w:r w:rsidRPr="008E29CA">
              <w:rPr>
                <w:rFonts w:cs="Arial"/>
                <w:szCs w:val="20"/>
                <w:lang w:val="en-GB" w:eastAsia="en-GB"/>
              </w:rPr>
              <w:t xml:space="preserve">Comply with all company and client policies, site rules and statutory regulations relating to </w:t>
            </w:r>
            <w:r>
              <w:rPr>
                <w:rFonts w:cs="Arial"/>
                <w:szCs w:val="20"/>
                <w:lang w:val="en-GB" w:eastAsia="en-GB"/>
              </w:rPr>
              <w:t>h</w:t>
            </w:r>
            <w:r w:rsidRPr="008E29CA">
              <w:rPr>
                <w:rFonts w:cs="Arial"/>
                <w:szCs w:val="20"/>
                <w:lang w:val="en-GB" w:eastAsia="en-GB"/>
              </w:rPr>
              <w:t xml:space="preserve">ealth and </w:t>
            </w:r>
            <w:r>
              <w:rPr>
                <w:rFonts w:cs="Arial"/>
                <w:szCs w:val="20"/>
                <w:lang w:val="en-GB" w:eastAsia="en-GB"/>
              </w:rPr>
              <w:t>s</w:t>
            </w:r>
            <w:r w:rsidRPr="008E29CA">
              <w:rPr>
                <w:rFonts w:cs="Arial"/>
                <w:szCs w:val="20"/>
                <w:lang w:val="en-GB" w:eastAsia="en-GB"/>
              </w:rPr>
              <w:t xml:space="preserve">afety, safe working practices, hygiene, cleanliness, fire and COSHH. This will include your awareness of any specific hazards in your </w:t>
            </w:r>
            <w:r w:rsidR="007B019B" w:rsidRPr="008E29CA">
              <w:rPr>
                <w:rFonts w:cs="Arial"/>
                <w:szCs w:val="20"/>
                <w:lang w:val="en-GB" w:eastAsia="en-GB"/>
              </w:rPr>
              <w:t>workplace</w:t>
            </w:r>
            <w:r w:rsidRPr="008E29CA">
              <w:rPr>
                <w:rFonts w:cs="Arial"/>
                <w:szCs w:val="20"/>
                <w:lang w:val="en-GB" w:eastAsia="en-GB"/>
              </w:rPr>
              <w:t xml:space="preserve"> and correct utilisation of required personal protective equipment</w:t>
            </w:r>
            <w:r w:rsidR="008772C0">
              <w:rPr>
                <w:rFonts w:cs="Arial"/>
                <w:szCs w:val="20"/>
                <w:lang w:val="en-GB" w:eastAsia="en-GB"/>
              </w:rPr>
              <w:t>.</w:t>
            </w:r>
          </w:p>
          <w:p w14:paraId="058C9FC7" w14:textId="77777777" w:rsidR="004441AE" w:rsidRPr="00147F55" w:rsidRDefault="004441AE" w:rsidP="004441AE">
            <w:pPr>
              <w:numPr>
                <w:ilvl w:val="0"/>
                <w:numId w:val="19"/>
              </w:numPr>
              <w:jc w:val="left"/>
              <w:rPr>
                <w:rFonts w:cs="Arial"/>
                <w:szCs w:val="20"/>
                <w:lang w:val="en-GB" w:eastAsia="en-GB"/>
              </w:rPr>
            </w:pPr>
            <w:r w:rsidRPr="008E29CA">
              <w:rPr>
                <w:rFonts w:cs="Arial"/>
                <w:szCs w:val="20"/>
              </w:rPr>
              <w:t>Attend to and take all necessary action, statutory or otherwise, in the event of incidents or accident, fire, theft, loss, damage, unfit food, or other irregularities and take such action as may be appropriate</w:t>
            </w:r>
          </w:p>
          <w:p w14:paraId="7EDA362F" w14:textId="00CB8007" w:rsidR="00147F55" w:rsidRPr="008E29CA" w:rsidRDefault="00147F55" w:rsidP="004441AE">
            <w:pPr>
              <w:numPr>
                <w:ilvl w:val="0"/>
                <w:numId w:val="19"/>
              </w:numPr>
              <w:jc w:val="left"/>
              <w:rPr>
                <w:rFonts w:cs="Arial"/>
                <w:szCs w:val="20"/>
                <w:lang w:val="en-GB" w:eastAsia="en-GB"/>
              </w:rPr>
            </w:pPr>
            <w:r>
              <w:rPr>
                <w:rFonts w:cs="Arial"/>
                <w:szCs w:val="20"/>
              </w:rPr>
              <w:lastRenderedPageBreak/>
              <w:t>Manage unit hygiene to ensure consistent high standards are delivered in line with industry best practice</w:t>
            </w:r>
            <w:r w:rsidR="008475DA">
              <w:rPr>
                <w:rFonts w:cs="Arial"/>
                <w:szCs w:val="20"/>
              </w:rPr>
              <w:t xml:space="preserve"> and internal benchmarks</w:t>
            </w:r>
            <w:r w:rsidR="009A7C0F">
              <w:rPr>
                <w:rFonts w:cs="Arial"/>
                <w:szCs w:val="20"/>
              </w:rPr>
              <w:t>.</w:t>
            </w:r>
          </w:p>
          <w:p w14:paraId="145D9F50" w14:textId="77777777" w:rsidR="004441AE" w:rsidRDefault="004441AE" w:rsidP="004441AE"/>
          <w:p w14:paraId="66B58BD0" w14:textId="77777777" w:rsidR="004441AE" w:rsidRPr="00871762" w:rsidRDefault="004441AE" w:rsidP="004441AE">
            <w:pPr>
              <w:pStyle w:val="ListParagraph"/>
              <w:numPr>
                <w:ilvl w:val="0"/>
                <w:numId w:val="17"/>
              </w:numPr>
              <w:rPr>
                <w:b/>
              </w:rPr>
            </w:pPr>
            <w:r w:rsidRPr="00871762">
              <w:rPr>
                <w:b/>
              </w:rPr>
              <w:t>Personnel and Training</w:t>
            </w:r>
          </w:p>
          <w:p w14:paraId="5DC19CE7" w14:textId="77777777" w:rsidR="004441AE" w:rsidRDefault="004441AE" w:rsidP="004441AE">
            <w:pPr>
              <w:pStyle w:val="ListParagraph"/>
              <w:numPr>
                <w:ilvl w:val="0"/>
                <w:numId w:val="18"/>
              </w:numPr>
              <w:tabs>
                <w:tab w:val="num" w:pos="1418"/>
              </w:tabs>
              <w:jc w:val="left"/>
              <w:rPr>
                <w:rFonts w:cs="Arial"/>
                <w:szCs w:val="20"/>
              </w:rPr>
            </w:pPr>
            <w:r w:rsidRPr="00871762">
              <w:rPr>
                <w:rFonts w:cs="Arial"/>
                <w:szCs w:val="20"/>
              </w:rPr>
              <w:t>Comply with all relevant Sodexo and client policies and procedures</w:t>
            </w:r>
          </w:p>
          <w:p w14:paraId="67AD2ACC" w14:textId="1DE599A1" w:rsidR="004441AE" w:rsidRPr="00871762" w:rsidRDefault="008772C0" w:rsidP="004441AE">
            <w:pPr>
              <w:pStyle w:val="ListParagraph"/>
              <w:numPr>
                <w:ilvl w:val="0"/>
                <w:numId w:val="18"/>
              </w:numPr>
              <w:tabs>
                <w:tab w:val="num" w:pos="1418"/>
              </w:tabs>
              <w:jc w:val="left"/>
              <w:rPr>
                <w:rFonts w:cs="Arial"/>
                <w:szCs w:val="20"/>
              </w:rPr>
            </w:pPr>
            <w:r>
              <w:rPr>
                <w:rFonts w:cs="Arial"/>
                <w:szCs w:val="20"/>
              </w:rPr>
              <w:t>D</w:t>
            </w:r>
            <w:r w:rsidR="006C5087">
              <w:rPr>
                <w:rFonts w:cs="Arial"/>
                <w:szCs w:val="20"/>
              </w:rPr>
              <w:t>eliver</w:t>
            </w:r>
            <w:r w:rsidR="004441AE" w:rsidRPr="00871762">
              <w:rPr>
                <w:rFonts w:cs="Arial"/>
                <w:szCs w:val="20"/>
              </w:rPr>
              <w:t xml:space="preserve"> team briefs, huddles</w:t>
            </w:r>
            <w:r>
              <w:rPr>
                <w:rFonts w:cs="Arial"/>
                <w:szCs w:val="20"/>
              </w:rPr>
              <w:t xml:space="preserve">, </w:t>
            </w:r>
            <w:r w:rsidR="004441AE" w:rsidRPr="00871762">
              <w:rPr>
                <w:rFonts w:cs="Arial"/>
                <w:szCs w:val="20"/>
              </w:rPr>
              <w:t>meetings</w:t>
            </w:r>
            <w:r>
              <w:rPr>
                <w:rFonts w:cs="Arial"/>
                <w:szCs w:val="20"/>
              </w:rPr>
              <w:t>, Food Safety training</w:t>
            </w:r>
            <w:r w:rsidR="004441AE">
              <w:rPr>
                <w:rFonts w:cs="Arial"/>
                <w:szCs w:val="20"/>
              </w:rPr>
              <w:t>. Attend company training courses</w:t>
            </w:r>
            <w:r>
              <w:rPr>
                <w:rFonts w:cs="Arial"/>
                <w:szCs w:val="20"/>
              </w:rPr>
              <w:t>.</w:t>
            </w:r>
          </w:p>
          <w:p w14:paraId="794FCEFD" w14:textId="77777777" w:rsidR="004441AE" w:rsidRDefault="00147F55" w:rsidP="004441AE">
            <w:pPr>
              <w:pStyle w:val="ListParagraph"/>
              <w:numPr>
                <w:ilvl w:val="0"/>
                <w:numId w:val="18"/>
              </w:numPr>
              <w:tabs>
                <w:tab w:val="num" w:pos="1418"/>
              </w:tabs>
              <w:jc w:val="left"/>
              <w:rPr>
                <w:rFonts w:cs="Arial"/>
                <w:szCs w:val="20"/>
              </w:rPr>
            </w:pPr>
            <w:r>
              <w:rPr>
                <w:rFonts w:cs="Arial"/>
                <w:szCs w:val="20"/>
              </w:rPr>
              <w:t>Manage</w:t>
            </w:r>
            <w:r w:rsidR="006C5087">
              <w:rPr>
                <w:rFonts w:cs="Arial"/>
                <w:szCs w:val="20"/>
              </w:rPr>
              <w:t xml:space="preserve"> emp</w:t>
            </w:r>
            <w:r>
              <w:rPr>
                <w:rFonts w:cs="Arial"/>
                <w:szCs w:val="20"/>
              </w:rPr>
              <w:t>loyee related matters within your department and area of expertise</w:t>
            </w:r>
            <w:r w:rsidR="006C5087">
              <w:rPr>
                <w:rFonts w:cs="Arial"/>
                <w:szCs w:val="20"/>
              </w:rPr>
              <w:t xml:space="preserve"> to include but limited to staff recognition, productivity, p</w:t>
            </w:r>
            <w:r w:rsidR="004441AE">
              <w:rPr>
                <w:rFonts w:cs="Arial"/>
                <w:szCs w:val="20"/>
              </w:rPr>
              <w:t>erformance</w:t>
            </w:r>
            <w:r w:rsidR="006C5087">
              <w:rPr>
                <w:rFonts w:cs="Arial"/>
                <w:szCs w:val="20"/>
              </w:rPr>
              <w:t>, disciplinary and capability</w:t>
            </w:r>
            <w:r w:rsidR="004441AE">
              <w:rPr>
                <w:rFonts w:cs="Arial"/>
                <w:szCs w:val="20"/>
              </w:rPr>
              <w:t xml:space="preserve"> within unit and where necessary involve HR to ensure compliance </w:t>
            </w:r>
            <w:r w:rsidR="006C5087">
              <w:rPr>
                <w:rFonts w:cs="Arial"/>
                <w:szCs w:val="20"/>
              </w:rPr>
              <w:t>and achieve the business goals</w:t>
            </w:r>
          </w:p>
          <w:p w14:paraId="6769F186" w14:textId="77777777" w:rsidR="004441AE" w:rsidRPr="008E29CA" w:rsidRDefault="004441AE" w:rsidP="004441AE">
            <w:pPr>
              <w:ind w:left="1418"/>
              <w:contextualSpacing/>
              <w:rPr>
                <w:rFonts w:cs="Arial"/>
                <w:szCs w:val="20"/>
                <w:highlight w:val="yellow"/>
              </w:rPr>
            </w:pPr>
          </w:p>
          <w:p w14:paraId="666382A3" w14:textId="77777777" w:rsidR="004441AE" w:rsidRPr="00871762" w:rsidRDefault="004441AE" w:rsidP="004441AE">
            <w:pPr>
              <w:pStyle w:val="ListParagraph"/>
              <w:numPr>
                <w:ilvl w:val="0"/>
                <w:numId w:val="17"/>
              </w:numPr>
              <w:rPr>
                <w:rFonts w:cs="Arial"/>
                <w:szCs w:val="20"/>
                <w:lang w:val="en-GB" w:eastAsia="en-GB"/>
              </w:rPr>
            </w:pPr>
            <w:r w:rsidRPr="00871762">
              <w:rPr>
                <w:rFonts w:cs="Arial"/>
                <w:b/>
                <w:szCs w:val="20"/>
                <w:lang w:val="en-GB" w:eastAsia="en-GB"/>
              </w:rPr>
              <w:t>General Responsibilities</w:t>
            </w:r>
          </w:p>
          <w:p w14:paraId="129782B5" w14:textId="77777777" w:rsidR="004441AE" w:rsidRDefault="004441AE" w:rsidP="004441AE">
            <w:pPr>
              <w:pStyle w:val="ListParagraph"/>
              <w:numPr>
                <w:ilvl w:val="0"/>
                <w:numId w:val="20"/>
              </w:numPr>
              <w:jc w:val="left"/>
              <w:rPr>
                <w:rFonts w:cs="Arial"/>
                <w:szCs w:val="20"/>
                <w:lang w:val="en-GB" w:eastAsia="en-GB"/>
              </w:rPr>
            </w:pPr>
            <w:r>
              <w:rPr>
                <w:rFonts w:cs="Arial"/>
                <w:szCs w:val="20"/>
                <w:lang w:val="en-GB" w:eastAsia="en-GB"/>
              </w:rPr>
              <w:t>Maintain and record daily formal and informal communications with client and customers</w:t>
            </w:r>
          </w:p>
          <w:p w14:paraId="597E04E9" w14:textId="77777777" w:rsidR="004441AE" w:rsidRDefault="004441AE" w:rsidP="004441AE">
            <w:pPr>
              <w:pStyle w:val="ListParagraph"/>
              <w:numPr>
                <w:ilvl w:val="0"/>
                <w:numId w:val="20"/>
              </w:numPr>
              <w:jc w:val="left"/>
              <w:rPr>
                <w:rFonts w:cs="Arial"/>
                <w:szCs w:val="20"/>
                <w:lang w:val="en-GB" w:eastAsia="en-GB"/>
              </w:rPr>
            </w:pPr>
            <w:r>
              <w:rPr>
                <w:rFonts w:cs="Arial"/>
                <w:szCs w:val="20"/>
                <w:lang w:val="en-GB" w:eastAsia="en-GB"/>
              </w:rPr>
              <w:t>Attend formal and informal meetings</w:t>
            </w:r>
          </w:p>
          <w:p w14:paraId="528F5076" w14:textId="111D422E" w:rsidR="008A7B08" w:rsidRDefault="008A7B08" w:rsidP="004441AE">
            <w:pPr>
              <w:pStyle w:val="ListParagraph"/>
              <w:numPr>
                <w:ilvl w:val="0"/>
                <w:numId w:val="20"/>
              </w:numPr>
              <w:jc w:val="left"/>
              <w:rPr>
                <w:rFonts w:cs="Arial"/>
                <w:szCs w:val="20"/>
                <w:lang w:val="en-GB" w:eastAsia="en-GB"/>
              </w:rPr>
            </w:pPr>
            <w:r>
              <w:rPr>
                <w:rFonts w:cs="Arial"/>
                <w:szCs w:val="20"/>
                <w:lang w:val="en-GB" w:eastAsia="en-GB"/>
              </w:rPr>
              <w:t xml:space="preserve">Ensure immediate escalation of </w:t>
            </w:r>
            <w:r w:rsidR="008475DA">
              <w:rPr>
                <w:rFonts w:cs="Arial"/>
                <w:szCs w:val="20"/>
                <w:lang w:val="en-GB" w:eastAsia="en-GB"/>
              </w:rPr>
              <w:t>any issues to the CPU operations manager</w:t>
            </w:r>
            <w:r>
              <w:rPr>
                <w:rFonts w:cs="Arial"/>
                <w:szCs w:val="20"/>
                <w:lang w:val="en-GB" w:eastAsia="en-GB"/>
              </w:rPr>
              <w:t xml:space="preserve"> team and/or senior managers within </w:t>
            </w:r>
            <w:r w:rsidR="002B29FA">
              <w:rPr>
                <w:rFonts w:cs="Arial"/>
                <w:szCs w:val="20"/>
                <w:lang w:val="en-GB" w:eastAsia="en-GB"/>
              </w:rPr>
              <w:t>ICRL department</w:t>
            </w:r>
            <w:r>
              <w:rPr>
                <w:rFonts w:cs="Arial"/>
                <w:szCs w:val="20"/>
                <w:lang w:val="en-GB" w:eastAsia="en-GB"/>
              </w:rPr>
              <w:t xml:space="preserve"> that has the potential to impact upon food safety, quality or legality </w:t>
            </w:r>
          </w:p>
          <w:p w14:paraId="5F0E9555" w14:textId="77777777" w:rsidR="008A7B08" w:rsidRDefault="008A7B08" w:rsidP="004441AE">
            <w:pPr>
              <w:pStyle w:val="ListParagraph"/>
              <w:numPr>
                <w:ilvl w:val="0"/>
                <w:numId w:val="20"/>
              </w:numPr>
              <w:jc w:val="left"/>
              <w:rPr>
                <w:rFonts w:cs="Arial"/>
                <w:szCs w:val="20"/>
                <w:lang w:val="en-GB" w:eastAsia="en-GB"/>
              </w:rPr>
            </w:pPr>
            <w:r>
              <w:rPr>
                <w:rFonts w:cs="Arial"/>
                <w:szCs w:val="20"/>
                <w:lang w:val="en-GB" w:eastAsia="en-GB"/>
              </w:rPr>
              <w:t>Cover all technical tasks as requested/directed by the CPU Manager/Food Services Manager</w:t>
            </w:r>
          </w:p>
          <w:p w14:paraId="4D83CF3F" w14:textId="7E96FF50" w:rsidR="004441AE" w:rsidRDefault="004441AE" w:rsidP="004441AE">
            <w:pPr>
              <w:pStyle w:val="ListParagraph"/>
              <w:numPr>
                <w:ilvl w:val="0"/>
                <w:numId w:val="20"/>
              </w:numPr>
              <w:jc w:val="left"/>
              <w:rPr>
                <w:rFonts w:cs="Arial"/>
                <w:szCs w:val="20"/>
                <w:lang w:val="en-GB" w:eastAsia="en-GB"/>
              </w:rPr>
            </w:pPr>
            <w:r>
              <w:rPr>
                <w:rFonts w:cs="Arial"/>
                <w:szCs w:val="20"/>
                <w:lang w:val="en-GB" w:eastAsia="en-GB"/>
              </w:rPr>
              <w:t xml:space="preserve">Ensure client requests are responded to in a timely manner, </w:t>
            </w:r>
            <w:proofErr w:type="gramStart"/>
            <w:r>
              <w:rPr>
                <w:rFonts w:cs="Arial"/>
                <w:szCs w:val="20"/>
                <w:lang w:val="en-GB" w:eastAsia="en-GB"/>
              </w:rPr>
              <w:t>promoting Sodexo in a professional and business-like manner at all times</w:t>
            </w:r>
            <w:proofErr w:type="gramEnd"/>
            <w:r w:rsidR="00F1223D">
              <w:rPr>
                <w:rFonts w:cs="Arial"/>
                <w:szCs w:val="20"/>
                <w:lang w:val="en-GB" w:eastAsia="en-GB"/>
              </w:rPr>
              <w:t>.</w:t>
            </w:r>
          </w:p>
          <w:p w14:paraId="54B276E8" w14:textId="77777777" w:rsidR="004441AE" w:rsidRPr="003D5D5C" w:rsidRDefault="004441AE" w:rsidP="004441AE">
            <w:pPr>
              <w:pStyle w:val="ListParagraph"/>
              <w:numPr>
                <w:ilvl w:val="0"/>
                <w:numId w:val="20"/>
              </w:numPr>
              <w:jc w:val="left"/>
              <w:rPr>
                <w:rFonts w:cs="Arial"/>
                <w:szCs w:val="20"/>
                <w:lang w:val="en-GB" w:eastAsia="en-GB"/>
              </w:rPr>
            </w:pPr>
            <w:r w:rsidRPr="003D5D5C">
              <w:rPr>
                <w:rFonts w:cs="Arial"/>
                <w:szCs w:val="20"/>
              </w:rPr>
              <w:t>Carry out other reasonable tasks and/or instructions as directed by management</w:t>
            </w:r>
          </w:p>
          <w:p w14:paraId="5D888602" w14:textId="77777777" w:rsidR="00424476" w:rsidRPr="006C5087" w:rsidRDefault="00424476" w:rsidP="006C5087">
            <w:pPr>
              <w:rPr>
                <w:rFonts w:cs="Arial"/>
                <w:color w:val="000000" w:themeColor="text1"/>
                <w:szCs w:val="20"/>
                <w:lang w:val="en-GB"/>
              </w:rPr>
            </w:pPr>
          </w:p>
        </w:tc>
      </w:tr>
    </w:tbl>
    <w:p w14:paraId="1C107DC9"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4D0129B7"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FB63AF9"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771F325B" w14:textId="77777777" w:rsidTr="00161F93">
        <w:trPr>
          <w:trHeight w:val="620"/>
        </w:trPr>
        <w:tc>
          <w:tcPr>
            <w:tcW w:w="10456" w:type="dxa"/>
            <w:tcBorders>
              <w:top w:val="nil"/>
              <w:left w:val="single" w:sz="2" w:space="0" w:color="auto"/>
              <w:bottom w:val="single" w:sz="4" w:space="0" w:color="auto"/>
              <w:right w:val="single" w:sz="4" w:space="0" w:color="auto"/>
            </w:tcBorders>
          </w:tcPr>
          <w:p w14:paraId="40AA215B" w14:textId="77777777" w:rsidR="006C5087" w:rsidRDefault="006C5087" w:rsidP="006C5087">
            <w:pPr>
              <w:numPr>
                <w:ilvl w:val="0"/>
                <w:numId w:val="3"/>
              </w:numPr>
              <w:spacing w:before="40"/>
              <w:jc w:val="left"/>
              <w:rPr>
                <w:rFonts w:cs="Arial"/>
                <w:color w:val="000000" w:themeColor="text1"/>
                <w:szCs w:val="20"/>
                <w:lang w:val="en-GB"/>
              </w:rPr>
            </w:pPr>
            <w:r>
              <w:rPr>
                <w:rFonts w:cs="Arial"/>
                <w:color w:val="000000" w:themeColor="text1"/>
                <w:szCs w:val="20"/>
                <w:lang w:val="en-GB"/>
              </w:rPr>
              <w:t>Maintain and develop a positive working culture and environment for all colleagues through sound leadership, effective communication and delegation</w:t>
            </w:r>
          </w:p>
          <w:p w14:paraId="59CE6BA9" w14:textId="77777777" w:rsidR="006C5087" w:rsidRDefault="006C5087" w:rsidP="006C5087">
            <w:pPr>
              <w:numPr>
                <w:ilvl w:val="0"/>
                <w:numId w:val="3"/>
              </w:numPr>
              <w:spacing w:before="40"/>
              <w:jc w:val="left"/>
              <w:rPr>
                <w:rFonts w:cs="Arial"/>
                <w:color w:val="000000" w:themeColor="text1"/>
                <w:szCs w:val="20"/>
                <w:lang w:val="en-GB"/>
              </w:rPr>
            </w:pPr>
            <w:r>
              <w:rPr>
                <w:rFonts w:cs="Arial"/>
                <w:color w:val="000000" w:themeColor="text1"/>
                <w:szCs w:val="20"/>
                <w:lang w:val="en-GB"/>
              </w:rPr>
              <w:t>Management of client relationships and expectations. Maintain formal and informal communications with both client and customer</w:t>
            </w:r>
          </w:p>
          <w:p w14:paraId="5F0516CC" w14:textId="0AC52C37" w:rsidR="006C5087" w:rsidRPr="006B0C6F" w:rsidRDefault="006C5087" w:rsidP="006C5087">
            <w:pPr>
              <w:numPr>
                <w:ilvl w:val="0"/>
                <w:numId w:val="3"/>
              </w:numPr>
              <w:spacing w:before="40"/>
              <w:jc w:val="left"/>
              <w:rPr>
                <w:rFonts w:cs="Arial"/>
                <w:color w:val="000000" w:themeColor="text1"/>
                <w:szCs w:val="20"/>
                <w:lang w:val="en-GB"/>
              </w:rPr>
            </w:pPr>
            <w:r w:rsidRPr="006B0C6F">
              <w:rPr>
                <w:rFonts w:cs="Arial"/>
                <w:color w:val="000000" w:themeColor="text1"/>
                <w:szCs w:val="20"/>
                <w:lang w:val="en-GB"/>
              </w:rPr>
              <w:t>Manage all aspects of Health and Safety, Environment</w:t>
            </w:r>
            <w:r w:rsidR="00086DCF">
              <w:rPr>
                <w:rFonts w:cs="Arial"/>
                <w:color w:val="000000" w:themeColor="text1"/>
                <w:szCs w:val="20"/>
                <w:lang w:val="en-GB"/>
              </w:rPr>
              <w:t xml:space="preserve">, </w:t>
            </w:r>
            <w:r w:rsidRPr="006B0C6F">
              <w:rPr>
                <w:rFonts w:cs="Arial"/>
                <w:color w:val="000000" w:themeColor="text1"/>
                <w:szCs w:val="20"/>
                <w:lang w:val="en-GB"/>
              </w:rPr>
              <w:t>Quality Assurance</w:t>
            </w:r>
            <w:r w:rsidR="00086DCF">
              <w:rPr>
                <w:rFonts w:cs="Arial"/>
                <w:color w:val="000000" w:themeColor="text1"/>
                <w:szCs w:val="20"/>
                <w:lang w:val="en-GB"/>
              </w:rPr>
              <w:t xml:space="preserve"> and Food Safety</w:t>
            </w:r>
            <w:r w:rsidRPr="006B0C6F">
              <w:rPr>
                <w:rFonts w:cs="Arial"/>
                <w:color w:val="000000" w:themeColor="text1"/>
                <w:szCs w:val="20"/>
                <w:lang w:val="en-GB"/>
              </w:rPr>
              <w:t xml:space="preserve">. </w:t>
            </w:r>
            <w:r w:rsidRPr="006B0C6F">
              <w:rPr>
                <w:rFonts w:cs="Arial"/>
                <w:szCs w:val="20"/>
                <w:lang w:val="en-GB"/>
              </w:rPr>
              <w:t>Role modelling safe behaviour and reporting unsafe behaviour, near misses and accidents/incidents to management in a timely manner</w:t>
            </w:r>
          </w:p>
          <w:p w14:paraId="6148793B" w14:textId="77777777" w:rsidR="006C5087" w:rsidRDefault="006C5087" w:rsidP="006C5087">
            <w:pPr>
              <w:numPr>
                <w:ilvl w:val="0"/>
                <w:numId w:val="3"/>
              </w:numPr>
              <w:spacing w:before="40"/>
              <w:jc w:val="left"/>
              <w:rPr>
                <w:rFonts w:cs="Arial"/>
                <w:color w:val="000000" w:themeColor="text1"/>
                <w:szCs w:val="20"/>
                <w:lang w:val="en-GB"/>
              </w:rPr>
            </w:pPr>
            <w:r>
              <w:rPr>
                <w:rFonts w:cs="Arial"/>
                <w:color w:val="000000" w:themeColor="text1"/>
                <w:szCs w:val="20"/>
                <w:lang w:val="en-GB"/>
              </w:rPr>
              <w:t>Maintaining company compliance by ensure that the company/contract accountancy, documentation, audits and administration procedures are carried out to the required standard</w:t>
            </w:r>
          </w:p>
          <w:p w14:paraId="345FC691" w14:textId="77777777" w:rsidR="006C5087" w:rsidRDefault="006C5087" w:rsidP="006C5087">
            <w:pPr>
              <w:numPr>
                <w:ilvl w:val="0"/>
                <w:numId w:val="3"/>
              </w:numPr>
              <w:spacing w:before="40"/>
              <w:jc w:val="left"/>
              <w:rPr>
                <w:rFonts w:cs="Arial"/>
                <w:color w:val="000000" w:themeColor="text1"/>
                <w:szCs w:val="20"/>
                <w:lang w:val="en-GB"/>
              </w:rPr>
            </w:pPr>
            <w:r>
              <w:rPr>
                <w:rFonts w:cs="Arial"/>
                <w:color w:val="000000" w:themeColor="text1"/>
                <w:szCs w:val="20"/>
                <w:lang w:val="en-GB"/>
              </w:rPr>
              <w:t>Maintaining legislative compliance by ensuring that all aspects of the business are conducted in accordance with all relevant statutory requirements and codes of practice. Including cook chill guideline requirements are met ut</w:t>
            </w:r>
            <w:r w:rsidR="006424C3">
              <w:rPr>
                <w:rFonts w:cs="Arial"/>
                <w:color w:val="000000" w:themeColor="text1"/>
                <w:szCs w:val="20"/>
                <w:lang w:val="en-GB"/>
              </w:rPr>
              <w:t>ilising Hazard Analysis and Critical Control Points (HACCP) and other risk</w:t>
            </w:r>
            <w:r w:rsidR="00464C0D">
              <w:rPr>
                <w:rFonts w:cs="Arial"/>
                <w:color w:val="000000" w:themeColor="text1"/>
                <w:szCs w:val="20"/>
                <w:lang w:val="en-GB"/>
              </w:rPr>
              <w:t xml:space="preserve"> </w:t>
            </w:r>
            <w:r w:rsidR="006424C3">
              <w:rPr>
                <w:rFonts w:cs="Arial"/>
                <w:color w:val="000000" w:themeColor="text1"/>
                <w:szCs w:val="20"/>
                <w:lang w:val="en-GB"/>
              </w:rPr>
              <w:t>analysis systems where appropriate</w:t>
            </w:r>
          </w:p>
          <w:p w14:paraId="5951855C" w14:textId="15D27521" w:rsidR="00B26D21" w:rsidRDefault="00B26D21" w:rsidP="006C5087">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Manage all aspects of </w:t>
            </w:r>
            <w:proofErr w:type="gramStart"/>
            <w:r>
              <w:rPr>
                <w:rFonts w:cs="Arial"/>
                <w:color w:val="000000" w:themeColor="text1"/>
                <w:szCs w:val="20"/>
                <w:lang w:val="en-GB"/>
              </w:rPr>
              <w:t>third party</w:t>
            </w:r>
            <w:proofErr w:type="gramEnd"/>
            <w:r>
              <w:rPr>
                <w:rFonts w:cs="Arial"/>
                <w:color w:val="000000" w:themeColor="text1"/>
                <w:szCs w:val="20"/>
                <w:lang w:val="en-GB"/>
              </w:rPr>
              <w:t xml:space="preserve"> accreditation standards</w:t>
            </w:r>
            <w:r w:rsidR="00F1223D">
              <w:rPr>
                <w:rFonts w:cs="Arial"/>
                <w:color w:val="000000" w:themeColor="text1"/>
                <w:szCs w:val="20"/>
                <w:lang w:val="en-GB"/>
              </w:rPr>
              <w:t>.</w:t>
            </w:r>
          </w:p>
          <w:p w14:paraId="27760EB6" w14:textId="77777777" w:rsidR="00745A24" w:rsidRPr="006C5087" w:rsidRDefault="00745A24" w:rsidP="008475DA">
            <w:pPr>
              <w:spacing w:before="40"/>
              <w:ind w:left="720"/>
              <w:jc w:val="left"/>
              <w:rPr>
                <w:rFonts w:cs="Arial"/>
                <w:color w:val="000000" w:themeColor="text1"/>
                <w:szCs w:val="20"/>
                <w:lang w:val="en-GB"/>
              </w:rPr>
            </w:pPr>
          </w:p>
        </w:tc>
      </w:tr>
    </w:tbl>
    <w:p w14:paraId="02DBCFE3"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2966765"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5C2F0A3"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3A8B007A" w14:textId="77777777" w:rsidTr="004238D8">
        <w:trPr>
          <w:trHeight w:val="620"/>
        </w:trPr>
        <w:tc>
          <w:tcPr>
            <w:tcW w:w="10458" w:type="dxa"/>
            <w:tcBorders>
              <w:top w:val="nil"/>
              <w:left w:val="single" w:sz="2" w:space="0" w:color="auto"/>
              <w:bottom w:val="single" w:sz="4" w:space="0" w:color="auto"/>
              <w:right w:val="single" w:sz="4" w:space="0" w:color="auto"/>
            </w:tcBorders>
          </w:tcPr>
          <w:p w14:paraId="747397AD" w14:textId="0305A5AB" w:rsidR="00F1223D" w:rsidRPr="00F1223D" w:rsidRDefault="00464C0D" w:rsidP="00415596">
            <w:pPr>
              <w:pStyle w:val="Puces4"/>
              <w:numPr>
                <w:ilvl w:val="0"/>
                <w:numId w:val="3"/>
              </w:numPr>
            </w:pPr>
            <w:r>
              <w:t>Advanced level 4 HACCP</w:t>
            </w:r>
            <w:r w:rsidR="00F1223D">
              <w:t xml:space="preserve"> desirable</w:t>
            </w:r>
            <w:r w:rsidR="00415596">
              <w:t xml:space="preserve"> or commitment to complete once in role</w:t>
            </w:r>
          </w:p>
          <w:p w14:paraId="69456203" w14:textId="77777777" w:rsidR="00464C0D" w:rsidRDefault="008475DA" w:rsidP="00464C0D">
            <w:pPr>
              <w:pStyle w:val="Puces4"/>
              <w:numPr>
                <w:ilvl w:val="0"/>
                <w:numId w:val="3"/>
              </w:numPr>
            </w:pPr>
            <w:r>
              <w:t>Level 3 CIEH foo</w:t>
            </w:r>
            <w:r w:rsidR="00464C0D">
              <w:t>d safety or equivalent</w:t>
            </w:r>
          </w:p>
          <w:p w14:paraId="25CE00EE" w14:textId="2107990E" w:rsidR="00464C0D" w:rsidRDefault="008475DA" w:rsidP="00464C0D">
            <w:pPr>
              <w:pStyle w:val="Puces4"/>
              <w:numPr>
                <w:ilvl w:val="0"/>
                <w:numId w:val="3"/>
              </w:numPr>
            </w:pPr>
            <w:r>
              <w:t xml:space="preserve">IOSH </w:t>
            </w:r>
            <w:r w:rsidR="00464C0D">
              <w:t>or equivalent</w:t>
            </w:r>
            <w:r w:rsidR="005E0CA8">
              <w:t>.</w:t>
            </w:r>
          </w:p>
          <w:p w14:paraId="6B067D41" w14:textId="4E98A822" w:rsidR="00464C0D" w:rsidRDefault="00091E90" w:rsidP="00464C0D">
            <w:pPr>
              <w:pStyle w:val="Puces4"/>
              <w:numPr>
                <w:ilvl w:val="0"/>
                <w:numId w:val="3"/>
              </w:numPr>
            </w:pPr>
            <w:r>
              <w:t>Industry knowledge and experience of chill /frozen food manufacturing</w:t>
            </w:r>
            <w:r w:rsidR="00464C0D">
              <w:t xml:space="preserve"> </w:t>
            </w:r>
            <w:r w:rsidR="00415596">
              <w:t>(</w:t>
            </w:r>
            <w:r w:rsidR="00464C0D">
              <w:t>essential</w:t>
            </w:r>
            <w:r w:rsidR="00415596">
              <w:t>)</w:t>
            </w:r>
          </w:p>
          <w:p w14:paraId="3E347AF6" w14:textId="14213DDC" w:rsidR="005E0CA8" w:rsidRDefault="005E0CA8" w:rsidP="005E0CA8">
            <w:pPr>
              <w:pStyle w:val="Puces4"/>
              <w:numPr>
                <w:ilvl w:val="0"/>
                <w:numId w:val="3"/>
              </w:numPr>
            </w:pPr>
            <w:r>
              <w:t>Demonstrate attention to detail and adherence to standards</w:t>
            </w:r>
          </w:p>
          <w:p w14:paraId="73001BCC" w14:textId="7771FC6C" w:rsidR="00464C0D" w:rsidRDefault="00091E90" w:rsidP="008475DA">
            <w:pPr>
              <w:pStyle w:val="Puces4"/>
              <w:numPr>
                <w:ilvl w:val="0"/>
                <w:numId w:val="3"/>
              </w:numPr>
            </w:pPr>
            <w:r>
              <w:t>Experience</w:t>
            </w:r>
            <w:r w:rsidR="00415596">
              <w:t xml:space="preserve"> or evidenced ability</w:t>
            </w:r>
            <w:r>
              <w:t xml:space="preserve"> of interpreting laboratory results (micro/chemical)</w:t>
            </w:r>
          </w:p>
          <w:p w14:paraId="761B861E" w14:textId="77777777" w:rsidR="00464C0D" w:rsidRDefault="00464C0D" w:rsidP="00464C0D">
            <w:pPr>
              <w:pStyle w:val="Puces4"/>
              <w:numPr>
                <w:ilvl w:val="0"/>
                <w:numId w:val="3"/>
              </w:numPr>
            </w:pPr>
            <w:r>
              <w:t>Proven experience of managing long-term client relationships</w:t>
            </w:r>
          </w:p>
          <w:p w14:paraId="18F517C0" w14:textId="77777777" w:rsidR="00091E90" w:rsidRDefault="00464C0D" w:rsidP="00464C0D">
            <w:pPr>
              <w:pStyle w:val="Puces4"/>
              <w:numPr>
                <w:ilvl w:val="0"/>
                <w:numId w:val="3"/>
              </w:numPr>
            </w:pPr>
            <w:r>
              <w:t>Must be able to demonstrate effective verbal and written communication</w:t>
            </w:r>
          </w:p>
          <w:p w14:paraId="0D9CD521" w14:textId="77777777" w:rsidR="00464C0D" w:rsidRDefault="00091E90" w:rsidP="00464C0D">
            <w:pPr>
              <w:pStyle w:val="Puces4"/>
              <w:numPr>
                <w:ilvl w:val="0"/>
                <w:numId w:val="3"/>
              </w:numPr>
            </w:pPr>
            <w:r>
              <w:t>Excellent influencing skills for peers and the wider business</w:t>
            </w:r>
            <w:r w:rsidR="00464C0D">
              <w:t xml:space="preserve"> </w:t>
            </w:r>
          </w:p>
          <w:p w14:paraId="54A90530" w14:textId="5A4EEFBF" w:rsidR="00464C0D" w:rsidRDefault="00464C0D" w:rsidP="00464C0D">
            <w:pPr>
              <w:pStyle w:val="Puces4"/>
              <w:numPr>
                <w:ilvl w:val="0"/>
                <w:numId w:val="3"/>
              </w:numPr>
            </w:pPr>
            <w:r>
              <w:t>Able to work on own initiative and within a team environment</w:t>
            </w:r>
            <w:r w:rsidR="005E0CA8">
              <w:t>.</w:t>
            </w:r>
          </w:p>
          <w:p w14:paraId="6B6C732A" w14:textId="01CDA54A" w:rsidR="00491FF0" w:rsidRPr="004238D8" w:rsidRDefault="00491FF0" w:rsidP="00464C0D">
            <w:pPr>
              <w:pStyle w:val="Puces4"/>
              <w:numPr>
                <w:ilvl w:val="0"/>
                <w:numId w:val="3"/>
              </w:numPr>
            </w:pPr>
            <w:r>
              <w:t>Computer literate</w:t>
            </w:r>
            <w:r w:rsidR="005E0CA8">
              <w:t>.</w:t>
            </w:r>
          </w:p>
        </w:tc>
      </w:tr>
    </w:tbl>
    <w:p w14:paraId="019E29A8" w14:textId="77777777" w:rsidR="007F02BF" w:rsidRDefault="00654459" w:rsidP="000E3EF7">
      <w:pPr>
        <w:spacing w:after="200" w:line="276" w:lineRule="auto"/>
        <w:jc w:val="left"/>
      </w:pPr>
    </w:p>
    <w:p w14:paraId="2BB0C3A3" w14:textId="77777777" w:rsidR="00491FF0" w:rsidRDefault="00491FF0"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68E4E2E"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74E0122"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3BDA383A" w14:textId="77777777" w:rsidTr="0007446E">
        <w:trPr>
          <w:trHeight w:val="620"/>
        </w:trPr>
        <w:tc>
          <w:tcPr>
            <w:tcW w:w="10456" w:type="dxa"/>
            <w:tcBorders>
              <w:top w:val="nil"/>
              <w:left w:val="single" w:sz="2" w:space="0" w:color="auto"/>
              <w:bottom w:val="single" w:sz="4" w:space="0" w:color="auto"/>
              <w:right w:val="single" w:sz="4" w:space="0" w:color="auto"/>
            </w:tcBorders>
          </w:tcPr>
          <w:p w14:paraId="5C5A0E2E"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77DE291E" w14:textId="77777777" w:rsidTr="0007446E">
              <w:tc>
                <w:tcPr>
                  <w:tcW w:w="4473" w:type="dxa"/>
                </w:tcPr>
                <w:p w14:paraId="05DEE1E4" w14:textId="77777777" w:rsidR="00EA3990" w:rsidRPr="00375F11" w:rsidRDefault="00EA3990" w:rsidP="00415596">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528C9FE0" w14:textId="77777777" w:rsidR="00EA3990" w:rsidRPr="00375F11" w:rsidRDefault="00EA3990" w:rsidP="00415596">
                  <w:pPr>
                    <w:pStyle w:val="Puces4"/>
                    <w:framePr w:hSpace="180" w:wrap="around" w:vAnchor="text" w:hAnchor="margin" w:xAlign="center" w:y="192"/>
                    <w:ind w:left="851" w:hanging="284"/>
                    <w:rPr>
                      <w:rFonts w:eastAsia="Times New Roman"/>
                    </w:rPr>
                  </w:pPr>
                  <w:r>
                    <w:rPr>
                      <w:rFonts w:eastAsia="Times New Roman"/>
                    </w:rPr>
                    <w:t>Leadership &amp; People Management</w:t>
                  </w:r>
                </w:p>
              </w:tc>
            </w:tr>
            <w:tr w:rsidR="00EA3990" w:rsidRPr="00375F11" w14:paraId="0CB48CA2" w14:textId="77777777" w:rsidTr="0007446E">
              <w:tc>
                <w:tcPr>
                  <w:tcW w:w="4473" w:type="dxa"/>
                </w:tcPr>
                <w:p w14:paraId="20DC4E73" w14:textId="77777777" w:rsidR="00EA3990" w:rsidRPr="00375F11" w:rsidRDefault="00EA3990" w:rsidP="00415596">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14:paraId="3EBA50A5" w14:textId="77777777" w:rsidR="00EA3990" w:rsidRPr="00375F11" w:rsidRDefault="00EA3990" w:rsidP="00415596">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rsidRPr="00375F11" w14:paraId="1863DFDB" w14:textId="77777777" w:rsidTr="0007446E">
              <w:tc>
                <w:tcPr>
                  <w:tcW w:w="4473" w:type="dxa"/>
                </w:tcPr>
                <w:p w14:paraId="0583C94B" w14:textId="77777777" w:rsidR="00EA3990" w:rsidRPr="00375F11" w:rsidRDefault="00EA3990" w:rsidP="00415596">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14:paraId="2BCDFCB1" w14:textId="77777777" w:rsidR="00EA3990" w:rsidRPr="00375F11" w:rsidRDefault="00EA3990" w:rsidP="00415596">
                  <w:pPr>
                    <w:pStyle w:val="Puces4"/>
                    <w:framePr w:hSpace="180" w:wrap="around" w:vAnchor="text" w:hAnchor="margin" w:xAlign="center" w:y="192"/>
                    <w:ind w:left="851" w:hanging="284"/>
                    <w:rPr>
                      <w:rFonts w:eastAsia="Times New Roman"/>
                    </w:rPr>
                  </w:pPr>
                  <w:r>
                    <w:rPr>
                      <w:rFonts w:eastAsia="Times New Roman"/>
                    </w:rPr>
                    <w:t>Business Consulting</w:t>
                  </w:r>
                </w:p>
              </w:tc>
            </w:tr>
            <w:tr w:rsidR="00EA3990" w14:paraId="1565970D" w14:textId="77777777" w:rsidTr="0007446E">
              <w:tc>
                <w:tcPr>
                  <w:tcW w:w="4473" w:type="dxa"/>
                </w:tcPr>
                <w:p w14:paraId="4A8F87F6" w14:textId="77777777" w:rsidR="00EA3990" w:rsidRDefault="00EA3990" w:rsidP="00415596">
                  <w:pPr>
                    <w:pStyle w:val="Puces4"/>
                    <w:framePr w:hSpace="180" w:wrap="around" w:vAnchor="text" w:hAnchor="margin" w:xAlign="center" w:y="192"/>
                    <w:ind w:left="851" w:hanging="284"/>
                    <w:rPr>
                      <w:rFonts w:eastAsia="Times New Roman"/>
                    </w:rPr>
                  </w:pPr>
                  <w:r>
                    <w:rPr>
                      <w:rFonts w:eastAsia="Times New Roman"/>
                    </w:rPr>
                    <w:t>Commercial Awareness</w:t>
                  </w:r>
                </w:p>
              </w:tc>
              <w:tc>
                <w:tcPr>
                  <w:tcW w:w="4524" w:type="dxa"/>
                </w:tcPr>
                <w:p w14:paraId="7F5FB311" w14:textId="77777777" w:rsidR="00EA3990" w:rsidRDefault="00EA3990" w:rsidP="00415596">
                  <w:pPr>
                    <w:pStyle w:val="Puces4"/>
                    <w:framePr w:hSpace="180" w:wrap="around" w:vAnchor="text" w:hAnchor="margin" w:xAlign="center" w:y="192"/>
                    <w:numPr>
                      <w:ilvl w:val="0"/>
                      <w:numId w:val="0"/>
                    </w:numPr>
                    <w:ind w:left="851"/>
                    <w:rPr>
                      <w:rFonts w:eastAsia="Times New Roman"/>
                    </w:rPr>
                  </w:pPr>
                </w:p>
              </w:tc>
            </w:tr>
            <w:tr w:rsidR="00EA3990" w14:paraId="42DB3E95" w14:textId="77777777" w:rsidTr="0007446E">
              <w:tc>
                <w:tcPr>
                  <w:tcW w:w="4473" w:type="dxa"/>
                </w:tcPr>
                <w:p w14:paraId="75609B92" w14:textId="77777777" w:rsidR="00EA3990" w:rsidRDefault="00EA3990" w:rsidP="00415596">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14:paraId="163D25AE" w14:textId="77777777" w:rsidR="00EA3990" w:rsidRDefault="00EA3990" w:rsidP="00415596">
                  <w:pPr>
                    <w:pStyle w:val="Puces4"/>
                    <w:framePr w:hSpace="180" w:wrap="around" w:vAnchor="text" w:hAnchor="margin" w:xAlign="center" w:y="192"/>
                    <w:numPr>
                      <w:ilvl w:val="0"/>
                      <w:numId w:val="0"/>
                    </w:numPr>
                    <w:ind w:left="851"/>
                    <w:rPr>
                      <w:rFonts w:eastAsia="Times New Roman"/>
                    </w:rPr>
                  </w:pPr>
                </w:p>
              </w:tc>
            </w:tr>
            <w:tr w:rsidR="00EA3990" w14:paraId="3D73A4C4" w14:textId="77777777" w:rsidTr="0007446E">
              <w:tc>
                <w:tcPr>
                  <w:tcW w:w="4473" w:type="dxa"/>
                </w:tcPr>
                <w:p w14:paraId="6FFCA0B5" w14:textId="77777777" w:rsidR="00EA3990" w:rsidRDefault="00EA3990" w:rsidP="00415596">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Pr>
                <w:p w14:paraId="49AE4401" w14:textId="77777777" w:rsidR="00EA3990" w:rsidRDefault="00EA3990" w:rsidP="00415596">
                  <w:pPr>
                    <w:pStyle w:val="Puces4"/>
                    <w:framePr w:hSpace="180" w:wrap="around" w:vAnchor="text" w:hAnchor="margin" w:xAlign="center" w:y="192"/>
                    <w:numPr>
                      <w:ilvl w:val="0"/>
                      <w:numId w:val="0"/>
                    </w:numPr>
                    <w:ind w:left="851"/>
                    <w:rPr>
                      <w:rFonts w:eastAsia="Times New Roman"/>
                    </w:rPr>
                  </w:pPr>
                </w:p>
              </w:tc>
            </w:tr>
          </w:tbl>
          <w:p w14:paraId="1884DB35" w14:textId="77777777" w:rsidR="00EA3990" w:rsidRPr="00EA3990" w:rsidRDefault="00EA3990" w:rsidP="00EA3990">
            <w:pPr>
              <w:spacing w:before="40"/>
              <w:ind w:left="720"/>
              <w:jc w:val="left"/>
              <w:rPr>
                <w:rFonts w:cs="Arial"/>
                <w:color w:val="000000" w:themeColor="text1"/>
                <w:szCs w:val="20"/>
                <w:lang w:val="en-GB"/>
              </w:rPr>
            </w:pPr>
          </w:p>
        </w:tc>
      </w:tr>
    </w:tbl>
    <w:p w14:paraId="3DABD6D9" w14:textId="77777777" w:rsidR="00EA3990" w:rsidRPr="00366A73" w:rsidRDefault="00EA3990" w:rsidP="000E3EF7">
      <w:pPr>
        <w:spacing w:after="200" w:line="276" w:lineRule="auto"/>
        <w:jc w:val="left"/>
      </w:pPr>
    </w:p>
    <w:sectPr w:rsidR="00EA3990"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2DB418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A6A56FC"/>
    <w:multiLevelType w:val="hybridMultilevel"/>
    <w:tmpl w:val="B198B5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D897E1C"/>
    <w:multiLevelType w:val="hybridMultilevel"/>
    <w:tmpl w:val="5DBC7624"/>
    <w:lvl w:ilvl="0" w:tplc="04090005">
      <w:start w:val="1"/>
      <w:numFmt w:val="bullet"/>
      <w:lvlText w:val=""/>
      <w:lvlPicBulletId w:val="0"/>
      <w:lvlJc w:val="left"/>
      <w:pPr>
        <w:ind w:left="1080" w:hanging="360"/>
      </w:pPr>
      <w:rPr>
        <w:rFonts w:ascii="Wingdings" w:hAnsi="Wingdings" w:hint="default"/>
        <w:color w:val="FF0000"/>
        <w:sz w:val="16"/>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F7F2BA6"/>
    <w:multiLevelType w:val="hybridMultilevel"/>
    <w:tmpl w:val="D234A506"/>
    <w:lvl w:ilvl="0" w:tplc="04090005">
      <w:start w:val="1"/>
      <w:numFmt w:val="bullet"/>
      <w:lvlText w:val=""/>
      <w:lvlPicBulletId w:val="0"/>
      <w:lvlJc w:val="left"/>
      <w:pPr>
        <w:ind w:left="1080" w:hanging="360"/>
      </w:pPr>
      <w:rPr>
        <w:rFonts w:ascii="Wingdings" w:hAnsi="Wingdings" w:hint="default"/>
        <w:color w:val="FF0000"/>
        <w:sz w:val="16"/>
        <w:szCs w:val="24"/>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D86E29"/>
    <w:multiLevelType w:val="hybridMultilevel"/>
    <w:tmpl w:val="BE9CF80E"/>
    <w:lvl w:ilvl="0" w:tplc="04090005">
      <w:start w:val="1"/>
      <w:numFmt w:val="bullet"/>
      <w:lvlText w:val=""/>
      <w:lvlPicBulletId w:val="0"/>
      <w:lvlJc w:val="left"/>
      <w:pPr>
        <w:ind w:left="1080" w:hanging="360"/>
      </w:pPr>
      <w:rPr>
        <w:rFonts w:ascii="Wingdings" w:hAnsi="Wingdings" w:hint="default"/>
        <w:color w:val="FF0000"/>
        <w:sz w:val="16"/>
        <w:szCs w:val="24"/>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7" w15:restartNumberingAfterBreak="0">
    <w:nsid w:val="6CB2464C"/>
    <w:multiLevelType w:val="hybridMultilevel"/>
    <w:tmpl w:val="65B2E176"/>
    <w:lvl w:ilvl="0" w:tplc="04090005">
      <w:start w:val="1"/>
      <w:numFmt w:val="bullet"/>
      <w:lvlText w:val=""/>
      <w:lvlPicBulletId w:val="0"/>
      <w:lvlJc w:val="left"/>
      <w:pPr>
        <w:ind w:left="1080" w:hanging="360"/>
      </w:pPr>
      <w:rPr>
        <w:rFonts w:ascii="Wingdings" w:hAnsi="Wingdings" w:hint="default"/>
        <w:color w:val="FF0000"/>
        <w:sz w:val="16"/>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AA5E1E"/>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7"/>
  </w:num>
  <w:num w:numId="2">
    <w:abstractNumId w:val="13"/>
  </w:num>
  <w:num w:numId="3">
    <w:abstractNumId w:val="1"/>
  </w:num>
  <w:num w:numId="4">
    <w:abstractNumId w:val="11"/>
  </w:num>
  <w:num w:numId="5">
    <w:abstractNumId w:val="4"/>
  </w:num>
  <w:num w:numId="6">
    <w:abstractNumId w:val="2"/>
  </w:num>
  <w:num w:numId="7">
    <w:abstractNumId w:val="14"/>
  </w:num>
  <w:num w:numId="8">
    <w:abstractNumId w:val="6"/>
  </w:num>
  <w:num w:numId="9">
    <w:abstractNumId w:val="18"/>
  </w:num>
  <w:num w:numId="10">
    <w:abstractNumId w:val="19"/>
  </w:num>
  <w:num w:numId="11">
    <w:abstractNumId w:val="10"/>
  </w:num>
  <w:num w:numId="12">
    <w:abstractNumId w:val="0"/>
  </w:num>
  <w:num w:numId="13">
    <w:abstractNumId w:val="15"/>
  </w:num>
  <w:num w:numId="14">
    <w:abstractNumId w:val="3"/>
  </w:num>
  <w:num w:numId="15">
    <w:abstractNumId w:val="16"/>
  </w:num>
  <w:num w:numId="16">
    <w:abstractNumId w:val="8"/>
  </w:num>
  <w:num w:numId="17">
    <w:abstractNumId w:val="5"/>
  </w:num>
  <w:num w:numId="18">
    <w:abstractNumId w:val="17"/>
  </w:num>
  <w:num w:numId="19">
    <w:abstractNumId w:val="9"/>
  </w:num>
  <w:num w:numId="20">
    <w:abstractNumId w:val="1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24A67"/>
    <w:rsid w:val="00086DCF"/>
    <w:rsid w:val="00091E90"/>
    <w:rsid w:val="000E3EF7"/>
    <w:rsid w:val="00104BDE"/>
    <w:rsid w:val="001400F2"/>
    <w:rsid w:val="00144E5D"/>
    <w:rsid w:val="00147F55"/>
    <w:rsid w:val="00154402"/>
    <w:rsid w:val="001A0B07"/>
    <w:rsid w:val="001E6290"/>
    <w:rsid w:val="001F1F6A"/>
    <w:rsid w:val="00293E5D"/>
    <w:rsid w:val="002B1DC6"/>
    <w:rsid w:val="002B29FA"/>
    <w:rsid w:val="00302BB3"/>
    <w:rsid w:val="00343C1D"/>
    <w:rsid w:val="00366A73"/>
    <w:rsid w:val="00415596"/>
    <w:rsid w:val="004238D8"/>
    <w:rsid w:val="00424476"/>
    <w:rsid w:val="004441AE"/>
    <w:rsid w:val="00464C0D"/>
    <w:rsid w:val="00491FF0"/>
    <w:rsid w:val="004D170A"/>
    <w:rsid w:val="00520545"/>
    <w:rsid w:val="005B4A64"/>
    <w:rsid w:val="005E0CA8"/>
    <w:rsid w:val="005E5B63"/>
    <w:rsid w:val="00613392"/>
    <w:rsid w:val="00616B0B"/>
    <w:rsid w:val="006424C3"/>
    <w:rsid w:val="00646B79"/>
    <w:rsid w:val="00654459"/>
    <w:rsid w:val="00656519"/>
    <w:rsid w:val="00664C12"/>
    <w:rsid w:val="00674674"/>
    <w:rsid w:val="006802C0"/>
    <w:rsid w:val="006C4829"/>
    <w:rsid w:val="006C5087"/>
    <w:rsid w:val="00700C29"/>
    <w:rsid w:val="00745A24"/>
    <w:rsid w:val="00760CC9"/>
    <w:rsid w:val="007B019B"/>
    <w:rsid w:val="007B785B"/>
    <w:rsid w:val="007F602D"/>
    <w:rsid w:val="008022C7"/>
    <w:rsid w:val="008475DA"/>
    <w:rsid w:val="008772C0"/>
    <w:rsid w:val="008A2CAC"/>
    <w:rsid w:val="008A7B08"/>
    <w:rsid w:val="008B64DE"/>
    <w:rsid w:val="008D1A2B"/>
    <w:rsid w:val="00937D82"/>
    <w:rsid w:val="009A7C0F"/>
    <w:rsid w:val="009C5331"/>
    <w:rsid w:val="009F748F"/>
    <w:rsid w:val="00A37146"/>
    <w:rsid w:val="00A433D0"/>
    <w:rsid w:val="00AD1DEC"/>
    <w:rsid w:val="00AE71B2"/>
    <w:rsid w:val="00B26D21"/>
    <w:rsid w:val="00B70457"/>
    <w:rsid w:val="00BA2DB7"/>
    <w:rsid w:val="00C4467B"/>
    <w:rsid w:val="00C4695A"/>
    <w:rsid w:val="00C61430"/>
    <w:rsid w:val="00CC0297"/>
    <w:rsid w:val="00CC2929"/>
    <w:rsid w:val="00CE6A7F"/>
    <w:rsid w:val="00D0212F"/>
    <w:rsid w:val="00D949FB"/>
    <w:rsid w:val="00DE5E49"/>
    <w:rsid w:val="00E31AA0"/>
    <w:rsid w:val="00E33C91"/>
    <w:rsid w:val="00E86121"/>
    <w:rsid w:val="00EA3990"/>
    <w:rsid w:val="00EA4C16"/>
    <w:rsid w:val="00EA5822"/>
    <w:rsid w:val="00EF6ED7"/>
    <w:rsid w:val="00F1223D"/>
    <w:rsid w:val="00F47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4F46C"/>
  <w15:docId w15:val="{2728885E-54C5-446C-8FA6-19A3F5295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605045304">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DACE98361CF25468862B881D0866E77" ma:contentTypeVersion="13" ma:contentTypeDescription="Create a new document." ma:contentTypeScope="" ma:versionID="1e8d33be8c1c43265cadbff110944d00">
  <xsd:schema xmlns:xsd="http://www.w3.org/2001/XMLSchema" xmlns:xs="http://www.w3.org/2001/XMLSchema" xmlns:p="http://schemas.microsoft.com/office/2006/metadata/properties" xmlns:ns2="805c9006-41ab-4d20-a782-794274708dc7" xmlns:ns3="a7b97ff7-b165-43d8-8280-5bd5f57fbb1a" xmlns:ns4="71f06252-c02b-4d48-b841-46db7d6eb17f" targetNamespace="http://schemas.microsoft.com/office/2006/metadata/properties" ma:root="true" ma:fieldsID="fe1ab56b5af942628d8be4cd728c3838" ns2:_="" ns3:_="" ns4:_="">
    <xsd:import namespace="805c9006-41ab-4d20-a782-794274708dc7"/>
    <xsd:import namespace="a7b97ff7-b165-43d8-8280-5bd5f57fbb1a"/>
    <xsd:import namespace="71f06252-c02b-4d48-b841-46db7d6eb1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c9006-41ab-4d20-a782-794274708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97ff7-b165-43d8-8280-5bd5f57fbb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069fdc6-45a8-4537-bcaa-83cc397f83b4}" ma:internalName="TaxCatchAll" ma:showField="CatchAllData" ma:web="a7b97ff7-b165-43d8-8280-5bd5f57fb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1f06252-c02b-4d48-b841-46db7d6eb17f" xsi:nil="true"/>
    <lcf76f155ced4ddcb4097134ff3c332f xmlns="805c9006-41ab-4d20-a782-794274708d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9BCA6C-70C5-4759-B396-6863CB25A04D}">
  <ds:schemaRefs>
    <ds:schemaRef ds:uri="http://schemas.openxmlformats.org/officeDocument/2006/bibliography"/>
  </ds:schemaRefs>
</ds:datastoreItem>
</file>

<file path=customXml/itemProps2.xml><?xml version="1.0" encoding="utf-8"?>
<ds:datastoreItem xmlns:ds="http://schemas.openxmlformats.org/officeDocument/2006/customXml" ds:itemID="{BA146BF6-7E26-4BD7-8744-A690C373D1C3}"/>
</file>

<file path=customXml/itemProps3.xml><?xml version="1.0" encoding="utf-8"?>
<ds:datastoreItem xmlns:ds="http://schemas.openxmlformats.org/officeDocument/2006/customXml" ds:itemID="{8D25179F-093E-4D11-81CE-5DB188893281}"/>
</file>

<file path=customXml/itemProps4.xml><?xml version="1.0" encoding="utf-8"?>
<ds:datastoreItem xmlns:ds="http://schemas.openxmlformats.org/officeDocument/2006/customXml" ds:itemID="{E33A8A30-9088-49B5-86F6-B69B26C7B51B}"/>
</file>

<file path=docProps/app.xml><?xml version="1.0" encoding="utf-8"?>
<Properties xmlns="http://schemas.openxmlformats.org/officeDocument/2006/extended-properties" xmlns:vt="http://schemas.openxmlformats.org/officeDocument/2006/docPropsVTypes">
  <Template>Normal.dotm</Template>
  <TotalTime>1</TotalTime>
  <Pages>4</Pages>
  <Words>1419</Words>
  <Characters>8090</Characters>
  <Application>Microsoft Office Word</Application>
  <DocSecurity>0</DocSecurity>
  <Lines>67</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AMARAL, Céline</dc:creator>
  <cp:lastModifiedBy>Cairns, Alasdair</cp:lastModifiedBy>
  <cp:revision>2</cp:revision>
  <dcterms:created xsi:type="dcterms:W3CDTF">2022-12-09T11:32:00Z</dcterms:created>
  <dcterms:modified xsi:type="dcterms:W3CDTF">2022-12-09T11:32:00Z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0x0101008DACE98361CF25468862B881D0866E77</vt:lpwstr>
  </property>
</Properties>
</file>