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CF120" w14:textId="77777777" w:rsidR="00366A73" w:rsidRDefault="00FA1A0A">
      <w:r>
        <w:rPr>
          <w:noProof/>
          <w:lang w:val="en-GB" w:eastAsia="en-GB"/>
        </w:rPr>
        <mc:AlternateContent>
          <mc:Choice Requires="wps">
            <w:drawing>
              <wp:anchor distT="0" distB="0" distL="114300" distR="114300" simplePos="0" relativeHeight="251658241" behindDoc="0" locked="0" layoutInCell="1" allowOverlap="1" wp14:anchorId="536B7727" wp14:editId="5CC705E2">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115277" w14:textId="7BC47986"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424665">
                              <w:rPr>
                                <w:color w:val="FFFFFF"/>
                                <w:sz w:val="44"/>
                                <w:szCs w:val="44"/>
                                <w:lang w:val="en-AU"/>
                              </w:rPr>
                              <w:t>Brand</w:t>
                            </w:r>
                            <w:r w:rsidR="009126EB">
                              <w:rPr>
                                <w:color w:val="FFFFFF"/>
                                <w:sz w:val="44"/>
                                <w:szCs w:val="44"/>
                                <w:lang w:val="en-AU"/>
                              </w:rPr>
                              <w:t xml:space="preserve"> </w:t>
                            </w:r>
                            <w:r w:rsidR="00313F02">
                              <w:rPr>
                                <w:color w:val="FFFFFF"/>
                                <w:sz w:val="44"/>
                                <w:szCs w:val="44"/>
                                <w:lang w:val="en-AU"/>
                              </w:rPr>
                              <w:t>Manager</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536B7727" id="_x0000_t202" coordsize="21600,21600" o:spt="202" path="m,l,21600r21600,l21600,xe">
                <v:stroke joinstyle="miter"/>
                <v:path gradientshapeok="t" o:connecttype="rect"/>
              </v:shapetype>
              <v:shape id="Text Box 18" o:spid="_x0000_s1026" type="#_x0000_t202" style="position:absolute;left:0;text-align:left;margin-left:-57.15pt;margin-top:-30.6pt;width:418.25pt;height:9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" filled="f" fillcolor="#00a0c6" stroked="f" strokeweight="1pt">
                <v:textbox inset=",7.2pt,,7.2pt">
                  <w:txbxContent>
                    <w:p w14:paraId="31115277" w14:textId="7BC47986"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424665">
                        <w:rPr>
                          <w:color w:val="FFFFFF"/>
                          <w:sz w:val="44"/>
                          <w:szCs w:val="44"/>
                          <w:lang w:val="en-AU"/>
                        </w:rPr>
                        <w:t>Brand</w:t>
                      </w:r>
                      <w:r w:rsidR="009126EB">
                        <w:rPr>
                          <w:color w:val="FFFFFF"/>
                          <w:sz w:val="44"/>
                          <w:szCs w:val="44"/>
                          <w:lang w:val="en-AU"/>
                        </w:rPr>
                        <w:t xml:space="preserve"> </w:t>
                      </w:r>
                      <w:r w:rsidR="00313F02">
                        <w:rPr>
                          <w:color w:val="FFFFFF"/>
                          <w:sz w:val="44"/>
                          <w:szCs w:val="44"/>
                          <w:lang w:val="en-AU"/>
                        </w:rPr>
                        <w:t>Manager</w:t>
                      </w:r>
                    </w:p>
                  </w:txbxContent>
                </v:textbox>
              </v:shape>
            </w:pict>
          </mc:Fallback>
        </mc:AlternateContent>
      </w:r>
      <w:r w:rsidR="00366A73" w:rsidRPr="00366A73">
        <w:rPr>
          <w:noProof/>
          <w:lang w:val="en-GB" w:eastAsia="en-GB"/>
        </w:rPr>
        <w:drawing>
          <wp:anchor distT="0" distB="0" distL="114300" distR="114300" simplePos="0" relativeHeight="251658240" behindDoc="0" locked="0" layoutInCell="1" allowOverlap="1" wp14:anchorId="5A398C76" wp14:editId="6CCE7124">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514B0D99" w14:textId="77777777" w:rsidR="00366A73" w:rsidRPr="00366A73" w:rsidRDefault="00366A73" w:rsidP="00366A73"/>
    <w:p w14:paraId="47559088" w14:textId="77777777" w:rsidR="00366A73" w:rsidRPr="00366A73" w:rsidRDefault="00366A73" w:rsidP="00366A73"/>
    <w:p w14:paraId="38969091" w14:textId="77777777" w:rsidR="00366A73" w:rsidRPr="00366A73" w:rsidRDefault="00366A73" w:rsidP="00366A73"/>
    <w:p w14:paraId="0334D861" w14:textId="77777777" w:rsidR="00366A73" w:rsidRPr="00366A73" w:rsidRDefault="00366A73" w:rsidP="00366A73"/>
    <w:p w14:paraId="1D5DC294" w14:textId="77777777" w:rsidR="00366A73" w:rsidRDefault="00366A73" w:rsidP="00366A73"/>
    <w:p w14:paraId="30FE6A3B"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8"/>
        <w:gridCol w:w="7182"/>
        <w:gridCol w:w="18"/>
      </w:tblGrid>
      <w:tr w:rsidR="00366A73" w:rsidRPr="00315425" w14:paraId="709718CC" w14:textId="77777777">
        <w:trPr>
          <w:trHeight w:val="387"/>
        </w:trPr>
        <w:tc>
          <w:tcPr>
            <w:tcW w:w="3258" w:type="dxa"/>
            <w:tcBorders>
              <w:top w:val="single" w:sz="4" w:space="0" w:color="auto"/>
              <w:left w:val="single" w:sz="4" w:space="0" w:color="auto"/>
              <w:bottom w:val="dotted" w:sz="2" w:space="0" w:color="auto"/>
              <w:right w:val="nil"/>
            </w:tcBorders>
            <w:shd w:val="clear" w:color="auto" w:fill="F2F2F2" w:themeFill="background1" w:themeFillShade="F2"/>
            <w:vAlign w:val="center"/>
          </w:tcPr>
          <w:p w14:paraId="2B3E2856" w14:textId="77777777" w:rsidR="00366A73" w:rsidRPr="004860AD" w:rsidRDefault="00366A7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2"/>
            <w:tcBorders>
              <w:top w:val="single" w:sz="4" w:space="0" w:color="auto"/>
              <w:left w:val="nil"/>
              <w:bottom w:val="dotted" w:sz="2" w:space="0" w:color="auto"/>
              <w:right w:val="single" w:sz="4" w:space="0" w:color="auto"/>
            </w:tcBorders>
            <w:vAlign w:val="center"/>
          </w:tcPr>
          <w:p w14:paraId="0A9E28FD" w14:textId="443E29CD" w:rsidR="00366A73" w:rsidRPr="00876EDD" w:rsidRDefault="00DA4763">
            <w:pPr>
              <w:spacing w:before="20" w:after="20"/>
              <w:jc w:val="left"/>
              <w:rPr>
                <w:rFonts w:cs="Arial"/>
                <w:color w:val="000000"/>
                <w:szCs w:val="20"/>
              </w:rPr>
            </w:pPr>
            <w:r>
              <w:rPr>
                <w:rFonts w:cs="Arial"/>
                <w:color w:val="000000"/>
                <w:szCs w:val="20"/>
              </w:rPr>
              <w:t>Reg</w:t>
            </w:r>
            <w:r w:rsidR="00696FBC">
              <w:rPr>
                <w:rFonts w:cs="Arial"/>
                <w:color w:val="000000"/>
                <w:szCs w:val="20"/>
              </w:rPr>
              <w:t xml:space="preserve">ional </w:t>
            </w:r>
            <w:r>
              <w:rPr>
                <w:rFonts w:cs="Arial"/>
                <w:color w:val="000000"/>
                <w:szCs w:val="20"/>
              </w:rPr>
              <w:t>Marketing</w:t>
            </w:r>
            <w:r w:rsidR="005C1ED7">
              <w:rPr>
                <w:rFonts w:cs="Arial"/>
                <w:color w:val="000000"/>
                <w:szCs w:val="20"/>
              </w:rPr>
              <w:t xml:space="preserve"> </w:t>
            </w:r>
          </w:p>
        </w:tc>
      </w:tr>
      <w:tr w:rsidR="00366A73" w:rsidRPr="00315425" w14:paraId="68E06C48" w14:textId="77777777">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6F9F2E5C" w14:textId="77777777" w:rsidR="00366A73" w:rsidRPr="004860AD" w:rsidRDefault="004B2221">
            <w:pPr>
              <w:pStyle w:val="gris"/>
              <w:framePr w:hSpace="0" w:wrap="auto" w:vAnchor="margin" w:hAnchor="text" w:xAlign="left" w:yAlign="inline"/>
              <w:spacing w:before="20" w:after="20"/>
              <w:rPr>
                <w:b w:val="0"/>
              </w:rPr>
            </w:pPr>
            <w:r>
              <w:rPr>
                <w:b w:val="0"/>
              </w:rPr>
              <w:t>Job:</w:t>
            </w:r>
            <w:r w:rsidR="00366A73" w:rsidRPr="004860AD">
              <w:rPr>
                <w:b w:val="0"/>
              </w:rPr>
              <w:t xml:space="preserve">  </w:t>
            </w:r>
          </w:p>
        </w:tc>
        <w:tc>
          <w:tcPr>
            <w:tcW w:w="7200" w:type="dxa"/>
            <w:gridSpan w:val="2"/>
            <w:tcBorders>
              <w:top w:val="dotted" w:sz="2" w:space="0" w:color="auto"/>
              <w:left w:val="nil"/>
              <w:bottom w:val="dotted" w:sz="2" w:space="0" w:color="auto"/>
              <w:right w:val="single" w:sz="4" w:space="0" w:color="auto"/>
            </w:tcBorders>
            <w:vAlign w:val="center"/>
          </w:tcPr>
          <w:p w14:paraId="48C2811F" w14:textId="77777777" w:rsidR="00C56BAE" w:rsidRDefault="00934008">
            <w:r>
              <w:rPr>
                <w:b/>
              </w:rPr>
              <w:t>Brand Manager (Maternity Leave Cover)</w:t>
            </w:r>
          </w:p>
        </w:tc>
      </w:tr>
      <w:tr w:rsidR="004B2221" w:rsidRPr="00315425" w14:paraId="145503E9" w14:textId="77777777">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04A70730" w14:textId="77777777" w:rsidR="004B2221" w:rsidRPr="004860AD" w:rsidRDefault="004B2221">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2"/>
            <w:tcBorders>
              <w:top w:val="dotted" w:sz="2" w:space="0" w:color="auto"/>
              <w:left w:val="nil"/>
              <w:bottom w:val="dotted" w:sz="2" w:space="0" w:color="auto"/>
              <w:right w:val="single" w:sz="4" w:space="0" w:color="auto"/>
            </w:tcBorders>
            <w:vAlign w:val="center"/>
          </w:tcPr>
          <w:p w14:paraId="16CB67AD" w14:textId="77777777" w:rsidR="00C56BAE" w:rsidRDefault="00934008">
            <w:r>
              <w:rPr>
                <w:b/>
              </w:rPr>
              <w:t>Brand Manager (Maternity Leave Cover)</w:t>
            </w:r>
          </w:p>
        </w:tc>
      </w:tr>
      <w:tr w:rsidR="00366A73" w:rsidRPr="00315425" w14:paraId="1F954826" w14:textId="77777777">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1C83ADA1" w14:textId="77777777" w:rsidR="00366A73" w:rsidRPr="004860AD" w:rsidRDefault="00366A73">
            <w:pPr>
              <w:pStyle w:val="gris"/>
              <w:framePr w:hSpace="0" w:wrap="auto" w:vAnchor="margin" w:hAnchor="text" w:xAlign="left" w:yAlign="inline"/>
              <w:spacing w:before="20" w:after="20"/>
              <w:rPr>
                <w:b w:val="0"/>
              </w:rPr>
            </w:pPr>
            <w:r w:rsidRPr="004860AD">
              <w:rPr>
                <w:b w:val="0"/>
              </w:rPr>
              <w:t>Job holder:</w:t>
            </w:r>
          </w:p>
        </w:tc>
        <w:tc>
          <w:tcPr>
            <w:tcW w:w="7200" w:type="dxa"/>
            <w:gridSpan w:val="2"/>
            <w:tcBorders>
              <w:top w:val="dotted" w:sz="2" w:space="0" w:color="auto"/>
              <w:left w:val="nil"/>
              <w:bottom w:val="dotted" w:sz="2" w:space="0" w:color="auto"/>
              <w:right w:val="single" w:sz="4" w:space="0" w:color="auto"/>
            </w:tcBorders>
            <w:vAlign w:val="center"/>
          </w:tcPr>
          <w:p w14:paraId="02A8C4DF" w14:textId="77777777" w:rsidR="00366A73" w:rsidRPr="00876EDD" w:rsidRDefault="00366A73">
            <w:pPr>
              <w:spacing w:before="20" w:after="20"/>
              <w:jc w:val="left"/>
              <w:rPr>
                <w:rFonts w:cs="Arial"/>
                <w:color w:val="000000"/>
                <w:szCs w:val="20"/>
              </w:rPr>
            </w:pPr>
          </w:p>
        </w:tc>
      </w:tr>
      <w:tr w:rsidR="00366A73" w:rsidRPr="00315425" w14:paraId="31DFBC5C" w14:textId="77777777">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3CFDA8EF" w14:textId="77777777" w:rsidR="00366A73" w:rsidRPr="004860AD" w:rsidRDefault="00366A7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2"/>
            <w:tcBorders>
              <w:top w:val="dotted" w:sz="2" w:space="0" w:color="auto"/>
              <w:left w:val="nil"/>
              <w:bottom w:val="dotted" w:sz="4" w:space="0" w:color="auto"/>
              <w:right w:val="single" w:sz="4" w:space="0" w:color="auto"/>
            </w:tcBorders>
            <w:vAlign w:val="center"/>
          </w:tcPr>
          <w:p w14:paraId="6A469C1C" w14:textId="77777777" w:rsidR="00366A73" w:rsidRDefault="00DA4763">
            <w:pPr>
              <w:spacing w:before="20" w:after="20"/>
              <w:jc w:val="left"/>
              <w:rPr>
                <w:rFonts w:cs="Arial"/>
                <w:color w:val="000000"/>
                <w:szCs w:val="20"/>
              </w:rPr>
            </w:pPr>
            <w:r>
              <w:rPr>
                <w:rFonts w:cs="Arial"/>
                <w:color w:val="000000"/>
                <w:szCs w:val="20"/>
              </w:rPr>
              <w:t>Fixed Term Contract (12 months)</w:t>
            </w:r>
          </w:p>
        </w:tc>
      </w:tr>
      <w:tr w:rsidR="00366A73" w:rsidRPr="00315425" w14:paraId="2511577F" w14:textId="77777777">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6F49D542" w14:textId="77777777" w:rsidR="00366A73" w:rsidRPr="004860AD" w:rsidRDefault="00366A73">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2"/>
            <w:tcBorders>
              <w:top w:val="dotted" w:sz="2" w:space="0" w:color="auto"/>
              <w:left w:val="nil"/>
              <w:bottom w:val="dotted" w:sz="4" w:space="0" w:color="auto"/>
              <w:right w:val="single" w:sz="4" w:space="0" w:color="auto"/>
            </w:tcBorders>
            <w:vAlign w:val="center"/>
          </w:tcPr>
          <w:p w14:paraId="7E873BE2" w14:textId="4C94C4D5" w:rsidR="00366A73" w:rsidRPr="00876EDD" w:rsidRDefault="00DA4763" w:rsidP="00366A73">
            <w:pPr>
              <w:spacing w:before="20" w:after="20"/>
              <w:jc w:val="left"/>
              <w:rPr>
                <w:rFonts w:cs="Arial"/>
                <w:color w:val="000000"/>
                <w:szCs w:val="20"/>
              </w:rPr>
            </w:pPr>
            <w:r>
              <w:rPr>
                <w:rFonts w:cs="Arial"/>
                <w:color w:val="000000"/>
                <w:szCs w:val="20"/>
              </w:rPr>
              <w:t>Head of</w:t>
            </w:r>
            <w:r w:rsidR="00771EFA">
              <w:rPr>
                <w:rFonts w:cs="Arial"/>
                <w:color w:val="000000"/>
                <w:szCs w:val="20"/>
              </w:rPr>
              <w:t xml:space="preserve"> </w:t>
            </w:r>
            <w:r>
              <w:rPr>
                <w:rFonts w:cs="Arial"/>
                <w:color w:val="000000"/>
                <w:szCs w:val="20"/>
              </w:rPr>
              <w:t>Marketing</w:t>
            </w:r>
          </w:p>
        </w:tc>
      </w:tr>
      <w:tr w:rsidR="00366A73" w:rsidRPr="00315425" w14:paraId="2203B398" w14:textId="77777777">
        <w:trPr>
          <w:trHeight w:val="387"/>
        </w:trPr>
        <w:tc>
          <w:tcPr>
            <w:tcW w:w="3258" w:type="dxa"/>
            <w:tcBorders>
              <w:top w:val="dotted" w:sz="4" w:space="0" w:color="auto"/>
              <w:left w:val="single" w:sz="4" w:space="0" w:color="auto"/>
              <w:bottom w:val="dotted" w:sz="4" w:space="0" w:color="auto"/>
              <w:right w:val="nil"/>
            </w:tcBorders>
            <w:shd w:val="clear" w:color="auto" w:fill="F2F2F2" w:themeFill="background1" w:themeFillShade="F2"/>
            <w:vAlign w:val="center"/>
          </w:tcPr>
          <w:p w14:paraId="2556697F" w14:textId="77777777" w:rsidR="00366A73" w:rsidRPr="004860AD" w:rsidRDefault="00366A7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2"/>
            <w:tcBorders>
              <w:top w:val="dotted" w:sz="4" w:space="0" w:color="auto"/>
              <w:left w:val="nil"/>
              <w:bottom w:val="dotted" w:sz="4" w:space="0" w:color="auto"/>
              <w:right w:val="single" w:sz="4" w:space="0" w:color="auto"/>
            </w:tcBorders>
            <w:vAlign w:val="center"/>
          </w:tcPr>
          <w:p w14:paraId="7F19F61D" w14:textId="77777777" w:rsidR="00366A73" w:rsidRDefault="00366A73" w:rsidP="00366A73">
            <w:pPr>
              <w:spacing w:before="20" w:after="20"/>
              <w:jc w:val="left"/>
              <w:rPr>
                <w:rFonts w:cs="Arial"/>
                <w:color w:val="000000"/>
                <w:szCs w:val="20"/>
              </w:rPr>
            </w:pPr>
          </w:p>
        </w:tc>
      </w:tr>
      <w:tr w:rsidR="00366A73" w:rsidRPr="00315425" w14:paraId="448BB6AB" w14:textId="77777777">
        <w:trPr>
          <w:trHeight w:val="387"/>
        </w:trPr>
        <w:tc>
          <w:tcPr>
            <w:tcW w:w="3258" w:type="dxa"/>
            <w:tcBorders>
              <w:top w:val="dotted" w:sz="4" w:space="0" w:color="auto"/>
              <w:left w:val="single" w:sz="4" w:space="0" w:color="auto"/>
              <w:bottom w:val="single" w:sz="4" w:space="0" w:color="auto"/>
              <w:right w:val="nil"/>
            </w:tcBorders>
            <w:shd w:val="clear" w:color="auto" w:fill="F2F2F2" w:themeFill="background1" w:themeFillShade="F2"/>
            <w:vAlign w:val="center"/>
          </w:tcPr>
          <w:p w14:paraId="030D87D8" w14:textId="77777777" w:rsidR="00366A73" w:rsidRPr="004860AD" w:rsidRDefault="00366A7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2"/>
            <w:tcBorders>
              <w:top w:val="dotted" w:sz="4" w:space="0" w:color="auto"/>
              <w:left w:val="nil"/>
              <w:bottom w:val="single" w:sz="4" w:space="0" w:color="auto"/>
              <w:right w:val="single" w:sz="4" w:space="0" w:color="auto"/>
            </w:tcBorders>
            <w:vAlign w:val="center"/>
          </w:tcPr>
          <w:p w14:paraId="392110BB" w14:textId="77777777" w:rsidR="00366A73" w:rsidRDefault="003E7A82">
            <w:pPr>
              <w:spacing w:before="20" w:after="20"/>
              <w:jc w:val="left"/>
              <w:rPr>
                <w:rFonts w:cs="Arial"/>
                <w:color w:val="000000"/>
                <w:szCs w:val="20"/>
              </w:rPr>
            </w:pPr>
            <w:r>
              <w:rPr>
                <w:rFonts w:cs="Arial"/>
                <w:color w:val="000000"/>
                <w:szCs w:val="20"/>
              </w:rPr>
              <w:t>Predominantly h</w:t>
            </w:r>
            <w:r w:rsidR="005C1ED7">
              <w:rPr>
                <w:rFonts w:cs="Arial"/>
                <w:color w:val="000000"/>
                <w:szCs w:val="20"/>
              </w:rPr>
              <w:t>ome based</w:t>
            </w:r>
            <w:proofErr w:type="gramStart"/>
            <w:r>
              <w:rPr>
                <w:rFonts w:cs="Arial"/>
                <w:color w:val="000000"/>
                <w:szCs w:val="20"/>
              </w:rPr>
              <w:t xml:space="preserve">/ </w:t>
            </w:r>
            <w:proofErr w:type="spellStart"/>
            <w:r w:rsidR="0076360C">
              <w:rPr>
                <w:rFonts w:cs="Arial"/>
                <w:color w:val="000000"/>
                <w:szCs w:val="20"/>
              </w:rPr>
              <w:t>adhoc</w:t>
            </w:r>
            <w:proofErr w:type="spellEnd"/>
            <w:proofErr w:type="gramEnd"/>
            <w:r w:rsidR="0076360C">
              <w:rPr>
                <w:rFonts w:cs="Arial"/>
                <w:color w:val="000000"/>
                <w:szCs w:val="20"/>
              </w:rPr>
              <w:t xml:space="preserve"> </w:t>
            </w:r>
            <w:r>
              <w:rPr>
                <w:rFonts w:cs="Arial"/>
                <w:color w:val="000000"/>
                <w:szCs w:val="20"/>
              </w:rPr>
              <w:t xml:space="preserve">travel to office and sites </w:t>
            </w:r>
          </w:p>
        </w:tc>
      </w:tr>
      <w:tr w:rsidR="00366A73" w:rsidRPr="00315425" w14:paraId="644A298E" w14:textId="77777777">
        <w:trPr>
          <w:gridAfter w:val="1"/>
          <w:wAfter w:w="18" w:type="dxa"/>
        </w:trPr>
        <w:tc>
          <w:tcPr>
            <w:tcW w:w="10440" w:type="dxa"/>
            <w:gridSpan w:val="2"/>
            <w:tcBorders>
              <w:top w:val="single" w:sz="2" w:space="0" w:color="auto"/>
              <w:left w:val="nil"/>
              <w:bottom w:val="single" w:sz="2" w:space="0" w:color="auto"/>
              <w:right w:val="nil"/>
            </w:tcBorders>
          </w:tcPr>
          <w:p w14:paraId="3EEB9BB5" w14:textId="77777777" w:rsidR="00366A73" w:rsidRDefault="00366A73">
            <w:pPr>
              <w:jc w:val="left"/>
              <w:rPr>
                <w:rFonts w:cs="Arial"/>
                <w:sz w:val="10"/>
                <w:szCs w:val="20"/>
              </w:rPr>
            </w:pPr>
          </w:p>
          <w:p w14:paraId="6FC14392" w14:textId="77777777" w:rsidR="00366A73" w:rsidRPr="00315425" w:rsidRDefault="00366A73">
            <w:pPr>
              <w:jc w:val="left"/>
              <w:rPr>
                <w:rFonts w:cs="Arial"/>
                <w:sz w:val="10"/>
                <w:szCs w:val="20"/>
              </w:rPr>
            </w:pPr>
          </w:p>
        </w:tc>
      </w:tr>
      <w:tr w:rsidR="00366A73" w:rsidRPr="00315425" w14:paraId="1DFC48DB" w14:textId="77777777">
        <w:trPr>
          <w:trHeight w:val="364"/>
        </w:trPr>
        <w:tc>
          <w:tcPr>
            <w:tcW w:w="10458" w:type="dxa"/>
            <w:gridSpan w:val="3"/>
            <w:tcBorders>
              <w:top w:val="single" w:sz="2" w:space="0" w:color="auto"/>
              <w:left w:val="single" w:sz="2" w:space="0" w:color="auto"/>
              <w:bottom w:val="dotted" w:sz="2" w:space="0" w:color="auto"/>
              <w:right w:val="single" w:sz="2" w:space="0" w:color="auto"/>
            </w:tcBorders>
            <w:shd w:val="clear" w:color="auto" w:fill="F2F2F2"/>
            <w:vAlign w:val="center"/>
          </w:tcPr>
          <w:p w14:paraId="0C290D9F" w14:textId="77777777" w:rsidR="00366A73" w:rsidRPr="002E304F" w:rsidRDefault="00366A73">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66A73" w:rsidRPr="00AC039B" w14:paraId="3CD61556" w14:textId="77777777" w:rsidTr="00D25EBC">
        <w:trPr>
          <w:trHeight w:val="413"/>
        </w:trPr>
        <w:tc>
          <w:tcPr>
            <w:tcW w:w="10458" w:type="dxa"/>
            <w:gridSpan w:val="3"/>
            <w:tcBorders>
              <w:top w:val="dotted" w:sz="4" w:space="0" w:color="auto"/>
              <w:left w:val="single" w:sz="4" w:space="0" w:color="auto"/>
              <w:bottom w:val="dotted" w:sz="4" w:space="0" w:color="auto"/>
              <w:right w:val="single" w:sz="2" w:space="0" w:color="auto"/>
            </w:tcBorders>
            <w:vAlign w:val="center"/>
          </w:tcPr>
          <w:p w14:paraId="1DD21229" w14:textId="0ED05F97" w:rsidR="00B27469" w:rsidRDefault="00B27469" w:rsidP="00B27469">
            <w:pPr>
              <w:spacing w:after="60"/>
            </w:pPr>
            <w:r>
              <w:t>Own the brand direction and campaign development for the B2</w:t>
            </w:r>
            <w:r w:rsidR="003620C1">
              <w:t>B2</w:t>
            </w:r>
            <w:r>
              <w:t>C brands, ensuring the brands remain relevant to the UK&amp;I market and are translated into engaging campaigns, clear brand standards and practical tools for Sales and Operations.</w:t>
            </w:r>
          </w:p>
          <w:p w14:paraId="28583EBD" w14:textId="57AAB416" w:rsidR="00710BE3" w:rsidRDefault="00B27469" w:rsidP="00B27469">
            <w:pPr>
              <w:spacing w:after="60"/>
            </w:pPr>
            <w:r>
              <w:t xml:space="preserve">Lead the annual marketing calendar and seasonal campaign development, using consumer, market, operational and </w:t>
            </w:r>
            <w:r w:rsidR="00710BE3">
              <w:t xml:space="preserve">sales </w:t>
            </w:r>
            <w:r>
              <w:t xml:space="preserve">performance insight to shape brand activity that drives customer engagement and participation. </w:t>
            </w:r>
          </w:p>
          <w:p w14:paraId="0EC1F782" w14:textId="3AFA1DDB" w:rsidR="00B27469" w:rsidRDefault="00B27469" w:rsidP="00B27469">
            <w:pPr>
              <w:spacing w:after="60"/>
            </w:pPr>
            <w:r>
              <w:t>Equip Sales with compelling brand materials that support growth and retention, and provide Operations with the assets, standards and guidance needed to effectively activate the brands across sites.</w:t>
            </w:r>
          </w:p>
          <w:p w14:paraId="30093C79" w14:textId="77777777" w:rsidR="00B27469" w:rsidRDefault="00B27469" w:rsidP="00B27469">
            <w:pPr>
              <w:spacing w:after="60"/>
            </w:pPr>
          </w:p>
          <w:p w14:paraId="596343FD" w14:textId="480B2D93" w:rsidR="00B27469" w:rsidRDefault="00B27469" w:rsidP="00B27469">
            <w:pPr>
              <w:spacing w:after="60"/>
            </w:pPr>
            <w:r>
              <w:t>The role focuses on three key areas:</w:t>
            </w:r>
          </w:p>
          <w:p w14:paraId="4F63AF49" w14:textId="6D61BB81" w:rsidR="00B27469" w:rsidRDefault="00B27469" w:rsidP="00B27469">
            <w:pPr>
              <w:pStyle w:val="ListParagraph"/>
              <w:numPr>
                <w:ilvl w:val="0"/>
                <w:numId w:val="12"/>
              </w:numPr>
              <w:spacing w:after="60"/>
            </w:pPr>
            <w:r w:rsidRPr="00B27469">
              <w:rPr>
                <w:b/>
                <w:bCs/>
              </w:rPr>
              <w:t>Cash, Growth &amp; Participation</w:t>
            </w:r>
            <w:r>
              <w:t xml:space="preserve"> - develop the annual marketing calendar and create and </w:t>
            </w:r>
            <w:proofErr w:type="spellStart"/>
            <w:r>
              <w:t>optimise</w:t>
            </w:r>
            <w:proofErr w:type="spellEnd"/>
            <w:r>
              <w:t xml:space="preserve"> campaigns that drive customer engagement, participation and commercial growth. </w:t>
            </w:r>
          </w:p>
          <w:p w14:paraId="3E486A8C" w14:textId="77777777" w:rsidR="00B27469" w:rsidRDefault="00B27469" w:rsidP="00B27469">
            <w:pPr>
              <w:pStyle w:val="ListParagraph"/>
              <w:numPr>
                <w:ilvl w:val="0"/>
                <w:numId w:val="12"/>
              </w:numPr>
              <w:spacing w:after="60"/>
            </w:pPr>
            <w:r w:rsidRPr="00B27469">
              <w:rPr>
                <w:b/>
                <w:bCs/>
              </w:rPr>
              <w:t>Standards &amp; Execution</w:t>
            </w:r>
            <w:r>
              <w:t xml:space="preserve"> - define brand standards and what good looks like, providing Operations with clear assets, toolkits and guidance to support effective activation, while using site feedback and performance to continually </w:t>
            </w:r>
            <w:proofErr w:type="spellStart"/>
            <w:r>
              <w:t>optimise</w:t>
            </w:r>
            <w:proofErr w:type="spellEnd"/>
            <w:r>
              <w:t xml:space="preserve"> the brand and customer experience. </w:t>
            </w:r>
          </w:p>
          <w:p w14:paraId="7CC0A325" w14:textId="7341F3A4" w:rsidR="009E2169" w:rsidRDefault="00B27469" w:rsidP="00B27469">
            <w:pPr>
              <w:pStyle w:val="ListParagraph"/>
              <w:numPr>
                <w:ilvl w:val="0"/>
                <w:numId w:val="12"/>
              </w:numPr>
              <w:spacing w:after="60"/>
            </w:pPr>
            <w:r w:rsidRPr="00B27469">
              <w:rPr>
                <w:b/>
                <w:bCs/>
              </w:rPr>
              <w:t>B2B Brand Positioning &amp; Storytelling</w:t>
            </w:r>
            <w:r>
              <w:t xml:space="preserve"> – work with Comms to shape how the brands and propositions are positioned for the UK&amp;I market, and the campaigns are used to show continuous innovation.</w:t>
            </w:r>
          </w:p>
          <w:p w14:paraId="3819476E" w14:textId="562CA955" w:rsidR="00B27469" w:rsidRDefault="00B27469" w:rsidP="00B27469">
            <w:pPr>
              <w:spacing w:after="60"/>
            </w:pPr>
          </w:p>
        </w:tc>
      </w:tr>
      <w:tr w:rsidR="00366A73" w:rsidRPr="00315425" w14:paraId="7C571894" w14:textId="77777777">
        <w:trPr>
          <w:gridAfter w:val="1"/>
          <w:wAfter w:w="18" w:type="dxa"/>
        </w:trPr>
        <w:tc>
          <w:tcPr>
            <w:tcW w:w="10440" w:type="dxa"/>
            <w:gridSpan w:val="2"/>
            <w:tcBorders>
              <w:top w:val="single" w:sz="2" w:space="0" w:color="auto"/>
              <w:left w:val="nil"/>
              <w:bottom w:val="single" w:sz="2" w:space="0" w:color="auto"/>
              <w:right w:val="nil"/>
            </w:tcBorders>
          </w:tcPr>
          <w:p w14:paraId="7BFD5DEE" w14:textId="77777777" w:rsidR="00366A73" w:rsidRDefault="00366A73">
            <w:pPr>
              <w:jc w:val="left"/>
              <w:rPr>
                <w:rFonts w:cs="Arial"/>
                <w:sz w:val="10"/>
                <w:szCs w:val="20"/>
              </w:rPr>
            </w:pPr>
          </w:p>
          <w:p w14:paraId="42095D8F" w14:textId="77777777" w:rsidR="00366A73" w:rsidRPr="00315425" w:rsidRDefault="00366A73">
            <w:pPr>
              <w:jc w:val="left"/>
              <w:rPr>
                <w:rFonts w:cs="Arial"/>
                <w:sz w:val="10"/>
                <w:szCs w:val="20"/>
              </w:rPr>
            </w:pPr>
          </w:p>
        </w:tc>
      </w:tr>
      <w:tr w:rsidR="00366A73" w:rsidRPr="00315425" w14:paraId="02E6E242" w14:textId="77777777" w:rsidTr="00A25DC4">
        <w:trPr>
          <w:trHeight w:val="394"/>
        </w:trPr>
        <w:tc>
          <w:tcPr>
            <w:tcW w:w="10458" w:type="dxa"/>
            <w:gridSpan w:val="3"/>
            <w:tcBorders>
              <w:top w:val="single" w:sz="2" w:space="0" w:color="auto"/>
              <w:left w:val="single" w:sz="2" w:space="0" w:color="auto"/>
              <w:bottom w:val="single" w:sz="2" w:space="0" w:color="auto"/>
              <w:right w:val="single" w:sz="2" w:space="0" w:color="auto"/>
            </w:tcBorders>
            <w:shd w:val="clear" w:color="auto" w:fill="F2F2F2"/>
            <w:vAlign w:val="center"/>
          </w:tcPr>
          <w:p w14:paraId="3456D99B" w14:textId="77777777" w:rsidR="00366A73" w:rsidRPr="00315425" w:rsidRDefault="00366A73">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A25DC4" w:rsidRPr="00315425" w14:paraId="77DEA639" w14:textId="77777777" w:rsidTr="00A25DC4">
        <w:trPr>
          <w:trHeight w:val="394"/>
        </w:trPr>
        <w:tc>
          <w:tcPr>
            <w:tcW w:w="10458" w:type="dxa"/>
            <w:gridSpan w:val="3"/>
            <w:tcBorders>
              <w:top w:val="single" w:sz="2" w:space="0" w:color="auto"/>
              <w:left w:val="single" w:sz="2" w:space="0" w:color="auto"/>
              <w:bottom w:val="dotted" w:sz="2" w:space="0" w:color="auto"/>
              <w:right w:val="single" w:sz="2" w:space="0" w:color="auto"/>
            </w:tcBorders>
            <w:shd w:val="clear" w:color="auto" w:fill="FFFFFF" w:themeFill="background1"/>
            <w:vAlign w:val="center"/>
          </w:tcPr>
          <w:p w14:paraId="6E82B45F" w14:textId="77777777" w:rsidR="00A25DC4" w:rsidRPr="0007547D" w:rsidRDefault="00A25DC4" w:rsidP="00A25DC4">
            <w:pPr>
              <w:pStyle w:val="ListParagraph"/>
              <w:rPr>
                <w:rFonts w:cs="Arial"/>
                <w:color w:val="000000" w:themeColor="text1"/>
                <w:szCs w:val="20"/>
                <w:shd w:val="clear" w:color="auto" w:fill="FFFFFF"/>
              </w:rPr>
            </w:pPr>
          </w:p>
          <w:p w14:paraId="274E9BC6" w14:textId="77777777" w:rsidR="000B761B" w:rsidRPr="000B761B" w:rsidRDefault="000B761B" w:rsidP="00011582">
            <w:pPr>
              <w:pStyle w:val="ListParagraph"/>
              <w:numPr>
                <w:ilvl w:val="0"/>
                <w:numId w:val="4"/>
              </w:numPr>
              <w:spacing w:before="40" w:after="40"/>
              <w:rPr>
                <w:rFonts w:cs="Arial"/>
                <w:szCs w:val="20"/>
                <w:shd w:val="clear" w:color="auto" w:fill="FFFFFF"/>
              </w:rPr>
            </w:pPr>
            <w:r w:rsidRPr="000B761B">
              <w:rPr>
                <w:rFonts w:cs="Arial"/>
                <w:szCs w:val="20"/>
                <w:shd w:val="clear" w:color="auto" w:fill="FFFFFF"/>
              </w:rPr>
              <w:t>Kitchen Works delivers €149.4m revenue per annum across 265 sites in the UK &amp; Ireland.</w:t>
            </w:r>
          </w:p>
          <w:p w14:paraId="0DBABDB2" w14:textId="77777777" w:rsidR="00A25DC4" w:rsidRPr="000B761B" w:rsidRDefault="000B761B" w:rsidP="00011582">
            <w:pPr>
              <w:pStyle w:val="ListParagraph"/>
              <w:numPr>
                <w:ilvl w:val="0"/>
                <w:numId w:val="4"/>
              </w:numPr>
              <w:shd w:val="clear" w:color="auto" w:fill="FFFFFF" w:themeFill="background1"/>
              <w:spacing w:before="40" w:after="40"/>
            </w:pPr>
            <w:r w:rsidRPr="000B761B">
              <w:rPr>
                <w:rFonts w:cs="Arial"/>
                <w:szCs w:val="20"/>
                <w:shd w:val="clear" w:color="auto" w:fill="FFFFFF"/>
              </w:rPr>
              <w:t>Modern Recipe delivers €47.5m revenue per annum across 43 sites in the UK &amp; Ireland.</w:t>
            </w:r>
          </w:p>
          <w:p w14:paraId="500C0312" w14:textId="77777777" w:rsidR="000B761B" w:rsidRPr="00315425" w:rsidRDefault="000B761B" w:rsidP="000B761B">
            <w:pPr>
              <w:pStyle w:val="ListParagraph"/>
              <w:shd w:val="clear" w:color="auto" w:fill="FFFFFF" w:themeFill="background1"/>
              <w:spacing w:before="40" w:after="40"/>
              <w:rPr>
                <w:color w:val="FF0000"/>
              </w:rPr>
            </w:pPr>
          </w:p>
        </w:tc>
      </w:tr>
    </w:tbl>
    <w:p w14:paraId="339BCCFF" w14:textId="77777777" w:rsidR="00366A73" w:rsidRPr="006658E1" w:rsidRDefault="00FA1A0A" w:rsidP="00366A73">
      <w:pPr>
        <w:rPr>
          <w:sz w:val="18"/>
        </w:rPr>
      </w:pPr>
      <w:r>
        <w:rPr>
          <w:rFonts w:cs="Arial"/>
          <w:noProof/>
          <w:sz w:val="18"/>
          <w:lang w:val="en-GB" w:eastAsia="en-GB"/>
        </w:rPr>
        <mc:AlternateContent>
          <mc:Choice Requires="wps">
            <w:drawing>
              <wp:anchor distT="0" distB="0" distL="114300" distR="114300" simplePos="0" relativeHeight="251658242" behindDoc="0" locked="0" layoutInCell="1" allowOverlap="1" wp14:anchorId="46D76FF5" wp14:editId="51EEE9D6">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7F3BD143"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6D76FF5" id="Text Box 36" o:spid="_x0000_s1027" type="#_x0000_t202" style="position:absolute;left:0;text-align:left;margin-left:558pt;margin-top:211.8pt;width:124.7pt;height:19.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7F3BD143"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4F711C33" w14:textId="77777777">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7B1428E0" w14:textId="77777777" w:rsidR="00366A73" w:rsidRPr="000943F3" w:rsidRDefault="00366A73">
            <w:pPr>
              <w:pStyle w:val="titregris"/>
              <w:framePr w:hSpace="0" w:wrap="auto" w:vAnchor="margin" w:hAnchor="text" w:xAlign="left" w:yAlign="inline"/>
              <w:rPr>
                <w:b w:val="0"/>
              </w:rPr>
            </w:pPr>
            <w:r w:rsidRPr="00315425">
              <w:rPr>
                <w:color w:val="FF0000"/>
              </w:rPr>
              <w:t>3.</w:t>
            </w:r>
            <w:r>
              <w:t xml:space="preserve"> </w:t>
            </w:r>
            <w:r>
              <w:tab/>
            </w:r>
            <w:proofErr w:type="spellStart"/>
            <w:r>
              <w:t>Organisation</w:t>
            </w:r>
            <w:proofErr w:type="spellEnd"/>
            <w:r>
              <w:t xml:space="preserve"> chart</w:t>
            </w:r>
            <w:r w:rsidRPr="001942CC">
              <w:rPr>
                <w:b w:val="0"/>
              </w:rPr>
              <w:t xml:space="preserve"> </w:t>
            </w:r>
            <w:r w:rsidRPr="0032583E">
              <w:rPr>
                <w:b w:val="0"/>
                <w:sz w:val="12"/>
              </w:rPr>
              <w:t>–</w:t>
            </w:r>
            <w:r w:rsidRPr="0032583E">
              <w:rPr>
                <w:sz w:val="12"/>
              </w:rPr>
              <w:t xml:space="preserve"> </w:t>
            </w:r>
            <w:r w:rsidRPr="0032583E">
              <w:rPr>
                <w:b w:val="0"/>
                <w:sz w:val="12"/>
              </w:rPr>
              <w:t xml:space="preserve">Indicate schematically the position of the job within the </w:t>
            </w:r>
            <w:proofErr w:type="spellStart"/>
            <w:r w:rsidRPr="0032583E">
              <w:rPr>
                <w:b w:val="0"/>
                <w:sz w:val="12"/>
              </w:rPr>
              <w:t>organi</w:t>
            </w:r>
            <w:r>
              <w:rPr>
                <w:b w:val="0"/>
                <w:sz w:val="12"/>
              </w:rPr>
              <w:t>s</w:t>
            </w:r>
            <w:r w:rsidRPr="0032583E">
              <w:rPr>
                <w:b w:val="0"/>
                <w:sz w:val="12"/>
              </w:rPr>
              <w:t>ation</w:t>
            </w:r>
            <w:proofErr w:type="spellEnd"/>
            <w:r w:rsidRPr="0032583E">
              <w:rPr>
                <w:b w:val="0"/>
                <w:sz w:val="12"/>
              </w:rPr>
              <w:t>. It is sufficient to indicate one hierarchical level above (including possible functional boss) and, if applicable, one below the position. In the horizontal direction, the other jobs reporting to the same superior should be indicated.</w:t>
            </w:r>
          </w:p>
        </w:tc>
      </w:tr>
      <w:tr w:rsidR="00366A73" w:rsidRPr="00315425" w14:paraId="36DAD826" w14:textId="77777777" w:rsidTr="00366A73">
        <w:trPr>
          <w:trHeight w:val="77"/>
        </w:trPr>
        <w:tc>
          <w:tcPr>
            <w:tcW w:w="10458" w:type="dxa"/>
            <w:tcBorders>
              <w:top w:val="dotted" w:sz="4" w:space="0" w:color="auto"/>
              <w:left w:val="single" w:sz="2" w:space="0" w:color="auto"/>
              <w:bottom w:val="single" w:sz="2" w:space="0" w:color="000000"/>
              <w:right w:val="single" w:sz="2" w:space="0" w:color="auto"/>
            </w:tcBorders>
          </w:tcPr>
          <w:p w14:paraId="4153B010" w14:textId="77777777" w:rsidR="00366A73" w:rsidRPr="00315425" w:rsidRDefault="00366A73" w:rsidP="00366A73">
            <w:pPr>
              <w:jc w:val="center"/>
              <w:rPr>
                <w:rFonts w:cs="Arial"/>
                <w:b/>
                <w:sz w:val="4"/>
                <w:szCs w:val="20"/>
              </w:rPr>
            </w:pPr>
          </w:p>
          <w:p w14:paraId="42961FFE" w14:textId="77777777" w:rsidR="00366A73" w:rsidRDefault="00366A73" w:rsidP="00366A73">
            <w:pPr>
              <w:jc w:val="center"/>
              <w:rPr>
                <w:rFonts w:cs="Arial"/>
                <w:b/>
                <w:sz w:val="6"/>
                <w:szCs w:val="20"/>
              </w:rPr>
            </w:pPr>
          </w:p>
          <w:p w14:paraId="1456265F" w14:textId="77777777" w:rsidR="009455DC" w:rsidRDefault="009455DC" w:rsidP="00366A73">
            <w:pPr>
              <w:jc w:val="center"/>
              <w:rPr>
                <w:rFonts w:cs="Arial"/>
                <w:b/>
                <w:sz w:val="6"/>
                <w:szCs w:val="20"/>
              </w:rPr>
            </w:pPr>
          </w:p>
          <w:p w14:paraId="480ACED9" w14:textId="77777777" w:rsidR="009455DC" w:rsidRDefault="009455DC" w:rsidP="00366A73">
            <w:pPr>
              <w:jc w:val="center"/>
              <w:rPr>
                <w:rFonts w:cs="Arial"/>
                <w:b/>
                <w:sz w:val="6"/>
                <w:szCs w:val="20"/>
              </w:rPr>
            </w:pPr>
          </w:p>
          <w:p w14:paraId="61AE277B" w14:textId="77777777" w:rsidR="009455DC" w:rsidRPr="00315425" w:rsidRDefault="009455DC" w:rsidP="00366A73">
            <w:pPr>
              <w:jc w:val="center"/>
              <w:rPr>
                <w:rFonts w:cs="Arial"/>
                <w:b/>
                <w:sz w:val="6"/>
                <w:szCs w:val="20"/>
              </w:rPr>
            </w:pPr>
          </w:p>
          <w:p w14:paraId="712D92EA" w14:textId="77777777" w:rsidR="00366A73" w:rsidRDefault="00366A73" w:rsidP="00366A73">
            <w:pPr>
              <w:spacing w:after="40"/>
              <w:jc w:val="center"/>
              <w:rPr>
                <w:rFonts w:cs="Arial"/>
                <w:noProof/>
                <w:sz w:val="10"/>
                <w:szCs w:val="20"/>
                <w:lang w:eastAsia="en-US"/>
              </w:rPr>
            </w:pPr>
          </w:p>
          <w:p w14:paraId="7C6A1729" w14:textId="77777777" w:rsidR="00366A73" w:rsidRDefault="00366A73" w:rsidP="00366A73">
            <w:pPr>
              <w:spacing w:after="40"/>
              <w:jc w:val="center"/>
              <w:rPr>
                <w:rFonts w:cs="Arial"/>
                <w:noProof/>
                <w:sz w:val="10"/>
                <w:szCs w:val="20"/>
                <w:lang w:eastAsia="en-US"/>
              </w:rPr>
            </w:pPr>
          </w:p>
          <w:p w14:paraId="0D077F5A" w14:textId="77777777" w:rsidR="000E3EF7" w:rsidRDefault="009455DC" w:rsidP="00366A73">
            <w:pPr>
              <w:spacing w:after="40"/>
              <w:jc w:val="center"/>
              <w:rPr>
                <w:rFonts w:cs="Arial"/>
                <w:noProof/>
                <w:sz w:val="10"/>
                <w:szCs w:val="20"/>
                <w:lang w:eastAsia="en-US"/>
              </w:rPr>
            </w:pPr>
            <w:r>
              <w:rPr>
                <w:rFonts w:cs="Arial"/>
                <w:noProof/>
                <w:sz w:val="10"/>
                <w:szCs w:val="20"/>
                <w:lang w:eastAsia="en-US"/>
              </w:rPr>
              <mc:AlternateContent>
                <mc:Choice Requires="wps">
                  <w:drawing>
                    <wp:anchor distT="0" distB="0" distL="114300" distR="114300" simplePos="0" relativeHeight="251658248" behindDoc="0" locked="0" layoutInCell="1" allowOverlap="1" wp14:anchorId="6AAD7EF0" wp14:editId="7B8E697B">
                      <wp:simplePos x="0" y="0"/>
                      <wp:positionH relativeFrom="margin">
                        <wp:posOffset>2014855</wp:posOffset>
                      </wp:positionH>
                      <wp:positionV relativeFrom="paragraph">
                        <wp:posOffset>55245</wp:posOffset>
                      </wp:positionV>
                      <wp:extent cx="1600200" cy="469900"/>
                      <wp:effectExtent l="0" t="0" r="19050" b="25400"/>
                      <wp:wrapNone/>
                      <wp:docPr id="1181118810" name="Rectangle 1181118810"/>
                      <wp:cNvGraphicFramePr/>
                      <a:graphic xmlns:a="http://schemas.openxmlformats.org/drawingml/2006/main">
                        <a:graphicData uri="http://schemas.microsoft.com/office/word/2010/wordprocessingShape">
                          <wps:wsp>
                            <wps:cNvSpPr/>
                            <wps:spPr>
                              <a:xfrm>
                                <a:off x="0" y="0"/>
                                <a:ext cx="1600200" cy="469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126EDA" w14:textId="4658910F" w:rsidR="009455DC" w:rsidRPr="00B03C85" w:rsidRDefault="00696FBC" w:rsidP="00696FBC">
                                  <w:pPr>
                                    <w:jc w:val="center"/>
                                    <w:rPr>
                                      <w:lang w:val="en-GB"/>
                                    </w:rPr>
                                  </w:pPr>
                                  <w:r>
                                    <w:rPr>
                                      <w:lang w:val="en-GB"/>
                                    </w:rPr>
                                    <w:t>Marketing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AD7EF0" id="Rectangle 1181118810" o:spid="_x0000_s1028" style="position:absolute;left:0;text-align:left;margin-left:158.65pt;margin-top:4.35pt;width:126pt;height:37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" fillcolor="#4f81bd [3204]" strokecolor="#243f60 [1604]" strokeweight="2pt">
                      <v:textbox>
                        <w:txbxContent>
                          <w:p w14:paraId="5C126EDA" w14:textId="4658910F" w:rsidR="009455DC" w:rsidRPr="00B03C85" w:rsidRDefault="00696FBC" w:rsidP="00696FBC">
                            <w:pPr>
                              <w:jc w:val="center"/>
                              <w:rPr>
                                <w:lang w:val="en-GB"/>
                              </w:rPr>
                            </w:pPr>
                            <w:r>
                              <w:rPr>
                                <w:lang w:val="en-GB"/>
                              </w:rPr>
                              <w:t>Marketing Director</w:t>
                            </w:r>
                          </w:p>
                        </w:txbxContent>
                      </v:textbox>
                      <w10:wrap anchorx="margin"/>
                    </v:rect>
                  </w:pict>
                </mc:Fallback>
              </mc:AlternateContent>
            </w:r>
          </w:p>
          <w:p w14:paraId="73AD521F" w14:textId="77777777" w:rsidR="00B03C85" w:rsidRDefault="00B03C85" w:rsidP="00366A73">
            <w:pPr>
              <w:spacing w:after="40"/>
              <w:jc w:val="center"/>
              <w:rPr>
                <w:rFonts w:cs="Arial"/>
                <w:noProof/>
                <w:sz w:val="10"/>
                <w:szCs w:val="20"/>
                <w:lang w:eastAsia="en-US"/>
              </w:rPr>
            </w:pPr>
          </w:p>
          <w:p w14:paraId="5B345277" w14:textId="77777777" w:rsidR="00B03C85" w:rsidRDefault="00B03C85" w:rsidP="00366A73">
            <w:pPr>
              <w:spacing w:after="40"/>
              <w:jc w:val="center"/>
              <w:rPr>
                <w:rFonts w:cs="Arial"/>
                <w:noProof/>
                <w:sz w:val="10"/>
                <w:szCs w:val="20"/>
                <w:lang w:eastAsia="en-US"/>
              </w:rPr>
            </w:pPr>
          </w:p>
          <w:p w14:paraId="014C8BF5" w14:textId="77777777" w:rsidR="009455DC" w:rsidRDefault="009455DC" w:rsidP="00366A73">
            <w:pPr>
              <w:spacing w:after="40"/>
              <w:jc w:val="center"/>
              <w:rPr>
                <w:rFonts w:cs="Arial"/>
                <w:noProof/>
                <w:sz w:val="10"/>
                <w:szCs w:val="20"/>
                <w:lang w:eastAsia="en-US"/>
              </w:rPr>
            </w:pPr>
          </w:p>
          <w:p w14:paraId="70A1D89E" w14:textId="77777777" w:rsidR="009455DC" w:rsidRDefault="009455DC" w:rsidP="00366A73">
            <w:pPr>
              <w:spacing w:after="40"/>
              <w:jc w:val="center"/>
              <w:rPr>
                <w:rFonts w:cs="Arial"/>
                <w:noProof/>
                <w:sz w:val="10"/>
                <w:szCs w:val="20"/>
                <w:lang w:eastAsia="en-US"/>
              </w:rPr>
            </w:pPr>
          </w:p>
          <w:p w14:paraId="0C002275" w14:textId="77777777" w:rsidR="009455DC" w:rsidRDefault="009455DC" w:rsidP="00366A73">
            <w:pPr>
              <w:spacing w:after="40"/>
              <w:jc w:val="center"/>
              <w:rPr>
                <w:rFonts w:cs="Arial"/>
                <w:noProof/>
                <w:sz w:val="10"/>
                <w:szCs w:val="20"/>
                <w:lang w:eastAsia="en-US"/>
              </w:rPr>
            </w:pPr>
            <w:r>
              <w:rPr>
                <w:rFonts w:cs="Arial"/>
                <w:noProof/>
                <w:sz w:val="10"/>
                <w:szCs w:val="20"/>
                <w:lang w:eastAsia="en-US"/>
              </w:rPr>
              <mc:AlternateContent>
                <mc:Choice Requires="wps">
                  <w:drawing>
                    <wp:anchor distT="0" distB="0" distL="114300" distR="114300" simplePos="0" relativeHeight="251658243" behindDoc="0" locked="0" layoutInCell="1" allowOverlap="1" wp14:anchorId="4711C632" wp14:editId="12AEEFFA">
                      <wp:simplePos x="0" y="0"/>
                      <wp:positionH relativeFrom="column">
                        <wp:posOffset>2814320</wp:posOffset>
                      </wp:positionH>
                      <wp:positionV relativeFrom="paragraph">
                        <wp:posOffset>65405</wp:posOffset>
                      </wp:positionV>
                      <wp:extent cx="0" cy="1060450"/>
                      <wp:effectExtent l="0" t="0" r="38100" b="25400"/>
                      <wp:wrapNone/>
                      <wp:docPr id="7" name="Straight Connector 7"/>
                      <wp:cNvGraphicFramePr/>
                      <a:graphic xmlns:a="http://schemas.openxmlformats.org/drawingml/2006/main">
                        <a:graphicData uri="http://schemas.microsoft.com/office/word/2010/wordprocessingShape">
                          <wps:wsp>
                            <wps:cNvCnPr/>
                            <wps:spPr>
                              <a:xfrm flipH="1">
                                <a:off x="0" y="0"/>
                                <a:ext cx="0" cy="10604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74F199" id="Straight Connector 7" o:spid="_x0000_s1026" style="position:absolute;flip:x;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1.6pt,5.15pt" to="221.6pt,8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" strokecolor="#4579b8 [3044]"/>
                  </w:pict>
                </mc:Fallback>
              </mc:AlternateContent>
            </w:r>
          </w:p>
          <w:p w14:paraId="7C36A7A9" w14:textId="77777777" w:rsidR="009455DC" w:rsidRDefault="009455DC" w:rsidP="00366A73">
            <w:pPr>
              <w:spacing w:after="40"/>
              <w:jc w:val="center"/>
              <w:rPr>
                <w:rFonts w:cs="Arial"/>
                <w:noProof/>
                <w:sz w:val="10"/>
                <w:szCs w:val="20"/>
                <w:lang w:eastAsia="en-US"/>
              </w:rPr>
            </w:pPr>
          </w:p>
          <w:p w14:paraId="57CAF155" w14:textId="77777777" w:rsidR="009455DC" w:rsidRDefault="009455DC" w:rsidP="00366A73">
            <w:pPr>
              <w:spacing w:after="40"/>
              <w:jc w:val="center"/>
              <w:rPr>
                <w:rFonts w:cs="Arial"/>
                <w:noProof/>
                <w:sz w:val="10"/>
                <w:szCs w:val="20"/>
                <w:lang w:eastAsia="en-US"/>
              </w:rPr>
            </w:pPr>
          </w:p>
          <w:p w14:paraId="1F993C4C" w14:textId="77777777" w:rsidR="009455DC" w:rsidRDefault="009455DC" w:rsidP="00366A73">
            <w:pPr>
              <w:spacing w:after="40"/>
              <w:jc w:val="center"/>
              <w:rPr>
                <w:rFonts w:cs="Arial"/>
                <w:noProof/>
                <w:sz w:val="10"/>
                <w:szCs w:val="20"/>
                <w:lang w:eastAsia="en-US"/>
              </w:rPr>
            </w:pPr>
            <w:r>
              <w:rPr>
                <w:rFonts w:cs="Arial"/>
                <w:noProof/>
                <w:sz w:val="10"/>
                <w:szCs w:val="20"/>
                <w:lang w:eastAsia="en-US"/>
              </w:rPr>
              <mc:AlternateContent>
                <mc:Choice Requires="wps">
                  <w:drawing>
                    <wp:anchor distT="0" distB="0" distL="114300" distR="114300" simplePos="0" relativeHeight="251658247" behindDoc="0" locked="0" layoutInCell="1" allowOverlap="1" wp14:anchorId="79F49CC3" wp14:editId="05AB1BC2">
                      <wp:simplePos x="0" y="0"/>
                      <wp:positionH relativeFrom="margin">
                        <wp:posOffset>2005330</wp:posOffset>
                      </wp:positionH>
                      <wp:positionV relativeFrom="paragraph">
                        <wp:posOffset>23495</wp:posOffset>
                      </wp:positionV>
                      <wp:extent cx="1600200" cy="469900"/>
                      <wp:effectExtent l="0" t="0" r="19050" b="25400"/>
                      <wp:wrapNone/>
                      <wp:docPr id="2" name="Rectangle 2"/>
                      <wp:cNvGraphicFramePr/>
                      <a:graphic xmlns:a="http://schemas.openxmlformats.org/drawingml/2006/main">
                        <a:graphicData uri="http://schemas.microsoft.com/office/word/2010/wordprocessingShape">
                          <wps:wsp>
                            <wps:cNvSpPr/>
                            <wps:spPr>
                              <a:xfrm>
                                <a:off x="0" y="0"/>
                                <a:ext cx="1600200" cy="469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337C320" w14:textId="4DB3028A" w:rsidR="009455DC" w:rsidRPr="00B03C85" w:rsidRDefault="009455DC" w:rsidP="009455DC">
                                  <w:pPr>
                                    <w:jc w:val="center"/>
                                    <w:rPr>
                                      <w:lang w:val="en-GB"/>
                                    </w:rPr>
                                  </w:pPr>
                                  <w:r>
                                    <w:rPr>
                                      <w:lang w:val="en-GB"/>
                                    </w:rPr>
                                    <w:t>Head of Marketing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F49CC3" id="Rectangle 2" o:spid="_x0000_s1029" style="position:absolute;left:0;text-align:left;margin-left:157.9pt;margin-top:1.85pt;width:126pt;height:37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" fillcolor="#4f81bd [3204]" strokecolor="#243f60 [1604]" strokeweight="2pt">
                      <v:textbox>
                        <w:txbxContent>
                          <w:p w14:paraId="3337C320" w14:textId="4DB3028A" w:rsidR="009455DC" w:rsidRPr="00B03C85" w:rsidRDefault="009455DC" w:rsidP="009455DC">
                            <w:pPr>
                              <w:jc w:val="center"/>
                              <w:rPr>
                                <w:lang w:val="en-GB"/>
                              </w:rPr>
                            </w:pPr>
                            <w:r>
                              <w:rPr>
                                <w:lang w:val="en-GB"/>
                              </w:rPr>
                              <w:t>Head of Marketing</w:t>
                            </w:r>
                          </w:p>
                        </w:txbxContent>
                      </v:textbox>
                      <w10:wrap anchorx="margin"/>
                    </v:rect>
                  </w:pict>
                </mc:Fallback>
              </mc:AlternateContent>
            </w:r>
          </w:p>
          <w:p w14:paraId="54AAF119" w14:textId="77777777" w:rsidR="009455DC" w:rsidRDefault="009455DC" w:rsidP="00366A73">
            <w:pPr>
              <w:spacing w:after="40"/>
              <w:jc w:val="center"/>
              <w:rPr>
                <w:rFonts w:cs="Arial"/>
                <w:noProof/>
                <w:sz w:val="10"/>
                <w:szCs w:val="20"/>
                <w:lang w:eastAsia="en-US"/>
              </w:rPr>
            </w:pPr>
          </w:p>
          <w:p w14:paraId="3CF01C7B" w14:textId="77777777" w:rsidR="009455DC" w:rsidRDefault="009455DC" w:rsidP="00366A73">
            <w:pPr>
              <w:spacing w:after="40"/>
              <w:jc w:val="center"/>
              <w:rPr>
                <w:rFonts w:cs="Arial"/>
                <w:noProof/>
                <w:sz w:val="10"/>
                <w:szCs w:val="20"/>
                <w:lang w:eastAsia="en-US"/>
              </w:rPr>
            </w:pPr>
          </w:p>
          <w:p w14:paraId="628170B3" w14:textId="77777777" w:rsidR="009455DC" w:rsidRDefault="009455DC" w:rsidP="00366A73">
            <w:pPr>
              <w:spacing w:after="40"/>
              <w:jc w:val="center"/>
              <w:rPr>
                <w:rFonts w:cs="Arial"/>
                <w:noProof/>
                <w:sz w:val="10"/>
                <w:szCs w:val="20"/>
                <w:lang w:eastAsia="en-US"/>
              </w:rPr>
            </w:pPr>
          </w:p>
          <w:p w14:paraId="1ACD70F3" w14:textId="77777777" w:rsidR="009455DC" w:rsidRDefault="009455DC" w:rsidP="00366A73">
            <w:pPr>
              <w:spacing w:after="40"/>
              <w:jc w:val="center"/>
              <w:rPr>
                <w:rFonts w:cs="Arial"/>
                <w:noProof/>
                <w:sz w:val="10"/>
                <w:szCs w:val="20"/>
                <w:lang w:eastAsia="en-US"/>
              </w:rPr>
            </w:pPr>
          </w:p>
          <w:p w14:paraId="5672DFA9" w14:textId="77777777" w:rsidR="00B03C85" w:rsidRDefault="00B03C85" w:rsidP="00366A73">
            <w:pPr>
              <w:spacing w:after="40"/>
              <w:jc w:val="center"/>
              <w:rPr>
                <w:rFonts w:cs="Arial"/>
                <w:noProof/>
                <w:sz w:val="10"/>
                <w:szCs w:val="20"/>
                <w:lang w:eastAsia="en-US"/>
              </w:rPr>
            </w:pPr>
          </w:p>
          <w:p w14:paraId="0FFB37E1" w14:textId="77777777" w:rsidR="00B03C85" w:rsidRDefault="00371004" w:rsidP="00366A73">
            <w:pPr>
              <w:spacing w:after="40"/>
              <w:jc w:val="center"/>
              <w:rPr>
                <w:rFonts w:cs="Arial"/>
                <w:noProof/>
                <w:sz w:val="10"/>
                <w:szCs w:val="20"/>
                <w:lang w:eastAsia="en-US"/>
              </w:rPr>
            </w:pPr>
            <w:r>
              <w:rPr>
                <w:rFonts w:cs="Arial"/>
                <w:noProof/>
                <w:sz w:val="10"/>
                <w:szCs w:val="20"/>
                <w:lang w:eastAsia="en-US"/>
              </w:rPr>
              <mc:AlternateContent>
                <mc:Choice Requires="wps">
                  <w:drawing>
                    <wp:anchor distT="0" distB="0" distL="114300" distR="114300" simplePos="0" relativeHeight="251658244" behindDoc="0" locked="0" layoutInCell="1" allowOverlap="1" wp14:anchorId="4D517ABF" wp14:editId="0D7B9DC2">
                      <wp:simplePos x="0" y="0"/>
                      <wp:positionH relativeFrom="column">
                        <wp:posOffset>1776095</wp:posOffset>
                      </wp:positionH>
                      <wp:positionV relativeFrom="paragraph">
                        <wp:posOffset>46356</wp:posOffset>
                      </wp:positionV>
                      <wp:extent cx="2466975" cy="0"/>
                      <wp:effectExtent l="0" t="0" r="0" b="0"/>
                      <wp:wrapNone/>
                      <wp:docPr id="1994534676" name="Straight Connector 1"/>
                      <wp:cNvGraphicFramePr/>
                      <a:graphic xmlns:a="http://schemas.openxmlformats.org/drawingml/2006/main">
                        <a:graphicData uri="http://schemas.microsoft.com/office/word/2010/wordprocessingShape">
                          <wps:wsp>
                            <wps:cNvCnPr/>
                            <wps:spPr>
                              <a:xfrm>
                                <a:off x="0" y="0"/>
                                <a:ext cx="24669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592C32" id="Straight Connector 1"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85pt,3.65pt" to="334.1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" strokecolor="#4579b8 [3044]"/>
                  </w:pict>
                </mc:Fallback>
              </mc:AlternateContent>
            </w:r>
          </w:p>
          <w:p w14:paraId="339B7247" w14:textId="77777777" w:rsidR="00B03C85" w:rsidRDefault="009455DC" w:rsidP="00366A73">
            <w:pPr>
              <w:spacing w:after="40"/>
              <w:jc w:val="center"/>
              <w:rPr>
                <w:rFonts w:cs="Arial"/>
                <w:noProof/>
                <w:sz w:val="10"/>
                <w:szCs w:val="20"/>
                <w:lang w:eastAsia="en-US"/>
              </w:rPr>
            </w:pPr>
            <w:r>
              <w:rPr>
                <w:rFonts w:cs="Arial"/>
                <w:noProof/>
                <w:sz w:val="10"/>
                <w:szCs w:val="20"/>
                <w:lang w:eastAsia="en-US"/>
              </w:rPr>
              <mc:AlternateContent>
                <mc:Choice Requires="wps">
                  <w:drawing>
                    <wp:anchor distT="0" distB="0" distL="114300" distR="114300" simplePos="0" relativeHeight="251658245" behindDoc="0" locked="0" layoutInCell="1" allowOverlap="1" wp14:anchorId="2D86D194" wp14:editId="2B5D99E5">
                      <wp:simplePos x="0" y="0"/>
                      <wp:positionH relativeFrom="column">
                        <wp:posOffset>3028315</wp:posOffset>
                      </wp:positionH>
                      <wp:positionV relativeFrom="paragraph">
                        <wp:posOffset>69850</wp:posOffset>
                      </wp:positionV>
                      <wp:extent cx="1600200" cy="469900"/>
                      <wp:effectExtent l="0" t="0" r="19050" b="25400"/>
                      <wp:wrapNone/>
                      <wp:docPr id="6" name="Rectangle 6"/>
                      <wp:cNvGraphicFramePr/>
                      <a:graphic xmlns:a="http://schemas.openxmlformats.org/drawingml/2006/main">
                        <a:graphicData uri="http://schemas.microsoft.com/office/word/2010/wordprocessingShape">
                          <wps:wsp>
                            <wps:cNvSpPr/>
                            <wps:spPr>
                              <a:xfrm>
                                <a:off x="0" y="0"/>
                                <a:ext cx="1600200" cy="469900"/>
                              </a:xfrm>
                              <a:prstGeom prst="rect">
                                <a:avLst/>
                              </a:prstGeom>
                              <a:solidFill>
                                <a:srgbClr val="C00000"/>
                              </a:solidFill>
                              <a:ln w="25400" cap="flat" cmpd="sng" algn="ctr">
                                <a:solidFill>
                                  <a:srgbClr val="4F81BD">
                                    <a:shade val="50000"/>
                                  </a:srgbClr>
                                </a:solidFill>
                                <a:prstDash val="solid"/>
                              </a:ln>
                              <a:effectLst/>
                            </wps:spPr>
                            <wps:txbx>
                              <w:txbxContent>
                                <w:p w14:paraId="6B8E6C61" w14:textId="0F809B4D" w:rsidR="009455DC" w:rsidRPr="00B03C85" w:rsidRDefault="009E2169" w:rsidP="009455DC">
                                  <w:pPr>
                                    <w:jc w:val="center"/>
                                    <w:rPr>
                                      <w:color w:val="FFFFFF" w:themeColor="background1"/>
                                      <w:lang w:val="en-GB"/>
                                    </w:rPr>
                                  </w:pPr>
                                  <w:r>
                                    <w:rPr>
                                      <w:color w:val="FFFFFF" w:themeColor="background1"/>
                                      <w:lang w:val="en-GB"/>
                                    </w:rPr>
                                    <w:t>Brand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86D194" id="Rectangle 6" o:spid="_x0000_s1030" style="position:absolute;left:0;text-align:left;margin-left:238.45pt;margin-top:5.5pt;width:126pt;height:3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" fillcolor="#c00000" strokecolor="#385d8a" strokeweight="2pt">
                      <v:textbox>
                        <w:txbxContent>
                          <w:p w14:paraId="6B8E6C61" w14:textId="0F809B4D" w:rsidR="009455DC" w:rsidRPr="00B03C85" w:rsidRDefault="009E2169" w:rsidP="009455DC">
                            <w:pPr>
                              <w:jc w:val="center"/>
                              <w:rPr>
                                <w:color w:val="FFFFFF" w:themeColor="background1"/>
                                <w:lang w:val="en-GB"/>
                              </w:rPr>
                            </w:pPr>
                            <w:r>
                              <w:rPr>
                                <w:color w:val="FFFFFF" w:themeColor="background1"/>
                                <w:lang w:val="en-GB"/>
                              </w:rPr>
                              <w:t>Brand Manager</w:t>
                            </w:r>
                          </w:p>
                        </w:txbxContent>
                      </v:textbox>
                    </v:rect>
                  </w:pict>
                </mc:Fallback>
              </mc:AlternateContent>
            </w:r>
            <w:r>
              <w:rPr>
                <w:rFonts w:cs="Arial"/>
                <w:noProof/>
                <w:sz w:val="10"/>
                <w:szCs w:val="20"/>
                <w:lang w:eastAsia="en-US"/>
              </w:rPr>
              <mc:AlternateContent>
                <mc:Choice Requires="wps">
                  <w:drawing>
                    <wp:anchor distT="0" distB="0" distL="114300" distR="114300" simplePos="0" relativeHeight="251658246" behindDoc="0" locked="0" layoutInCell="1" allowOverlap="1" wp14:anchorId="58130AE8" wp14:editId="26F1030E">
                      <wp:simplePos x="0" y="0"/>
                      <wp:positionH relativeFrom="column">
                        <wp:posOffset>1018540</wp:posOffset>
                      </wp:positionH>
                      <wp:positionV relativeFrom="paragraph">
                        <wp:posOffset>73025</wp:posOffset>
                      </wp:positionV>
                      <wp:extent cx="1600200" cy="469900"/>
                      <wp:effectExtent l="0" t="0" r="19050" b="25400"/>
                      <wp:wrapNone/>
                      <wp:docPr id="1344514262" name="Rectangle 1344514262"/>
                      <wp:cNvGraphicFramePr/>
                      <a:graphic xmlns:a="http://schemas.openxmlformats.org/drawingml/2006/main">
                        <a:graphicData uri="http://schemas.microsoft.com/office/word/2010/wordprocessingShape">
                          <wps:wsp>
                            <wps:cNvSpPr/>
                            <wps:spPr>
                              <a:xfrm>
                                <a:off x="0" y="0"/>
                                <a:ext cx="1600200" cy="469900"/>
                              </a:xfrm>
                              <a:prstGeom prst="rect">
                                <a:avLst/>
                              </a:prstGeom>
                              <a:solidFill>
                                <a:srgbClr val="4F81BD"/>
                              </a:solidFill>
                              <a:ln w="25400" cap="flat" cmpd="sng" algn="ctr">
                                <a:solidFill>
                                  <a:srgbClr val="4F81BD">
                                    <a:shade val="50000"/>
                                  </a:srgbClr>
                                </a:solidFill>
                                <a:prstDash val="solid"/>
                              </a:ln>
                              <a:effectLst/>
                            </wps:spPr>
                            <wps:txbx>
                              <w:txbxContent>
                                <w:p w14:paraId="3223C9ED" w14:textId="77777777" w:rsidR="009455DC" w:rsidRPr="00B03C85" w:rsidRDefault="00E33D0E" w:rsidP="009455DC">
                                  <w:pPr>
                                    <w:jc w:val="center"/>
                                    <w:rPr>
                                      <w:color w:val="FFFFFF" w:themeColor="background1"/>
                                      <w:lang w:val="en-GB"/>
                                    </w:rPr>
                                  </w:pPr>
                                  <w:r>
                                    <w:rPr>
                                      <w:color w:val="FFFFFF" w:themeColor="background1"/>
                                      <w:lang w:val="en-GB"/>
                                    </w:rPr>
                                    <w:t>Marketing</w:t>
                                  </w:r>
                                  <w:r w:rsidR="009455DC" w:rsidRPr="00B03C85">
                                    <w:rPr>
                                      <w:color w:val="FFFFFF" w:themeColor="background1"/>
                                      <w:lang w:val="en-GB"/>
                                    </w:rPr>
                                    <w:t xml:space="preserv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130AE8" id="Rectangle 1344514262" o:spid="_x0000_s1031" style="position:absolute;left:0;text-align:left;margin-left:80.2pt;margin-top:5.75pt;width:126pt;height:3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" fillcolor="#4f81bd" strokecolor="#385d8a" strokeweight="2pt">
                      <v:textbox>
                        <w:txbxContent>
                          <w:p w14:paraId="3223C9ED" w14:textId="77777777" w:rsidR="009455DC" w:rsidRPr="00B03C85" w:rsidRDefault="00E33D0E" w:rsidP="009455DC">
                            <w:pPr>
                              <w:jc w:val="center"/>
                              <w:rPr>
                                <w:color w:val="FFFFFF" w:themeColor="background1"/>
                                <w:lang w:val="en-GB"/>
                              </w:rPr>
                            </w:pPr>
                            <w:r>
                              <w:rPr>
                                <w:color w:val="FFFFFF" w:themeColor="background1"/>
                                <w:lang w:val="en-GB"/>
                              </w:rPr>
                              <w:t>Marketing</w:t>
                            </w:r>
                            <w:r w:rsidR="009455DC" w:rsidRPr="00B03C85">
                              <w:rPr>
                                <w:color w:val="FFFFFF" w:themeColor="background1"/>
                                <w:lang w:val="en-GB"/>
                              </w:rPr>
                              <w:t xml:space="preserve"> Manager</w:t>
                            </w:r>
                          </w:p>
                        </w:txbxContent>
                      </v:textbox>
                    </v:rect>
                  </w:pict>
                </mc:Fallback>
              </mc:AlternateContent>
            </w:r>
          </w:p>
          <w:p w14:paraId="6D7BE8D4" w14:textId="77777777" w:rsidR="00B03C85" w:rsidRDefault="00B03C85" w:rsidP="00366A73">
            <w:pPr>
              <w:spacing w:after="40"/>
              <w:jc w:val="center"/>
              <w:rPr>
                <w:rFonts w:cs="Arial"/>
                <w:noProof/>
                <w:sz w:val="10"/>
                <w:szCs w:val="20"/>
                <w:lang w:eastAsia="en-US"/>
              </w:rPr>
            </w:pPr>
          </w:p>
          <w:p w14:paraId="45A00174" w14:textId="77777777" w:rsidR="00B03C85" w:rsidRDefault="00B03C85" w:rsidP="00366A73">
            <w:pPr>
              <w:spacing w:after="40"/>
              <w:jc w:val="center"/>
              <w:rPr>
                <w:rFonts w:cs="Arial"/>
                <w:noProof/>
                <w:sz w:val="10"/>
                <w:szCs w:val="20"/>
                <w:lang w:eastAsia="en-US"/>
              </w:rPr>
            </w:pPr>
          </w:p>
          <w:p w14:paraId="2664A379" w14:textId="77777777" w:rsidR="00B03C85" w:rsidRDefault="00B03C85" w:rsidP="00366A73">
            <w:pPr>
              <w:spacing w:after="40"/>
              <w:jc w:val="center"/>
              <w:rPr>
                <w:rFonts w:cs="Arial"/>
                <w:noProof/>
                <w:sz w:val="10"/>
                <w:szCs w:val="20"/>
                <w:lang w:eastAsia="en-US"/>
              </w:rPr>
            </w:pPr>
          </w:p>
          <w:p w14:paraId="7DE014BF" w14:textId="77777777" w:rsidR="00B03C85" w:rsidRDefault="00B03C85" w:rsidP="00366A73">
            <w:pPr>
              <w:spacing w:after="40"/>
              <w:jc w:val="center"/>
              <w:rPr>
                <w:rFonts w:cs="Arial"/>
                <w:noProof/>
                <w:sz w:val="10"/>
                <w:szCs w:val="20"/>
                <w:lang w:eastAsia="en-US"/>
              </w:rPr>
            </w:pPr>
          </w:p>
          <w:p w14:paraId="1888E1A5" w14:textId="77777777" w:rsidR="00B03C85" w:rsidRDefault="00B03C85" w:rsidP="00366A73">
            <w:pPr>
              <w:spacing w:after="40"/>
              <w:jc w:val="center"/>
              <w:rPr>
                <w:rFonts w:cs="Arial"/>
                <w:noProof/>
                <w:sz w:val="10"/>
                <w:szCs w:val="20"/>
                <w:lang w:eastAsia="en-US"/>
              </w:rPr>
            </w:pPr>
          </w:p>
          <w:p w14:paraId="56452CF7" w14:textId="77777777" w:rsidR="00366A73" w:rsidRPr="00D376CF" w:rsidRDefault="00366A73" w:rsidP="00366A73">
            <w:pPr>
              <w:spacing w:after="40"/>
              <w:jc w:val="center"/>
              <w:rPr>
                <w:rFonts w:cs="Arial"/>
                <w:sz w:val="14"/>
                <w:szCs w:val="20"/>
              </w:rPr>
            </w:pPr>
          </w:p>
        </w:tc>
      </w:tr>
    </w:tbl>
    <w:p w14:paraId="04A2EA2C" w14:textId="77777777" w:rsidR="00F2727B" w:rsidRDefault="00F2727B" w:rsidP="00366A73">
      <w:pPr>
        <w:jc w:val="left"/>
        <w:rPr>
          <w:rFonts w:cs="Arial"/>
          <w:vanish/>
        </w:rPr>
      </w:pPr>
    </w:p>
    <w:p w14:paraId="78FE4E95" w14:textId="77777777" w:rsidR="00366A73" w:rsidRDefault="00366A73"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05177A" w14:paraId="23D9B0F6" w14:textId="77777777">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4F199799" w14:textId="77777777" w:rsidR="00366A73" w:rsidRPr="002A2FAD" w:rsidRDefault="00366A73">
            <w:pPr>
              <w:rPr>
                <w:rFonts w:cs="Arial"/>
                <w:b/>
              </w:rPr>
            </w:pPr>
            <w:r w:rsidRPr="004749DE">
              <w:rPr>
                <w:rFonts w:cs="Arial"/>
                <w:b/>
                <w:color w:val="FF0000"/>
                <w:szCs w:val="20"/>
                <w:shd w:val="clear" w:color="auto" w:fill="F2F2F2"/>
              </w:rPr>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366A73" w:rsidRPr="00B16471" w14:paraId="3B3352B4" w14:textId="77777777">
        <w:trPr>
          <w:trHeight w:val="1606"/>
        </w:trPr>
        <w:tc>
          <w:tcPr>
            <w:tcW w:w="10458" w:type="dxa"/>
            <w:tcBorders>
              <w:top w:val="dotted" w:sz="2" w:space="0" w:color="auto"/>
              <w:left w:val="single" w:sz="2" w:space="0" w:color="auto"/>
              <w:bottom w:val="single" w:sz="4" w:space="0" w:color="auto"/>
              <w:right w:val="single" w:sz="2" w:space="0" w:color="auto"/>
            </w:tcBorders>
          </w:tcPr>
          <w:p w14:paraId="65294115" w14:textId="77777777" w:rsidR="00710BE3" w:rsidRPr="00B16471" w:rsidRDefault="00710BE3" w:rsidP="00710BE3">
            <w:pPr>
              <w:pStyle w:val="ListParagraph"/>
              <w:spacing w:after="60"/>
            </w:pPr>
          </w:p>
          <w:p w14:paraId="05596683" w14:textId="0A407084" w:rsidR="00710BE3" w:rsidRPr="00B16471" w:rsidRDefault="00934008" w:rsidP="00710BE3">
            <w:pPr>
              <w:pStyle w:val="ListParagraph"/>
              <w:numPr>
                <w:ilvl w:val="0"/>
                <w:numId w:val="13"/>
              </w:numPr>
              <w:spacing w:after="60"/>
            </w:pPr>
            <w:r w:rsidRPr="00B16471">
              <w:t>Delivering an annual marketing calendar and seasonal campaigns that respond to consumer, operational and performance insight.</w:t>
            </w:r>
          </w:p>
          <w:p w14:paraId="7B7E5D7F" w14:textId="77777777" w:rsidR="00710BE3" w:rsidRPr="00B16471" w:rsidRDefault="00934008" w:rsidP="00710BE3">
            <w:pPr>
              <w:pStyle w:val="ListParagraph"/>
              <w:numPr>
                <w:ilvl w:val="0"/>
                <w:numId w:val="13"/>
              </w:numPr>
              <w:spacing w:after="60"/>
            </w:pPr>
            <w:r w:rsidRPr="00B16471">
              <w:t>Maintaining clear, practical brand guidelines, marketing standards and a consistent definition of what good looks like across sites.</w:t>
            </w:r>
          </w:p>
          <w:p w14:paraId="4AF2CB9D" w14:textId="77777777" w:rsidR="00710BE3" w:rsidRPr="00B16471" w:rsidRDefault="00934008" w:rsidP="00710BE3">
            <w:pPr>
              <w:pStyle w:val="ListParagraph"/>
              <w:numPr>
                <w:ilvl w:val="0"/>
                <w:numId w:val="13"/>
              </w:numPr>
              <w:spacing w:after="60"/>
            </w:pPr>
            <w:r w:rsidRPr="00B16471">
              <w:t>Using site visits and feedback to assess the customer experience and support brand look-and-feel implementations.</w:t>
            </w:r>
          </w:p>
          <w:p w14:paraId="138B894F" w14:textId="77777777" w:rsidR="00710BE3" w:rsidRPr="00B16471" w:rsidRDefault="00934008" w:rsidP="00710BE3">
            <w:pPr>
              <w:pStyle w:val="ListParagraph"/>
              <w:numPr>
                <w:ilvl w:val="0"/>
                <w:numId w:val="13"/>
              </w:numPr>
              <w:spacing w:after="60"/>
            </w:pPr>
            <w:r w:rsidRPr="00B16471">
              <w:t>Ensuring campaign assets, operational toolkits and Brand Portal content are current, practical and ready for effective site deployment.</w:t>
            </w:r>
          </w:p>
          <w:p w14:paraId="5D7A68BB" w14:textId="7419EB7D" w:rsidR="00464662" w:rsidRPr="00B16471" w:rsidRDefault="00464662" w:rsidP="00464662">
            <w:pPr>
              <w:pStyle w:val="ListParagraph"/>
              <w:numPr>
                <w:ilvl w:val="0"/>
                <w:numId w:val="13"/>
              </w:numPr>
              <w:spacing w:after="60"/>
            </w:pPr>
            <w:r w:rsidRPr="00B16471">
              <w:t xml:space="preserve">Building awareness and relevance of the brands in the external market, working with Brand &amp; Comms and B2B </w:t>
            </w:r>
            <w:r w:rsidR="008E41DE" w:rsidRPr="00B16471">
              <w:t xml:space="preserve">Segment </w:t>
            </w:r>
            <w:r w:rsidRPr="00B16471">
              <w:t xml:space="preserve">Marketing to develop a clear UK&amp;I brand narrative and amplify brand, campaign, innovation and customer stories across </w:t>
            </w:r>
            <w:r w:rsidR="0094086A" w:rsidRPr="00B16471">
              <w:t xml:space="preserve">existing </w:t>
            </w:r>
            <w:r w:rsidRPr="00B16471">
              <w:t>client</w:t>
            </w:r>
            <w:r w:rsidR="006E7F70" w:rsidRPr="00B16471">
              <w:t xml:space="preserve"> and</w:t>
            </w:r>
            <w:r w:rsidRPr="00B16471">
              <w:t xml:space="preserve"> prospect channels.</w:t>
            </w:r>
          </w:p>
          <w:p w14:paraId="7E4BC0E0" w14:textId="1D8F0A51" w:rsidR="00710BE3" w:rsidRPr="00B16471" w:rsidRDefault="00710BE3" w:rsidP="00710BE3">
            <w:pPr>
              <w:pStyle w:val="ListParagraph"/>
              <w:spacing w:after="60"/>
            </w:pPr>
          </w:p>
        </w:tc>
      </w:tr>
    </w:tbl>
    <w:p w14:paraId="3AF88AA6" w14:textId="77777777" w:rsidR="00E57078" w:rsidRPr="00B16471"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B16471" w14:paraId="50EAFA50" w14:textId="77777777">
        <w:trPr>
          <w:trHeight w:val="565"/>
        </w:trPr>
        <w:tc>
          <w:tcPr>
            <w:tcW w:w="10458" w:type="dxa"/>
            <w:shd w:val="clear" w:color="auto" w:fill="F2F2F2"/>
            <w:vAlign w:val="center"/>
          </w:tcPr>
          <w:p w14:paraId="6BEBD22D" w14:textId="77777777" w:rsidR="00366A73" w:rsidRPr="00B16471" w:rsidRDefault="00366A73">
            <w:pPr>
              <w:pStyle w:val="titregris"/>
              <w:framePr w:hSpace="0" w:wrap="auto" w:vAnchor="margin" w:hAnchor="text" w:xAlign="left" w:yAlign="inline"/>
              <w:rPr>
                <w:color w:val="auto"/>
              </w:rPr>
            </w:pPr>
            <w:r w:rsidRPr="00B16471">
              <w:rPr>
                <w:color w:val="auto"/>
              </w:rPr>
              <w:t xml:space="preserve">5.  Main assignments </w:t>
            </w:r>
            <w:r w:rsidRPr="00B16471">
              <w:rPr>
                <w:b w:val="0"/>
                <w:color w:val="auto"/>
                <w:sz w:val="16"/>
              </w:rPr>
              <w:t>–</w:t>
            </w:r>
            <w:r w:rsidRPr="00B16471">
              <w:rPr>
                <w:color w:val="auto"/>
                <w:sz w:val="16"/>
              </w:rPr>
              <w:t xml:space="preserve"> </w:t>
            </w:r>
            <w:r w:rsidRPr="00B16471">
              <w:rPr>
                <w:b w:val="0"/>
                <w:color w:val="auto"/>
                <w:sz w:val="16"/>
              </w:rPr>
              <w:t>Indicate the main activities / duties to be conducted in the job.</w:t>
            </w:r>
          </w:p>
        </w:tc>
      </w:tr>
      <w:tr w:rsidR="00366A73" w:rsidRPr="00B16471" w14:paraId="2ABDDF4A" w14:textId="77777777">
        <w:trPr>
          <w:trHeight w:val="620"/>
        </w:trPr>
        <w:tc>
          <w:tcPr>
            <w:tcW w:w="10458" w:type="dxa"/>
          </w:tcPr>
          <w:p w14:paraId="55D5603B" w14:textId="77777777" w:rsidR="00710BE3" w:rsidRPr="00B16471" w:rsidRDefault="00710BE3" w:rsidP="00710BE3">
            <w:pPr>
              <w:spacing w:after="60"/>
              <w:rPr>
                <w:lang w:val="en-GB"/>
              </w:rPr>
            </w:pPr>
          </w:p>
          <w:p w14:paraId="33C0FBC3" w14:textId="56D21DFD" w:rsidR="00710BE3" w:rsidRPr="00B16471" w:rsidRDefault="00710BE3" w:rsidP="00710BE3">
            <w:pPr>
              <w:spacing w:after="60"/>
              <w:rPr>
                <w:b/>
                <w:bCs/>
                <w:lang w:val="en-GB"/>
              </w:rPr>
            </w:pPr>
            <w:r w:rsidRPr="00B16471">
              <w:rPr>
                <w:b/>
                <w:bCs/>
                <w:lang w:val="en-GB"/>
              </w:rPr>
              <w:t>Brand Storytelling</w:t>
            </w:r>
          </w:p>
          <w:p w14:paraId="3ECF792B" w14:textId="77777777" w:rsidR="000057D8" w:rsidRPr="00B16471" w:rsidRDefault="000057D8" w:rsidP="000057D8">
            <w:pPr>
              <w:numPr>
                <w:ilvl w:val="0"/>
                <w:numId w:val="14"/>
              </w:numPr>
              <w:spacing w:after="60"/>
            </w:pPr>
            <w:r w:rsidRPr="00B16471">
              <w:t>Strengthen how the brands are positioned to clients and prospects in the UK&amp;I market, understanding the competitive landscape, defining clear points of differentiation and USPs, and identifying opportunities and gaps to continually evolve and strengthen the brand propositions.</w:t>
            </w:r>
          </w:p>
          <w:p w14:paraId="3868360C" w14:textId="2E186117" w:rsidR="000057D8" w:rsidRPr="00B16471" w:rsidRDefault="000057D8" w:rsidP="000057D8">
            <w:pPr>
              <w:numPr>
                <w:ilvl w:val="0"/>
                <w:numId w:val="14"/>
              </w:numPr>
              <w:spacing w:after="60"/>
            </w:pPr>
            <w:r w:rsidRPr="00B16471">
              <w:t>Own and maintain client decks and sales materials, ensuring they clearly communicate the brand propositions, positioning and value, and equip Sales and Retention teams with compelling materials for prospects and existing clients.</w:t>
            </w:r>
          </w:p>
          <w:p w14:paraId="619B7FF7" w14:textId="10EE3285" w:rsidR="00A052B4" w:rsidRPr="00B16471" w:rsidRDefault="000057D8" w:rsidP="000057D8">
            <w:pPr>
              <w:numPr>
                <w:ilvl w:val="0"/>
                <w:numId w:val="14"/>
              </w:numPr>
              <w:spacing w:after="60"/>
              <w:rPr>
                <w:b/>
                <w:bCs/>
                <w:lang w:val="en-GB"/>
              </w:rPr>
            </w:pPr>
            <w:r w:rsidRPr="00B16471">
              <w:t>Develop content for QBRs and brand showcases, bringing together strong examples of innovation, customer experience and performance to demonstrate the value and impact of the brands.</w:t>
            </w:r>
          </w:p>
          <w:p w14:paraId="1C3DF2E4" w14:textId="77777777" w:rsidR="00DB1A0C" w:rsidRPr="00B16471" w:rsidRDefault="00DB1A0C" w:rsidP="00DB1A0C">
            <w:pPr>
              <w:spacing w:after="60"/>
              <w:ind w:left="720"/>
              <w:rPr>
                <w:b/>
                <w:bCs/>
                <w:lang w:val="en-GB"/>
              </w:rPr>
            </w:pPr>
          </w:p>
          <w:p w14:paraId="1DA416CF" w14:textId="22A9A7EA" w:rsidR="00710BE3" w:rsidRPr="00B16471" w:rsidRDefault="00710BE3" w:rsidP="00710BE3">
            <w:pPr>
              <w:spacing w:after="60"/>
              <w:rPr>
                <w:b/>
                <w:bCs/>
                <w:lang w:val="en-GB"/>
              </w:rPr>
            </w:pPr>
            <w:r w:rsidRPr="00B16471">
              <w:rPr>
                <w:b/>
                <w:bCs/>
                <w:lang w:val="en-GB"/>
              </w:rPr>
              <w:t>Brand &amp; Campaign Management</w:t>
            </w:r>
          </w:p>
          <w:p w14:paraId="4037E565" w14:textId="77777777" w:rsidR="00BA56D2" w:rsidRPr="00B16471" w:rsidRDefault="00BA56D2" w:rsidP="00BA56D2">
            <w:pPr>
              <w:numPr>
                <w:ilvl w:val="0"/>
                <w:numId w:val="15"/>
              </w:numPr>
              <w:spacing w:after="60"/>
              <w:rPr>
                <w:lang w:val="en-GB"/>
              </w:rPr>
            </w:pPr>
            <w:r w:rsidRPr="00B16471">
              <w:rPr>
                <w:lang w:val="en-GB"/>
              </w:rPr>
              <w:t>Own the annual marketing calendar and seasonal campaign development, creating engaging customer campaigns and experiences that build brand relevance, drive engagement and increase participation.</w:t>
            </w:r>
          </w:p>
          <w:p w14:paraId="3B681FD2" w14:textId="77777777" w:rsidR="00BA56D2" w:rsidRPr="00B16471" w:rsidRDefault="00BA56D2" w:rsidP="00BA56D2">
            <w:pPr>
              <w:numPr>
                <w:ilvl w:val="0"/>
                <w:numId w:val="15"/>
              </w:numPr>
              <w:spacing w:after="60"/>
              <w:rPr>
                <w:lang w:val="en-GB"/>
              </w:rPr>
            </w:pPr>
            <w:r w:rsidRPr="00B16471">
              <w:rPr>
                <w:lang w:val="en-GB"/>
              </w:rPr>
              <w:t>Optimise campaign activity using consumer, market, operational and performance insight, identifying what resonates with UK&amp;I customers and applying those learnings to strengthen future campaign activity.</w:t>
            </w:r>
          </w:p>
          <w:p w14:paraId="274C2D30" w14:textId="086DED21" w:rsidR="00405973" w:rsidRPr="00B16471" w:rsidRDefault="00BA56D2" w:rsidP="00BA56D2">
            <w:pPr>
              <w:pStyle w:val="ListParagraph"/>
              <w:numPr>
                <w:ilvl w:val="0"/>
                <w:numId w:val="15"/>
              </w:numPr>
              <w:spacing w:after="60"/>
              <w:rPr>
                <w:lang w:val="en-GB"/>
              </w:rPr>
            </w:pPr>
            <w:r w:rsidRPr="00B16471">
              <w:rPr>
                <w:lang w:val="en-GB"/>
              </w:rPr>
              <w:t xml:space="preserve">Develop social media content </w:t>
            </w:r>
            <w:r w:rsidR="004205E6" w:rsidRPr="00B16471">
              <w:rPr>
                <w:lang w:val="en-GB"/>
              </w:rPr>
              <w:t xml:space="preserve">plan </w:t>
            </w:r>
            <w:r w:rsidRPr="00B16471">
              <w:rPr>
                <w:lang w:val="en-GB"/>
              </w:rPr>
              <w:t>with Brand &amp; Comms, showcasing key campaigns, innovation and proof points, demonstrating how the brands continue to evolve and maintaining a consistent external brand presence across relevant channels throughout the year.</w:t>
            </w:r>
          </w:p>
          <w:p w14:paraId="43545BA3" w14:textId="77777777" w:rsidR="00BA56D2" w:rsidRPr="00B16471" w:rsidRDefault="00BA56D2" w:rsidP="00BA56D2">
            <w:pPr>
              <w:pStyle w:val="ListParagraph"/>
              <w:spacing w:after="60"/>
              <w:rPr>
                <w:lang w:val="en-GB"/>
              </w:rPr>
            </w:pPr>
          </w:p>
          <w:p w14:paraId="2B02DA45" w14:textId="77777777" w:rsidR="00710BE3" w:rsidRPr="00B16471" w:rsidRDefault="00710BE3" w:rsidP="00710BE3">
            <w:pPr>
              <w:spacing w:after="60"/>
              <w:rPr>
                <w:b/>
                <w:bCs/>
                <w:lang w:val="en-GB"/>
              </w:rPr>
            </w:pPr>
            <w:r w:rsidRPr="00B16471">
              <w:rPr>
                <w:b/>
                <w:bCs/>
                <w:lang w:val="en-GB"/>
              </w:rPr>
              <w:t>Brand Excellence &amp; Optimisation</w:t>
            </w:r>
          </w:p>
          <w:p w14:paraId="277C62AF" w14:textId="77777777" w:rsidR="00710BE3" w:rsidRPr="00B16471" w:rsidRDefault="00710BE3" w:rsidP="00710BE3">
            <w:pPr>
              <w:numPr>
                <w:ilvl w:val="0"/>
                <w:numId w:val="16"/>
              </w:numPr>
              <w:spacing w:after="60"/>
              <w:rPr>
                <w:lang w:val="en-GB"/>
              </w:rPr>
            </w:pPr>
            <w:r w:rsidRPr="00B16471">
              <w:rPr>
                <w:lang w:val="en-GB"/>
              </w:rPr>
              <w:lastRenderedPageBreak/>
              <w:t xml:space="preserve">Own brand guidelines, marketing standards and the definition of what good looks like, translating the brand strategy into clear and practical direction that helps Operations understand how the brand should be brought to life. </w:t>
            </w:r>
          </w:p>
          <w:p w14:paraId="69E29057" w14:textId="77777777" w:rsidR="00710BE3" w:rsidRPr="00B16471" w:rsidRDefault="00710BE3" w:rsidP="00710BE3">
            <w:pPr>
              <w:numPr>
                <w:ilvl w:val="0"/>
                <w:numId w:val="16"/>
              </w:numPr>
              <w:spacing w:after="60"/>
              <w:rPr>
                <w:lang w:val="en-GB"/>
              </w:rPr>
            </w:pPr>
            <w:r w:rsidRPr="00B16471">
              <w:rPr>
                <w:lang w:val="en-GB"/>
              </w:rPr>
              <w:t xml:space="preserve">Use site visits and feedback to assess the customer experience and identify opportunities to optimise the brand, understanding how customers experience the proposition in practice and using those learnings to inform future campaigns, standards, assets and brand development. </w:t>
            </w:r>
          </w:p>
          <w:p w14:paraId="33C83F5C" w14:textId="77777777" w:rsidR="00710BE3" w:rsidRPr="00B16471" w:rsidRDefault="00710BE3" w:rsidP="00710BE3">
            <w:pPr>
              <w:numPr>
                <w:ilvl w:val="0"/>
                <w:numId w:val="16"/>
              </w:numPr>
              <w:spacing w:after="60"/>
              <w:rPr>
                <w:lang w:val="en-GB"/>
              </w:rPr>
            </w:pPr>
            <w:r w:rsidRPr="00B16471">
              <w:rPr>
                <w:lang w:val="en-GB"/>
              </w:rPr>
              <w:t xml:space="preserve">Support brand look-and-feel implementations at site, providing the brand direction and guidance needed to ensure the physical environment reflects the proposition and creates a consistent and engaging customer experience. </w:t>
            </w:r>
          </w:p>
          <w:p w14:paraId="277FB27A" w14:textId="77777777" w:rsidR="00710BE3" w:rsidRPr="00B16471" w:rsidRDefault="00710BE3" w:rsidP="00710BE3">
            <w:pPr>
              <w:spacing w:after="60"/>
              <w:ind w:left="720"/>
              <w:rPr>
                <w:lang w:val="en-GB"/>
              </w:rPr>
            </w:pPr>
          </w:p>
          <w:p w14:paraId="24337986" w14:textId="77777777" w:rsidR="00710BE3" w:rsidRPr="00B16471" w:rsidRDefault="00710BE3" w:rsidP="00710BE3">
            <w:pPr>
              <w:spacing w:after="60"/>
              <w:rPr>
                <w:b/>
                <w:bCs/>
                <w:lang w:val="en-GB"/>
              </w:rPr>
            </w:pPr>
            <w:r w:rsidRPr="00B16471">
              <w:rPr>
                <w:b/>
                <w:bCs/>
                <w:lang w:val="en-GB"/>
              </w:rPr>
              <w:t>Brand, Creative &amp; Asset Ownership</w:t>
            </w:r>
          </w:p>
          <w:p w14:paraId="65C9DFFF" w14:textId="77777777" w:rsidR="00710BE3" w:rsidRPr="00B16471" w:rsidRDefault="00710BE3" w:rsidP="00710BE3">
            <w:pPr>
              <w:numPr>
                <w:ilvl w:val="0"/>
                <w:numId w:val="17"/>
              </w:numPr>
              <w:spacing w:after="60"/>
              <w:rPr>
                <w:lang w:val="en-GB"/>
              </w:rPr>
            </w:pPr>
            <w:r w:rsidRPr="00B16471">
              <w:rPr>
                <w:lang w:val="en-GB"/>
              </w:rPr>
              <w:t xml:space="preserve">Own campaign marketing asset and operational toolkit development, translating campaign concepts into engaging creative and practical materials that give Operations everything they need to activate campaigns successfully at site. </w:t>
            </w:r>
          </w:p>
          <w:p w14:paraId="0CA31D12" w14:textId="77777777" w:rsidR="00710BE3" w:rsidRPr="00B16471" w:rsidRDefault="00710BE3" w:rsidP="00710BE3">
            <w:pPr>
              <w:numPr>
                <w:ilvl w:val="0"/>
                <w:numId w:val="17"/>
              </w:numPr>
              <w:spacing w:after="60"/>
              <w:rPr>
                <w:lang w:val="en-GB"/>
              </w:rPr>
            </w:pPr>
            <w:r w:rsidRPr="00B16471">
              <w:rPr>
                <w:lang w:val="en-GB"/>
              </w:rPr>
              <w:t>Maintain the Brand Portal so it contains everything required to land brand marketing and campaigns successfully, ensuring Operations have easy access to current campaign assets, brand materials, standards and guidance.</w:t>
            </w:r>
          </w:p>
          <w:p w14:paraId="194943E1" w14:textId="744FC838" w:rsidR="00C56BAE" w:rsidRPr="00B16471" w:rsidRDefault="00C56BAE">
            <w:pPr>
              <w:spacing w:after="60"/>
            </w:pPr>
          </w:p>
        </w:tc>
      </w:tr>
    </w:tbl>
    <w:p w14:paraId="512BD779" w14:textId="77777777" w:rsidR="00366A73" w:rsidRPr="00114C8C" w:rsidRDefault="00366A73"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129B8D5A" w14:textId="77777777">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19F622A3" w14:textId="77777777" w:rsidR="00366A73" w:rsidRPr="00FB6D69" w:rsidRDefault="00366A73">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366A73" w:rsidRPr="00062691" w14:paraId="46B4C449" w14:textId="77777777">
        <w:trPr>
          <w:trHeight w:val="620"/>
        </w:trPr>
        <w:tc>
          <w:tcPr>
            <w:tcW w:w="10456" w:type="dxa"/>
            <w:tcBorders>
              <w:top w:val="nil"/>
              <w:left w:val="single" w:sz="2" w:space="0" w:color="auto"/>
              <w:bottom w:val="single" w:sz="4" w:space="0" w:color="auto"/>
              <w:right w:val="single" w:sz="4" w:space="0" w:color="auto"/>
            </w:tcBorders>
          </w:tcPr>
          <w:p w14:paraId="50F96121" w14:textId="77777777" w:rsidR="00710BE3" w:rsidRDefault="00710BE3" w:rsidP="00710BE3">
            <w:pPr>
              <w:pStyle w:val="ListParagraph"/>
              <w:spacing w:after="60"/>
            </w:pPr>
          </w:p>
          <w:p w14:paraId="4909BD82" w14:textId="441767E4" w:rsidR="00710BE3" w:rsidRDefault="00934008" w:rsidP="00710BE3">
            <w:pPr>
              <w:pStyle w:val="ListParagraph"/>
              <w:numPr>
                <w:ilvl w:val="0"/>
                <w:numId w:val="18"/>
              </w:numPr>
              <w:spacing w:after="60"/>
            </w:pPr>
            <w:r>
              <w:t xml:space="preserve">Annual marketing calendar and seasonal campaigns delivered to agreed priorities and </w:t>
            </w:r>
            <w:proofErr w:type="spellStart"/>
            <w:r>
              <w:t>optimised</w:t>
            </w:r>
            <w:proofErr w:type="spellEnd"/>
            <w:r>
              <w:t xml:space="preserve"> using insight and performance.</w:t>
            </w:r>
          </w:p>
          <w:p w14:paraId="14A080BF" w14:textId="77777777" w:rsidR="00710BE3" w:rsidRDefault="00934008" w:rsidP="00710BE3">
            <w:pPr>
              <w:pStyle w:val="ListParagraph"/>
              <w:numPr>
                <w:ilvl w:val="0"/>
                <w:numId w:val="18"/>
              </w:numPr>
              <w:spacing w:after="60"/>
            </w:pPr>
            <w:r>
              <w:t>Client decks, QBR content, brand sales materials and showcases consistently bring the propositions to life.</w:t>
            </w:r>
          </w:p>
          <w:p w14:paraId="0DC0A0DB" w14:textId="77777777" w:rsidR="00710BE3" w:rsidRDefault="00934008" w:rsidP="00710BE3">
            <w:pPr>
              <w:pStyle w:val="ListParagraph"/>
              <w:numPr>
                <w:ilvl w:val="0"/>
                <w:numId w:val="18"/>
              </w:numPr>
              <w:spacing w:after="60"/>
            </w:pPr>
            <w:r>
              <w:t xml:space="preserve">Brand guidelines, marketing standards and what good </w:t>
            </w:r>
            <w:proofErr w:type="gramStart"/>
            <w:r>
              <w:t>looks like</w:t>
            </w:r>
            <w:proofErr w:type="gramEnd"/>
            <w:r>
              <w:t xml:space="preserve"> are current, clear and embedded across relevant sites.</w:t>
            </w:r>
          </w:p>
          <w:p w14:paraId="473B2C18" w14:textId="77777777" w:rsidR="00710BE3" w:rsidRDefault="00934008" w:rsidP="00710BE3">
            <w:pPr>
              <w:pStyle w:val="ListParagraph"/>
              <w:numPr>
                <w:ilvl w:val="0"/>
                <w:numId w:val="18"/>
              </w:numPr>
              <w:spacing w:after="60"/>
            </w:pPr>
            <w:r>
              <w:t xml:space="preserve">Campaign assets and operational toolkits are fit for </w:t>
            </w:r>
            <w:proofErr w:type="gramStart"/>
            <w:r>
              <w:t>purpose</w:t>
            </w:r>
            <w:proofErr w:type="gramEnd"/>
            <w:r>
              <w:t xml:space="preserve"> and available through a well-maintained Brand Portal.</w:t>
            </w:r>
          </w:p>
          <w:p w14:paraId="27573A59" w14:textId="77777777" w:rsidR="00C56BAE" w:rsidRDefault="00934008" w:rsidP="00710BE3">
            <w:pPr>
              <w:pStyle w:val="ListParagraph"/>
              <w:numPr>
                <w:ilvl w:val="0"/>
                <w:numId w:val="18"/>
              </w:numPr>
              <w:spacing w:after="60"/>
            </w:pPr>
            <w:r>
              <w:t xml:space="preserve">Site feedback and customer experience insight are translated into clear brand </w:t>
            </w:r>
            <w:proofErr w:type="spellStart"/>
            <w:r>
              <w:t>optimisation</w:t>
            </w:r>
            <w:proofErr w:type="spellEnd"/>
            <w:r>
              <w:t xml:space="preserve"> actions.</w:t>
            </w:r>
          </w:p>
          <w:p w14:paraId="62BB4E39" w14:textId="62BEA7E0" w:rsidR="00710BE3" w:rsidRDefault="00710BE3" w:rsidP="00710BE3">
            <w:pPr>
              <w:pStyle w:val="ListParagraph"/>
              <w:spacing w:after="60"/>
            </w:pPr>
          </w:p>
        </w:tc>
      </w:tr>
    </w:tbl>
    <w:p w14:paraId="1FDB0DB9"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6796FAB1" w14:textId="77777777">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31AA2695" w14:textId="77777777" w:rsidR="00EA3990" w:rsidRPr="00FB6D69" w:rsidRDefault="00EA3990" w:rsidP="00EA3990">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Indicate the skills, knowledge and experience that the job holder should require to conduct the role effectively</w:t>
            </w:r>
          </w:p>
        </w:tc>
      </w:tr>
      <w:tr w:rsidR="00EA3990" w:rsidRPr="00062691" w14:paraId="51C260D6" w14:textId="77777777" w:rsidTr="004238D8">
        <w:trPr>
          <w:trHeight w:val="620"/>
        </w:trPr>
        <w:tc>
          <w:tcPr>
            <w:tcW w:w="10458" w:type="dxa"/>
            <w:tcBorders>
              <w:top w:val="nil"/>
              <w:left w:val="single" w:sz="2" w:space="0" w:color="auto"/>
              <w:bottom w:val="single" w:sz="4" w:space="0" w:color="auto"/>
              <w:right w:val="single" w:sz="4" w:space="0" w:color="auto"/>
            </w:tcBorders>
          </w:tcPr>
          <w:p w14:paraId="3385D8D6" w14:textId="77777777" w:rsidR="00710BE3" w:rsidRDefault="00710BE3">
            <w:pPr>
              <w:spacing w:after="60"/>
            </w:pPr>
          </w:p>
          <w:p w14:paraId="582EF5E0" w14:textId="77777777" w:rsidR="00710BE3" w:rsidRDefault="00934008" w:rsidP="00710BE3">
            <w:pPr>
              <w:pStyle w:val="ListParagraph"/>
              <w:numPr>
                <w:ilvl w:val="0"/>
                <w:numId w:val="19"/>
              </w:numPr>
              <w:spacing w:after="60"/>
            </w:pPr>
            <w:r>
              <w:t>Professional experience in brand, consumer or campaign marketing, ideally within food, hospitality, retail or another multi-site environment.</w:t>
            </w:r>
          </w:p>
          <w:p w14:paraId="3E5440BA" w14:textId="77777777" w:rsidR="00710BE3" w:rsidRDefault="00934008" w:rsidP="00710BE3">
            <w:pPr>
              <w:pStyle w:val="ListParagraph"/>
              <w:numPr>
                <w:ilvl w:val="0"/>
                <w:numId w:val="19"/>
              </w:numPr>
              <w:spacing w:after="60"/>
            </w:pPr>
            <w:r>
              <w:t>Strong campaign management and creative briefing capability, with experience developing practical assets and toolkits.</w:t>
            </w:r>
          </w:p>
          <w:p w14:paraId="5B95B0E8" w14:textId="77777777" w:rsidR="00710BE3" w:rsidRDefault="00934008" w:rsidP="00710BE3">
            <w:pPr>
              <w:pStyle w:val="ListParagraph"/>
              <w:numPr>
                <w:ilvl w:val="0"/>
                <w:numId w:val="19"/>
              </w:numPr>
              <w:spacing w:after="60"/>
            </w:pPr>
            <w:r>
              <w:t>Strong brand storytelling and content development skills across consumer, client and social channels.</w:t>
            </w:r>
          </w:p>
          <w:p w14:paraId="3A0857A3" w14:textId="77777777" w:rsidR="00710BE3" w:rsidRDefault="00934008" w:rsidP="00710BE3">
            <w:pPr>
              <w:pStyle w:val="ListParagraph"/>
              <w:numPr>
                <w:ilvl w:val="0"/>
                <w:numId w:val="19"/>
              </w:numPr>
              <w:spacing w:after="60"/>
            </w:pPr>
            <w:r>
              <w:t xml:space="preserve">Ability to use consumer, operational and performance insight to </w:t>
            </w:r>
            <w:proofErr w:type="spellStart"/>
            <w:r>
              <w:t>optimise</w:t>
            </w:r>
            <w:proofErr w:type="spellEnd"/>
            <w:r>
              <w:t xml:space="preserve"> campaigns and customer experience.</w:t>
            </w:r>
          </w:p>
          <w:p w14:paraId="1EA0CAA7" w14:textId="77777777" w:rsidR="00C56BAE" w:rsidRDefault="00934008" w:rsidP="00710BE3">
            <w:pPr>
              <w:pStyle w:val="ListParagraph"/>
              <w:numPr>
                <w:ilvl w:val="0"/>
                <w:numId w:val="19"/>
              </w:numPr>
              <w:spacing w:after="60"/>
            </w:pPr>
            <w:r>
              <w:t xml:space="preserve">Strong stakeholder, project management and </w:t>
            </w:r>
            <w:proofErr w:type="spellStart"/>
            <w:r>
              <w:t>organisational</w:t>
            </w:r>
            <w:proofErr w:type="spellEnd"/>
            <w:r>
              <w:t xml:space="preserve"> skills, with high attention to detail.</w:t>
            </w:r>
          </w:p>
          <w:p w14:paraId="10F2E831" w14:textId="306F5478" w:rsidR="00710BE3" w:rsidRDefault="00710BE3" w:rsidP="00710BE3">
            <w:pPr>
              <w:pStyle w:val="ListParagraph"/>
              <w:spacing w:after="60"/>
            </w:pPr>
          </w:p>
        </w:tc>
      </w:tr>
    </w:tbl>
    <w:p w14:paraId="2909E50F" w14:textId="77777777" w:rsidR="003367AB" w:rsidRDefault="003367AB" w:rsidP="000E3EF7">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0C8208B1" w14:textId="77777777">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7BA538D4" w14:textId="77777777" w:rsidR="00EA3990" w:rsidRPr="00FB6D69" w:rsidRDefault="00EA3990" w:rsidP="00EA3990">
            <w:pPr>
              <w:pStyle w:val="titregris"/>
              <w:framePr w:hSpace="0" w:wrap="auto" w:vAnchor="margin" w:hAnchor="text"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EA3990" w:rsidRPr="00062691" w14:paraId="16C597A9" w14:textId="77777777">
        <w:trPr>
          <w:trHeight w:val="620"/>
        </w:trPr>
        <w:tc>
          <w:tcPr>
            <w:tcW w:w="10456" w:type="dxa"/>
            <w:tcBorders>
              <w:top w:val="nil"/>
              <w:left w:val="single" w:sz="2" w:space="0" w:color="auto"/>
              <w:bottom w:val="single" w:sz="4" w:space="0" w:color="auto"/>
              <w:right w:val="single" w:sz="4" w:space="0" w:color="auto"/>
            </w:tcBorders>
          </w:tcPr>
          <w:p w14:paraId="73942286" w14:textId="77777777" w:rsidR="00EA3990" w:rsidRDefault="00EA3990" w:rsidP="00EA3990">
            <w:pPr>
              <w:spacing w:before="40"/>
              <w:jc w:val="left"/>
              <w:rPr>
                <w:rFonts w:cs="Arial"/>
                <w:color w:val="000000" w:themeColor="text1"/>
                <w:szCs w:val="20"/>
                <w:lang w:val="en-GB"/>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3"/>
              <w:gridCol w:w="4524"/>
            </w:tblGrid>
            <w:tr w:rsidR="00321713" w:rsidRPr="00375F11" w14:paraId="1E757E84" w14:textId="77777777">
              <w:tc>
                <w:tcPr>
                  <w:tcW w:w="4473" w:type="dxa"/>
                </w:tcPr>
                <w:p w14:paraId="14FD5FAD" w14:textId="77777777" w:rsidR="00C56BAE" w:rsidRDefault="00934008" w:rsidP="00002A4C">
                  <w:pPr>
                    <w:framePr w:hSpace="180" w:wrap="around" w:vAnchor="text" w:hAnchor="margin" w:xAlign="center" w:y="192"/>
                  </w:pPr>
                  <w:r>
                    <w:t>Brand &amp; Campaign Management</w:t>
                  </w:r>
                </w:p>
              </w:tc>
              <w:tc>
                <w:tcPr>
                  <w:tcW w:w="4524" w:type="dxa"/>
                </w:tcPr>
                <w:p w14:paraId="574C2007" w14:textId="77777777" w:rsidR="00C56BAE" w:rsidRDefault="00934008" w:rsidP="00002A4C">
                  <w:pPr>
                    <w:framePr w:hSpace="180" w:wrap="around" w:vAnchor="text" w:hAnchor="margin" w:xAlign="center" w:y="192"/>
                  </w:pPr>
                  <w:r>
                    <w:t>Creative &amp; Asset Development</w:t>
                  </w:r>
                </w:p>
              </w:tc>
            </w:tr>
            <w:tr w:rsidR="00321713" w:rsidRPr="00375F11" w14:paraId="3FEE8639" w14:textId="77777777">
              <w:tc>
                <w:tcPr>
                  <w:tcW w:w="4473" w:type="dxa"/>
                </w:tcPr>
                <w:p w14:paraId="1C835CDB" w14:textId="77777777" w:rsidR="00C56BAE" w:rsidRDefault="00934008" w:rsidP="00002A4C">
                  <w:pPr>
                    <w:framePr w:hSpace="180" w:wrap="around" w:vAnchor="text" w:hAnchor="margin" w:xAlign="center" w:y="192"/>
                  </w:pPr>
                  <w:r>
                    <w:lastRenderedPageBreak/>
                    <w:t>Brand Storytelling</w:t>
                  </w:r>
                </w:p>
              </w:tc>
              <w:tc>
                <w:tcPr>
                  <w:tcW w:w="4524" w:type="dxa"/>
                </w:tcPr>
                <w:p w14:paraId="768DFB4C" w14:textId="77777777" w:rsidR="00C56BAE" w:rsidRDefault="00934008" w:rsidP="00002A4C">
                  <w:pPr>
                    <w:framePr w:hSpace="180" w:wrap="around" w:vAnchor="text" w:hAnchor="margin" w:xAlign="center" w:y="192"/>
                  </w:pPr>
                  <w:r>
                    <w:t>Consumer &amp; Performance Insight</w:t>
                  </w:r>
                </w:p>
              </w:tc>
            </w:tr>
            <w:tr w:rsidR="00321713" w:rsidRPr="00375F11" w14:paraId="7E2A617C" w14:textId="77777777">
              <w:tc>
                <w:tcPr>
                  <w:tcW w:w="4473" w:type="dxa"/>
                </w:tcPr>
                <w:p w14:paraId="3CA01D09" w14:textId="77777777" w:rsidR="00C56BAE" w:rsidRDefault="00934008" w:rsidP="00002A4C">
                  <w:pPr>
                    <w:framePr w:hSpace="180" w:wrap="around" w:vAnchor="text" w:hAnchor="margin" w:xAlign="center" w:y="192"/>
                  </w:pPr>
                  <w:r>
                    <w:t xml:space="preserve">Brand Standards &amp; </w:t>
                  </w:r>
                  <w:proofErr w:type="spellStart"/>
                  <w:r>
                    <w:t>Optimisation</w:t>
                  </w:r>
                  <w:proofErr w:type="spellEnd"/>
                </w:p>
              </w:tc>
              <w:tc>
                <w:tcPr>
                  <w:tcW w:w="4524" w:type="dxa"/>
                </w:tcPr>
                <w:p w14:paraId="6586C46C" w14:textId="77777777" w:rsidR="00C56BAE" w:rsidRDefault="00934008" w:rsidP="00002A4C">
                  <w:pPr>
                    <w:framePr w:hSpace="180" w:wrap="around" w:vAnchor="text" w:hAnchor="margin" w:xAlign="center" w:y="192"/>
                  </w:pPr>
                  <w:r>
                    <w:t>Stakeholder Management</w:t>
                  </w:r>
                </w:p>
              </w:tc>
            </w:tr>
            <w:tr w:rsidR="00321713" w14:paraId="4A408784" w14:textId="77777777">
              <w:tc>
                <w:tcPr>
                  <w:tcW w:w="4473" w:type="dxa"/>
                </w:tcPr>
                <w:p w14:paraId="3AEAD4B9" w14:textId="77777777" w:rsidR="00C56BAE" w:rsidRDefault="00934008" w:rsidP="00002A4C">
                  <w:pPr>
                    <w:framePr w:hSpace="180" w:wrap="around" w:vAnchor="text" w:hAnchor="margin" w:xAlign="center" w:y="192"/>
                  </w:pPr>
                  <w:r>
                    <w:t>Project / Critical Path Management</w:t>
                  </w:r>
                </w:p>
              </w:tc>
              <w:tc>
                <w:tcPr>
                  <w:tcW w:w="4524" w:type="dxa"/>
                </w:tcPr>
                <w:p w14:paraId="5DEF8EA7" w14:textId="77777777" w:rsidR="00C56BAE" w:rsidRDefault="00934008" w:rsidP="00002A4C">
                  <w:pPr>
                    <w:framePr w:hSpace="180" w:wrap="around" w:vAnchor="text" w:hAnchor="margin" w:xAlign="center" w:y="192"/>
                  </w:pPr>
                  <w:r>
                    <w:t>Attention to Detail</w:t>
                  </w:r>
                </w:p>
              </w:tc>
            </w:tr>
            <w:tr w:rsidR="00863ABB" w14:paraId="57D63A2B" w14:textId="77777777">
              <w:tc>
                <w:tcPr>
                  <w:tcW w:w="4473" w:type="dxa"/>
                </w:tcPr>
                <w:p w14:paraId="289BAD8B" w14:textId="77777777" w:rsidR="00C56BAE" w:rsidRDefault="00C56BAE" w:rsidP="00002A4C">
                  <w:pPr>
                    <w:framePr w:hSpace="180" w:wrap="around" w:vAnchor="text" w:hAnchor="margin" w:xAlign="center" w:y="192"/>
                  </w:pPr>
                </w:p>
              </w:tc>
              <w:tc>
                <w:tcPr>
                  <w:tcW w:w="4524" w:type="dxa"/>
                </w:tcPr>
                <w:p w14:paraId="775D781F" w14:textId="77777777" w:rsidR="00C56BAE" w:rsidRDefault="00C56BAE" w:rsidP="00002A4C">
                  <w:pPr>
                    <w:framePr w:hSpace="180" w:wrap="around" w:vAnchor="text" w:hAnchor="margin" w:xAlign="center" w:y="192"/>
                  </w:pPr>
                </w:p>
              </w:tc>
            </w:tr>
            <w:tr w:rsidR="00EA3990" w14:paraId="079F07E6" w14:textId="77777777">
              <w:tc>
                <w:tcPr>
                  <w:tcW w:w="4473" w:type="dxa"/>
                </w:tcPr>
                <w:p w14:paraId="508255AB" w14:textId="77777777" w:rsidR="00C56BAE" w:rsidRDefault="00C56BAE" w:rsidP="00002A4C">
                  <w:pPr>
                    <w:framePr w:hSpace="180" w:wrap="around" w:vAnchor="text" w:hAnchor="margin" w:xAlign="center" w:y="192"/>
                  </w:pPr>
                </w:p>
              </w:tc>
              <w:tc>
                <w:tcPr>
                  <w:tcW w:w="4524" w:type="dxa"/>
                </w:tcPr>
                <w:p w14:paraId="331D56FD" w14:textId="77777777" w:rsidR="00C56BAE" w:rsidRDefault="00C56BAE" w:rsidP="00002A4C">
                  <w:pPr>
                    <w:framePr w:hSpace="180" w:wrap="around" w:vAnchor="text" w:hAnchor="margin" w:xAlign="center" w:y="192"/>
                  </w:pPr>
                </w:p>
              </w:tc>
            </w:tr>
          </w:tbl>
          <w:p w14:paraId="7AFEA9D0" w14:textId="77777777" w:rsidR="00EA3990" w:rsidRPr="00EA3990" w:rsidRDefault="00EA3990" w:rsidP="00EA3990">
            <w:pPr>
              <w:spacing w:before="40"/>
              <w:ind w:left="720"/>
              <w:jc w:val="left"/>
              <w:rPr>
                <w:rFonts w:cs="Arial"/>
                <w:color w:val="000000" w:themeColor="text1"/>
                <w:szCs w:val="20"/>
                <w:lang w:val="en-GB"/>
              </w:rPr>
            </w:pPr>
          </w:p>
        </w:tc>
      </w:tr>
    </w:tbl>
    <w:p w14:paraId="3557F50E" w14:textId="77777777" w:rsidR="00E57078" w:rsidRDefault="00E57078" w:rsidP="00E57078">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40616BF9" w14:textId="77777777">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0A60D894" w14:textId="77777777" w:rsidR="00E57078" w:rsidRPr="00FB6D69" w:rsidRDefault="00E57078" w:rsidP="00E57078">
            <w:pPr>
              <w:pStyle w:val="titregris"/>
              <w:framePr w:hSpace="0" w:wrap="auto" w:vAnchor="margin" w:hAnchor="text" w:xAlign="left" w:yAlign="inline"/>
              <w:rPr>
                <w:b w:val="0"/>
              </w:rPr>
            </w:pPr>
            <w:r>
              <w:rPr>
                <w:color w:val="FF0000"/>
              </w:rPr>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00E57078" w:rsidRPr="00062691" w14:paraId="7B71426C" w14:textId="77777777">
        <w:trPr>
          <w:trHeight w:val="620"/>
        </w:trPr>
        <w:tc>
          <w:tcPr>
            <w:tcW w:w="10456" w:type="dxa"/>
            <w:tcBorders>
              <w:top w:val="nil"/>
              <w:left w:val="single" w:sz="2" w:space="0" w:color="auto"/>
              <w:bottom w:val="single" w:sz="4" w:space="0" w:color="auto"/>
              <w:right w:val="single" w:sz="4" w:space="0" w:color="auto"/>
            </w:tcBorders>
          </w:tcPr>
          <w:p w14:paraId="747810DC" w14:textId="77777777" w:rsidR="00E57078" w:rsidRDefault="00E57078">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14:paraId="089D161F" w14:textId="77777777" w:rsidTr="00E57078">
              <w:tc>
                <w:tcPr>
                  <w:tcW w:w="2122" w:type="dxa"/>
                </w:tcPr>
                <w:p w14:paraId="3D2BCD38" w14:textId="77777777" w:rsidR="00E57078" w:rsidRDefault="00E57078" w:rsidP="00002A4C">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1" w:type="dxa"/>
                </w:tcPr>
                <w:p w14:paraId="546CBC94" w14:textId="77777777" w:rsidR="00E57078" w:rsidRDefault="00E43668" w:rsidP="00002A4C">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1</w:t>
                  </w:r>
                </w:p>
              </w:tc>
              <w:tc>
                <w:tcPr>
                  <w:tcW w:w="2557" w:type="dxa"/>
                </w:tcPr>
                <w:p w14:paraId="6A8B4E6F" w14:textId="03534096" w:rsidR="00E57078" w:rsidRDefault="00E57078" w:rsidP="00002A4C">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r w:rsidR="009439E7">
                    <w:rPr>
                      <w:rFonts w:cs="Arial"/>
                      <w:color w:val="000000" w:themeColor="text1"/>
                      <w:szCs w:val="20"/>
                      <w:lang w:val="en-GB"/>
                    </w:rPr>
                    <w:t xml:space="preserve"> </w:t>
                  </w:r>
                  <w:r w:rsidR="00710BE3">
                    <w:rPr>
                      <w:rFonts w:cs="Arial"/>
                      <w:color w:val="000000" w:themeColor="text1"/>
                      <w:szCs w:val="20"/>
                      <w:lang w:val="en-GB"/>
                    </w:rPr>
                    <w:t>22</w:t>
                  </w:r>
                  <w:r w:rsidR="00E43668">
                    <w:rPr>
                      <w:rFonts w:cs="Arial"/>
                      <w:color w:val="000000" w:themeColor="text1"/>
                      <w:szCs w:val="20"/>
                      <w:lang w:val="en-GB"/>
                    </w:rPr>
                    <w:t>.0</w:t>
                  </w:r>
                  <w:r w:rsidR="000F0C55">
                    <w:rPr>
                      <w:rFonts w:cs="Arial"/>
                      <w:color w:val="000000" w:themeColor="text1"/>
                      <w:szCs w:val="20"/>
                      <w:lang w:val="en-GB"/>
                    </w:rPr>
                    <w:t>9</w:t>
                  </w:r>
                  <w:r w:rsidR="00E43668">
                    <w:rPr>
                      <w:rFonts w:cs="Arial"/>
                      <w:color w:val="000000" w:themeColor="text1"/>
                      <w:szCs w:val="20"/>
                      <w:lang w:val="en-GB"/>
                    </w:rPr>
                    <w:t>.202</w:t>
                  </w:r>
                  <w:r w:rsidR="007F57B3">
                    <w:rPr>
                      <w:rFonts w:cs="Arial"/>
                      <w:color w:val="000000" w:themeColor="text1"/>
                      <w:szCs w:val="20"/>
                      <w:lang w:val="en-GB"/>
                    </w:rPr>
                    <w:t>6</w:t>
                  </w:r>
                </w:p>
              </w:tc>
              <w:tc>
                <w:tcPr>
                  <w:tcW w:w="2557" w:type="dxa"/>
                </w:tcPr>
                <w:p w14:paraId="7D4CDBE7" w14:textId="77777777" w:rsidR="00E57078" w:rsidRDefault="00E57078" w:rsidP="00002A4C">
                  <w:pPr>
                    <w:framePr w:hSpace="180" w:wrap="around" w:vAnchor="text" w:hAnchor="margin" w:xAlign="center" w:y="192"/>
                    <w:spacing w:before="40"/>
                    <w:jc w:val="left"/>
                    <w:rPr>
                      <w:rFonts w:cs="Arial"/>
                      <w:color w:val="000000" w:themeColor="text1"/>
                      <w:szCs w:val="20"/>
                      <w:lang w:val="en-GB"/>
                    </w:rPr>
                  </w:pPr>
                </w:p>
              </w:tc>
            </w:tr>
            <w:tr w:rsidR="00E57078" w14:paraId="7C8826F4" w14:textId="77777777" w:rsidTr="00E57078">
              <w:tc>
                <w:tcPr>
                  <w:tcW w:w="2122" w:type="dxa"/>
                </w:tcPr>
                <w:p w14:paraId="0D6657A4" w14:textId="77777777" w:rsidR="00E57078" w:rsidRDefault="00E57078" w:rsidP="00002A4C">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05" w:type="dxa"/>
                  <w:gridSpan w:val="3"/>
                </w:tcPr>
                <w:p w14:paraId="2A3CE0C8" w14:textId="5979FA72" w:rsidR="00E57078" w:rsidRDefault="008B16AD" w:rsidP="00002A4C">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Head of</w:t>
                  </w:r>
                  <w:r w:rsidR="00710BE3">
                    <w:rPr>
                      <w:rFonts w:cs="Arial"/>
                      <w:color w:val="000000" w:themeColor="text1"/>
                      <w:szCs w:val="20"/>
                      <w:lang w:val="en-GB"/>
                    </w:rPr>
                    <w:t xml:space="preserve"> </w:t>
                  </w:r>
                  <w:r>
                    <w:rPr>
                      <w:rFonts w:cs="Arial"/>
                      <w:color w:val="000000" w:themeColor="text1"/>
                      <w:szCs w:val="20"/>
                      <w:lang w:val="en-GB"/>
                    </w:rPr>
                    <w:t>Marketing</w:t>
                  </w:r>
                </w:p>
              </w:tc>
            </w:tr>
          </w:tbl>
          <w:p w14:paraId="0E4B57BA" w14:textId="77777777" w:rsidR="00E57078" w:rsidRPr="00EA3990" w:rsidRDefault="00E57078">
            <w:pPr>
              <w:spacing w:before="40"/>
              <w:ind w:left="720"/>
              <w:jc w:val="left"/>
              <w:rPr>
                <w:rFonts w:cs="Arial"/>
                <w:color w:val="000000" w:themeColor="text1"/>
                <w:szCs w:val="20"/>
                <w:lang w:val="en-GB"/>
              </w:rPr>
            </w:pPr>
          </w:p>
        </w:tc>
      </w:tr>
    </w:tbl>
    <w:p w14:paraId="430E30DB" w14:textId="77777777" w:rsidR="00E57078" w:rsidRDefault="00E57078" w:rsidP="00E57078">
      <w:pPr>
        <w:spacing w:after="200" w:line="276" w:lineRule="auto"/>
        <w:jc w:val="left"/>
      </w:pPr>
    </w:p>
    <w:p w14:paraId="127512B6" w14:textId="77777777" w:rsidR="00E57078" w:rsidRPr="00366A73" w:rsidRDefault="00E57078" w:rsidP="000E3EF7">
      <w:pPr>
        <w:spacing w:after="200" w:line="276" w:lineRule="auto"/>
        <w:jc w:val="left"/>
      </w:pPr>
    </w:p>
    <w:sectPr w:rsidR="00E57078" w:rsidRPr="00366A73" w:rsidSect="0061339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E8F0A" w14:textId="77777777" w:rsidR="00F75A67" w:rsidRDefault="00F75A67" w:rsidP="00787686">
      <w:r>
        <w:separator/>
      </w:r>
    </w:p>
  </w:endnote>
  <w:endnote w:type="continuationSeparator" w:id="0">
    <w:p w14:paraId="670EE291" w14:textId="77777777" w:rsidR="00F75A67" w:rsidRDefault="00F75A67" w:rsidP="00787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B4F60" w14:textId="77777777" w:rsidR="00787686" w:rsidRDefault="007876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F2604" w14:textId="77777777" w:rsidR="00787686" w:rsidRDefault="007876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C1E10" w14:textId="77777777" w:rsidR="00787686" w:rsidRDefault="00787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7B201" w14:textId="77777777" w:rsidR="00F75A67" w:rsidRDefault="00F75A67" w:rsidP="00787686">
      <w:r>
        <w:separator/>
      </w:r>
    </w:p>
  </w:footnote>
  <w:footnote w:type="continuationSeparator" w:id="0">
    <w:p w14:paraId="2C9B3417" w14:textId="77777777" w:rsidR="00F75A67" w:rsidRDefault="00F75A67" w:rsidP="00787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AB3B4" w14:textId="77777777" w:rsidR="00787686" w:rsidRDefault="007876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CB17E" w14:textId="77777777" w:rsidR="00787686" w:rsidRDefault="007876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E7FC" w14:textId="77777777" w:rsidR="00787686" w:rsidRDefault="007876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36B772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pt;height:10.5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6F87612"/>
    <w:multiLevelType w:val="multilevel"/>
    <w:tmpl w:val="6F769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9F4900"/>
    <w:multiLevelType w:val="hybridMultilevel"/>
    <w:tmpl w:val="94F04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465879"/>
    <w:multiLevelType w:val="multilevel"/>
    <w:tmpl w:val="BF62C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416AEE"/>
    <w:multiLevelType w:val="hybridMultilevel"/>
    <w:tmpl w:val="88A479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1126990"/>
    <w:multiLevelType w:val="multilevel"/>
    <w:tmpl w:val="6F769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5E0DA7"/>
    <w:multiLevelType w:val="hybridMultilevel"/>
    <w:tmpl w:val="D76AB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1B6173"/>
    <w:multiLevelType w:val="hybridMultilevel"/>
    <w:tmpl w:val="7B54B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D05705"/>
    <w:multiLevelType w:val="hybridMultilevel"/>
    <w:tmpl w:val="626A1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C82DFF"/>
    <w:multiLevelType w:val="multilevel"/>
    <w:tmpl w:val="B40A9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760B88"/>
    <w:multiLevelType w:val="multilevel"/>
    <w:tmpl w:val="345E5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CE74C2"/>
    <w:multiLevelType w:val="multilevel"/>
    <w:tmpl w:val="33CC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5575AD"/>
    <w:multiLevelType w:val="multilevel"/>
    <w:tmpl w:val="6F769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63F8C"/>
    <w:multiLevelType w:val="multilevel"/>
    <w:tmpl w:val="33E06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655653C"/>
    <w:multiLevelType w:val="hybridMultilevel"/>
    <w:tmpl w:val="F3D00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0A24DE"/>
    <w:multiLevelType w:val="hybridMultilevel"/>
    <w:tmpl w:val="375AC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8079359">
    <w:abstractNumId w:val="4"/>
  </w:num>
  <w:num w:numId="2" w16cid:durableId="2081898403">
    <w:abstractNumId w:val="0"/>
  </w:num>
  <w:num w:numId="3" w16cid:durableId="2026207666">
    <w:abstractNumId w:val="15"/>
  </w:num>
  <w:num w:numId="4" w16cid:durableId="2041397349">
    <w:abstractNumId w:val="5"/>
  </w:num>
  <w:num w:numId="5" w16cid:durableId="677779874">
    <w:abstractNumId w:val="2"/>
  </w:num>
  <w:num w:numId="6" w16cid:durableId="1840459262">
    <w:abstractNumId w:val="7"/>
  </w:num>
  <w:num w:numId="7" w16cid:durableId="1039008745">
    <w:abstractNumId w:val="8"/>
  </w:num>
  <w:num w:numId="8" w16cid:durableId="1875575232">
    <w:abstractNumId w:val="12"/>
  </w:num>
  <w:num w:numId="9" w16cid:durableId="1615093973">
    <w:abstractNumId w:val="11"/>
  </w:num>
  <w:num w:numId="10" w16cid:durableId="996304298">
    <w:abstractNumId w:val="7"/>
  </w:num>
  <w:num w:numId="11" w16cid:durableId="1356686617">
    <w:abstractNumId w:val="9"/>
  </w:num>
  <w:num w:numId="12" w16cid:durableId="505681256">
    <w:abstractNumId w:val="17"/>
  </w:num>
  <w:num w:numId="13" w16cid:durableId="1417550471">
    <w:abstractNumId w:val="16"/>
  </w:num>
  <w:num w:numId="14" w16cid:durableId="419562907">
    <w:abstractNumId w:val="13"/>
  </w:num>
  <w:num w:numId="15" w16cid:durableId="1986929058">
    <w:abstractNumId w:val="10"/>
  </w:num>
  <w:num w:numId="16" w16cid:durableId="1262684430">
    <w:abstractNumId w:val="14"/>
  </w:num>
  <w:num w:numId="17" w16cid:durableId="1493639310">
    <w:abstractNumId w:val="3"/>
  </w:num>
  <w:num w:numId="18" w16cid:durableId="1989169871">
    <w:abstractNumId w:val="1"/>
  </w:num>
  <w:num w:numId="19" w16cid:durableId="526718540">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SwNDcwNTcwNDI3MrdU0lEKTi0uzszPAykwqwUAsuwJ4iwAAAA="/>
  </w:docVars>
  <w:rsids>
    <w:rsidRoot w:val="00293E5D"/>
    <w:rsid w:val="00002A06"/>
    <w:rsid w:val="00002A4C"/>
    <w:rsid w:val="00003DC0"/>
    <w:rsid w:val="00004E6F"/>
    <w:rsid w:val="000057D8"/>
    <w:rsid w:val="000062B1"/>
    <w:rsid w:val="0001123C"/>
    <w:rsid w:val="00011582"/>
    <w:rsid w:val="0001262C"/>
    <w:rsid w:val="00020B9D"/>
    <w:rsid w:val="00021A14"/>
    <w:rsid w:val="00023BCF"/>
    <w:rsid w:val="00026B2C"/>
    <w:rsid w:val="000607DA"/>
    <w:rsid w:val="00071E19"/>
    <w:rsid w:val="0008694A"/>
    <w:rsid w:val="000B230A"/>
    <w:rsid w:val="000B761B"/>
    <w:rsid w:val="000B77FD"/>
    <w:rsid w:val="000C7426"/>
    <w:rsid w:val="000D0A04"/>
    <w:rsid w:val="000E3EF7"/>
    <w:rsid w:val="000F0C55"/>
    <w:rsid w:val="000F7CDE"/>
    <w:rsid w:val="0010250C"/>
    <w:rsid w:val="00104BDE"/>
    <w:rsid w:val="001053EC"/>
    <w:rsid w:val="00121E5F"/>
    <w:rsid w:val="001334B1"/>
    <w:rsid w:val="00140417"/>
    <w:rsid w:val="00144E5D"/>
    <w:rsid w:val="001477F5"/>
    <w:rsid w:val="001479EB"/>
    <w:rsid w:val="0016080A"/>
    <w:rsid w:val="00164723"/>
    <w:rsid w:val="001700DB"/>
    <w:rsid w:val="001721EA"/>
    <w:rsid w:val="00182A5B"/>
    <w:rsid w:val="001912D5"/>
    <w:rsid w:val="001A1FE3"/>
    <w:rsid w:val="001A5B28"/>
    <w:rsid w:val="001B4834"/>
    <w:rsid w:val="001D1499"/>
    <w:rsid w:val="001D72BB"/>
    <w:rsid w:val="001E2AFE"/>
    <w:rsid w:val="001E3AF0"/>
    <w:rsid w:val="001E6487"/>
    <w:rsid w:val="001F1F6A"/>
    <w:rsid w:val="001F2643"/>
    <w:rsid w:val="002038E6"/>
    <w:rsid w:val="00205370"/>
    <w:rsid w:val="00210037"/>
    <w:rsid w:val="00231082"/>
    <w:rsid w:val="00256001"/>
    <w:rsid w:val="0026423F"/>
    <w:rsid w:val="00287D3A"/>
    <w:rsid w:val="00287F6F"/>
    <w:rsid w:val="00293E5D"/>
    <w:rsid w:val="002B1DC6"/>
    <w:rsid w:val="002B31D5"/>
    <w:rsid w:val="002B513D"/>
    <w:rsid w:val="002B5520"/>
    <w:rsid w:val="002D18E2"/>
    <w:rsid w:val="002D29B9"/>
    <w:rsid w:val="002D2FED"/>
    <w:rsid w:val="002E0765"/>
    <w:rsid w:val="0031276A"/>
    <w:rsid w:val="003136B8"/>
    <w:rsid w:val="00313F02"/>
    <w:rsid w:val="0031768A"/>
    <w:rsid w:val="00321713"/>
    <w:rsid w:val="003367AB"/>
    <w:rsid w:val="00350D03"/>
    <w:rsid w:val="00357995"/>
    <w:rsid w:val="003620C1"/>
    <w:rsid w:val="00366A73"/>
    <w:rsid w:val="003672A5"/>
    <w:rsid w:val="003675F8"/>
    <w:rsid w:val="00371004"/>
    <w:rsid w:val="00381B45"/>
    <w:rsid w:val="00390123"/>
    <w:rsid w:val="003A23EB"/>
    <w:rsid w:val="003B0793"/>
    <w:rsid w:val="003B4CC8"/>
    <w:rsid w:val="003C2233"/>
    <w:rsid w:val="003C6F98"/>
    <w:rsid w:val="003D0C4F"/>
    <w:rsid w:val="003D131E"/>
    <w:rsid w:val="003D24AF"/>
    <w:rsid w:val="003E04C2"/>
    <w:rsid w:val="003E0B57"/>
    <w:rsid w:val="003E26AE"/>
    <w:rsid w:val="003E7A82"/>
    <w:rsid w:val="00405973"/>
    <w:rsid w:val="00411553"/>
    <w:rsid w:val="00414E8B"/>
    <w:rsid w:val="004205E6"/>
    <w:rsid w:val="004238D8"/>
    <w:rsid w:val="00424476"/>
    <w:rsid w:val="00424665"/>
    <w:rsid w:val="004331C9"/>
    <w:rsid w:val="00450324"/>
    <w:rsid w:val="00451576"/>
    <w:rsid w:val="004546A7"/>
    <w:rsid w:val="00464662"/>
    <w:rsid w:val="004726C0"/>
    <w:rsid w:val="00484142"/>
    <w:rsid w:val="00490BEC"/>
    <w:rsid w:val="004A4D4A"/>
    <w:rsid w:val="004B2221"/>
    <w:rsid w:val="004B264A"/>
    <w:rsid w:val="004B7C21"/>
    <w:rsid w:val="004D170A"/>
    <w:rsid w:val="004E16DD"/>
    <w:rsid w:val="0050276E"/>
    <w:rsid w:val="00520545"/>
    <w:rsid w:val="005554B6"/>
    <w:rsid w:val="005556CC"/>
    <w:rsid w:val="00557347"/>
    <w:rsid w:val="00583AC2"/>
    <w:rsid w:val="00596331"/>
    <w:rsid w:val="005A3DE7"/>
    <w:rsid w:val="005B4743"/>
    <w:rsid w:val="005C1ED7"/>
    <w:rsid w:val="005D039D"/>
    <w:rsid w:val="005D3AF7"/>
    <w:rsid w:val="005D557E"/>
    <w:rsid w:val="005E1682"/>
    <w:rsid w:val="005E5A4A"/>
    <w:rsid w:val="005E5B63"/>
    <w:rsid w:val="005E7A81"/>
    <w:rsid w:val="005F1786"/>
    <w:rsid w:val="005F5CF1"/>
    <w:rsid w:val="005F6EE3"/>
    <w:rsid w:val="00613392"/>
    <w:rsid w:val="00615A74"/>
    <w:rsid w:val="006168ED"/>
    <w:rsid w:val="00616B0B"/>
    <w:rsid w:val="006179F7"/>
    <w:rsid w:val="00622C75"/>
    <w:rsid w:val="00623A24"/>
    <w:rsid w:val="006352AB"/>
    <w:rsid w:val="00646B79"/>
    <w:rsid w:val="00650953"/>
    <w:rsid w:val="00650DE3"/>
    <w:rsid w:val="00652140"/>
    <w:rsid w:val="006528E2"/>
    <w:rsid w:val="00656519"/>
    <w:rsid w:val="006565D2"/>
    <w:rsid w:val="00674674"/>
    <w:rsid w:val="00676849"/>
    <w:rsid w:val="006802C0"/>
    <w:rsid w:val="00684510"/>
    <w:rsid w:val="00686A89"/>
    <w:rsid w:val="006957C2"/>
    <w:rsid w:val="00696FBC"/>
    <w:rsid w:val="006A1E55"/>
    <w:rsid w:val="006B22FB"/>
    <w:rsid w:val="006B67E6"/>
    <w:rsid w:val="006C695D"/>
    <w:rsid w:val="006D1940"/>
    <w:rsid w:val="006D3013"/>
    <w:rsid w:val="006D7343"/>
    <w:rsid w:val="006E7F70"/>
    <w:rsid w:val="006F3ED0"/>
    <w:rsid w:val="006F47BB"/>
    <w:rsid w:val="006F4E75"/>
    <w:rsid w:val="00707216"/>
    <w:rsid w:val="00710BE3"/>
    <w:rsid w:val="00723D19"/>
    <w:rsid w:val="007429EE"/>
    <w:rsid w:val="00745A24"/>
    <w:rsid w:val="0076360C"/>
    <w:rsid w:val="0076450E"/>
    <w:rsid w:val="00767479"/>
    <w:rsid w:val="007705F5"/>
    <w:rsid w:val="00771EFA"/>
    <w:rsid w:val="00775900"/>
    <w:rsid w:val="007759AF"/>
    <w:rsid w:val="00776109"/>
    <w:rsid w:val="007778A5"/>
    <w:rsid w:val="0078388E"/>
    <w:rsid w:val="00787686"/>
    <w:rsid w:val="0079293A"/>
    <w:rsid w:val="0079356D"/>
    <w:rsid w:val="00793BE7"/>
    <w:rsid w:val="00795A04"/>
    <w:rsid w:val="007A4869"/>
    <w:rsid w:val="007A550E"/>
    <w:rsid w:val="007A7744"/>
    <w:rsid w:val="007A7DDB"/>
    <w:rsid w:val="007B32E4"/>
    <w:rsid w:val="007B3A18"/>
    <w:rsid w:val="007B3DF4"/>
    <w:rsid w:val="007B6A5A"/>
    <w:rsid w:val="007C2705"/>
    <w:rsid w:val="007C27BC"/>
    <w:rsid w:val="007C3F3B"/>
    <w:rsid w:val="007C7653"/>
    <w:rsid w:val="007D1494"/>
    <w:rsid w:val="007E313C"/>
    <w:rsid w:val="007F38C4"/>
    <w:rsid w:val="007F57B3"/>
    <w:rsid w:val="007F602D"/>
    <w:rsid w:val="00825918"/>
    <w:rsid w:val="008275B7"/>
    <w:rsid w:val="00827BAE"/>
    <w:rsid w:val="00832EA7"/>
    <w:rsid w:val="00835E09"/>
    <w:rsid w:val="008433AF"/>
    <w:rsid w:val="00853276"/>
    <w:rsid w:val="00853377"/>
    <w:rsid w:val="00863517"/>
    <w:rsid w:val="00863ABB"/>
    <w:rsid w:val="0086574D"/>
    <w:rsid w:val="00872298"/>
    <w:rsid w:val="00875F7C"/>
    <w:rsid w:val="00877D87"/>
    <w:rsid w:val="00882002"/>
    <w:rsid w:val="00883E62"/>
    <w:rsid w:val="008A1792"/>
    <w:rsid w:val="008A291A"/>
    <w:rsid w:val="008B16AD"/>
    <w:rsid w:val="008B64DE"/>
    <w:rsid w:val="008C661D"/>
    <w:rsid w:val="008D1A2B"/>
    <w:rsid w:val="008D26A1"/>
    <w:rsid w:val="008D3DAA"/>
    <w:rsid w:val="008D564D"/>
    <w:rsid w:val="008E3845"/>
    <w:rsid w:val="008E41DE"/>
    <w:rsid w:val="008F385E"/>
    <w:rsid w:val="008F4024"/>
    <w:rsid w:val="00906EB8"/>
    <w:rsid w:val="00906F14"/>
    <w:rsid w:val="009126EB"/>
    <w:rsid w:val="00914CF7"/>
    <w:rsid w:val="00916AEF"/>
    <w:rsid w:val="0092198A"/>
    <w:rsid w:val="00934008"/>
    <w:rsid w:val="00937185"/>
    <w:rsid w:val="0093786E"/>
    <w:rsid w:val="0094086A"/>
    <w:rsid w:val="00940F85"/>
    <w:rsid w:val="009439E7"/>
    <w:rsid w:val="009455DC"/>
    <w:rsid w:val="00961E78"/>
    <w:rsid w:val="00964378"/>
    <w:rsid w:val="009710DC"/>
    <w:rsid w:val="00985EAF"/>
    <w:rsid w:val="00986778"/>
    <w:rsid w:val="0099295B"/>
    <w:rsid w:val="009975B3"/>
    <w:rsid w:val="009A1EC0"/>
    <w:rsid w:val="009A2ACF"/>
    <w:rsid w:val="009B115E"/>
    <w:rsid w:val="009B1C05"/>
    <w:rsid w:val="009B2F93"/>
    <w:rsid w:val="009B68FD"/>
    <w:rsid w:val="009D55AB"/>
    <w:rsid w:val="009D6FE8"/>
    <w:rsid w:val="009E2169"/>
    <w:rsid w:val="009E2C46"/>
    <w:rsid w:val="009E4C70"/>
    <w:rsid w:val="009F4E66"/>
    <w:rsid w:val="00A03C39"/>
    <w:rsid w:val="00A052B4"/>
    <w:rsid w:val="00A1433B"/>
    <w:rsid w:val="00A25DC4"/>
    <w:rsid w:val="00A26172"/>
    <w:rsid w:val="00A37146"/>
    <w:rsid w:val="00A37633"/>
    <w:rsid w:val="00A51515"/>
    <w:rsid w:val="00A9207A"/>
    <w:rsid w:val="00A9353E"/>
    <w:rsid w:val="00AA6E6D"/>
    <w:rsid w:val="00AB2961"/>
    <w:rsid w:val="00AB4224"/>
    <w:rsid w:val="00AB51EE"/>
    <w:rsid w:val="00AB77A3"/>
    <w:rsid w:val="00AD1DEC"/>
    <w:rsid w:val="00AE2CCB"/>
    <w:rsid w:val="00AE7F3B"/>
    <w:rsid w:val="00AF1A36"/>
    <w:rsid w:val="00AF1EEE"/>
    <w:rsid w:val="00AF3286"/>
    <w:rsid w:val="00AF7FC8"/>
    <w:rsid w:val="00B03C85"/>
    <w:rsid w:val="00B06B73"/>
    <w:rsid w:val="00B16471"/>
    <w:rsid w:val="00B17619"/>
    <w:rsid w:val="00B26B98"/>
    <w:rsid w:val="00B27469"/>
    <w:rsid w:val="00B40001"/>
    <w:rsid w:val="00B67102"/>
    <w:rsid w:val="00B70457"/>
    <w:rsid w:val="00B746C5"/>
    <w:rsid w:val="00B7635F"/>
    <w:rsid w:val="00B8753F"/>
    <w:rsid w:val="00BA2E70"/>
    <w:rsid w:val="00BA56D2"/>
    <w:rsid w:val="00BB7000"/>
    <w:rsid w:val="00BD14A4"/>
    <w:rsid w:val="00BF27EA"/>
    <w:rsid w:val="00BF4241"/>
    <w:rsid w:val="00BF4D80"/>
    <w:rsid w:val="00C046F8"/>
    <w:rsid w:val="00C160DF"/>
    <w:rsid w:val="00C20527"/>
    <w:rsid w:val="00C22530"/>
    <w:rsid w:val="00C351F3"/>
    <w:rsid w:val="00C40687"/>
    <w:rsid w:val="00C4467B"/>
    <w:rsid w:val="00C4695A"/>
    <w:rsid w:val="00C56BAE"/>
    <w:rsid w:val="00C61430"/>
    <w:rsid w:val="00C6222A"/>
    <w:rsid w:val="00C815B9"/>
    <w:rsid w:val="00C8196E"/>
    <w:rsid w:val="00C81AFE"/>
    <w:rsid w:val="00C846CD"/>
    <w:rsid w:val="00C974A8"/>
    <w:rsid w:val="00CA5112"/>
    <w:rsid w:val="00CB1C00"/>
    <w:rsid w:val="00CC0297"/>
    <w:rsid w:val="00CC2929"/>
    <w:rsid w:val="00CE17BE"/>
    <w:rsid w:val="00CE3624"/>
    <w:rsid w:val="00CE573C"/>
    <w:rsid w:val="00CF155F"/>
    <w:rsid w:val="00CF42D4"/>
    <w:rsid w:val="00CF4C5D"/>
    <w:rsid w:val="00D23BB4"/>
    <w:rsid w:val="00D25EBC"/>
    <w:rsid w:val="00D32A7B"/>
    <w:rsid w:val="00D3587C"/>
    <w:rsid w:val="00D35C84"/>
    <w:rsid w:val="00D53525"/>
    <w:rsid w:val="00D61B09"/>
    <w:rsid w:val="00D65B9D"/>
    <w:rsid w:val="00D929F5"/>
    <w:rsid w:val="00D938D7"/>
    <w:rsid w:val="00D949FB"/>
    <w:rsid w:val="00D95B74"/>
    <w:rsid w:val="00DA4763"/>
    <w:rsid w:val="00DB1A0C"/>
    <w:rsid w:val="00DB7BA2"/>
    <w:rsid w:val="00DC1DDE"/>
    <w:rsid w:val="00DD2A3D"/>
    <w:rsid w:val="00DD3248"/>
    <w:rsid w:val="00DD3566"/>
    <w:rsid w:val="00DE1AFB"/>
    <w:rsid w:val="00DE4571"/>
    <w:rsid w:val="00DE4623"/>
    <w:rsid w:val="00DE5E49"/>
    <w:rsid w:val="00DE7E40"/>
    <w:rsid w:val="00DF1255"/>
    <w:rsid w:val="00E31AA0"/>
    <w:rsid w:val="00E33C91"/>
    <w:rsid w:val="00E33D0E"/>
    <w:rsid w:val="00E33F4D"/>
    <w:rsid w:val="00E4288E"/>
    <w:rsid w:val="00E43668"/>
    <w:rsid w:val="00E44058"/>
    <w:rsid w:val="00E56314"/>
    <w:rsid w:val="00E56FF9"/>
    <w:rsid w:val="00E57078"/>
    <w:rsid w:val="00E644C9"/>
    <w:rsid w:val="00E70392"/>
    <w:rsid w:val="00E75790"/>
    <w:rsid w:val="00E84C93"/>
    <w:rsid w:val="00E86121"/>
    <w:rsid w:val="00E909F9"/>
    <w:rsid w:val="00E94A20"/>
    <w:rsid w:val="00E9562F"/>
    <w:rsid w:val="00E97988"/>
    <w:rsid w:val="00E97E98"/>
    <w:rsid w:val="00EA2D2B"/>
    <w:rsid w:val="00EA3990"/>
    <w:rsid w:val="00EA4C16"/>
    <w:rsid w:val="00EA5822"/>
    <w:rsid w:val="00EB0578"/>
    <w:rsid w:val="00EB15E0"/>
    <w:rsid w:val="00EC3006"/>
    <w:rsid w:val="00ED37ED"/>
    <w:rsid w:val="00EE56C3"/>
    <w:rsid w:val="00EE5F40"/>
    <w:rsid w:val="00EF042A"/>
    <w:rsid w:val="00EF19AA"/>
    <w:rsid w:val="00EF6ED7"/>
    <w:rsid w:val="00F10D15"/>
    <w:rsid w:val="00F14DDA"/>
    <w:rsid w:val="00F20E92"/>
    <w:rsid w:val="00F266C3"/>
    <w:rsid w:val="00F2727B"/>
    <w:rsid w:val="00F31942"/>
    <w:rsid w:val="00F32B37"/>
    <w:rsid w:val="00F479E6"/>
    <w:rsid w:val="00F52046"/>
    <w:rsid w:val="00F66171"/>
    <w:rsid w:val="00F67711"/>
    <w:rsid w:val="00F67FFE"/>
    <w:rsid w:val="00F74894"/>
    <w:rsid w:val="00F75A67"/>
    <w:rsid w:val="00F84821"/>
    <w:rsid w:val="00F91FDB"/>
    <w:rsid w:val="00F94C2C"/>
    <w:rsid w:val="00FA1A0A"/>
    <w:rsid w:val="00FA1A41"/>
    <w:rsid w:val="00FB078F"/>
    <w:rsid w:val="00FB40F5"/>
    <w:rsid w:val="00FC0067"/>
    <w:rsid w:val="00FC6241"/>
    <w:rsid w:val="00FD10A2"/>
    <w:rsid w:val="00FD335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32497"/>
  <w15:docId w15:val="{C0F18777-7993-45A2-866A-8934B4D11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3">
    <w:name w:val="heading 3"/>
    <w:basedOn w:val="Normal"/>
    <w:next w:val="Normal"/>
    <w:link w:val="Heading3Char"/>
    <w:uiPriority w:val="9"/>
    <w:semiHidden/>
    <w:unhideWhenUsed/>
    <w:qFormat/>
    <w:rsid w:val="00A25DC4"/>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3"/>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87686"/>
    <w:pPr>
      <w:tabs>
        <w:tab w:val="center" w:pos="4513"/>
        <w:tab w:val="right" w:pos="9026"/>
      </w:tabs>
    </w:pPr>
  </w:style>
  <w:style w:type="character" w:customStyle="1" w:styleId="HeaderChar">
    <w:name w:val="Header Char"/>
    <w:basedOn w:val="DefaultParagraphFont"/>
    <w:link w:val="Header"/>
    <w:uiPriority w:val="99"/>
    <w:rsid w:val="00787686"/>
    <w:rPr>
      <w:rFonts w:ascii="Arial" w:eastAsia="Times New Roman" w:hAnsi="Arial" w:cs="Times New Roman"/>
      <w:sz w:val="20"/>
      <w:szCs w:val="24"/>
      <w:lang w:val="en-US" w:eastAsia="fr-FR"/>
    </w:rPr>
  </w:style>
  <w:style w:type="paragraph" w:styleId="Footer">
    <w:name w:val="footer"/>
    <w:basedOn w:val="Normal"/>
    <w:link w:val="FooterChar"/>
    <w:uiPriority w:val="99"/>
    <w:unhideWhenUsed/>
    <w:rsid w:val="00787686"/>
    <w:pPr>
      <w:tabs>
        <w:tab w:val="center" w:pos="4513"/>
        <w:tab w:val="right" w:pos="9026"/>
      </w:tabs>
    </w:pPr>
  </w:style>
  <w:style w:type="character" w:customStyle="1" w:styleId="FooterChar">
    <w:name w:val="Footer Char"/>
    <w:basedOn w:val="DefaultParagraphFont"/>
    <w:link w:val="Footer"/>
    <w:uiPriority w:val="99"/>
    <w:rsid w:val="00787686"/>
    <w:rPr>
      <w:rFonts w:ascii="Arial" w:eastAsia="Times New Roman" w:hAnsi="Arial" w:cs="Times New Roman"/>
      <w:sz w:val="20"/>
      <w:szCs w:val="24"/>
      <w:lang w:val="en-US" w:eastAsia="fr-FR"/>
    </w:rPr>
  </w:style>
  <w:style w:type="character" w:customStyle="1" w:styleId="Heading3Char">
    <w:name w:val="Heading 3 Char"/>
    <w:basedOn w:val="DefaultParagraphFont"/>
    <w:link w:val="Heading3"/>
    <w:uiPriority w:val="9"/>
    <w:semiHidden/>
    <w:rsid w:val="00A25DC4"/>
    <w:rPr>
      <w:rFonts w:asciiTheme="majorHAnsi" w:eastAsiaTheme="majorEastAsia" w:hAnsiTheme="majorHAnsi" w:cstheme="majorBidi"/>
      <w:color w:val="243F60" w:themeColor="accent1" w:themeShade="7F"/>
      <w:sz w:val="24"/>
      <w:szCs w:val="24"/>
      <w:lang w:val="en-US" w:eastAsia="fr-FR"/>
    </w:rPr>
  </w:style>
  <w:style w:type="character" w:styleId="CommentReference">
    <w:name w:val="annotation reference"/>
    <w:basedOn w:val="DefaultParagraphFont"/>
    <w:uiPriority w:val="99"/>
    <w:semiHidden/>
    <w:unhideWhenUsed/>
    <w:rsid w:val="003620C1"/>
    <w:rPr>
      <w:sz w:val="16"/>
      <w:szCs w:val="16"/>
    </w:rPr>
  </w:style>
  <w:style w:type="paragraph" w:styleId="CommentText">
    <w:name w:val="annotation text"/>
    <w:basedOn w:val="Normal"/>
    <w:link w:val="CommentTextChar"/>
    <w:uiPriority w:val="99"/>
    <w:unhideWhenUsed/>
    <w:rsid w:val="003620C1"/>
    <w:rPr>
      <w:szCs w:val="20"/>
    </w:rPr>
  </w:style>
  <w:style w:type="character" w:customStyle="1" w:styleId="CommentTextChar">
    <w:name w:val="Comment Text Char"/>
    <w:basedOn w:val="DefaultParagraphFont"/>
    <w:link w:val="CommentText"/>
    <w:uiPriority w:val="99"/>
    <w:rsid w:val="003620C1"/>
    <w:rPr>
      <w:rFonts w:ascii="Arial" w:eastAsia="Times New Roman" w:hAnsi="Arial" w:cs="Times New Roman"/>
      <w:sz w:val="20"/>
      <w:szCs w:val="20"/>
      <w:lang w:val="en-US" w:eastAsia="fr-FR"/>
    </w:rPr>
  </w:style>
  <w:style w:type="paragraph" w:styleId="CommentSubject">
    <w:name w:val="annotation subject"/>
    <w:basedOn w:val="CommentText"/>
    <w:next w:val="CommentText"/>
    <w:link w:val="CommentSubjectChar"/>
    <w:uiPriority w:val="99"/>
    <w:semiHidden/>
    <w:unhideWhenUsed/>
    <w:rsid w:val="003620C1"/>
    <w:rPr>
      <w:b/>
      <w:bCs/>
    </w:rPr>
  </w:style>
  <w:style w:type="character" w:customStyle="1" w:styleId="CommentSubjectChar">
    <w:name w:val="Comment Subject Char"/>
    <w:basedOn w:val="CommentTextChar"/>
    <w:link w:val="CommentSubject"/>
    <w:uiPriority w:val="99"/>
    <w:semiHidden/>
    <w:rsid w:val="003620C1"/>
    <w:rPr>
      <w:rFonts w:ascii="Arial" w:eastAsia="Times New Roman" w:hAnsi="Arial" w:cs="Times New Roman"/>
      <w:b/>
      <w:bCs/>
      <w:sz w:val="20"/>
      <w:szCs w:val="20"/>
      <w:lang w:val="en-US" w:eastAsia="fr-FR"/>
    </w:rPr>
  </w:style>
  <w:style w:type="character" w:styleId="Mention">
    <w:name w:val="Mention"/>
    <w:basedOn w:val="DefaultParagraphFont"/>
    <w:uiPriority w:val="99"/>
    <w:unhideWhenUsed/>
    <w:rsid w:val="001E648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76832841">
          <w:marLeft w:val="547"/>
          <w:marRight w:val="0"/>
          <w:marTop w:val="0"/>
          <w:marBottom w:val="0"/>
          <w:divBdr>
            <w:top w:val="none" w:sz="0" w:space="0" w:color="auto"/>
            <w:left w:val="none" w:sz="0" w:space="0" w:color="auto"/>
            <w:bottom w:val="none" w:sz="0" w:space="0" w:color="auto"/>
            <w:right w:val="none" w:sz="0" w:space="0" w:color="auto"/>
          </w:divBdr>
        </w:div>
        <w:div w:id="340549902">
          <w:marLeft w:val="547"/>
          <w:marRight w:val="0"/>
          <w:marTop w:val="0"/>
          <w:marBottom w:val="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sChild>
    </w:div>
    <w:div w:id="612639903">
      <w:bodyDiv w:val="1"/>
      <w:marLeft w:val="0"/>
      <w:marRight w:val="0"/>
      <w:marTop w:val="0"/>
      <w:marBottom w:val="0"/>
      <w:divBdr>
        <w:top w:val="none" w:sz="0" w:space="0" w:color="auto"/>
        <w:left w:val="none" w:sz="0" w:space="0" w:color="auto"/>
        <w:bottom w:val="none" w:sz="0" w:space="0" w:color="auto"/>
        <w:right w:val="none" w:sz="0" w:space="0" w:color="auto"/>
      </w:divBdr>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239144343">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465971133">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sChild>
    </w:div>
    <w:div w:id="1057126688">
      <w:bodyDiv w:val="1"/>
      <w:marLeft w:val="0"/>
      <w:marRight w:val="0"/>
      <w:marTop w:val="0"/>
      <w:marBottom w:val="0"/>
      <w:divBdr>
        <w:top w:val="none" w:sz="0" w:space="0" w:color="auto"/>
        <w:left w:val="none" w:sz="0" w:space="0" w:color="auto"/>
        <w:bottom w:val="none" w:sz="0" w:space="0" w:color="auto"/>
        <w:right w:val="none" w:sz="0" w:space="0" w:color="auto"/>
      </w:divBdr>
    </w:div>
    <w:div w:id="1796866090">
      <w:bodyDiv w:val="1"/>
      <w:marLeft w:val="0"/>
      <w:marRight w:val="0"/>
      <w:marTop w:val="0"/>
      <w:marBottom w:val="0"/>
      <w:divBdr>
        <w:top w:val="none" w:sz="0" w:space="0" w:color="auto"/>
        <w:left w:val="none" w:sz="0" w:space="0" w:color="auto"/>
        <w:bottom w:val="none" w:sz="0" w:space="0" w:color="auto"/>
        <w:right w:val="none" w:sz="0" w:space="0" w:color="auto"/>
      </w:divBdr>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14ecc64-be0f-469a-8455-3da048274f2f" xsi:nil="true"/>
    <lcf76f155ced4ddcb4097134ff3c332f xmlns="a4b8e914-c182-40b8-8467-a3204af304d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F4119D979F934FBA1B08B221680107" ma:contentTypeVersion="17" ma:contentTypeDescription="Create a new document." ma:contentTypeScope="" ma:versionID="30a6fe9cd20e7c43081140a3142499eb">
  <xsd:schema xmlns:xsd="http://www.w3.org/2001/XMLSchema" xmlns:xs="http://www.w3.org/2001/XMLSchema" xmlns:p="http://schemas.microsoft.com/office/2006/metadata/properties" xmlns:ns2="a4b8e914-c182-40b8-8467-a3204af304d3" xmlns:ns3="f14ecc64-be0f-469a-8455-3da048274f2f" targetNamespace="http://schemas.microsoft.com/office/2006/metadata/properties" ma:root="true" ma:fieldsID="ccc2449e4e9c04c006940b0276590bcc" ns2:_="" ns3:_="">
    <xsd:import namespace="a4b8e914-c182-40b8-8467-a3204af304d3"/>
    <xsd:import namespace="f14ecc64-be0f-469a-8455-3da048274f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b8e914-c182-40b8-8467-a3204af304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cee97bd-1daf-4e2b-a83a-8c0fc503429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4ecc64-be0f-469a-8455-3da048274f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8025d04-c8c1-47de-afe6-8359a7e0ee42}" ma:internalName="TaxCatchAll" ma:showField="CatchAllData" ma:web="f14ecc64-be0f-469a-8455-3da048274f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416F7F-2BB0-4DE5-8C0D-0A90D232E139}">
  <ds:schemaRefs>
    <ds:schemaRef ds:uri="http://schemas.microsoft.com/office/2006/metadata/properties"/>
    <ds:schemaRef ds:uri="http://schemas.microsoft.com/office/infopath/2007/PartnerControls"/>
    <ds:schemaRef ds:uri="f14ecc64-be0f-469a-8455-3da048274f2f"/>
    <ds:schemaRef ds:uri="a4b8e914-c182-40b8-8467-a3204af304d3"/>
  </ds:schemaRefs>
</ds:datastoreItem>
</file>

<file path=customXml/itemProps2.xml><?xml version="1.0" encoding="utf-8"?>
<ds:datastoreItem xmlns:ds="http://schemas.openxmlformats.org/officeDocument/2006/customXml" ds:itemID="{74228B52-614A-488B-8755-C86189B45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b8e914-c182-40b8-8467-a3204af304d3"/>
    <ds:schemaRef ds:uri="f14ecc64-be0f-469a-8455-3da048274f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5324AC-BB61-426A-BB3F-ACD2C44CCF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1212</Words>
  <Characters>6910</Characters>
  <Application>Microsoft Office Word</Application>
  <DocSecurity>0</DocSecurity>
  <Lines>57</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8106</CharactersWithSpaces>
  <SharedDoc>false</SharedDoc>
  <HLinks>
    <vt:vector size="12" baseType="variant">
      <vt:variant>
        <vt:i4>6357020</vt:i4>
      </vt:variant>
      <vt:variant>
        <vt:i4>3</vt:i4>
      </vt:variant>
      <vt:variant>
        <vt:i4>0</vt:i4>
      </vt:variant>
      <vt:variant>
        <vt:i4>5</vt:i4>
      </vt:variant>
      <vt:variant>
        <vt:lpwstr>mailto:Hayley.Miller@sodexo.com</vt:lpwstr>
      </vt:variant>
      <vt:variant>
        <vt:lpwstr/>
      </vt:variant>
      <vt:variant>
        <vt:i4>3866707</vt:i4>
      </vt:variant>
      <vt:variant>
        <vt:i4>0</vt:i4>
      </vt:variant>
      <vt:variant>
        <vt:i4>0</vt:i4>
      </vt:variant>
      <vt:variant>
        <vt:i4>5</vt:i4>
      </vt:variant>
      <vt:variant>
        <vt:lpwstr>mailto:Aimee.Moffatt@sodexo.com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 AMARAL, Céline</dc:creator>
  <cp:keywords/>
  <dc:description/>
  <cp:lastModifiedBy>Moffatt, Aimee</cp:lastModifiedBy>
  <cp:revision>3</cp:revision>
  <dcterms:created xsi:type="dcterms:W3CDTF">2026-09-22T14:18:00Z</dcterms:created>
  <dcterms:modified xsi:type="dcterms:W3CDTF">2026-09-22T14:19:00Z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y fmtid="{D5CDD505-2E9C-101B-9397-08002B2CF9AE}" pid="8" name="ContentTypeId">
    <vt:lpwstr>0x01010064F4119D979F934FBA1B08B221680107</vt:lpwstr>
  </property>
  <property fmtid="{D5CDD505-2E9C-101B-9397-08002B2CF9AE}" pid="9" name="MediaServiceImageTags">
    <vt:lpwstr/>
  </property>
  <property fmtid="{D5CDD505-2E9C-101B-9397-08002B2CF9AE}" pid="10" name="docLang">
    <vt:lpwstr>en</vt:lpwstr>
  </property>
</Properties>
</file>