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A1FB2" w:rsidRPr="000A1FB2">
                              <w:rPr>
                                <w:color w:val="FFFFFF"/>
                                <w:sz w:val="44"/>
                                <w:szCs w:val="44"/>
                                <w:lang w:val="en-AU"/>
                              </w:rPr>
                              <w:t>Cleaning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A1FB2" w:rsidRPr="000A1FB2">
                        <w:rPr>
                          <w:color w:val="FFFFFF"/>
                          <w:sz w:val="44"/>
                          <w:szCs w:val="44"/>
                          <w:lang w:val="en-AU"/>
                        </w:rPr>
                        <w:t>Cleaning Supervisor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5B7FA4">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1614E7" w:rsidRDefault="000A1FB2" w:rsidP="00237959">
            <w:pPr>
              <w:spacing w:before="20" w:after="20"/>
              <w:jc w:val="left"/>
              <w:rPr>
                <w:rFonts w:cs="Arial"/>
                <w:color w:val="000000"/>
                <w:szCs w:val="20"/>
              </w:rPr>
            </w:pPr>
            <w:r w:rsidRPr="000A1FB2">
              <w:rPr>
                <w:rFonts w:cs="Arial"/>
                <w:color w:val="000000"/>
                <w:szCs w:val="20"/>
              </w:rPr>
              <w:t>Cleaning Supervisor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C361E" w:rsidP="00366A73">
            <w:pPr>
              <w:spacing w:before="20" w:after="20"/>
              <w:jc w:val="left"/>
              <w:rPr>
                <w:rFonts w:cs="Arial"/>
                <w:color w:val="000000"/>
                <w:szCs w:val="20"/>
              </w:rPr>
            </w:pPr>
            <w:r>
              <w:rPr>
                <w:rFonts w:cs="Arial"/>
                <w:color w:val="000000"/>
                <w:szCs w:val="20"/>
              </w:rPr>
              <w:t>Mess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7C361E" w:rsidP="00366A73">
            <w:pPr>
              <w:spacing w:before="20" w:after="20"/>
              <w:jc w:val="left"/>
              <w:rPr>
                <w:rFonts w:cs="Arial"/>
                <w:color w:val="000000"/>
                <w:szCs w:val="20"/>
              </w:rPr>
            </w:pPr>
            <w:r>
              <w:rPr>
                <w:rFonts w:cs="Arial"/>
                <w:color w:val="000000"/>
                <w:szCs w:val="20"/>
              </w:rPr>
              <w:t xml:space="preserve">Hotel </w:t>
            </w:r>
            <w:r w:rsidR="000A1FB2">
              <w:rPr>
                <w:rFonts w:cs="Arial"/>
                <w:color w:val="000000"/>
                <w:szCs w:val="20"/>
              </w:rPr>
              <w:t>Service</w:t>
            </w:r>
            <w:r>
              <w:rPr>
                <w:rFonts w:cs="Arial"/>
                <w:color w:val="000000"/>
                <w:szCs w:val="20"/>
              </w:rPr>
              <w:t>s</w:t>
            </w:r>
            <w:r w:rsidR="000A1FB2">
              <w:rPr>
                <w:rFonts w:cs="Arial"/>
                <w:color w:val="000000"/>
                <w:szCs w:val="20"/>
              </w:rPr>
              <w:t xml:space="preserve"> Manager </w:t>
            </w:r>
            <w:r w:rsidR="00B858EF">
              <w:rPr>
                <w:rFonts w:cs="Arial"/>
                <w:color w:val="000000"/>
                <w:szCs w:val="20"/>
              </w:rPr>
              <w:t xml:space="preserve">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A1FB2" w:rsidRDefault="000A1FB2" w:rsidP="000A1FB2">
            <w:pPr>
              <w:pStyle w:val="ListParagraph"/>
              <w:numPr>
                <w:ilvl w:val="0"/>
                <w:numId w:val="19"/>
              </w:numPr>
            </w:pPr>
            <w:r>
              <w:t>To supervise all</w:t>
            </w:r>
            <w:r w:rsidR="007C361E">
              <w:t xml:space="preserve"> cleaning</w:t>
            </w:r>
            <w:r>
              <w:t xml:space="preserve"> services within th</w:t>
            </w:r>
            <w:r w:rsidR="007C361E">
              <w:t>e</w:t>
            </w:r>
            <w:r>
              <w:t xml:space="preserve"> operational business area</w:t>
            </w:r>
          </w:p>
          <w:p w:rsidR="000A1FB2" w:rsidRDefault="000A1FB2" w:rsidP="000A1FB2">
            <w:pPr>
              <w:pStyle w:val="ListParagraph"/>
              <w:numPr>
                <w:ilvl w:val="0"/>
                <w:numId w:val="19"/>
              </w:numPr>
            </w:pPr>
            <w:r>
              <w:t>To support the manager to ensure standards of service detailed in the service level agreement, KPIs and within the schedules of the contractual terms and conditions are achieved, maintained and developed for assigned operational business area</w:t>
            </w:r>
          </w:p>
          <w:p w:rsidR="00745A24" w:rsidRPr="00F479E6" w:rsidRDefault="000A1FB2" w:rsidP="000A1FB2">
            <w:pPr>
              <w:pStyle w:val="ListParagraph"/>
              <w:numPr>
                <w:ilvl w:val="0"/>
                <w:numId w:val="19"/>
              </w:numPr>
            </w:pPr>
            <w:r>
              <w:t>To supervise all aspects of performance of an assigned group of direct reports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7C361E" w:rsidRDefault="007C361E" w:rsidP="007C361E">
            <w:pPr>
              <w:rPr>
                <w:sz w:val="18"/>
                <w:szCs w:val="18"/>
              </w:rPr>
            </w:pPr>
          </w:p>
          <w:p w:rsidR="00366A73" w:rsidRDefault="007C361E" w:rsidP="007C361E">
            <w:pPr>
              <w:rPr>
                <w:sz w:val="18"/>
                <w:szCs w:val="18"/>
              </w:rPr>
            </w:pPr>
            <w:r>
              <w:rPr>
                <w:sz w:val="18"/>
                <w:szCs w:val="18"/>
              </w:rPr>
              <w:t>Revenue:</w:t>
            </w:r>
          </w:p>
          <w:p w:rsidR="007C361E" w:rsidRPr="007C0E94" w:rsidRDefault="007C361E" w:rsidP="007C361E">
            <w:pPr>
              <w:rPr>
                <w:sz w:val="18"/>
                <w:szCs w:val="18"/>
              </w:rPr>
            </w:pPr>
            <w:r>
              <w:rPr>
                <w:sz w:val="18"/>
                <w:szCs w:val="18"/>
              </w:rPr>
              <w:t>n/a</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w:t>
            </w:r>
            <w:proofErr w:type="spellStart"/>
            <w:r w:rsidRPr="007C0E94">
              <w:rPr>
                <w:sz w:val="18"/>
                <w:szCs w:val="18"/>
              </w:rPr>
              <w:t>tbc</w:t>
            </w:r>
            <w:proofErr w:type="spellEnd"/>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roofErr w:type="spellStart"/>
            <w:r w:rsidRPr="007C0E94">
              <w:rPr>
                <w:sz w:val="18"/>
                <w:szCs w:val="18"/>
              </w:rPr>
              <w:t>tbc</w:t>
            </w:r>
            <w:proofErr w:type="spellEnd"/>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0A1FB2" w:rsidRPr="000A1FB2" w:rsidRDefault="000A1FB2" w:rsidP="000A1FB2">
            <w:pPr>
              <w:numPr>
                <w:ilvl w:val="0"/>
                <w:numId w:val="1"/>
              </w:numPr>
              <w:spacing w:before="40" w:after="40"/>
              <w:jc w:val="left"/>
              <w:rPr>
                <w:rFonts w:cs="Arial"/>
                <w:color w:val="000000" w:themeColor="text1"/>
                <w:szCs w:val="20"/>
              </w:rPr>
            </w:pPr>
            <w:r w:rsidRPr="000A1FB2">
              <w:rPr>
                <w:rFonts w:cs="Arial"/>
                <w:color w:val="000000" w:themeColor="text1"/>
                <w:szCs w:val="20"/>
              </w:rPr>
              <w:t xml:space="preserve">Cleanliness of </w:t>
            </w:r>
            <w:r w:rsidR="007C361E">
              <w:rPr>
                <w:rFonts w:cs="Arial"/>
                <w:color w:val="000000" w:themeColor="text1"/>
                <w:szCs w:val="20"/>
              </w:rPr>
              <w:t>mess</w:t>
            </w:r>
            <w:r w:rsidRPr="000A1FB2">
              <w:rPr>
                <w:rFonts w:cs="Arial"/>
                <w:color w:val="000000" w:themeColor="text1"/>
                <w:szCs w:val="20"/>
              </w:rPr>
              <w:t xml:space="preserve"> accommodation</w:t>
            </w:r>
            <w:r w:rsidR="007C361E">
              <w:rPr>
                <w:rFonts w:cs="Arial"/>
                <w:color w:val="000000" w:themeColor="text1"/>
                <w:szCs w:val="20"/>
              </w:rPr>
              <w:t>, communal mess</w:t>
            </w:r>
            <w:r w:rsidRPr="000A1FB2">
              <w:rPr>
                <w:rFonts w:cs="Arial"/>
                <w:color w:val="000000" w:themeColor="text1"/>
                <w:szCs w:val="20"/>
              </w:rPr>
              <w:t xml:space="preserve"> areas </w:t>
            </w:r>
            <w:r w:rsidR="007C361E">
              <w:rPr>
                <w:rFonts w:cs="Arial"/>
                <w:color w:val="000000" w:themeColor="text1"/>
                <w:szCs w:val="20"/>
              </w:rPr>
              <w:t xml:space="preserve">and mess main kitchen </w:t>
            </w:r>
            <w:r w:rsidRPr="000A1FB2">
              <w:rPr>
                <w:rFonts w:cs="Arial"/>
                <w:color w:val="000000" w:themeColor="text1"/>
                <w:szCs w:val="20"/>
              </w:rPr>
              <w:t xml:space="preserve">to the required standard.  </w:t>
            </w:r>
          </w:p>
          <w:p w:rsidR="00366A73" w:rsidRPr="000A1FB2" w:rsidRDefault="000A1FB2" w:rsidP="000A1FB2">
            <w:pPr>
              <w:numPr>
                <w:ilvl w:val="0"/>
                <w:numId w:val="1"/>
              </w:numPr>
              <w:spacing w:before="40" w:after="40"/>
              <w:jc w:val="left"/>
              <w:rPr>
                <w:rFonts w:cs="Arial"/>
                <w:color w:val="000000" w:themeColor="text1"/>
                <w:szCs w:val="20"/>
              </w:rPr>
            </w:pPr>
            <w:r w:rsidRPr="000A1FB2">
              <w:rPr>
                <w:rFonts w:cs="Arial"/>
                <w:color w:val="000000" w:themeColor="text1"/>
                <w:szCs w:val="20"/>
              </w:rPr>
              <w:t>Maintain professional work standards at all times, working within the requirements of Compa</w:t>
            </w:r>
            <w:r>
              <w:rPr>
                <w:rFonts w:cs="Arial"/>
                <w:color w:val="000000" w:themeColor="text1"/>
                <w:szCs w:val="20"/>
              </w:rPr>
              <w:t>ny Health and Safety Procedures</w:t>
            </w:r>
          </w:p>
        </w:tc>
      </w:tr>
    </w:tbl>
    <w:p w:rsidR="000E550F" w:rsidRDefault="000E550F" w:rsidP="00366A73">
      <w:pPr>
        <w:rPr>
          <w:sz w:val="18"/>
        </w:rPr>
      </w:pPr>
    </w:p>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2501C38E" wp14:editId="4FB7E93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43C9128" wp14:editId="1299861F">
                  <wp:extent cx="3174797" cy="182148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0A1FB2" w:rsidRDefault="000A1FB2" w:rsidP="000A1FB2">
            <w:pPr>
              <w:pStyle w:val="ListParagraph"/>
              <w:numPr>
                <w:ilvl w:val="0"/>
                <w:numId w:val="20"/>
              </w:numPr>
            </w:pPr>
            <w:r>
              <w:t xml:space="preserve">Comply with all Sodexo company policies/procedures </w:t>
            </w:r>
          </w:p>
          <w:p w:rsidR="000A1FB2" w:rsidRDefault="000A1FB2" w:rsidP="000A1FB2">
            <w:pPr>
              <w:pStyle w:val="ListParagraph"/>
              <w:numPr>
                <w:ilvl w:val="0"/>
                <w:numId w:val="20"/>
              </w:numPr>
            </w:pPr>
            <w:r>
              <w:t>Comply with all legislative requirements</w:t>
            </w:r>
          </w:p>
          <w:p w:rsidR="000A1FB2" w:rsidRDefault="000A1FB2" w:rsidP="000A1FB2">
            <w:pPr>
              <w:pStyle w:val="ListParagraph"/>
              <w:numPr>
                <w:ilvl w:val="0"/>
                <w:numId w:val="20"/>
              </w:numPr>
            </w:pPr>
            <w:r>
              <w:t>Adhere to any local client site rules and regulations</w:t>
            </w:r>
          </w:p>
          <w:p w:rsidR="000A1FB2" w:rsidRDefault="000A1FB2" w:rsidP="000A1FB2">
            <w:pPr>
              <w:pStyle w:val="ListParagraph"/>
              <w:numPr>
                <w:ilvl w:val="0"/>
                <w:numId w:val="20"/>
              </w:numPr>
            </w:pPr>
            <w:r>
              <w:t xml:space="preserve">Role model safe behaviour </w:t>
            </w:r>
          </w:p>
          <w:p w:rsidR="000A1FB2" w:rsidRDefault="000A1FB2" w:rsidP="000A1FB2">
            <w:pPr>
              <w:pStyle w:val="ListParagraph"/>
              <w:numPr>
                <w:ilvl w:val="0"/>
                <w:numId w:val="20"/>
              </w:numPr>
            </w:pPr>
            <w:r>
              <w:t xml:space="preserve">Unsociable hours in line with business requirements maybe required </w:t>
            </w:r>
          </w:p>
          <w:p w:rsidR="00060B68" w:rsidRPr="00024811" w:rsidRDefault="000A1FB2" w:rsidP="000A1FB2">
            <w:pPr>
              <w:pStyle w:val="ListParagraph"/>
              <w:numPr>
                <w:ilvl w:val="0"/>
                <w:numId w:val="20"/>
              </w:numPr>
            </w:pPr>
            <w:r>
              <w:t>Flexibility on work schedule and location maybe required</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0A1FB2" w:rsidRDefault="000A1FB2" w:rsidP="007C361E">
            <w:pPr>
              <w:pStyle w:val="ListParagraph"/>
              <w:numPr>
                <w:ilvl w:val="0"/>
                <w:numId w:val="23"/>
              </w:numPr>
            </w:pPr>
            <w:r>
              <w:t xml:space="preserve">To </w:t>
            </w:r>
            <w:r w:rsidR="007C361E">
              <w:t>supervise</w:t>
            </w:r>
            <w:r>
              <w:t xml:space="preserve"> </w:t>
            </w:r>
            <w:r w:rsidR="007C361E">
              <w:t xml:space="preserve">and provide hands on support with </w:t>
            </w:r>
            <w:r>
              <w:t xml:space="preserve">the day-to-day </w:t>
            </w:r>
            <w:r w:rsidR="007C361E">
              <w:t xml:space="preserve">cleaning </w:t>
            </w:r>
            <w:r>
              <w:t xml:space="preserve">operations and organisation of the </w:t>
            </w:r>
            <w:r w:rsidR="007C361E">
              <w:t>cleaning department within the mess</w:t>
            </w:r>
          </w:p>
          <w:p w:rsidR="000A1FB2" w:rsidRDefault="000A1FB2" w:rsidP="007C361E">
            <w:pPr>
              <w:pStyle w:val="ListParagraph"/>
              <w:numPr>
                <w:ilvl w:val="0"/>
                <w:numId w:val="23"/>
              </w:numPr>
            </w:pPr>
            <w:r>
              <w:t xml:space="preserve">To ensure that all areas are monitored and maintained in accordance </w:t>
            </w:r>
            <w:r w:rsidR="007C361E">
              <w:t>with HSWA and COSHH regulations</w:t>
            </w:r>
          </w:p>
          <w:p w:rsidR="000A1FB2" w:rsidRDefault="000A1FB2" w:rsidP="007C361E">
            <w:pPr>
              <w:pStyle w:val="ListParagraph"/>
              <w:numPr>
                <w:ilvl w:val="0"/>
                <w:numId w:val="23"/>
              </w:numPr>
            </w:pPr>
            <w:r>
              <w:t xml:space="preserve">To assist in the control of all chemicals and equipment in line </w:t>
            </w:r>
            <w:r w:rsidR="007C361E">
              <w:t>with HSWA and COSHH regulations</w:t>
            </w:r>
            <w:r>
              <w:t xml:space="preserve">  </w:t>
            </w:r>
          </w:p>
          <w:p w:rsidR="000A1FB2" w:rsidRDefault="000A1FB2" w:rsidP="007C361E">
            <w:pPr>
              <w:pStyle w:val="ListParagraph"/>
              <w:numPr>
                <w:ilvl w:val="0"/>
                <w:numId w:val="23"/>
              </w:numPr>
            </w:pPr>
            <w:r>
              <w:t xml:space="preserve">To assist the </w:t>
            </w:r>
            <w:r w:rsidR="007C361E">
              <w:t>Mess</w:t>
            </w:r>
            <w:r>
              <w:t xml:space="preserve"> Manager with the Company Quali</w:t>
            </w:r>
            <w:r w:rsidR="007C361E">
              <w:t>ty Assurance Audit and contractual service audits as specified</w:t>
            </w:r>
          </w:p>
          <w:p w:rsidR="000A1FB2" w:rsidRDefault="000A1FB2" w:rsidP="007C361E">
            <w:pPr>
              <w:pStyle w:val="ListParagraph"/>
              <w:numPr>
                <w:ilvl w:val="0"/>
                <w:numId w:val="23"/>
              </w:numPr>
            </w:pPr>
            <w:r>
              <w:t xml:space="preserve">To ensure the satisfactory </w:t>
            </w:r>
            <w:r w:rsidR="007C361E">
              <w:t xml:space="preserve">management of </w:t>
            </w:r>
            <w:r>
              <w:t>was</w:t>
            </w:r>
            <w:r w:rsidR="007C361E">
              <w:t>te disposal management within the mess</w:t>
            </w:r>
          </w:p>
          <w:p w:rsidR="000A1FB2" w:rsidRDefault="000A1FB2" w:rsidP="007C361E">
            <w:pPr>
              <w:pStyle w:val="ListParagraph"/>
              <w:numPr>
                <w:ilvl w:val="0"/>
                <w:numId w:val="23"/>
              </w:numPr>
            </w:pPr>
            <w:r>
              <w:t>To develop one’s own skills and knowledge within current position.</w:t>
            </w:r>
          </w:p>
          <w:p w:rsidR="000A1FB2" w:rsidRDefault="000A1FB2" w:rsidP="007C361E">
            <w:pPr>
              <w:pStyle w:val="ListParagraph"/>
              <w:numPr>
                <w:ilvl w:val="0"/>
                <w:numId w:val="23"/>
              </w:numPr>
            </w:pPr>
            <w:r>
              <w:t>To maintain a safe system of work within the Company Health and Safety Proc</w:t>
            </w:r>
            <w:r w:rsidR="007C361E">
              <w:t>edures</w:t>
            </w:r>
          </w:p>
          <w:p w:rsidR="000A1FB2" w:rsidRDefault="000A1FB2" w:rsidP="007C361E">
            <w:pPr>
              <w:pStyle w:val="ListParagraph"/>
              <w:numPr>
                <w:ilvl w:val="0"/>
                <w:numId w:val="23"/>
              </w:numPr>
            </w:pPr>
            <w:r>
              <w:t>To assist colleagues with departmental responsibil</w:t>
            </w:r>
            <w:r w:rsidR="007C361E">
              <w:t>ities once duties are completed</w:t>
            </w:r>
          </w:p>
          <w:p w:rsidR="000A1FB2" w:rsidRDefault="000A1FB2" w:rsidP="007C361E">
            <w:pPr>
              <w:pStyle w:val="ListParagraph"/>
              <w:numPr>
                <w:ilvl w:val="0"/>
                <w:numId w:val="23"/>
              </w:numPr>
            </w:pPr>
            <w:r>
              <w:t>To continue to develop one’s own skills and knowledge within the position, including any required training courses</w:t>
            </w:r>
          </w:p>
          <w:p w:rsidR="000A1FB2" w:rsidRDefault="000A1FB2" w:rsidP="007C361E">
            <w:pPr>
              <w:pStyle w:val="ListParagraph"/>
              <w:numPr>
                <w:ilvl w:val="0"/>
                <w:numId w:val="23"/>
              </w:numPr>
            </w:pPr>
            <w:r>
              <w:t>To maintain excellent client/customer relationships</w:t>
            </w:r>
          </w:p>
          <w:p w:rsidR="000A1FB2" w:rsidRDefault="000A1FB2" w:rsidP="007C361E">
            <w:pPr>
              <w:pStyle w:val="ListParagraph"/>
              <w:numPr>
                <w:ilvl w:val="0"/>
                <w:numId w:val="23"/>
              </w:numPr>
            </w:pPr>
            <w:r>
              <w:t>To attend team briefs, huddles and meetings as required</w:t>
            </w:r>
          </w:p>
          <w:p w:rsidR="00C415E9" w:rsidRDefault="00C415E9" w:rsidP="007C361E">
            <w:pPr>
              <w:pStyle w:val="ListParagraph"/>
              <w:numPr>
                <w:ilvl w:val="0"/>
                <w:numId w:val="23"/>
              </w:numPr>
            </w:pPr>
            <w:r>
              <w:t>To ensure that your team’s PDR’s are completed and agree development activities</w:t>
            </w:r>
          </w:p>
          <w:p w:rsidR="000A1FB2" w:rsidRDefault="000A1FB2" w:rsidP="007C361E">
            <w:pPr>
              <w:pStyle w:val="ListParagraph"/>
              <w:numPr>
                <w:ilvl w:val="0"/>
                <w:numId w:val="23"/>
              </w:numPr>
            </w:pPr>
            <w:r>
              <w:t xml:space="preserve">To attend your </w:t>
            </w:r>
            <w:r w:rsidR="00C415E9">
              <w:t xml:space="preserve">own </w:t>
            </w:r>
            <w:r>
              <w:t xml:space="preserve">performance development review to discuss job standards and agree development activities </w:t>
            </w:r>
          </w:p>
          <w:p w:rsidR="000A1FB2" w:rsidRDefault="000A1FB2" w:rsidP="007C361E">
            <w:pPr>
              <w:pStyle w:val="ListParagraph"/>
              <w:numPr>
                <w:ilvl w:val="0"/>
                <w:numId w:val="23"/>
              </w:numPr>
            </w:pPr>
            <w:r>
              <w:t>To maintain a clean and tidy work area at all times</w:t>
            </w:r>
          </w:p>
          <w:p w:rsidR="000A1FB2" w:rsidRDefault="000A1FB2" w:rsidP="007C361E">
            <w:pPr>
              <w:pStyle w:val="ListParagraph"/>
              <w:numPr>
                <w:ilvl w:val="0"/>
                <w:numId w:val="23"/>
              </w:numPr>
            </w:pPr>
            <w:r>
              <w:t xml:space="preserve">To maintain high levels of personal hygiene and wear the appropriate uniform and PPE as required </w:t>
            </w:r>
          </w:p>
          <w:p w:rsidR="000A1FB2" w:rsidRDefault="000A1FB2" w:rsidP="007C361E">
            <w:pPr>
              <w:pStyle w:val="ListParagraph"/>
              <w:numPr>
                <w:ilvl w:val="0"/>
                <w:numId w:val="23"/>
              </w:numPr>
            </w:pPr>
            <w:r>
              <w:t>To care for all available resources including equipment, materials and supplies as directed</w:t>
            </w:r>
          </w:p>
          <w:p w:rsidR="000A1FB2" w:rsidRDefault="000A1FB2" w:rsidP="007C361E">
            <w:pPr>
              <w:pStyle w:val="ListParagraph"/>
              <w:numPr>
                <w:ilvl w:val="0"/>
                <w:numId w:val="23"/>
              </w:numPr>
            </w:pPr>
            <w:r>
              <w:t>To report any near miss occurrences, accidents or faulty equipment to management</w:t>
            </w:r>
          </w:p>
          <w:p w:rsidR="007C361E" w:rsidRPr="00F02C86" w:rsidRDefault="007C361E" w:rsidP="007C361E">
            <w:pPr>
              <w:pStyle w:val="GMLargeBull"/>
              <w:numPr>
                <w:ilvl w:val="0"/>
                <w:numId w:val="23"/>
              </w:numPr>
              <w:jc w:val="both"/>
              <w:rPr>
                <w:rFonts w:ascii="Arial" w:hAnsi="Arial" w:cs="Arial"/>
                <w:sz w:val="20"/>
              </w:rPr>
            </w:pPr>
            <w:r w:rsidRPr="00F02C86">
              <w:rPr>
                <w:rFonts w:ascii="Arial" w:hAnsi="Arial" w:cs="Arial"/>
                <w:sz w:val="20"/>
              </w:rPr>
              <w:t>Ensure that all written communication represents a professional image to customers, clients and staff</w:t>
            </w:r>
          </w:p>
          <w:p w:rsidR="000A1FB2" w:rsidRDefault="000A1FB2" w:rsidP="007C361E">
            <w:pPr>
              <w:pStyle w:val="ListParagraph"/>
              <w:numPr>
                <w:ilvl w:val="0"/>
                <w:numId w:val="23"/>
              </w:numPr>
            </w:pPr>
            <w:r>
              <w:t>To ensure effective communication with line manager, team, customer and client organisation</w:t>
            </w:r>
          </w:p>
          <w:p w:rsidR="000A1FB2" w:rsidRDefault="000A1FB2" w:rsidP="007C361E">
            <w:pPr>
              <w:pStyle w:val="ListParagraph"/>
              <w:numPr>
                <w:ilvl w:val="0"/>
                <w:numId w:val="23"/>
              </w:numPr>
            </w:pPr>
            <w:r>
              <w:t>To maintain all areas of responsibility to the set service standards and in line with applicable service offer</w:t>
            </w:r>
          </w:p>
          <w:p w:rsidR="00424476" w:rsidRPr="00424476" w:rsidRDefault="000A1FB2" w:rsidP="007C361E">
            <w:pPr>
              <w:pStyle w:val="ListParagraph"/>
              <w:numPr>
                <w:ilvl w:val="0"/>
                <w:numId w:val="23"/>
              </w:numPr>
            </w:pPr>
            <w:r>
              <w:t xml:space="preserve">To supervise the team fairly and drive engagement </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8264F7">
        <w:trPr>
          <w:trHeight w:val="61"/>
        </w:trPr>
        <w:tc>
          <w:tcPr>
            <w:tcW w:w="10456" w:type="dxa"/>
            <w:tcBorders>
              <w:top w:val="nil"/>
              <w:left w:val="single" w:sz="2" w:space="0" w:color="auto"/>
              <w:bottom w:val="single" w:sz="4" w:space="0" w:color="auto"/>
              <w:right w:val="single" w:sz="4" w:space="0" w:color="auto"/>
            </w:tcBorders>
          </w:tcPr>
          <w:p w:rsidR="00816ED8" w:rsidRDefault="00816ED8" w:rsidP="00816ED8"/>
          <w:p w:rsidR="00816ED8" w:rsidRDefault="00816ED8" w:rsidP="00816ED8">
            <w:pPr>
              <w:pStyle w:val="ListParagraph"/>
              <w:numPr>
                <w:ilvl w:val="0"/>
                <w:numId w:val="29"/>
              </w:numPr>
            </w:pPr>
            <w:r>
              <w:t>Ensuring that monthly chemical orders are placed in a timely manner and that suitable levels of stock are maintained</w:t>
            </w:r>
          </w:p>
          <w:p w:rsidR="00816ED8" w:rsidRDefault="00816ED8" w:rsidP="00816ED8">
            <w:pPr>
              <w:pStyle w:val="ListParagraph"/>
              <w:numPr>
                <w:ilvl w:val="0"/>
                <w:numId w:val="29"/>
              </w:numPr>
            </w:pPr>
            <w:r>
              <w:t xml:space="preserve">Ensure that chemical stock is stored safely in COSHH cupboards and stock transfers/issue is recorded </w:t>
            </w:r>
          </w:p>
          <w:p w:rsidR="00816ED8" w:rsidRDefault="00816ED8" w:rsidP="00816ED8">
            <w:pPr>
              <w:pStyle w:val="ListParagraph"/>
              <w:numPr>
                <w:ilvl w:val="0"/>
                <w:numId w:val="29"/>
              </w:numPr>
            </w:pPr>
            <w:r>
              <w:t>Complete accurate weekly and end of month chemical stock counts</w:t>
            </w:r>
          </w:p>
          <w:p w:rsidR="00816ED8" w:rsidRDefault="000E550F" w:rsidP="00816ED8">
            <w:pPr>
              <w:pStyle w:val="ListParagraph"/>
              <w:numPr>
                <w:ilvl w:val="0"/>
                <w:numId w:val="29"/>
              </w:numPr>
            </w:pPr>
            <w:r>
              <w:t>Pass all internal and external audits</w:t>
            </w:r>
          </w:p>
          <w:p w:rsidR="000E550F" w:rsidRDefault="000E550F" w:rsidP="000E550F">
            <w:pPr>
              <w:pStyle w:val="ListParagraph"/>
              <w:numPr>
                <w:ilvl w:val="0"/>
                <w:numId w:val="29"/>
              </w:numPr>
            </w:pPr>
            <w:r>
              <w:t>Control waste in line with targets</w:t>
            </w:r>
          </w:p>
          <w:p w:rsidR="000E550F" w:rsidRDefault="000E550F" w:rsidP="00060B68">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rsidR="002C2F17" w:rsidRPr="002C2F17" w:rsidRDefault="002C2F17" w:rsidP="002C2F17">
            <w:pPr>
              <w:pStyle w:val="ListParagraph"/>
              <w:numPr>
                <w:ilvl w:val="0"/>
                <w:numId w:val="32"/>
              </w:numPr>
            </w:pPr>
            <w:r w:rsidRPr="002C2F17">
              <w:t xml:space="preserve">The role </w:t>
            </w:r>
            <w:proofErr w:type="gramStart"/>
            <w:r w:rsidRPr="002C2F17">
              <w:t>holder will role model the company values and ensure</w:t>
            </w:r>
            <w:proofErr w:type="gramEnd"/>
            <w:r w:rsidRPr="002C2F17">
              <w:t xml:space="preserv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rsidR="000A1FB2" w:rsidRDefault="000A1FB2"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is required to contribute to the financial performance of their business area. This is achieved through effective control of all equipment </w:t>
            </w:r>
            <w:r w:rsidR="00816ED8">
              <w:rPr>
                <w:rFonts w:cs="Arial"/>
                <w:color w:val="000000" w:themeColor="text1"/>
                <w:szCs w:val="20"/>
              </w:rPr>
              <w:t>and supplies as well as employee rostering</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w:t>
            </w:r>
            <w:r w:rsidR="00816ED8">
              <w:rPr>
                <w:rFonts w:cs="Arial"/>
                <w:color w:val="000000" w:themeColor="text1"/>
                <w:szCs w:val="20"/>
              </w:rPr>
              <w:t>eir line manager as appropriate</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w:t>
            </w:r>
            <w:r w:rsidR="00816ED8">
              <w:rPr>
                <w:rFonts w:cs="Arial"/>
                <w:color w:val="000000" w:themeColor="text1"/>
                <w:szCs w:val="20"/>
              </w:rPr>
              <w:t xml:space="preserve">defence </w:t>
            </w:r>
            <w:r w:rsidRPr="002C2F17">
              <w:rPr>
                <w:rFonts w:cs="Arial"/>
                <w:color w:val="000000" w:themeColor="text1"/>
                <w:szCs w:val="20"/>
              </w:rPr>
              <w:t>quality management system (</w:t>
            </w:r>
            <w:r w:rsidR="00816ED8">
              <w:rPr>
                <w:rFonts w:cs="Arial"/>
                <w:color w:val="000000" w:themeColor="text1"/>
                <w:szCs w:val="20"/>
              </w:rPr>
              <w:t>DQMS)</w:t>
            </w:r>
          </w:p>
          <w:p w:rsid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w:t>
            </w:r>
            <w:r w:rsidR="00816ED8">
              <w:rPr>
                <w:rFonts w:cs="Arial"/>
                <w:color w:val="000000" w:themeColor="text1"/>
                <w:szCs w:val="20"/>
              </w:rPr>
              <w:t>priately recognised</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w:t>
            </w:r>
            <w:r w:rsidR="00816ED8">
              <w:rPr>
                <w:rFonts w:cs="Arial"/>
                <w:color w:val="000000" w:themeColor="text1"/>
                <w:szCs w:val="20"/>
              </w:rPr>
              <w:t>an of action</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0A1FB2" w:rsidRDefault="000A1FB2" w:rsidP="000A1FB2">
            <w:r>
              <w:t>Essential</w:t>
            </w:r>
          </w:p>
          <w:p w:rsidR="000A1FB2" w:rsidRDefault="000A1FB2" w:rsidP="000A1FB2">
            <w:pPr>
              <w:pStyle w:val="ListParagraph"/>
              <w:numPr>
                <w:ilvl w:val="0"/>
                <w:numId w:val="35"/>
              </w:numPr>
            </w:pPr>
            <w:r>
              <w:t>Demonstrate experience of working in a similar role within the service industry at a comparable level in a company</w:t>
            </w:r>
          </w:p>
          <w:p w:rsidR="000A1FB2" w:rsidRDefault="000A1FB2" w:rsidP="000A1FB2">
            <w:pPr>
              <w:pStyle w:val="ListParagraph"/>
              <w:numPr>
                <w:ilvl w:val="0"/>
                <w:numId w:val="35"/>
              </w:numPr>
            </w:pPr>
            <w:r>
              <w:t xml:space="preserve">Ability to solved problems and liaise with your line manager to implement appropriate actions </w:t>
            </w:r>
          </w:p>
          <w:p w:rsidR="000A1FB2" w:rsidRDefault="000A1FB2" w:rsidP="000A1FB2">
            <w:pPr>
              <w:pStyle w:val="ListParagraph"/>
              <w:numPr>
                <w:ilvl w:val="0"/>
                <w:numId w:val="35"/>
              </w:numPr>
            </w:pPr>
            <w:r>
              <w:t>Previous experience of working in standards driven/compliance environment</w:t>
            </w:r>
          </w:p>
          <w:p w:rsidR="000A1FB2" w:rsidRDefault="000A1FB2" w:rsidP="000A1FB2">
            <w:pPr>
              <w:pStyle w:val="ListParagraph"/>
              <w:numPr>
                <w:ilvl w:val="0"/>
                <w:numId w:val="35"/>
              </w:numPr>
            </w:pPr>
            <w:r>
              <w:t>Strong knowledge of health and safety and COSHH regulations</w:t>
            </w:r>
          </w:p>
          <w:p w:rsidR="000A1FB2" w:rsidRDefault="000A1FB2" w:rsidP="000A1FB2">
            <w:pPr>
              <w:pStyle w:val="ListParagraph"/>
              <w:numPr>
                <w:ilvl w:val="0"/>
                <w:numId w:val="35"/>
              </w:numPr>
            </w:pPr>
            <w:r>
              <w:t xml:space="preserve">Ability to prioritise and deploy resources effectively </w:t>
            </w:r>
          </w:p>
          <w:p w:rsidR="000A1FB2" w:rsidRDefault="000A1FB2" w:rsidP="000A1FB2"/>
          <w:p w:rsidR="000A1FB2" w:rsidRDefault="000A1FB2" w:rsidP="000A1FB2">
            <w:r>
              <w:t>Desirable</w:t>
            </w:r>
          </w:p>
          <w:p w:rsidR="000A1FB2" w:rsidRDefault="000A1FB2" w:rsidP="000A1FB2">
            <w:pPr>
              <w:pStyle w:val="ListParagraph"/>
              <w:numPr>
                <w:ilvl w:val="0"/>
                <w:numId w:val="36"/>
              </w:numPr>
            </w:pPr>
            <w:r>
              <w:t>Client relationship experience</w:t>
            </w:r>
          </w:p>
          <w:p w:rsidR="000A1FB2" w:rsidRDefault="000A1FB2" w:rsidP="000A1FB2">
            <w:pPr>
              <w:pStyle w:val="ListParagraph"/>
              <w:numPr>
                <w:ilvl w:val="0"/>
                <w:numId w:val="36"/>
              </w:numPr>
            </w:pPr>
            <w:r>
              <w:t xml:space="preserve">British Institute of Cleaning Science (BICS) qualified </w:t>
            </w:r>
          </w:p>
          <w:p w:rsidR="000A1FB2" w:rsidRDefault="000A1FB2" w:rsidP="000A1FB2">
            <w:pPr>
              <w:pStyle w:val="ListParagraph"/>
              <w:numPr>
                <w:ilvl w:val="0"/>
                <w:numId w:val="36"/>
              </w:numPr>
            </w:pPr>
            <w:r>
              <w:t>Knowledge of external cleaning developments and innovations</w:t>
            </w:r>
          </w:p>
          <w:p w:rsidR="000A1FB2" w:rsidRDefault="000A1FB2" w:rsidP="000A1FB2">
            <w:pPr>
              <w:pStyle w:val="ListParagraph"/>
              <w:numPr>
                <w:ilvl w:val="0"/>
                <w:numId w:val="36"/>
              </w:numPr>
            </w:pPr>
            <w:r>
              <w:t xml:space="preserve">Experience of working within military environment </w:t>
            </w:r>
          </w:p>
          <w:p w:rsidR="000A1FB2" w:rsidRDefault="000A1FB2" w:rsidP="000A1FB2">
            <w:pPr>
              <w:pStyle w:val="ListParagraph"/>
              <w:numPr>
                <w:ilvl w:val="0"/>
                <w:numId w:val="36"/>
              </w:numPr>
            </w:pPr>
            <w:r>
              <w:t>Previous experience of effectively supervising a team</w:t>
            </w:r>
          </w:p>
          <w:p w:rsidR="000A1FB2" w:rsidRDefault="000A1FB2" w:rsidP="000A1FB2">
            <w:pPr>
              <w:pStyle w:val="ListParagraph"/>
              <w:numPr>
                <w:ilvl w:val="0"/>
                <w:numId w:val="36"/>
              </w:numPr>
            </w:pPr>
            <w:r>
              <w:t>Leadership skills and knowledge</w:t>
            </w:r>
          </w:p>
          <w:p w:rsidR="006E5F53" w:rsidRPr="004238D8" w:rsidRDefault="006E5F53" w:rsidP="000A1FB2"/>
        </w:tc>
      </w:tr>
    </w:tbl>
    <w:p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0A1FB2">
        <w:trPr>
          <w:trHeight w:val="988"/>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p w:rsidR="00EA3990" w:rsidRPr="00EA3990" w:rsidRDefault="000A1FB2" w:rsidP="00EA3990">
            <w:pPr>
              <w:spacing w:before="40"/>
              <w:ind w:left="720"/>
              <w:jc w:val="left"/>
              <w:rPr>
                <w:rFonts w:cs="Arial"/>
                <w:color w:val="000000" w:themeColor="text1"/>
                <w:szCs w:val="20"/>
              </w:rPr>
            </w:pPr>
            <w:r>
              <w:rPr>
                <w:rFonts w:cs="Arial"/>
                <w:color w:val="000000" w:themeColor="text1"/>
                <w:szCs w:val="20"/>
              </w:rPr>
              <w:t>N/A</w:t>
            </w: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C415E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C415E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C415E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816ED8" w:rsidP="00C415E9">
                  <w:pPr>
                    <w:framePr w:hSpace="180" w:wrap="around" w:vAnchor="text" w:hAnchor="margin" w:xAlign="center" w:y="192"/>
                    <w:spacing w:before="40"/>
                    <w:jc w:val="left"/>
                    <w:rPr>
                      <w:rFonts w:cs="Arial"/>
                      <w:color w:val="000000" w:themeColor="text1"/>
                      <w:szCs w:val="20"/>
                    </w:rPr>
                  </w:pPr>
                  <w:r>
                    <w:rPr>
                      <w:rFonts w:cs="Arial"/>
                      <w:color w:val="000000" w:themeColor="text1"/>
                      <w:szCs w:val="20"/>
                    </w:rPr>
                    <w:t>22 March 2017</w:t>
                  </w:r>
                </w:p>
              </w:tc>
            </w:tr>
            <w:tr w:rsidR="00E57078" w:rsidTr="00E57078">
              <w:tc>
                <w:tcPr>
                  <w:tcW w:w="2122" w:type="dxa"/>
                </w:tcPr>
                <w:p w:rsidR="00E57078" w:rsidRDefault="00E57078" w:rsidP="00C415E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816ED8" w:rsidP="00C415E9">
                  <w:pPr>
                    <w:framePr w:hSpace="180" w:wrap="around" w:vAnchor="text" w:hAnchor="margin" w:xAlign="center" w:y="192"/>
                    <w:spacing w:before="40"/>
                    <w:jc w:val="left"/>
                    <w:rPr>
                      <w:rFonts w:cs="Arial"/>
                      <w:color w:val="000000" w:themeColor="text1"/>
                      <w:szCs w:val="20"/>
                    </w:rPr>
                  </w:pPr>
                  <w:r>
                    <w:rPr>
                      <w:rFonts w:cs="Arial"/>
                      <w:color w:val="000000" w:themeColor="text1"/>
                      <w:szCs w:val="20"/>
                    </w:rPr>
                    <w:t>NM</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A1E" w:rsidRDefault="009C0A1E" w:rsidP="00297AA2">
      <w:r>
        <w:separator/>
      </w:r>
    </w:p>
  </w:endnote>
  <w:endnote w:type="continuationSeparator" w:id="0">
    <w:p w:rsidR="009C0A1E" w:rsidRDefault="009C0A1E"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2E7006">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2E7006">
              <w:rPr>
                <w:bCs/>
                <w:noProof/>
                <w:sz w:val="16"/>
              </w:rPr>
              <w:t>4</w:t>
            </w:r>
            <w:r w:rsidRPr="00B657E1">
              <w:rPr>
                <w:bCs/>
                <w:sz w:val="16"/>
              </w:rPr>
              <w:fldChar w:fldCharType="end"/>
            </w:r>
            <w:r w:rsidR="00B858EF">
              <w:rPr>
                <w:bCs/>
                <w:sz w:val="16"/>
              </w:rPr>
              <w:tab/>
              <w:t xml:space="preserve">                                              </w:t>
            </w:r>
            <w:r w:rsidR="00816ED8">
              <w:rPr>
                <w:bCs/>
                <w:sz w:val="16"/>
              </w:rPr>
              <w:t xml:space="preserve">             </w:t>
            </w:r>
            <w:r w:rsidR="000A1FB2">
              <w:rPr>
                <w:bCs/>
                <w:sz w:val="16"/>
              </w:rPr>
              <w:t xml:space="preserve">   </w:t>
            </w:r>
            <w:r w:rsidR="00B858EF">
              <w:rPr>
                <w:bCs/>
                <w:sz w:val="16"/>
              </w:rPr>
              <w:t xml:space="preserve"> Cleaning</w:t>
            </w:r>
            <w:r w:rsidR="00C833E5">
              <w:rPr>
                <w:bCs/>
                <w:sz w:val="16"/>
              </w:rPr>
              <w:t xml:space="preserve"> </w:t>
            </w:r>
            <w:r w:rsidR="000A1FB2">
              <w:rPr>
                <w:bCs/>
                <w:sz w:val="16"/>
              </w:rPr>
              <w:t>Supervisor</w:t>
            </w:r>
            <w:r w:rsidR="00024811">
              <w:rPr>
                <w:bCs/>
                <w:sz w:val="16"/>
              </w:rPr>
              <w:t xml:space="preserve"> </w:t>
            </w:r>
            <w:r w:rsidRPr="00B657E1">
              <w:rPr>
                <w:bCs/>
                <w:sz w:val="16"/>
              </w:rPr>
              <w:t>j</w:t>
            </w:r>
            <w:r w:rsidR="00816ED8">
              <w:rPr>
                <w:bCs/>
                <w:sz w:val="16"/>
              </w:rPr>
              <w:t>ob description – version Guest Services – March 2017</w:t>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A1E" w:rsidRDefault="009C0A1E" w:rsidP="00297AA2">
      <w:r>
        <w:separator/>
      </w:r>
    </w:p>
  </w:footnote>
  <w:footnote w:type="continuationSeparator" w:id="0">
    <w:p w:rsidR="009C0A1E" w:rsidRDefault="009C0A1E"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8">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nsid w:val="6BD64702"/>
    <w:multiLevelType w:val="hybridMultilevel"/>
    <w:tmpl w:val="B590CAB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371BB"/>
    <w:multiLevelType w:val="hybridMultilevel"/>
    <w:tmpl w:val="DBC241D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4"/>
  </w:num>
  <w:num w:numId="4">
    <w:abstractNumId w:val="16"/>
  </w:num>
  <w:num w:numId="5">
    <w:abstractNumId w:val="8"/>
  </w:num>
  <w:num w:numId="6">
    <w:abstractNumId w:val="5"/>
  </w:num>
  <w:num w:numId="7">
    <w:abstractNumId w:val="23"/>
  </w:num>
  <w:num w:numId="8">
    <w:abstractNumId w:val="10"/>
  </w:num>
  <w:num w:numId="9">
    <w:abstractNumId w:val="33"/>
  </w:num>
  <w:num w:numId="10">
    <w:abstractNumId w:val="34"/>
  </w:num>
  <w:num w:numId="11">
    <w:abstractNumId w:val="15"/>
  </w:num>
  <w:num w:numId="12">
    <w:abstractNumId w:val="1"/>
  </w:num>
  <w:num w:numId="13">
    <w:abstractNumId w:val="24"/>
  </w:num>
  <w:num w:numId="14">
    <w:abstractNumId w:val="7"/>
  </w:num>
  <w:num w:numId="15">
    <w:abstractNumId w:val="30"/>
  </w:num>
  <w:num w:numId="16">
    <w:abstractNumId w:val="32"/>
  </w:num>
  <w:num w:numId="17">
    <w:abstractNumId w:val="36"/>
  </w:num>
  <w:num w:numId="18">
    <w:abstractNumId w:val="3"/>
  </w:num>
  <w:num w:numId="19">
    <w:abstractNumId w:val="2"/>
  </w:num>
  <w:num w:numId="20">
    <w:abstractNumId w:val="13"/>
  </w:num>
  <w:num w:numId="21">
    <w:abstractNumId w:val="21"/>
  </w:num>
  <w:num w:numId="22">
    <w:abstractNumId w:val="14"/>
  </w:num>
  <w:num w:numId="23">
    <w:abstractNumId w:val="9"/>
  </w:num>
  <w:num w:numId="24">
    <w:abstractNumId w:val="22"/>
  </w:num>
  <w:num w:numId="25">
    <w:abstractNumId w:val="29"/>
  </w:num>
  <w:num w:numId="26">
    <w:abstractNumId w:val="0"/>
  </w:num>
  <w:num w:numId="27">
    <w:abstractNumId w:val="18"/>
  </w:num>
  <w:num w:numId="28">
    <w:abstractNumId w:val="27"/>
  </w:num>
  <w:num w:numId="29">
    <w:abstractNumId w:val="6"/>
  </w:num>
  <w:num w:numId="30">
    <w:abstractNumId w:val="25"/>
  </w:num>
  <w:num w:numId="31">
    <w:abstractNumId w:val="19"/>
  </w:num>
  <w:num w:numId="32">
    <w:abstractNumId w:val="28"/>
  </w:num>
  <w:num w:numId="33">
    <w:abstractNumId w:val="26"/>
  </w:num>
  <w:num w:numId="34">
    <w:abstractNumId w:val="12"/>
  </w:num>
  <w:num w:numId="35">
    <w:abstractNumId w:val="35"/>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4811"/>
    <w:rsid w:val="00040620"/>
    <w:rsid w:val="00060B68"/>
    <w:rsid w:val="00063835"/>
    <w:rsid w:val="000A1FB2"/>
    <w:rsid w:val="000D16DD"/>
    <w:rsid w:val="000E3EF7"/>
    <w:rsid w:val="000E550F"/>
    <w:rsid w:val="00104BDE"/>
    <w:rsid w:val="00144E5D"/>
    <w:rsid w:val="001614E7"/>
    <w:rsid w:val="001770A5"/>
    <w:rsid w:val="001B5CCA"/>
    <w:rsid w:val="001F1F6A"/>
    <w:rsid w:val="00230CA4"/>
    <w:rsid w:val="00237959"/>
    <w:rsid w:val="00293E5D"/>
    <w:rsid w:val="00297AA2"/>
    <w:rsid w:val="002B1DC6"/>
    <w:rsid w:val="002C2F17"/>
    <w:rsid w:val="002D5D8F"/>
    <w:rsid w:val="002E7006"/>
    <w:rsid w:val="00366A73"/>
    <w:rsid w:val="003763E0"/>
    <w:rsid w:val="004238D8"/>
    <w:rsid w:val="00424476"/>
    <w:rsid w:val="00435857"/>
    <w:rsid w:val="004453BA"/>
    <w:rsid w:val="004B2221"/>
    <w:rsid w:val="004B6692"/>
    <w:rsid w:val="004D170A"/>
    <w:rsid w:val="00520545"/>
    <w:rsid w:val="00546084"/>
    <w:rsid w:val="005B7FA4"/>
    <w:rsid w:val="005D3B98"/>
    <w:rsid w:val="005E5B63"/>
    <w:rsid w:val="00613392"/>
    <w:rsid w:val="00616B0B"/>
    <w:rsid w:val="00646B79"/>
    <w:rsid w:val="00656519"/>
    <w:rsid w:val="00674674"/>
    <w:rsid w:val="006802C0"/>
    <w:rsid w:val="006E5F53"/>
    <w:rsid w:val="006F075D"/>
    <w:rsid w:val="007218F6"/>
    <w:rsid w:val="00745A24"/>
    <w:rsid w:val="00757F6C"/>
    <w:rsid w:val="007C361E"/>
    <w:rsid w:val="007F602D"/>
    <w:rsid w:val="00816ED8"/>
    <w:rsid w:val="008264F7"/>
    <w:rsid w:val="008663E9"/>
    <w:rsid w:val="008B64DE"/>
    <w:rsid w:val="008C19E9"/>
    <w:rsid w:val="008D06C8"/>
    <w:rsid w:val="008D1A2B"/>
    <w:rsid w:val="008D2EF2"/>
    <w:rsid w:val="008F2D5D"/>
    <w:rsid w:val="00987DCB"/>
    <w:rsid w:val="009C0A1E"/>
    <w:rsid w:val="00A031B2"/>
    <w:rsid w:val="00A37146"/>
    <w:rsid w:val="00A938DD"/>
    <w:rsid w:val="00AD1DEC"/>
    <w:rsid w:val="00B657E1"/>
    <w:rsid w:val="00B70457"/>
    <w:rsid w:val="00B77466"/>
    <w:rsid w:val="00B858EF"/>
    <w:rsid w:val="00BF4D80"/>
    <w:rsid w:val="00C22530"/>
    <w:rsid w:val="00C415E9"/>
    <w:rsid w:val="00C4467B"/>
    <w:rsid w:val="00C4695A"/>
    <w:rsid w:val="00C61430"/>
    <w:rsid w:val="00C8267B"/>
    <w:rsid w:val="00C833E5"/>
    <w:rsid w:val="00CB4DF1"/>
    <w:rsid w:val="00CC0297"/>
    <w:rsid w:val="00CC2929"/>
    <w:rsid w:val="00D1426A"/>
    <w:rsid w:val="00D65B9D"/>
    <w:rsid w:val="00D949FB"/>
    <w:rsid w:val="00DE5E49"/>
    <w:rsid w:val="00E31AA0"/>
    <w:rsid w:val="00E33C91"/>
    <w:rsid w:val="00E57078"/>
    <w:rsid w:val="00E70392"/>
    <w:rsid w:val="00E779C2"/>
    <w:rsid w:val="00E86121"/>
    <w:rsid w:val="00EA3990"/>
    <w:rsid w:val="00EA4C16"/>
    <w:rsid w:val="00EA5822"/>
    <w:rsid w:val="00EA697E"/>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C361E"/>
    <w:pPr>
      <w:numPr>
        <w:numId w:val="37"/>
      </w:numPr>
      <w:jc w:val="left"/>
    </w:pPr>
    <w:rPr>
      <w:rFonts w:ascii="Sabon" w:hAnsi="Sabo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C361E"/>
    <w:pPr>
      <w:numPr>
        <w:numId w:val="37"/>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Hotel Services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Mess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1200"/>
            <a:t>Cleaning Supervisor</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t>
        <a:bodyPr/>
        <a:lstStyle/>
        <a:p>
          <a:endParaRPr lang="en-GB"/>
        </a:p>
      </dgm:t>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ScaleY="56750" custLinFactNeighborX="56708" custLinFactNeighborY="-75740">
        <dgm:presLayoutVars>
          <dgm:chPref val="3"/>
        </dgm:presLayoutVars>
      </dgm:prSet>
      <dgm:spPr/>
      <dgm:t>
        <a:bodyPr/>
        <a:lstStyle/>
        <a:p>
          <a:endParaRPr lang="en-GB"/>
        </a:p>
      </dgm:t>
    </dgm:pt>
    <dgm:pt modelId="{2BB151A0-B3A1-4B81-BC5E-A901125564F2}" type="pres">
      <dgm:prSet presAssocID="{A22BFF69-45D9-4101-B117-5781B168BA5C}" presName="rootConnector" presStyleLbl="node2" presStyleIdx="0" presStyleCnt="1"/>
      <dgm:spPr/>
      <dgm:t>
        <a:bodyPr/>
        <a:lstStyle/>
        <a:p>
          <a:endParaRPr lang="en-GB"/>
        </a:p>
      </dgm:t>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ScaleY="69141" custLinFactY="2942" custLinFactNeighborX="-63682" custLinFactNeighborY="100000">
        <dgm:presLayoutVars>
          <dgm:chPref val="3"/>
        </dgm:presLayoutVars>
      </dgm:prSet>
      <dgm:spPr/>
      <dgm:t>
        <a:bodyPr/>
        <a:lstStyle/>
        <a:p>
          <a:endParaRPr lang="en-GB"/>
        </a:p>
      </dgm:t>
    </dgm:pt>
    <dgm:pt modelId="{C183E612-AC23-4A49-AA89-45558BA3D2FE}" type="pres">
      <dgm:prSet presAssocID="{C911880C-D128-40E6-928F-15BD93656D6E}" presName="rootConnector1" presStyleLbl="node1" presStyleIdx="0" presStyleCnt="0"/>
      <dgm:spPr/>
      <dgm:t>
        <a:bodyPr/>
        <a:lstStyle/>
        <a:p>
          <a:endParaRPr lang="en-GB"/>
        </a:p>
      </dgm:t>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Lst>
  <dgm:cxnLst>
    <dgm:cxn modelId="{F353FA87-CA3D-4601-9B03-F10CEC4B814F}" type="presOf" srcId="{A22BFF69-45D9-4101-B117-5781B168BA5C}" destId="{E0FF8E1E-CC30-4908-910D-2677F006565C}" srcOrd="0" destOrd="0" presId="urn:microsoft.com/office/officeart/2005/8/layout/orgChart1"/>
    <dgm:cxn modelId="{58AEFAFE-558C-469A-86FF-7A5971C62A5F}" type="presOf" srcId="{C911880C-D128-40E6-928F-15BD93656D6E}" destId="{2A4CD7A6-CCC6-4341-BF09-CEEE5D45B0F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06150DDB-A6FC-4638-8B37-4B374482E2DD}" type="presOf" srcId="{37BBADAA-051C-4944-89DF-001514EAF96A}" destId="{F4E6FD4F-9A7D-4F38-8A36-DD1DF175C641}" srcOrd="0" destOrd="0" presId="urn:microsoft.com/office/officeart/2005/8/layout/orgChart1"/>
    <dgm:cxn modelId="{C48B5F0F-39A4-4C84-8060-F1970F759A3B}" type="presOf" srcId="{A22BFF69-45D9-4101-B117-5781B168BA5C}" destId="{2BB151A0-B3A1-4B81-BC5E-A901125564F2}" srcOrd="1" destOrd="0" presId="urn:microsoft.com/office/officeart/2005/8/layout/orgChart1"/>
    <dgm:cxn modelId="{A10A8B80-4304-4BA8-B1F6-32B6707F7243}" type="presOf" srcId="{F22BDB6B-D27B-466C-83C4-B5653C02B21C}" destId="{BAA4D36F-3CDD-43AB-AA56-40E14F31D09B}" srcOrd="0" destOrd="0" presId="urn:microsoft.com/office/officeart/2005/8/layout/orgChart1"/>
    <dgm:cxn modelId="{D0CC7BAB-DA5C-4810-9D66-A3A7B1DA261D}" type="presOf" srcId="{F22BDB6B-D27B-466C-83C4-B5653C02B21C}" destId="{4D92F0A8-D40D-407F-B400-E75C761837A3}" srcOrd="1" destOrd="0" presId="urn:microsoft.com/office/officeart/2005/8/layout/orgChart1"/>
    <dgm:cxn modelId="{3E07D10C-5DE3-4A37-9E17-725669F3D8FA}" type="presOf" srcId="{A8392A1C-D8C9-4960-93B2-B995DDCDCC79}" destId="{A75E99EF-AFAC-4D64-A1E9-5083AEF8806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68B78285-FB41-4A8C-8DB3-3BA266B7D10A}" type="presOf" srcId="{C911880C-D128-40E6-928F-15BD93656D6E}" destId="{C183E612-AC23-4A49-AA89-45558BA3D2FE}" srcOrd="1"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3B323DBA-3853-4986-824E-6B9B3DD2148F}" type="presParOf" srcId="{A75E99EF-AFAC-4D64-A1E9-5083AEF8806B}" destId="{6D6C6873-BD02-476A-AA68-9CECF5267BD2}" srcOrd="0" destOrd="0" presId="urn:microsoft.com/office/officeart/2005/8/layout/orgChart1"/>
    <dgm:cxn modelId="{1EF66ABA-C733-4DD4-BD58-D6A55CC81298}" type="presParOf" srcId="{6D6C6873-BD02-476A-AA68-9CECF5267BD2}" destId="{E1F5F240-8A26-49B5-A9D7-65FF91FF2BBE}" srcOrd="0" destOrd="0" presId="urn:microsoft.com/office/officeart/2005/8/layout/orgChart1"/>
    <dgm:cxn modelId="{D8384ECB-91E9-4F4F-996B-1FF8C9AEA486}" type="presParOf" srcId="{E1F5F240-8A26-49B5-A9D7-65FF91FF2BBE}" destId="{BAA4D36F-3CDD-43AB-AA56-40E14F31D09B}" srcOrd="0" destOrd="0" presId="urn:microsoft.com/office/officeart/2005/8/layout/orgChart1"/>
    <dgm:cxn modelId="{B7BA03A8-FE89-4482-80E1-CA8BFB91BC64}" type="presParOf" srcId="{E1F5F240-8A26-49B5-A9D7-65FF91FF2BBE}" destId="{4D92F0A8-D40D-407F-B400-E75C761837A3}" srcOrd="1" destOrd="0" presId="urn:microsoft.com/office/officeart/2005/8/layout/orgChart1"/>
    <dgm:cxn modelId="{7E1ECDE8-3D37-494C-91AD-23E868799B65}" type="presParOf" srcId="{6D6C6873-BD02-476A-AA68-9CECF5267BD2}" destId="{FC0756B0-6238-4B33-8D52-5501D8CF1779}" srcOrd="1" destOrd="0" presId="urn:microsoft.com/office/officeart/2005/8/layout/orgChart1"/>
    <dgm:cxn modelId="{363E36EC-9472-4659-88C9-4DCD0327DE05}" type="presParOf" srcId="{FC0756B0-6238-4B33-8D52-5501D8CF1779}" destId="{F4E6FD4F-9A7D-4F38-8A36-DD1DF175C641}" srcOrd="0" destOrd="0" presId="urn:microsoft.com/office/officeart/2005/8/layout/orgChart1"/>
    <dgm:cxn modelId="{D4900641-9D02-4523-A543-166EA193A20A}" type="presParOf" srcId="{FC0756B0-6238-4B33-8D52-5501D8CF1779}" destId="{F820339F-0596-4D82-B4DF-90DF5F7E8F30}" srcOrd="1" destOrd="0" presId="urn:microsoft.com/office/officeart/2005/8/layout/orgChart1"/>
    <dgm:cxn modelId="{829B7149-CE09-4999-A65F-3389C2F167A0}" type="presParOf" srcId="{F820339F-0596-4D82-B4DF-90DF5F7E8F30}" destId="{434D9E2E-B51C-4549-A138-C333C5FBA93E}" srcOrd="0" destOrd="0" presId="urn:microsoft.com/office/officeart/2005/8/layout/orgChart1"/>
    <dgm:cxn modelId="{D2468DA9-1C82-4599-A5BB-B5DB1A3B2D00}" type="presParOf" srcId="{434D9E2E-B51C-4549-A138-C333C5FBA93E}" destId="{E0FF8E1E-CC30-4908-910D-2677F006565C}" srcOrd="0" destOrd="0" presId="urn:microsoft.com/office/officeart/2005/8/layout/orgChart1"/>
    <dgm:cxn modelId="{C4412F82-A15D-448A-BFB4-9F1F3CFE96B2}" type="presParOf" srcId="{434D9E2E-B51C-4549-A138-C333C5FBA93E}" destId="{2BB151A0-B3A1-4B81-BC5E-A901125564F2}" srcOrd="1" destOrd="0" presId="urn:microsoft.com/office/officeart/2005/8/layout/orgChart1"/>
    <dgm:cxn modelId="{302E28AC-B49D-4D2E-BB7E-03809AF51FC7}" type="presParOf" srcId="{F820339F-0596-4D82-B4DF-90DF5F7E8F30}" destId="{BF963936-8E0A-4F81-A47B-9639C76BE070}" srcOrd="1" destOrd="0" presId="urn:microsoft.com/office/officeart/2005/8/layout/orgChart1"/>
    <dgm:cxn modelId="{EDADA743-2612-4269-B96F-BFBC49DF685A}" type="presParOf" srcId="{F820339F-0596-4D82-B4DF-90DF5F7E8F30}" destId="{ADF12C24-06CA-4822-A9A7-7401A66A1076}" srcOrd="2" destOrd="0" presId="urn:microsoft.com/office/officeart/2005/8/layout/orgChart1"/>
    <dgm:cxn modelId="{CFA0FF8F-0621-4A37-9557-AB65FE62EF9D}" type="presParOf" srcId="{6D6C6873-BD02-476A-AA68-9CECF5267BD2}" destId="{97C6477A-B534-4262-A869-C39AF4E0C8C8}" srcOrd="2" destOrd="0" presId="urn:microsoft.com/office/officeart/2005/8/layout/orgChart1"/>
    <dgm:cxn modelId="{07F29A81-A9F7-48A1-ACE2-681ACF4CAB36}" type="presParOf" srcId="{A75E99EF-AFAC-4D64-A1E9-5083AEF8806B}" destId="{DB6887AE-6514-4D03-9DDD-F8D98571A7D1}" srcOrd="1" destOrd="0" presId="urn:microsoft.com/office/officeart/2005/8/layout/orgChart1"/>
    <dgm:cxn modelId="{56479621-8EAA-4061-A99A-C68CF2728ED2}" type="presParOf" srcId="{DB6887AE-6514-4D03-9DDD-F8D98571A7D1}" destId="{BBEA8DAB-E035-4545-BC69-EE042269A758}" srcOrd="0" destOrd="0" presId="urn:microsoft.com/office/officeart/2005/8/layout/orgChart1"/>
    <dgm:cxn modelId="{838AE5CD-84C1-4C17-B799-BCA07EE168BB}" type="presParOf" srcId="{BBEA8DAB-E035-4545-BC69-EE042269A758}" destId="{2A4CD7A6-CCC6-4341-BF09-CEEE5D45B0FC}" srcOrd="0" destOrd="0" presId="urn:microsoft.com/office/officeart/2005/8/layout/orgChart1"/>
    <dgm:cxn modelId="{11925777-C755-4D9F-953D-D91E8AD58043}" type="presParOf" srcId="{BBEA8DAB-E035-4545-BC69-EE042269A758}" destId="{C183E612-AC23-4A49-AA89-45558BA3D2FE}" srcOrd="1" destOrd="0" presId="urn:microsoft.com/office/officeart/2005/8/layout/orgChart1"/>
    <dgm:cxn modelId="{44766849-F9AF-4A0C-9359-B4ADB2446A1E}" type="presParOf" srcId="{DB6887AE-6514-4D03-9DDD-F8D98571A7D1}" destId="{2A418D7D-4298-4D96-B15A-1FEFB02D2EF4}" srcOrd="1" destOrd="0" presId="urn:microsoft.com/office/officeart/2005/8/layout/orgChart1"/>
    <dgm:cxn modelId="{228CE3C1-D1F2-4E9F-885B-772006F6A768}"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481099" y="406779"/>
          <a:ext cx="91440" cy="91440"/>
        </a:xfrm>
        <a:custGeom>
          <a:avLst/>
          <a:gdLst/>
          <a:ahLst/>
          <a:cxnLst/>
          <a:rect l="0" t="0" r="0" b="0"/>
          <a:pathLst>
            <a:path>
              <a:moveTo>
                <a:pt x="45720" y="45720"/>
              </a:moveTo>
              <a:lnTo>
                <a:pt x="51851" y="45720"/>
              </a:lnTo>
              <a:lnTo>
                <a:pt x="51851" y="133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08885" y="0"/>
          <a:ext cx="1435867" cy="452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Hotel Services Manager</a:t>
          </a:r>
        </a:p>
      </dsp:txBody>
      <dsp:txXfrm>
        <a:off x="808885" y="0"/>
        <a:ext cx="1435867" cy="452499"/>
      </dsp:txXfrm>
    </dsp:sp>
    <dsp:sp modelId="{E0FF8E1E-CC30-4908-910D-2677F006565C}">
      <dsp:nvSpPr>
        <dsp:cNvPr id="0" name=""/>
        <dsp:cNvSpPr/>
      </dsp:nvSpPr>
      <dsp:spPr>
        <a:xfrm>
          <a:off x="815016" y="540281"/>
          <a:ext cx="1435867" cy="4074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Mess Manager </a:t>
          </a:r>
        </a:p>
      </dsp:txBody>
      <dsp:txXfrm>
        <a:off x="815016" y="540281"/>
        <a:ext cx="1435867" cy="407427"/>
      </dsp:txXfrm>
    </dsp:sp>
    <dsp:sp modelId="{2A4CD7A6-CCC6-4341-BF09-CEEE5D45B0FC}">
      <dsp:nvSpPr>
        <dsp:cNvPr id="0" name=""/>
        <dsp:cNvSpPr/>
      </dsp:nvSpPr>
      <dsp:spPr>
        <a:xfrm>
          <a:off x="823775" y="1069068"/>
          <a:ext cx="1435867" cy="4963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Cleaning Supervisor</a:t>
          </a:r>
        </a:p>
      </dsp:txBody>
      <dsp:txXfrm>
        <a:off x="823775" y="1069068"/>
        <a:ext cx="1435867" cy="496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988</Words>
  <Characters>5635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Millward, Nicolette</cp:lastModifiedBy>
  <cp:revision>3</cp:revision>
  <dcterms:created xsi:type="dcterms:W3CDTF">2017-03-22T21:20:00Z</dcterms:created>
  <dcterms:modified xsi:type="dcterms:W3CDTF">2017-03-24T15:05:00Z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