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B29E" w14:textId="66B4B6D7" w:rsidR="00330A1E" w:rsidRDefault="0009364E" w:rsidP="005C0387">
      <w:pPr>
        <w:rPr>
          <w:rFonts w:cs="Arial"/>
          <w:color w:val="000000" w:themeColor="text1"/>
          <w:sz w:val="4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1" allowOverlap="1" wp14:anchorId="0862C7AD" wp14:editId="3C533567">
                <wp:simplePos x="0" y="0"/>
                <wp:positionH relativeFrom="page">
                  <wp:align>left</wp:align>
                </wp:positionH>
                <wp:positionV relativeFrom="paragraph">
                  <wp:posOffset>-1076325</wp:posOffset>
                </wp:positionV>
                <wp:extent cx="7559040" cy="2222500"/>
                <wp:effectExtent l="0" t="0" r="3810" b="6350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2222500"/>
                        </a:xfrm>
                        <a:prstGeom prst="rect">
                          <a:avLst/>
                        </a:prstGeom>
                        <a:solidFill>
                          <a:srgbClr val="00359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6DF01BC" id="Rectangle 3" o:spid="_x0000_s1026" style="position:absolute;margin-left:0;margin-top:-84.75pt;width:595.2pt;height:175pt;z-index:2523811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" fillcolor="#00359e" stroked="f" strokeweight="2pt">
                <w10:wrap anchorx="page"/>
              </v:rect>
            </w:pict>
          </mc:Fallback>
        </mc:AlternateContent>
      </w:r>
      <w:r w:rsidR="006C65DE">
        <w:rPr>
          <w:rFonts w:cs="Arial"/>
          <w:noProof/>
          <w:color w:val="000000" w:themeColor="text1"/>
          <w:sz w:val="4"/>
          <w:szCs w:val="20"/>
        </w:rPr>
        <mc:AlternateContent>
          <mc:Choice Requires="wps">
            <w:drawing>
              <wp:anchor distT="0" distB="0" distL="114300" distR="114300" simplePos="0" relativeHeight="252382208" behindDoc="0" locked="0" layoutInCell="1" allowOverlap="1" wp14:anchorId="686B5FF9" wp14:editId="417EA1A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377940" cy="1524000"/>
                <wp:effectExtent l="0" t="0" r="0" b="0"/>
                <wp:wrapTight wrapText="bothSides">
                  <wp:wrapPolygon edited="0">
                    <wp:start x="129" y="810"/>
                    <wp:lineTo x="129" y="20790"/>
                    <wp:lineTo x="21355" y="20790"/>
                    <wp:lineTo x="21355" y="810"/>
                    <wp:lineTo x="129" y="810"/>
                  </wp:wrapPolygon>
                </wp:wrapTight>
                <wp:docPr id="35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A0C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D867B" w14:textId="77777777" w:rsidR="00B31010" w:rsidRDefault="008C702C" w:rsidP="00B3101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AU"/>
                              </w:rPr>
                            </w:pPr>
                            <w:r w:rsidRPr="00B51ADB">
                              <w:rPr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-AU"/>
                              </w:rPr>
                              <w:t>Job Description</w:t>
                            </w:r>
                          </w:p>
                          <w:p w14:paraId="1734AF39" w14:textId="2C3E816C" w:rsidR="00685BE2" w:rsidRPr="0009364E" w:rsidRDefault="00B31010" w:rsidP="0016585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</w:pPr>
                            <w:r w:rsidRPr="00B31010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>Head of Business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Assurance</w:t>
                            </w:r>
                            <w:r w:rsidR="00165853"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&amp; Performance</w:t>
                            </w:r>
                            <w:r w:rsidR="005625AD" w:rsidRPr="0009364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 xml:space="preserve"> </w:t>
                            </w:r>
                            <w:r w:rsidR="00165853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 xml:space="preserve">HMP </w:t>
                            </w:r>
                            <w:r w:rsidR="005625AD" w:rsidRPr="0009364E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AU"/>
                              </w:rPr>
                              <w:t xml:space="preserve">Peterborough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B5FF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51pt;margin-top:0;width:502.2pt;height:120pt;z-index:2523822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" filled="f" fillcolor="#00a0c6" stroked="f" strokeweight="1pt">
                <v:textbox inset=",7.2pt,,7.2pt">
                  <w:txbxContent>
                    <w:p w14:paraId="341D867B" w14:textId="77777777" w:rsidR="00B31010" w:rsidRDefault="008C702C" w:rsidP="00B31010">
                      <w:pPr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AU"/>
                        </w:rPr>
                      </w:pPr>
                      <w:r w:rsidRPr="00B51ADB">
                        <w:rPr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-AU"/>
                        </w:rPr>
                        <w:t>Job Description</w:t>
                      </w:r>
                    </w:p>
                    <w:p w14:paraId="1734AF39" w14:textId="2C3E816C" w:rsidR="00685BE2" w:rsidRPr="0009364E" w:rsidRDefault="00B31010" w:rsidP="00165853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</w:pPr>
                      <w:r w:rsidRPr="00B31010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>Head of Business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Assurance</w:t>
                      </w:r>
                      <w:r w:rsidR="00165853"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</w:rPr>
                        <w:t xml:space="preserve"> &amp; Performance</w:t>
                      </w:r>
                      <w:r w:rsidR="005625AD" w:rsidRPr="0009364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 xml:space="preserve"> </w:t>
                      </w:r>
                      <w:r w:rsidR="00165853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 xml:space="preserve">HMP </w:t>
                      </w:r>
                      <w:r w:rsidR="005625AD" w:rsidRPr="0009364E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AU"/>
                        </w:rPr>
                        <w:t xml:space="preserve">Peterborough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A28F9">
        <w:rPr>
          <w:noProof/>
        </w:rPr>
        <w:drawing>
          <wp:anchor distT="0" distB="0" distL="114300" distR="114300" simplePos="0" relativeHeight="252384256" behindDoc="0" locked="0" layoutInCell="1" allowOverlap="1" wp14:anchorId="0ABCACED" wp14:editId="59D190C2">
            <wp:simplePos x="0" y="0"/>
            <wp:positionH relativeFrom="page">
              <wp:align>right</wp:align>
            </wp:positionH>
            <wp:positionV relativeFrom="paragraph">
              <wp:posOffset>-688975</wp:posOffset>
            </wp:positionV>
            <wp:extent cx="1366241" cy="511143"/>
            <wp:effectExtent l="0" t="0" r="5715" b="3810"/>
            <wp:wrapNone/>
            <wp:docPr id="1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66241" cy="511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847974" w14:textId="7902FF20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1E6B4539" w14:textId="0E22E95C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2B822935" w14:textId="54B2BFB2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6014DBF1" w14:textId="11820BC4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7D36A9A2" w14:textId="306DC8D4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404C786C" w14:textId="4C96A3FA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3B4F5630" w14:textId="77777777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3984D20F" w14:textId="75A707F1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13A85F0A" w14:textId="52556452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2C573CDC" w14:textId="03DF99D7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3F664423" w14:textId="166041E1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25F1DC2C" w14:textId="1309A567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4D6EF1B6" w14:textId="59BE1A97" w:rsidR="00330A1E" w:rsidRDefault="00330A1E" w:rsidP="000E1E1D">
      <w:pPr>
        <w:jc w:val="left"/>
        <w:rPr>
          <w:rFonts w:cs="Arial"/>
          <w:color w:val="000000" w:themeColor="text1"/>
          <w:sz w:val="4"/>
          <w:szCs w:val="20"/>
        </w:rPr>
      </w:pPr>
    </w:p>
    <w:p w14:paraId="1C44CF70" w14:textId="26B19E98" w:rsidR="009A36F7" w:rsidRPr="003F7CE1" w:rsidRDefault="009A36F7" w:rsidP="009A36F7">
      <w:pPr>
        <w:rPr>
          <w:rFonts w:cs="Arial"/>
          <w:color w:val="000000" w:themeColor="text1"/>
          <w:sz w:val="2"/>
          <w:szCs w:val="20"/>
        </w:rPr>
      </w:pPr>
    </w:p>
    <w:tbl>
      <w:tblPr>
        <w:tblpPr w:leftFromText="180" w:rightFromText="180" w:vertAnchor="text" w:horzAnchor="margin" w:tblpXSpec="center" w:tblpY="19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2"/>
        <w:gridCol w:w="7123"/>
        <w:gridCol w:w="67"/>
      </w:tblGrid>
      <w:tr w:rsidR="00800A60" w:rsidRPr="00A824A9" w14:paraId="5D1D01D4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D6C5CB" w14:textId="05CEF27A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>Function:</w:t>
            </w:r>
          </w:p>
        </w:tc>
        <w:tc>
          <w:tcPr>
            <w:tcW w:w="712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86EC8E0" w14:textId="14BDA8D4" w:rsidR="00800A60" w:rsidRPr="00A824A9" w:rsidRDefault="001662B7" w:rsidP="00800A6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Government – Justice</w:t>
            </w:r>
          </w:p>
        </w:tc>
      </w:tr>
      <w:tr w:rsidR="00800A60" w:rsidRPr="00A824A9" w14:paraId="280B74C9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068F1FF" w14:textId="0488BCAD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 xml:space="preserve">Position:  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551880A1" w14:textId="1A1446AC" w:rsidR="00800A60" w:rsidRPr="00E02E87" w:rsidRDefault="003F56B1" w:rsidP="00E02E87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  <w:color w:val="auto"/>
              </w:rPr>
            </w:pPr>
            <w:r w:rsidRPr="003F56B1">
              <w:rPr>
                <w:b w:val="0"/>
                <w:color w:val="auto"/>
              </w:rPr>
              <w:t>Head of Business</w:t>
            </w:r>
            <w:r>
              <w:rPr>
                <w:b w:val="0"/>
                <w:color w:val="auto"/>
              </w:rPr>
              <w:t xml:space="preserve"> Assurance</w:t>
            </w:r>
            <w:r w:rsidR="006C24C1">
              <w:rPr>
                <w:b w:val="0"/>
                <w:color w:val="auto"/>
              </w:rPr>
              <w:t xml:space="preserve"> and Performance</w:t>
            </w:r>
          </w:p>
        </w:tc>
      </w:tr>
      <w:tr w:rsidR="00800A60" w:rsidRPr="00A824A9" w14:paraId="19F47B3F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2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8C1224" w14:textId="4783E0E6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>Job holder: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2" w:space="0" w:color="auto"/>
              <w:right w:val="single" w:sz="4" w:space="0" w:color="auto"/>
            </w:tcBorders>
            <w:vAlign w:val="center"/>
          </w:tcPr>
          <w:p w14:paraId="4AA0E816" w14:textId="04BBC2D2" w:rsidR="00800A60" w:rsidRPr="00E02E87" w:rsidRDefault="00800A60" w:rsidP="00800A60">
            <w:pPr>
              <w:spacing w:before="20" w:after="20"/>
              <w:jc w:val="left"/>
              <w:rPr>
                <w:rFonts w:cs="Arial"/>
                <w:szCs w:val="20"/>
              </w:rPr>
            </w:pPr>
          </w:p>
        </w:tc>
      </w:tr>
      <w:tr w:rsidR="00800A60" w:rsidRPr="00A824A9" w14:paraId="1EACDD0F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28DEE7" w14:textId="399A4B7D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 xml:space="preserve">Date </w:t>
            </w:r>
            <w:r w:rsidRPr="00520FDE">
              <w:rPr>
                <w:b w:val="0"/>
                <w:sz w:val="16"/>
              </w:rPr>
              <w:t>(in job since)</w:t>
            </w:r>
            <w:r w:rsidRPr="00520FDE">
              <w:rPr>
                <w:b w:val="0"/>
              </w:rPr>
              <w:t>: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1FC148A" w14:textId="6297701B" w:rsidR="00800A60" w:rsidRPr="00A824A9" w:rsidRDefault="00800A60" w:rsidP="00800A6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00A60" w:rsidRPr="00A824A9" w14:paraId="2A1E99A6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F0E9A6" w14:textId="53369680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 xml:space="preserve">Immediate manager </w:t>
            </w:r>
            <w:r w:rsidRPr="00520FDE">
              <w:rPr>
                <w:b w:val="0"/>
              </w:rPr>
              <w:br/>
            </w:r>
            <w:r w:rsidRPr="00520FDE">
              <w:rPr>
                <w:b w:val="0"/>
                <w:sz w:val="16"/>
              </w:rPr>
              <w:t>(N+1 Job title and name):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D4062E3" w14:textId="7CD2C88F" w:rsidR="00800A60" w:rsidRDefault="002B644C" w:rsidP="00800A6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 xml:space="preserve">Prison </w:t>
            </w:r>
            <w:r w:rsidR="001662B7">
              <w:rPr>
                <w:rFonts w:cs="Arial"/>
                <w:color w:val="000000" w:themeColor="text1"/>
                <w:szCs w:val="20"/>
              </w:rPr>
              <w:t>Director</w:t>
            </w:r>
          </w:p>
        </w:tc>
      </w:tr>
      <w:tr w:rsidR="00800A60" w:rsidRPr="00A824A9" w14:paraId="2B72DBE6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2CBA93" w14:textId="70387B9F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>Additional reporting line to: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5FE64EF" w14:textId="7ED09C65" w:rsidR="00800A60" w:rsidRDefault="00800A60" w:rsidP="00800A6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00A60" w:rsidRPr="00A824A9" w14:paraId="6A2DA6E9" w14:textId="77777777" w:rsidTr="00EF0A4B">
        <w:trPr>
          <w:gridAfter w:val="1"/>
          <w:wAfter w:w="67" w:type="dxa"/>
          <w:trHeight w:val="392"/>
        </w:trPr>
        <w:tc>
          <w:tcPr>
            <w:tcW w:w="3132" w:type="dxa"/>
            <w:tcBorders>
              <w:top w:val="dotted" w:sz="2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06ACD6F" w14:textId="41EB7BC5" w:rsidR="00800A60" w:rsidRPr="00520FDE" w:rsidRDefault="00800A60" w:rsidP="00800A60">
            <w:pPr>
              <w:pStyle w:val="gris"/>
              <w:framePr w:hSpace="0" w:wrap="auto" w:vAnchor="margin" w:hAnchor="text" w:xAlign="left" w:yAlign="inline"/>
              <w:spacing w:before="20" w:after="20"/>
              <w:rPr>
                <w:b w:val="0"/>
              </w:rPr>
            </w:pPr>
            <w:r w:rsidRPr="00520FDE">
              <w:rPr>
                <w:b w:val="0"/>
              </w:rPr>
              <w:t>Position location:</w:t>
            </w:r>
          </w:p>
        </w:tc>
        <w:tc>
          <w:tcPr>
            <w:tcW w:w="7123" w:type="dxa"/>
            <w:tcBorders>
              <w:top w:val="dotted" w:sz="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C581515" w14:textId="4E87F541" w:rsidR="00800A60" w:rsidRDefault="001662B7" w:rsidP="00800A60">
            <w:pPr>
              <w:spacing w:before="20" w:after="20"/>
              <w:jc w:val="left"/>
              <w:rPr>
                <w:rFonts w:cs="Arial"/>
                <w:color w:val="000000" w:themeColor="text1"/>
                <w:szCs w:val="20"/>
              </w:rPr>
            </w:pPr>
            <w:r>
              <w:rPr>
                <w:rFonts w:cs="Arial"/>
                <w:color w:val="000000" w:themeColor="text1"/>
                <w:szCs w:val="20"/>
              </w:rPr>
              <w:t>HMP Peterborough</w:t>
            </w:r>
          </w:p>
        </w:tc>
      </w:tr>
      <w:tr w:rsidR="000C665E" w:rsidRPr="00A824A9" w14:paraId="11685D15" w14:textId="77777777" w:rsidTr="00EF0A4B">
        <w:trPr>
          <w:trHeight w:val="370"/>
        </w:trPr>
        <w:tc>
          <w:tcPr>
            <w:tcW w:w="1032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931AA8A" w14:textId="57F57E9B" w:rsidR="00D87CC8" w:rsidRPr="00A824A9" w:rsidRDefault="00D87CC8" w:rsidP="009441E4">
            <w:pPr>
              <w:jc w:val="left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3F7CE1" w:rsidRPr="00A824A9" w14:paraId="134566EE" w14:textId="77777777" w:rsidTr="00A86A37">
        <w:trPr>
          <w:gridAfter w:val="1"/>
          <w:wAfter w:w="67" w:type="dxa"/>
          <w:trHeight w:val="369"/>
        </w:trPr>
        <w:tc>
          <w:tcPr>
            <w:tcW w:w="10255" w:type="dxa"/>
            <w:gridSpan w:val="2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713D32" w14:textId="49C499AD" w:rsidR="009A36F7" w:rsidRPr="00A824A9" w:rsidRDefault="00676274" w:rsidP="00676274">
            <w:pPr>
              <w:pStyle w:val="titregris"/>
              <w:framePr w:hSpace="0" w:wrap="auto" w:vAnchor="margin" w:hAnchor="text" w:xAlign="left" w:yAlign="inline"/>
              <w:rPr>
                <w:b w:val="0"/>
                <w:color w:val="000000" w:themeColor="text1"/>
              </w:rPr>
            </w:pPr>
            <w:r w:rsidRPr="000C4907">
              <w:rPr>
                <w:color w:val="FF0000"/>
              </w:rPr>
              <w:t xml:space="preserve">1.  </w:t>
            </w:r>
            <w:r>
              <w:t xml:space="preserve">Purpose of the Job </w:t>
            </w:r>
            <w:r w:rsidRPr="000943F3">
              <w:rPr>
                <w:b w:val="0"/>
                <w:sz w:val="16"/>
              </w:rPr>
              <w:t>–</w:t>
            </w:r>
            <w:r>
              <w:rPr>
                <w:b w:val="0"/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State concisely the aim of the job</w:t>
            </w:r>
            <w:r w:rsidRPr="000943F3">
              <w:rPr>
                <w:sz w:val="16"/>
              </w:rPr>
              <w:t xml:space="preserve">.  </w:t>
            </w:r>
          </w:p>
        </w:tc>
      </w:tr>
      <w:tr w:rsidR="003F7CE1" w:rsidRPr="00A824A9" w14:paraId="3581778F" w14:textId="77777777" w:rsidTr="00512CE7">
        <w:trPr>
          <w:gridAfter w:val="1"/>
          <w:wAfter w:w="67" w:type="dxa"/>
          <w:trHeight w:val="418"/>
        </w:trPr>
        <w:tc>
          <w:tcPr>
            <w:tcW w:w="10255" w:type="dxa"/>
            <w:gridSpan w:val="2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C86F" w14:textId="77777777" w:rsidR="004F7B71" w:rsidRDefault="00965EC8" w:rsidP="004F7B71">
            <w:pPr>
              <w:pStyle w:val="Puces4"/>
              <w:numPr>
                <w:ilvl w:val="0"/>
                <w:numId w:val="0"/>
              </w:numPr>
              <w:ind w:left="170"/>
              <w:rPr>
                <w:color w:val="000000" w:themeColor="text1"/>
                <w:lang w:val="en-US"/>
              </w:rPr>
            </w:pPr>
            <w:r>
              <w:t xml:space="preserve">The job holder has full accountability for leading the delivery of an efficient and effective </w:t>
            </w:r>
            <w:r w:rsidR="00E54704">
              <w:t>f</w:t>
            </w:r>
            <w:r>
              <w:t>unction</w:t>
            </w:r>
            <w:r w:rsidR="000A0A26">
              <w:t xml:space="preserve"> i</w:t>
            </w:r>
            <w:r>
              <w:t xml:space="preserve">ncluding </w:t>
            </w:r>
            <w:r w:rsidR="007218A3">
              <w:t xml:space="preserve">overall </w:t>
            </w:r>
            <w:r w:rsidR="008A61D7">
              <w:t xml:space="preserve">functional </w:t>
            </w:r>
            <w:r>
              <w:t>responsibilities for set targets</w:t>
            </w:r>
            <w:r w:rsidR="004F7B71">
              <w:t xml:space="preserve">, providing </w:t>
            </w:r>
            <w:r w:rsidR="00EB59BF" w:rsidRPr="0002029C">
              <w:rPr>
                <w:color w:val="000000" w:themeColor="text1"/>
                <w:lang w:val="en-US"/>
              </w:rPr>
              <w:t>Business Assurance to the</w:t>
            </w:r>
            <w:r w:rsidR="004F7B71">
              <w:rPr>
                <w:color w:val="000000" w:themeColor="text1"/>
                <w:lang w:val="en-US"/>
              </w:rPr>
              <w:t xml:space="preserve"> Prison Director.</w:t>
            </w:r>
          </w:p>
          <w:p w14:paraId="3684D55E" w14:textId="1295979A" w:rsidR="00745065" w:rsidRDefault="00EB59BF" w:rsidP="000A14C3">
            <w:pPr>
              <w:pStyle w:val="Puces4"/>
              <w:numPr>
                <w:ilvl w:val="0"/>
                <w:numId w:val="0"/>
              </w:numPr>
              <w:ind w:left="170"/>
              <w:rPr>
                <w:lang w:val="en-US"/>
              </w:rPr>
            </w:pPr>
            <w:r w:rsidRPr="0002029C">
              <w:rPr>
                <w:color w:val="000000" w:themeColor="text1"/>
                <w:lang w:val="en-US"/>
              </w:rPr>
              <w:t xml:space="preserve">This includes Business </w:t>
            </w:r>
            <w:r w:rsidR="0074567B" w:rsidRPr="0002029C">
              <w:rPr>
                <w:color w:val="000000" w:themeColor="text1"/>
                <w:lang w:val="en-US"/>
              </w:rPr>
              <w:t>Planning</w:t>
            </w:r>
            <w:r w:rsidR="0074567B">
              <w:rPr>
                <w:color w:val="000000" w:themeColor="text1"/>
                <w:lang w:val="en-US"/>
              </w:rPr>
              <w:t>,</w:t>
            </w:r>
            <w:r w:rsidR="00945DFD">
              <w:rPr>
                <w:color w:val="000000" w:themeColor="text1"/>
                <w:lang w:val="en-US"/>
              </w:rPr>
              <w:t xml:space="preserve"> </w:t>
            </w:r>
            <w:r w:rsidRPr="0002029C">
              <w:rPr>
                <w:color w:val="000000" w:themeColor="text1"/>
                <w:lang w:val="en-US"/>
              </w:rPr>
              <w:t xml:space="preserve">identifying, implementing and supporting the achievement of business objectives. As a member of the Senior </w:t>
            </w:r>
            <w:r w:rsidR="00EA6950">
              <w:rPr>
                <w:color w:val="000000" w:themeColor="text1"/>
                <w:lang w:val="en-US"/>
              </w:rPr>
              <w:t xml:space="preserve">Leadership </w:t>
            </w:r>
            <w:r w:rsidRPr="0002029C">
              <w:rPr>
                <w:color w:val="000000" w:themeColor="text1"/>
                <w:lang w:val="en-US"/>
              </w:rPr>
              <w:t>Team (S</w:t>
            </w:r>
            <w:r w:rsidR="00EA6950">
              <w:rPr>
                <w:color w:val="000000" w:themeColor="text1"/>
                <w:lang w:val="en-US"/>
              </w:rPr>
              <w:t>L</w:t>
            </w:r>
            <w:r w:rsidRPr="0002029C">
              <w:rPr>
                <w:color w:val="000000" w:themeColor="text1"/>
                <w:lang w:val="en-US"/>
              </w:rPr>
              <w:t>T), the job holder will contribute and implement the Function’s objectives as defined in the establishment’s Business Plan</w:t>
            </w:r>
            <w:r w:rsidR="008E6A15">
              <w:rPr>
                <w:color w:val="000000" w:themeColor="text1"/>
                <w:lang w:val="en-US"/>
              </w:rPr>
              <w:t xml:space="preserve"> and Roadmap</w:t>
            </w:r>
            <w:r w:rsidRPr="0002029C">
              <w:rPr>
                <w:color w:val="000000" w:themeColor="text1"/>
                <w:lang w:val="en-US"/>
              </w:rPr>
              <w:t xml:space="preserve">. </w:t>
            </w:r>
            <w:r w:rsidR="00267864" w:rsidRPr="00267864">
              <w:rPr>
                <w:lang w:val="en-US"/>
              </w:rPr>
              <w:t xml:space="preserve">This function will include activities within </w:t>
            </w:r>
            <w:r w:rsidR="0074567B">
              <w:rPr>
                <w:lang w:val="en-US"/>
              </w:rPr>
              <w:t xml:space="preserve">the </w:t>
            </w:r>
            <w:r w:rsidR="00745065">
              <w:rPr>
                <w:lang w:val="en-US"/>
              </w:rPr>
              <w:t>e</w:t>
            </w:r>
            <w:r w:rsidR="00267864" w:rsidRPr="00267864">
              <w:rPr>
                <w:lang w:val="en-US"/>
              </w:rPr>
              <w:t>stablishment Business Delivery &amp; Planning</w:t>
            </w:r>
            <w:r w:rsidR="0074567B">
              <w:rPr>
                <w:lang w:val="en-US"/>
              </w:rPr>
              <w:t>,</w:t>
            </w:r>
            <w:r w:rsidR="00267864" w:rsidRPr="00267864">
              <w:rPr>
                <w:lang w:val="en-US"/>
              </w:rPr>
              <w:t xml:space="preserve"> Audit &amp; Assurance</w:t>
            </w:r>
            <w:r w:rsidR="00C37A1A">
              <w:rPr>
                <w:lang w:val="en-US"/>
              </w:rPr>
              <w:t xml:space="preserve"> and interface with Finance</w:t>
            </w:r>
            <w:r w:rsidR="006C24C1">
              <w:rPr>
                <w:lang w:val="en-US"/>
              </w:rPr>
              <w:t>, Health and Safety, Facilities Management</w:t>
            </w:r>
            <w:r w:rsidR="00C37A1A">
              <w:rPr>
                <w:lang w:val="en-US"/>
              </w:rPr>
              <w:t xml:space="preserve"> and HR </w:t>
            </w:r>
            <w:r w:rsidR="006C0A8D">
              <w:rPr>
                <w:lang w:val="en-US"/>
              </w:rPr>
              <w:t xml:space="preserve">to </w:t>
            </w:r>
            <w:r w:rsidR="00B407BB">
              <w:rPr>
                <w:lang w:val="en-US"/>
              </w:rPr>
              <w:t>monitor and support strategic priorities</w:t>
            </w:r>
            <w:r w:rsidR="006C24C1">
              <w:rPr>
                <w:lang w:val="en-US"/>
              </w:rPr>
              <w:t>. The post holder will be a key contributor to strategy and delivery alongside the Director, Deputy Director</w:t>
            </w:r>
            <w:r w:rsidR="00D12CC5">
              <w:rPr>
                <w:lang w:val="en-US"/>
              </w:rPr>
              <w:t xml:space="preserve"> </w:t>
            </w:r>
            <w:r w:rsidR="006C24C1">
              <w:rPr>
                <w:lang w:val="en-US"/>
              </w:rPr>
              <w:t>and Head of Female Prison.</w:t>
            </w:r>
            <w:r w:rsidR="00B407BB">
              <w:rPr>
                <w:lang w:val="en-US"/>
              </w:rPr>
              <w:t xml:space="preserve"> </w:t>
            </w:r>
          </w:p>
          <w:p w14:paraId="3D46F3FD" w14:textId="77777777" w:rsidR="00745065" w:rsidRDefault="00745065" w:rsidP="00EB59BF">
            <w:pPr>
              <w:pStyle w:val="Puces4"/>
              <w:numPr>
                <w:ilvl w:val="0"/>
                <w:numId w:val="0"/>
              </w:numPr>
              <w:ind w:left="341" w:hanging="171"/>
              <w:rPr>
                <w:lang w:val="en-US"/>
              </w:rPr>
            </w:pPr>
          </w:p>
          <w:p w14:paraId="1CEB212C" w14:textId="1E612F29" w:rsidR="00E02E87" w:rsidRDefault="00F32773" w:rsidP="001662B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E02E87">
              <w:rPr>
                <w:color w:val="000000" w:themeColor="text1"/>
              </w:rPr>
              <w:t>rive and monitor</w:t>
            </w:r>
            <w:r w:rsidR="00283E4C">
              <w:rPr>
                <w:color w:val="000000" w:themeColor="text1"/>
              </w:rPr>
              <w:t>:</w:t>
            </w:r>
          </w:p>
          <w:p w14:paraId="355E9991" w14:textId="3305D076" w:rsidR="00E02E87" w:rsidRDefault="00182C8B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1662B7">
              <w:rPr>
                <w:color w:val="000000" w:themeColor="text1"/>
              </w:rPr>
              <w:t xml:space="preserve">ompliance against </w:t>
            </w:r>
            <w:r w:rsidR="00E02E87">
              <w:rPr>
                <w:color w:val="000000" w:themeColor="text1"/>
              </w:rPr>
              <w:t xml:space="preserve">Sodexo, client and </w:t>
            </w:r>
            <w:r w:rsidR="001662B7">
              <w:rPr>
                <w:color w:val="000000" w:themeColor="text1"/>
              </w:rPr>
              <w:t>contract</w:t>
            </w:r>
            <w:r w:rsidR="00E02E87">
              <w:rPr>
                <w:color w:val="000000" w:themeColor="text1"/>
              </w:rPr>
              <w:t>ual</w:t>
            </w:r>
            <w:r w:rsidR="001662B7">
              <w:rPr>
                <w:color w:val="000000" w:themeColor="text1"/>
              </w:rPr>
              <w:t xml:space="preserve"> </w:t>
            </w:r>
            <w:r w:rsidR="00E02E87">
              <w:rPr>
                <w:color w:val="000000" w:themeColor="text1"/>
              </w:rPr>
              <w:t>instructions</w:t>
            </w:r>
          </w:p>
          <w:p w14:paraId="2B8FFBD2" w14:textId="085320A3" w:rsidR="001662B7" w:rsidRDefault="00182C8B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="001662B7">
              <w:rPr>
                <w:color w:val="000000" w:themeColor="text1"/>
              </w:rPr>
              <w:t>erformance against</w:t>
            </w:r>
            <w:r w:rsidR="00E02E87">
              <w:rPr>
                <w:color w:val="000000" w:themeColor="text1"/>
              </w:rPr>
              <w:t xml:space="preserve"> Sodexo,</w:t>
            </w:r>
            <w:r w:rsidR="001662B7">
              <w:rPr>
                <w:color w:val="000000" w:themeColor="text1"/>
              </w:rPr>
              <w:t xml:space="preserve"> </w:t>
            </w:r>
            <w:r w:rsidR="00E02E87">
              <w:rPr>
                <w:color w:val="000000" w:themeColor="text1"/>
              </w:rPr>
              <w:t>client and contractual targets</w:t>
            </w:r>
          </w:p>
          <w:p w14:paraId="54CDCECF" w14:textId="4076786D" w:rsidR="00E02E87" w:rsidRDefault="00182C8B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1662B7">
              <w:rPr>
                <w:color w:val="000000" w:themeColor="text1"/>
              </w:rPr>
              <w:t xml:space="preserve">perational </w:t>
            </w:r>
            <w:r w:rsidR="00E02E87">
              <w:rPr>
                <w:color w:val="000000" w:themeColor="text1"/>
              </w:rPr>
              <w:t>assurance</w:t>
            </w:r>
            <w:r w:rsidR="001662B7">
              <w:rPr>
                <w:color w:val="000000" w:themeColor="text1"/>
              </w:rPr>
              <w:t xml:space="preserve"> through </w:t>
            </w:r>
            <w:r w:rsidR="00E02E87">
              <w:rPr>
                <w:color w:val="000000" w:themeColor="text1"/>
              </w:rPr>
              <w:t>local compliance tool, client tools and the self-audit programme</w:t>
            </w:r>
          </w:p>
          <w:p w14:paraId="14DBEA86" w14:textId="508A4944" w:rsidR="001662B7" w:rsidRDefault="00182C8B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Th</w:t>
            </w:r>
            <w:r w:rsidR="00E02E87">
              <w:rPr>
                <w:color w:val="000000" w:themeColor="text1"/>
              </w:rPr>
              <w:t xml:space="preserve">e delivery </w:t>
            </w:r>
            <w:r w:rsidR="001662B7">
              <w:rPr>
                <w:color w:val="000000" w:themeColor="text1"/>
              </w:rPr>
              <w:t>of action plans</w:t>
            </w:r>
          </w:p>
          <w:p w14:paraId="28251586" w14:textId="07DD4F84" w:rsidR="00E02E87" w:rsidRDefault="0074567B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Managing r</w:t>
            </w:r>
            <w:r w:rsidR="00E02E87">
              <w:rPr>
                <w:color w:val="000000" w:themeColor="text1"/>
              </w:rPr>
              <w:t>isk through the risk register</w:t>
            </w:r>
          </w:p>
          <w:p w14:paraId="08F2E187" w14:textId="798E0CF0" w:rsidR="00E02E87" w:rsidRDefault="00E02E87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Business continuity lead.</w:t>
            </w:r>
          </w:p>
          <w:p w14:paraId="48E668C5" w14:textId="77777777" w:rsidR="00BB2D70" w:rsidRDefault="00BB2D70" w:rsidP="00BB2D70">
            <w:pPr>
              <w:pStyle w:val="Puces4"/>
              <w:numPr>
                <w:ilvl w:val="0"/>
                <w:numId w:val="0"/>
              </w:numPr>
              <w:ind w:left="1080"/>
              <w:rPr>
                <w:color w:val="000000" w:themeColor="text1"/>
              </w:rPr>
            </w:pPr>
          </w:p>
          <w:p w14:paraId="0F7C7755" w14:textId="04302FD2" w:rsidR="00E02E87" w:rsidRPr="00E02E87" w:rsidRDefault="00A4300D" w:rsidP="004F7B4C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szCs w:val="20"/>
              </w:rPr>
              <w:t>B</w:t>
            </w:r>
            <w:r w:rsidR="00643238">
              <w:rPr>
                <w:szCs w:val="20"/>
              </w:rPr>
              <w:t xml:space="preserve">uild and </w:t>
            </w:r>
            <w:r w:rsidR="00FE6E8B">
              <w:rPr>
                <w:szCs w:val="20"/>
              </w:rPr>
              <w:t>maintain</w:t>
            </w:r>
            <w:r w:rsidR="00643238">
              <w:rPr>
                <w:szCs w:val="20"/>
              </w:rPr>
              <w:t xml:space="preserve"> </w:t>
            </w:r>
            <w:r w:rsidR="00E02E87">
              <w:rPr>
                <w:szCs w:val="20"/>
              </w:rPr>
              <w:t>Client Relationship through</w:t>
            </w:r>
            <w:r w:rsidR="00BB2D70">
              <w:rPr>
                <w:szCs w:val="20"/>
              </w:rPr>
              <w:t>:</w:t>
            </w:r>
          </w:p>
          <w:p w14:paraId="6EACF41C" w14:textId="406500A6" w:rsidR="00E02E87" w:rsidRPr="00E02E87" w:rsidRDefault="0076022C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szCs w:val="20"/>
              </w:rPr>
              <w:t>S</w:t>
            </w:r>
            <w:r w:rsidR="00E02E87" w:rsidRPr="004F7B4C">
              <w:rPr>
                <w:szCs w:val="20"/>
              </w:rPr>
              <w:t xml:space="preserve">cheduled meetings </w:t>
            </w:r>
            <w:r w:rsidR="00E02E87">
              <w:rPr>
                <w:szCs w:val="20"/>
              </w:rPr>
              <w:t xml:space="preserve">to </w:t>
            </w:r>
            <w:r w:rsidR="00E02E87" w:rsidRPr="004F7B4C">
              <w:rPr>
                <w:szCs w:val="20"/>
              </w:rPr>
              <w:t xml:space="preserve">discuss </w:t>
            </w:r>
            <w:r w:rsidR="00E02E87">
              <w:rPr>
                <w:szCs w:val="20"/>
              </w:rPr>
              <w:t>compliance and assurance</w:t>
            </w:r>
          </w:p>
          <w:p w14:paraId="56F1EE5F" w14:textId="30513EE4" w:rsidR="00E02E87" w:rsidRPr="00E02E87" w:rsidRDefault="0076022C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szCs w:val="20"/>
              </w:rPr>
              <w:t>S</w:t>
            </w:r>
            <w:r w:rsidR="00E02E87" w:rsidRPr="004F7B4C">
              <w:rPr>
                <w:szCs w:val="20"/>
              </w:rPr>
              <w:t xml:space="preserve">cheduled meetings to discuss </w:t>
            </w:r>
            <w:r w:rsidR="00E02E87">
              <w:rPr>
                <w:szCs w:val="20"/>
              </w:rPr>
              <w:t>strategic changes</w:t>
            </w:r>
          </w:p>
          <w:p w14:paraId="1332C9B4" w14:textId="22EC8D96" w:rsidR="004F7B4C" w:rsidRPr="00E02E87" w:rsidRDefault="0076022C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szCs w:val="20"/>
              </w:rPr>
              <w:t>S</w:t>
            </w:r>
            <w:r w:rsidR="004F7B4C" w:rsidRPr="004F7B4C">
              <w:rPr>
                <w:szCs w:val="20"/>
              </w:rPr>
              <w:t>cheduled meetings to discuss contractual measures</w:t>
            </w:r>
          </w:p>
          <w:p w14:paraId="575EEF58" w14:textId="77777777" w:rsidR="00E02E87" w:rsidRPr="00643238" w:rsidRDefault="00E02E87" w:rsidP="00E02E87">
            <w:pPr>
              <w:pStyle w:val="Puces4"/>
              <w:numPr>
                <w:ilvl w:val="1"/>
                <w:numId w:val="35"/>
              </w:numPr>
              <w:rPr>
                <w:color w:val="000000" w:themeColor="text1"/>
              </w:rPr>
            </w:pPr>
            <w:r>
              <w:rPr>
                <w:szCs w:val="20"/>
              </w:rPr>
              <w:t>Delivery of scheduled reports</w:t>
            </w:r>
          </w:p>
          <w:p w14:paraId="282F3142" w14:textId="0EE1EEB0" w:rsidR="00E02E87" w:rsidRPr="004F7B4C" w:rsidRDefault="00E02E87" w:rsidP="00BB2D70">
            <w:pPr>
              <w:pStyle w:val="Puces4"/>
              <w:numPr>
                <w:ilvl w:val="0"/>
                <w:numId w:val="0"/>
              </w:numPr>
              <w:ind w:left="360"/>
              <w:rPr>
                <w:color w:val="000000" w:themeColor="text1"/>
              </w:rPr>
            </w:pPr>
          </w:p>
        </w:tc>
      </w:tr>
    </w:tbl>
    <w:p w14:paraId="0F24F907" w14:textId="77777777" w:rsidR="000C665E" w:rsidRDefault="000C665E" w:rsidP="009A36F7">
      <w:pPr>
        <w:rPr>
          <w:rFonts w:cs="Arial"/>
          <w:color w:val="000000" w:themeColor="text1"/>
          <w:szCs w:val="20"/>
          <w:vertAlign w:val="subscript"/>
        </w:rPr>
      </w:pPr>
    </w:p>
    <w:tbl>
      <w:tblPr>
        <w:tblpPr w:leftFromText="180" w:rightFromText="180" w:vertAnchor="text" w:horzAnchor="margin" w:tblpX="-396" w:tblpY="-28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5"/>
      </w:tblGrid>
      <w:tr w:rsidR="008260DB" w:rsidRPr="00A824A9" w14:paraId="742B19E2" w14:textId="77777777" w:rsidTr="00EF0A4B">
        <w:trPr>
          <w:trHeight w:val="565"/>
        </w:trPr>
        <w:tc>
          <w:tcPr>
            <w:tcW w:w="10375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2B71199" w14:textId="797455F2" w:rsidR="008260DB" w:rsidRPr="00A824A9" w:rsidRDefault="00A95906" w:rsidP="0060007C">
            <w:pPr>
              <w:pStyle w:val="titregris"/>
              <w:framePr w:hSpace="0" w:wrap="auto" w:vAnchor="margin" w:hAnchor="text" w:xAlign="left" w:yAlign="inline"/>
              <w:ind w:left="142" w:hanging="426"/>
              <w:rPr>
                <w:b w:val="0"/>
                <w:color w:val="000000" w:themeColor="text1"/>
              </w:rPr>
            </w:pPr>
            <w:bookmarkStart w:id="0" w:name="_Hlk114141570"/>
            <w:r>
              <w:rPr>
                <w:color w:val="FF0000"/>
              </w:rPr>
              <w:lastRenderedPageBreak/>
              <w:t>5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>
              <w:rPr>
                <w:color w:val="FF0000"/>
              </w:rPr>
              <w:t>2</w:t>
            </w:r>
            <w:r w:rsidRPr="000C4907">
              <w:rPr>
                <w:color w:val="FF0000"/>
              </w:rPr>
              <w:t xml:space="preserve">.  </w:t>
            </w:r>
            <w:r w:rsidRPr="00975088">
              <w:t>Main</w:t>
            </w:r>
            <w:r>
              <w:t xml:space="preserve"> a</w:t>
            </w:r>
            <w:r w:rsidRPr="006847C4">
              <w:t xml:space="preserve">ssignments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Indicate the main activities / duties to be conducted in the job.</w:t>
            </w:r>
          </w:p>
        </w:tc>
      </w:tr>
      <w:tr w:rsidR="008260DB" w:rsidRPr="00A824A9" w14:paraId="73AF61C7" w14:textId="77777777" w:rsidTr="006C24C1">
        <w:tc>
          <w:tcPr>
            <w:tcW w:w="10375" w:type="dxa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98A3" w14:textId="77777777" w:rsidR="00203455" w:rsidRDefault="00203455" w:rsidP="00203455">
            <w:pPr>
              <w:pStyle w:val="Puces4"/>
              <w:numPr>
                <w:ilvl w:val="0"/>
                <w:numId w:val="0"/>
              </w:numPr>
              <w:rPr>
                <w:b/>
                <w:bCs w:val="0"/>
                <w:lang w:val="en-US"/>
              </w:rPr>
            </w:pPr>
            <w:r w:rsidRPr="00773BD3">
              <w:rPr>
                <w:b/>
                <w:bCs w:val="0"/>
                <w:lang w:val="en-US"/>
              </w:rPr>
              <w:t>Responsible and accountable for: -</w:t>
            </w:r>
          </w:p>
          <w:p w14:paraId="420694EF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The development and completion of the Prison establishment’s contractual delivery requirements and the co-ordination and update of establishment business planning objectives</w:t>
            </w:r>
          </w:p>
          <w:p w14:paraId="118C67FF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The completion of the Compliance returns</w:t>
            </w:r>
            <w:r>
              <w:t xml:space="preserve"> within stipulated timeframes </w:t>
            </w:r>
          </w:p>
          <w:p w14:paraId="527E6CF0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 xml:space="preserve">The Prison establishment’s </w:t>
            </w:r>
            <w:r>
              <w:t xml:space="preserve">lead for </w:t>
            </w:r>
            <w:r w:rsidRPr="006D2DD4">
              <w:t>Audit and Assurance activities</w:t>
            </w:r>
            <w:r>
              <w:t xml:space="preserve">, ensuring all audits are completed within contractual timeframes and requirements. To be the point of contact for all SLT members ensuring completion of audit actions. </w:t>
            </w:r>
          </w:p>
          <w:p w14:paraId="57262215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Adherence to Governance outcomes including, Information Assurance, Performance data quality and the</w:t>
            </w:r>
            <w:r>
              <w:t xml:space="preserve"> prison</w:t>
            </w:r>
            <w:r w:rsidRPr="006D2DD4">
              <w:t xml:space="preserve"> Assurance framework</w:t>
            </w:r>
          </w:p>
          <w:p w14:paraId="6CF652DF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Delivery of reports and data as per contractual requirements</w:t>
            </w:r>
          </w:p>
          <w:p w14:paraId="40D62DA6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All the Prison establishments assurance reporting including local data validation to ensure they are embedded within the establishment management structures.</w:t>
            </w:r>
          </w:p>
          <w:p w14:paraId="73A1FDDC" w14:textId="77777777" w:rsidR="00203455" w:rsidRPr="00774040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6D2DD4">
              <w:t>Local asset management</w:t>
            </w:r>
          </w:p>
          <w:p w14:paraId="2894E8D8" w14:textId="77777777" w:rsidR="00203455" w:rsidRPr="00774040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4E439C">
              <w:rPr>
                <w:szCs w:val="20"/>
              </w:rPr>
              <w:t xml:space="preserve">Manage </w:t>
            </w:r>
            <w:r>
              <w:rPr>
                <w:szCs w:val="20"/>
              </w:rPr>
              <w:t xml:space="preserve">the </w:t>
            </w:r>
            <w:r w:rsidRPr="004E439C">
              <w:rPr>
                <w:szCs w:val="20"/>
              </w:rPr>
              <w:t>Prison</w:t>
            </w:r>
            <w:r>
              <w:rPr>
                <w:szCs w:val="20"/>
              </w:rPr>
              <w:t>s</w:t>
            </w:r>
            <w:r w:rsidRPr="004E439C">
              <w:rPr>
                <w:szCs w:val="20"/>
              </w:rPr>
              <w:t xml:space="preserve">’ Complaints Process </w:t>
            </w:r>
            <w:r>
              <w:rPr>
                <w:szCs w:val="20"/>
              </w:rPr>
              <w:t xml:space="preserve">ensuring compliance with contract </w:t>
            </w:r>
          </w:p>
          <w:p w14:paraId="73B56D20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773BD3">
              <w:t>Delivery of business continuity</w:t>
            </w:r>
          </w:p>
          <w:p w14:paraId="1228497B" w14:textId="77777777" w:rsidR="00203455" w:rsidRPr="008866A0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773BD3">
              <w:t xml:space="preserve">Act as the Litigation sponsor </w:t>
            </w:r>
          </w:p>
          <w:p w14:paraId="2E97BA0B" w14:textId="77777777" w:rsidR="00203455" w:rsidRPr="008866A0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  <w:szCs w:val="20"/>
              </w:rPr>
            </w:pPr>
            <w:r w:rsidRPr="004512C5">
              <w:rPr>
                <w:color w:val="000000" w:themeColor="text1"/>
                <w:szCs w:val="20"/>
              </w:rPr>
              <w:t>Act as the designated lead for assurance and quality visits from HMIP, MQPL</w:t>
            </w:r>
            <w:r>
              <w:rPr>
                <w:color w:val="000000" w:themeColor="text1"/>
                <w:szCs w:val="20"/>
              </w:rPr>
              <w:t xml:space="preserve">, and OSAG. </w:t>
            </w:r>
          </w:p>
          <w:p w14:paraId="0DC900FB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t>T</w:t>
            </w:r>
            <w:r w:rsidRPr="00773BD3">
              <w:rPr>
                <w:lang w:val="en-US"/>
              </w:rPr>
              <w:t>he development and completion of the establishment’s service delivery requirements and the co-ordination and update of establishment development objectives</w:t>
            </w:r>
          </w:p>
          <w:p w14:paraId="73374D82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lang w:val="en-US"/>
              </w:rPr>
              <w:t>Ensur</w:t>
            </w:r>
            <w:r>
              <w:rPr>
                <w:lang w:val="en-US"/>
              </w:rPr>
              <w:t xml:space="preserve">e </w:t>
            </w:r>
            <w:r w:rsidRPr="00773BD3">
              <w:rPr>
                <w:lang w:val="en-US"/>
              </w:rPr>
              <w:t>information and outcomes on service delivery requirements are collected and accountable for ensuring Business and Performance information is available to inform the Director within agreed deadlines</w:t>
            </w:r>
          </w:p>
          <w:p w14:paraId="2BA57A80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lang w:val="en-US"/>
              </w:rPr>
              <w:t>Monitoring and providing establishment performance data including sign off and data validation, c</w:t>
            </w:r>
            <w:r w:rsidRPr="00773BD3">
              <w:rPr>
                <w:color w:val="000000" w:themeColor="text1"/>
              </w:rPr>
              <w:t xml:space="preserve">collating all reporting requirements as per contractual obligations </w:t>
            </w:r>
          </w:p>
          <w:p w14:paraId="06594729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lang w:val="en-US"/>
              </w:rPr>
              <w:t>Ensur</w:t>
            </w:r>
            <w:r>
              <w:rPr>
                <w:lang w:val="en-US"/>
              </w:rPr>
              <w:t xml:space="preserve">e </w:t>
            </w:r>
            <w:r w:rsidRPr="00773BD3">
              <w:rPr>
                <w:lang w:val="en-US"/>
              </w:rPr>
              <w:t>information and outcomes on service delivery requirements are collected and accountable</w:t>
            </w:r>
          </w:p>
          <w:p w14:paraId="2A0BAE63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szCs w:val="20"/>
              </w:rPr>
              <w:t>E</w:t>
            </w:r>
            <w:r w:rsidRPr="00773BD3">
              <w:rPr>
                <w:lang w:val="en-US"/>
              </w:rPr>
              <w:t>nsur</w:t>
            </w:r>
            <w:r>
              <w:rPr>
                <w:lang w:val="en-US"/>
              </w:rPr>
              <w:t xml:space="preserve">e </w:t>
            </w:r>
            <w:r w:rsidRPr="00773BD3">
              <w:rPr>
                <w:lang w:val="en-US"/>
              </w:rPr>
              <w:t>logistical and practical arrangements are in place to support partnership activity within the establishment and support the work of individuals/teams linked to national contract management.</w:t>
            </w:r>
          </w:p>
          <w:p w14:paraId="1D2DD22D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>A</w:t>
            </w:r>
            <w:r w:rsidRPr="00773BD3">
              <w:rPr>
                <w:lang w:val="en-US"/>
              </w:rPr>
              <w:t>ct as point of contact for information on all partnership working with external service providers and stakeholders including performance management information and contract management oversight of local projects</w:t>
            </w:r>
          </w:p>
          <w:p w14:paraId="01E4C365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>D</w:t>
            </w:r>
            <w:r w:rsidRPr="00773BD3">
              <w:rPr>
                <w:lang w:val="en-US"/>
              </w:rPr>
              <w:t>evelop and delivering a performance framework allowing oversight of a range of partnership commissioning including local contract arrangements</w:t>
            </w:r>
          </w:p>
          <w:p w14:paraId="4028B243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 xml:space="preserve">Lead in </w:t>
            </w:r>
            <w:r w:rsidRPr="00773BD3">
              <w:rPr>
                <w:lang w:val="en-US"/>
              </w:rPr>
              <w:t xml:space="preserve">developing strategy and policy compatible with national strategy and policy to effectively support a strategic understanding of national and local contracts, and to sustain and increase partnership activity </w:t>
            </w:r>
          </w:p>
          <w:p w14:paraId="744B9380" w14:textId="77777777" w:rsidR="00203455" w:rsidRPr="00773BD3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>C</w:t>
            </w:r>
            <w:r w:rsidRPr="00773BD3">
              <w:rPr>
                <w:lang w:val="en-US"/>
              </w:rPr>
              <w:t xml:space="preserve">ompletion of the Compliance return which incorporates the Statement of Internal Financial Control in collaboration with the Head of Business Management </w:t>
            </w:r>
          </w:p>
          <w:p w14:paraId="12667A35" w14:textId="77777777" w:rsidR="00203455" w:rsidRPr="00612D3E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>M</w:t>
            </w:r>
            <w:r w:rsidRPr="00773BD3">
              <w:rPr>
                <w:lang w:val="en-US"/>
              </w:rPr>
              <w:t>anagement of budgets and approver for procurement within the establishment where exceptional expenditure is required within area of authority in collaboration with the Head of Business Management</w:t>
            </w:r>
          </w:p>
          <w:p w14:paraId="006AFB87" w14:textId="77777777" w:rsidR="00203455" w:rsidRPr="006D2DD4" w:rsidRDefault="00203455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lang w:val="en-US"/>
              </w:rPr>
              <w:t>To be the interface with the client on all contractual matters</w:t>
            </w:r>
          </w:p>
          <w:p w14:paraId="416480F9" w14:textId="77777777" w:rsidR="00203455" w:rsidRPr="00773BD3" w:rsidRDefault="00203455" w:rsidP="00253068">
            <w:pPr>
              <w:pStyle w:val="Puces4"/>
              <w:numPr>
                <w:ilvl w:val="0"/>
                <w:numId w:val="0"/>
              </w:numPr>
              <w:rPr>
                <w:b/>
                <w:bCs w:val="0"/>
                <w:lang w:val="en-US"/>
              </w:rPr>
            </w:pPr>
          </w:p>
          <w:p w14:paraId="097E81C3" w14:textId="77777777" w:rsidR="003550DE" w:rsidRPr="00773BD3" w:rsidRDefault="003550DE" w:rsidP="00643238">
            <w:pPr>
              <w:pStyle w:val="Puces4"/>
              <w:numPr>
                <w:ilvl w:val="0"/>
                <w:numId w:val="0"/>
              </w:numPr>
              <w:rPr>
                <w:b/>
                <w:bCs w:val="0"/>
                <w:color w:val="000000" w:themeColor="text1"/>
                <w:szCs w:val="20"/>
                <w:lang w:val="en-US"/>
              </w:rPr>
            </w:pPr>
            <w:r w:rsidRPr="00773BD3">
              <w:rPr>
                <w:b/>
                <w:bCs w:val="0"/>
                <w:color w:val="000000" w:themeColor="text1"/>
                <w:szCs w:val="20"/>
                <w:lang w:val="en-US"/>
              </w:rPr>
              <w:t>Resource Management &amp; Change Management</w:t>
            </w:r>
          </w:p>
          <w:p w14:paraId="302B0F27" w14:textId="4BC3BD47" w:rsidR="00DA09C7" w:rsidRPr="00773BD3" w:rsidRDefault="00DA09C7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lang w:val="en-US"/>
              </w:rPr>
              <w:t xml:space="preserve">Strategic </w:t>
            </w:r>
            <w:r w:rsidRPr="00773BD3">
              <w:rPr>
                <w:color w:val="000000" w:themeColor="text1"/>
                <w:szCs w:val="20"/>
                <w:lang w:val="en-US"/>
              </w:rPr>
              <w:t>oversight and management of the establishment’s staffing resource including workforce planning activities in collaboration with the HR Business Partner</w:t>
            </w:r>
          </w:p>
          <w:p w14:paraId="180E988B" w14:textId="29A24C72" w:rsidR="00DA09C7" w:rsidRPr="00773BD3" w:rsidRDefault="00DA09C7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  <w:szCs w:val="20"/>
                <w:lang w:val="en-US"/>
              </w:rPr>
              <w:t>Ens</w:t>
            </w:r>
            <w:r w:rsidR="007374A6" w:rsidRPr="00773BD3">
              <w:rPr>
                <w:color w:val="000000" w:themeColor="text1"/>
                <w:szCs w:val="20"/>
                <w:lang w:val="en-US"/>
              </w:rPr>
              <w:t>ure the establishment’s effective and efficient use of staffing resources including planning and co-ordination and stakeholder engagement activities to ensure adherence to Justice Services standards</w:t>
            </w:r>
          </w:p>
          <w:p w14:paraId="47C46023" w14:textId="00BE9DBC" w:rsidR="007374A6" w:rsidRPr="00773BD3" w:rsidRDefault="007374A6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  <w:szCs w:val="20"/>
                <w:lang w:val="en-US"/>
              </w:rPr>
              <w:t xml:space="preserve">Support the Directorate and HR Business Partner to ensure the establishment adheres to absence management policy and local operating procedures </w:t>
            </w:r>
            <w:r w:rsidR="00B64FD4" w:rsidRPr="00773BD3">
              <w:rPr>
                <w:color w:val="000000" w:themeColor="text1"/>
                <w:szCs w:val="20"/>
                <w:lang w:val="en-US"/>
              </w:rPr>
              <w:t>around</w:t>
            </w:r>
            <w:r w:rsidRPr="00773BD3">
              <w:rPr>
                <w:color w:val="000000" w:themeColor="text1"/>
                <w:szCs w:val="20"/>
                <w:lang w:val="en-US"/>
              </w:rPr>
              <w:t xml:space="preserve"> attendance monitoring  </w:t>
            </w:r>
          </w:p>
          <w:p w14:paraId="7A821EB0" w14:textId="325C7BA3" w:rsidR="00B64FD4" w:rsidRPr="00773BD3" w:rsidRDefault="00B64FD4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</w:rPr>
              <w:t xml:space="preserve">Support the </w:t>
            </w:r>
            <w:r w:rsidR="00941B13" w:rsidRPr="00773BD3">
              <w:rPr>
                <w:color w:val="000000" w:themeColor="text1"/>
              </w:rPr>
              <w:t xml:space="preserve">Directorate </w:t>
            </w:r>
            <w:r w:rsidR="00941B13" w:rsidRPr="00773BD3">
              <w:rPr>
                <w:color w:val="000000" w:themeColor="text1"/>
                <w:szCs w:val="20"/>
                <w:lang w:val="en-US"/>
              </w:rPr>
              <w:t>and HR Business Partner to develop and deliver effective staff engagement and communication strategies for the establishment</w:t>
            </w:r>
          </w:p>
          <w:p w14:paraId="17AEBBD4" w14:textId="3133357E" w:rsidR="00941B13" w:rsidRPr="00773BD3" w:rsidRDefault="00941B13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  <w:szCs w:val="20"/>
                <w:lang w:val="en-US"/>
              </w:rPr>
              <w:t>Support the Directorate and HR Business Partner around the delivery of the establishment staff training plan</w:t>
            </w:r>
          </w:p>
          <w:p w14:paraId="2837C758" w14:textId="4BE57243" w:rsidR="00430F4F" w:rsidRPr="00773BD3" w:rsidRDefault="00430F4F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  <w:szCs w:val="20"/>
                <w:lang w:val="en-US"/>
              </w:rPr>
              <w:t>Key SLT member for business change acting as point of contact in relation to local contracting arrangements to meet specific business change requirements when required</w:t>
            </w:r>
          </w:p>
          <w:p w14:paraId="41D10876" w14:textId="3C9CC733" w:rsidR="00397316" w:rsidRPr="004466CE" w:rsidRDefault="00397316" w:rsidP="00DA09C7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773BD3">
              <w:rPr>
                <w:color w:val="000000" w:themeColor="text1"/>
                <w:szCs w:val="20"/>
                <w:lang w:val="en-US"/>
              </w:rPr>
              <w:t xml:space="preserve">Ensure effective partnership working is developed and in place </w:t>
            </w:r>
          </w:p>
          <w:p w14:paraId="7AA62092" w14:textId="77777777" w:rsidR="004466CE" w:rsidRDefault="004466CE" w:rsidP="004466CE">
            <w:pPr>
              <w:pStyle w:val="Puces4"/>
              <w:numPr>
                <w:ilvl w:val="0"/>
                <w:numId w:val="0"/>
              </w:numPr>
              <w:ind w:left="341" w:hanging="171"/>
              <w:rPr>
                <w:color w:val="000000" w:themeColor="text1"/>
                <w:szCs w:val="20"/>
                <w:lang w:val="en-US"/>
              </w:rPr>
            </w:pPr>
          </w:p>
          <w:p w14:paraId="07F78250" w14:textId="77777777" w:rsidR="00DD1A30" w:rsidRPr="00557990" w:rsidRDefault="004466CE" w:rsidP="00DD1A30">
            <w:pPr>
              <w:pStyle w:val="Puces4"/>
              <w:numPr>
                <w:ilvl w:val="0"/>
                <w:numId w:val="0"/>
              </w:numPr>
              <w:rPr>
                <w:b/>
                <w:bCs w:val="0"/>
                <w:color w:val="000000" w:themeColor="text1"/>
              </w:rPr>
            </w:pPr>
            <w:r w:rsidRPr="00557990">
              <w:rPr>
                <w:b/>
                <w:bCs w:val="0"/>
                <w:color w:val="000000" w:themeColor="text1"/>
              </w:rPr>
              <w:t>The post holder will also be responsible for undertaking some or all other management tasks including:</w:t>
            </w:r>
          </w:p>
          <w:p w14:paraId="655771EE" w14:textId="2E97ADC0" w:rsidR="006A3298" w:rsidRPr="00203455" w:rsidRDefault="006A3298" w:rsidP="00203455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  <w:lang w:val="en-US"/>
              </w:rPr>
              <w:t>Promot</w:t>
            </w:r>
            <w:r w:rsidR="00557990">
              <w:rPr>
                <w:color w:val="000000" w:themeColor="text1"/>
                <w:szCs w:val="20"/>
                <w:lang w:val="en-US"/>
              </w:rPr>
              <w:t>ion of</w:t>
            </w:r>
            <w:r>
              <w:rPr>
                <w:color w:val="000000" w:themeColor="text1"/>
                <w:szCs w:val="20"/>
                <w:lang w:val="en-US"/>
              </w:rPr>
              <w:t xml:space="preserve"> </w:t>
            </w:r>
            <w:r w:rsidR="00557990">
              <w:rPr>
                <w:szCs w:val="20"/>
              </w:rPr>
              <w:t>Justice Services</w:t>
            </w:r>
            <w:r w:rsidRPr="006A3298">
              <w:rPr>
                <w:szCs w:val="20"/>
              </w:rPr>
              <w:t xml:space="preserve"> policy in all activities and behaviours e.g. promote diversity, decency, safety and reducing re-offending agendas</w:t>
            </w:r>
          </w:p>
          <w:p w14:paraId="3CBFD0EE" w14:textId="143D81A1" w:rsidR="00A07ADA" w:rsidRPr="009C0CD7" w:rsidRDefault="0073795B" w:rsidP="006A3298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4E439C">
              <w:rPr>
                <w:szCs w:val="20"/>
              </w:rPr>
              <w:t>Manage Prisoners’ Complaints Process within the Function</w:t>
            </w:r>
          </w:p>
          <w:p w14:paraId="11745ED7" w14:textId="7EFE2BFB" w:rsidR="009C0CD7" w:rsidRDefault="009C0CD7" w:rsidP="000B7229">
            <w:pPr>
              <w:pStyle w:val="Puces4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9C0CD7">
              <w:rPr>
                <w:szCs w:val="20"/>
              </w:rPr>
              <w:lastRenderedPageBreak/>
              <w:t>Ensure all litigation claims relevant to the area have been dealt with in accordance with policy</w:t>
            </w:r>
          </w:p>
          <w:p w14:paraId="3D92D85B" w14:textId="7A7E862A" w:rsidR="00C84A20" w:rsidRDefault="00C84A20" w:rsidP="002628D8">
            <w:pPr>
              <w:pStyle w:val="Puces4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C84A20">
              <w:rPr>
                <w:szCs w:val="20"/>
              </w:rPr>
              <w:t>Oversee the compilation and regular progress reporting of performance improvement programmes.</w:t>
            </w:r>
          </w:p>
          <w:p w14:paraId="6940535D" w14:textId="4D31A3BC" w:rsidR="004601A3" w:rsidRPr="004601A3" w:rsidRDefault="004601A3" w:rsidP="00941781">
            <w:pPr>
              <w:pStyle w:val="Puces4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 w:rsidRPr="004601A3">
              <w:rPr>
                <w:szCs w:val="20"/>
              </w:rPr>
              <w:t>Attend relevant boards/meetings and actively contribute either as chair or team member</w:t>
            </w:r>
          </w:p>
          <w:p w14:paraId="5ABF4145" w14:textId="6C186ADC" w:rsidR="00C84A20" w:rsidRPr="00C84A20" w:rsidRDefault="00BE3813" w:rsidP="002628D8">
            <w:pPr>
              <w:pStyle w:val="Puces4"/>
              <w:numPr>
                <w:ilvl w:val="0"/>
                <w:numId w:val="35"/>
              </w:numPr>
              <w:jc w:val="left"/>
              <w:rPr>
                <w:szCs w:val="20"/>
              </w:rPr>
            </w:pPr>
            <w:r>
              <w:rPr>
                <w:szCs w:val="20"/>
              </w:rPr>
              <w:t>E</w:t>
            </w:r>
            <w:r w:rsidRPr="004E439C">
              <w:rPr>
                <w:szCs w:val="20"/>
              </w:rPr>
              <w:t>nsur</w:t>
            </w:r>
            <w:r>
              <w:rPr>
                <w:szCs w:val="20"/>
              </w:rPr>
              <w:t>e</w:t>
            </w:r>
            <w:r w:rsidRPr="004E439C">
              <w:rPr>
                <w:szCs w:val="20"/>
              </w:rPr>
              <w:t xml:space="preserve"> defined work areas and associated activities comply with Health and Safety legislation. Ensure all risk assessments are </w:t>
            </w:r>
            <w:r w:rsidR="00203455">
              <w:rPr>
                <w:szCs w:val="20"/>
              </w:rPr>
              <w:t>u</w:t>
            </w:r>
            <w:r w:rsidR="00203455" w:rsidRPr="004E439C">
              <w:rPr>
                <w:szCs w:val="20"/>
              </w:rPr>
              <w:t>ndertaken,</w:t>
            </w:r>
            <w:r w:rsidRPr="004E439C">
              <w:rPr>
                <w:szCs w:val="20"/>
              </w:rPr>
              <w:t xml:space="preserve"> and staff are made aware of their personal responsibility towards Health and Safety compliance</w:t>
            </w:r>
          </w:p>
          <w:p w14:paraId="438B8DFA" w14:textId="51A81944" w:rsidR="0073795B" w:rsidRPr="00A21E7B" w:rsidRDefault="00A21E7B" w:rsidP="006A3298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4E439C">
              <w:rPr>
                <w:szCs w:val="20"/>
              </w:rPr>
              <w:t>Contribute to the preparation of the establishment contingency and emergency plans and ensure implementation when required</w:t>
            </w:r>
          </w:p>
          <w:p w14:paraId="3F5567AC" w14:textId="6F095FA3" w:rsidR="00A21E7B" w:rsidRPr="00773BD3" w:rsidRDefault="00557990" w:rsidP="006A3298">
            <w:pPr>
              <w:pStyle w:val="Puces4"/>
              <w:numPr>
                <w:ilvl w:val="0"/>
                <w:numId w:val="35"/>
              </w:numPr>
              <w:rPr>
                <w:color w:val="000000" w:themeColor="text1"/>
              </w:rPr>
            </w:pPr>
            <w:r w:rsidRPr="004E439C">
              <w:rPr>
                <w:szCs w:val="20"/>
              </w:rPr>
              <w:t>Carry out all aspects of people management such as Attendance Management, Disciplinary Investigations, Performance Management and Staff Appraisals</w:t>
            </w:r>
          </w:p>
          <w:p w14:paraId="06F4AD77" w14:textId="45D669CC" w:rsidR="00174BC8" w:rsidRPr="00773BD3" w:rsidRDefault="00174BC8" w:rsidP="006A3298">
            <w:pPr>
              <w:jc w:val="left"/>
              <w:rPr>
                <w:color w:val="000000" w:themeColor="text1"/>
                <w:szCs w:val="20"/>
              </w:rPr>
            </w:pPr>
          </w:p>
        </w:tc>
      </w:tr>
      <w:bookmarkEnd w:id="0"/>
    </w:tbl>
    <w:p w14:paraId="4832470F" w14:textId="4BDCD9A6" w:rsidR="008260DB" w:rsidRDefault="008260DB" w:rsidP="009A36F7">
      <w:pPr>
        <w:rPr>
          <w:rFonts w:cs="Arial"/>
          <w:color w:val="000000" w:themeColor="text1"/>
          <w:szCs w:val="20"/>
          <w:vertAlign w:val="subscript"/>
        </w:rPr>
      </w:pPr>
    </w:p>
    <w:tbl>
      <w:tblPr>
        <w:tblpPr w:leftFromText="180" w:rightFromText="180" w:vertAnchor="text" w:horzAnchor="margin" w:tblpX="-393" w:tblpY="-28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5"/>
      </w:tblGrid>
      <w:tr w:rsidR="008260DB" w:rsidRPr="00A824A9" w14:paraId="52035C81" w14:textId="77777777" w:rsidTr="00A86A37">
        <w:trPr>
          <w:trHeight w:val="565"/>
        </w:trPr>
        <w:tc>
          <w:tcPr>
            <w:tcW w:w="10375" w:type="dxa"/>
            <w:shd w:val="clear" w:color="auto" w:fill="F2F2F2"/>
            <w:vAlign w:val="center"/>
          </w:tcPr>
          <w:p w14:paraId="25E80B39" w14:textId="106BC9FD" w:rsidR="008260DB" w:rsidRPr="00A824A9" w:rsidRDefault="008260DB" w:rsidP="00EF0A4B">
            <w:pPr>
              <w:pStyle w:val="titregris"/>
              <w:framePr w:hSpace="0" w:wrap="auto" w:vAnchor="margin" w:hAnchor="text" w:xAlign="left" w:yAlign="inline"/>
              <w:ind w:left="142" w:hanging="426"/>
              <w:rPr>
                <w:b w:val="0"/>
                <w:color w:val="000000" w:themeColor="text1"/>
              </w:rPr>
            </w:pPr>
            <w:r w:rsidRPr="00A824A9">
              <w:rPr>
                <w:color w:val="000000" w:themeColor="text1"/>
              </w:rPr>
              <w:t>2</w:t>
            </w:r>
            <w:r w:rsidR="00160B3D" w:rsidRPr="00315425">
              <w:rPr>
                <w:color w:val="FF0000"/>
              </w:rPr>
              <w:t>.</w:t>
            </w:r>
            <w:r w:rsidR="00160B3D">
              <w:t xml:space="preserve">  </w:t>
            </w:r>
            <w:r w:rsidR="00160B3D">
              <w:rPr>
                <w:color w:val="FF0000"/>
              </w:rPr>
              <w:t>3</w:t>
            </w:r>
            <w:r w:rsidR="00160B3D" w:rsidRPr="000C4907">
              <w:rPr>
                <w:color w:val="FF0000"/>
              </w:rPr>
              <w:t xml:space="preserve">.  </w:t>
            </w:r>
            <w:r w:rsidR="00160B3D" w:rsidRPr="00F34C73">
              <w:t xml:space="preserve">Context and main issues </w:t>
            </w:r>
            <w:r w:rsidR="00160B3D" w:rsidRPr="00F34C73">
              <w:rPr>
                <w:sz w:val="16"/>
              </w:rPr>
              <w:t>– Describe the most difficult types of problems the jobholder must face (internal or external to Sodexo) and/or the regulations, guidelines, practices that are to be adhered to.</w:t>
            </w:r>
          </w:p>
        </w:tc>
      </w:tr>
      <w:tr w:rsidR="008260DB" w:rsidRPr="00A824A9" w14:paraId="0529D246" w14:textId="77777777" w:rsidTr="00A86A37">
        <w:tc>
          <w:tcPr>
            <w:tcW w:w="10375" w:type="dxa"/>
          </w:tcPr>
          <w:p w14:paraId="03FE0524" w14:textId="77777777" w:rsidR="003E2DDE" w:rsidRPr="0018508A" w:rsidRDefault="003E2DDE" w:rsidP="003E2DDE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="MS Mincho" w:cs="Arial"/>
                <w:bCs/>
                <w:color w:val="000000"/>
                <w:szCs w:val="22"/>
                <w:lang w:val="en-GB"/>
              </w:rPr>
            </w:pPr>
            <w:r w:rsidRPr="0018508A">
              <w:rPr>
                <w:rFonts w:eastAsia="MS Mincho" w:cs="Arial"/>
                <w:bCs/>
                <w:color w:val="000000"/>
                <w:szCs w:val="22"/>
                <w:lang w:val="en-GB"/>
              </w:rPr>
              <w:t>Improved contractual delivery against CDI’s</w:t>
            </w:r>
          </w:p>
          <w:p w14:paraId="4317E13D" w14:textId="107C4382" w:rsidR="003E2DDE" w:rsidRPr="0018508A" w:rsidRDefault="00397316" w:rsidP="003E2DDE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="MS Mincho" w:cs="Arial"/>
                <w:bCs/>
                <w:color w:val="000000"/>
                <w:szCs w:val="22"/>
                <w:lang w:val="en-GB"/>
              </w:rPr>
            </w:pPr>
            <w:r>
              <w:rPr>
                <w:rFonts w:eastAsia="MS Mincho" w:cs="Arial"/>
                <w:bCs/>
                <w:color w:val="000000"/>
                <w:szCs w:val="22"/>
                <w:lang w:val="en-GB"/>
              </w:rPr>
              <w:t>E</w:t>
            </w:r>
            <w:r w:rsidR="003E2DDE" w:rsidRPr="0018508A">
              <w:rPr>
                <w:rFonts w:eastAsia="MS Mincho" w:cs="Arial"/>
                <w:bCs/>
                <w:color w:val="000000"/>
                <w:szCs w:val="22"/>
                <w:lang w:val="en-GB"/>
              </w:rPr>
              <w:t>nsure the Client has confidence in data accuracy</w:t>
            </w:r>
          </w:p>
          <w:p w14:paraId="0628AC9E" w14:textId="77777777" w:rsidR="003E2DDE" w:rsidRPr="0018508A" w:rsidRDefault="003E2DDE" w:rsidP="003E2DDE">
            <w:pPr>
              <w:pStyle w:val="ListParagraph"/>
              <w:numPr>
                <w:ilvl w:val="0"/>
                <w:numId w:val="35"/>
              </w:numPr>
              <w:jc w:val="left"/>
              <w:rPr>
                <w:rFonts w:eastAsia="MS Mincho" w:cs="Arial"/>
                <w:bCs/>
                <w:color w:val="000000"/>
                <w:szCs w:val="22"/>
                <w:lang w:val="en-GB"/>
              </w:rPr>
            </w:pPr>
            <w:r w:rsidRPr="0018508A">
              <w:rPr>
                <w:rFonts w:eastAsia="MS Mincho" w:cs="Arial"/>
                <w:bCs/>
                <w:color w:val="000000"/>
                <w:szCs w:val="22"/>
                <w:lang w:val="en-GB"/>
              </w:rPr>
              <w:t>Timely completion of all contractual reporting</w:t>
            </w:r>
          </w:p>
          <w:p w14:paraId="67355C7B" w14:textId="4877A418" w:rsidR="0018508A" w:rsidRPr="008260DB" w:rsidRDefault="003E2DDE" w:rsidP="003E2DDE">
            <w:pPr>
              <w:pStyle w:val="ListParagraph"/>
              <w:numPr>
                <w:ilvl w:val="0"/>
                <w:numId w:val="35"/>
              </w:numPr>
              <w:jc w:val="left"/>
              <w:rPr>
                <w:color w:val="000000" w:themeColor="text1"/>
                <w:szCs w:val="20"/>
              </w:rPr>
            </w:pPr>
            <w:r w:rsidRPr="0018508A">
              <w:rPr>
                <w:rFonts w:eastAsia="MS Mincho" w:cs="Arial"/>
                <w:bCs/>
                <w:color w:val="000000"/>
                <w:szCs w:val="22"/>
                <w:lang w:val="en-GB"/>
              </w:rPr>
              <w:t>The Directo</w:t>
            </w:r>
            <w:r w:rsidR="00E6017E">
              <w:rPr>
                <w:rFonts w:eastAsia="MS Mincho" w:cs="Arial"/>
                <w:bCs/>
                <w:color w:val="000000"/>
                <w:szCs w:val="22"/>
                <w:lang w:val="en-GB"/>
              </w:rPr>
              <w:t>r and Deputy Director</w:t>
            </w:r>
            <w:r w:rsidR="003A6254">
              <w:rPr>
                <w:rFonts w:eastAsia="MS Mincho" w:cs="Arial"/>
                <w:bCs/>
                <w:color w:val="000000"/>
                <w:szCs w:val="22"/>
                <w:lang w:val="en-GB"/>
              </w:rPr>
              <w:t xml:space="preserve"> </w:t>
            </w:r>
            <w:r w:rsidRPr="0018508A">
              <w:rPr>
                <w:rFonts w:eastAsia="MS Mincho" w:cs="Arial"/>
                <w:bCs/>
                <w:color w:val="000000"/>
                <w:szCs w:val="22"/>
                <w:lang w:val="en-GB"/>
              </w:rPr>
              <w:t>have oversight of contractual delivery requirements</w:t>
            </w:r>
          </w:p>
        </w:tc>
      </w:tr>
    </w:tbl>
    <w:p w14:paraId="57FE33AE" w14:textId="77777777" w:rsidR="002B6B51" w:rsidRDefault="002B6B51" w:rsidP="009A36F7">
      <w:pPr>
        <w:rPr>
          <w:rFonts w:cs="Arial"/>
          <w:color w:val="000000" w:themeColor="text1"/>
          <w:szCs w:val="20"/>
        </w:rPr>
      </w:pPr>
    </w:p>
    <w:tbl>
      <w:tblPr>
        <w:tblpPr w:leftFromText="180" w:rightFromText="180" w:vertAnchor="text" w:horzAnchor="margin" w:tblpXSpec="center" w:tblpY="192"/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5"/>
      </w:tblGrid>
      <w:tr w:rsidR="00D87CC8" w:rsidRPr="00A824A9" w14:paraId="7E76F800" w14:textId="77777777" w:rsidTr="00EF0A4B">
        <w:trPr>
          <w:trHeight w:val="709"/>
        </w:trPr>
        <w:tc>
          <w:tcPr>
            <w:tcW w:w="10375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B16B87" w14:textId="5A990E0D" w:rsidR="00D87CC8" w:rsidRPr="00A824A9" w:rsidRDefault="00912B7B" w:rsidP="00E42162">
            <w:pPr>
              <w:pStyle w:val="titregris"/>
              <w:framePr w:hSpace="0" w:wrap="auto" w:vAnchor="margin" w:hAnchor="text" w:xAlign="left" w:yAlign="inline"/>
              <w:rPr>
                <w:b w:val="0"/>
                <w:i/>
                <w:color w:val="000000" w:themeColor="text1"/>
              </w:rPr>
            </w:pPr>
            <w:r>
              <w:rPr>
                <w:color w:val="FF0000"/>
              </w:rPr>
              <w:t>4</w:t>
            </w:r>
            <w:r w:rsidRPr="00315425">
              <w:rPr>
                <w:color w:val="FF0000"/>
              </w:rPr>
              <w:t>.</w:t>
            </w:r>
            <w:r>
              <w:t xml:space="preserve">  </w:t>
            </w:r>
            <w:r w:rsidRPr="00716D56">
              <w:t xml:space="preserve">Accountabilities </w:t>
            </w:r>
            <w:r w:rsidRPr="000943F3">
              <w:rPr>
                <w:b w:val="0"/>
                <w:sz w:val="16"/>
              </w:rPr>
              <w:t>–</w:t>
            </w:r>
            <w:r w:rsidRPr="000943F3">
              <w:rPr>
                <w:sz w:val="16"/>
              </w:rPr>
              <w:t xml:space="preserve"> </w:t>
            </w:r>
            <w:r w:rsidRPr="000943F3">
              <w:rPr>
                <w:b w:val="0"/>
                <w:sz w:val="16"/>
              </w:rPr>
              <w:t>Give the 3 to 5 key outputs of the position vis-à-vis the organization; they should focus on end results, not duties or activities.</w:t>
            </w:r>
          </w:p>
        </w:tc>
      </w:tr>
      <w:tr w:rsidR="00D87CC8" w:rsidRPr="00A824A9" w14:paraId="7018992D" w14:textId="77777777" w:rsidTr="00EF0A4B">
        <w:trPr>
          <w:trHeight w:val="620"/>
        </w:trPr>
        <w:tc>
          <w:tcPr>
            <w:tcW w:w="10375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08E00767" w14:textId="094245BB" w:rsidR="003E2DDE" w:rsidRPr="0018508A" w:rsidRDefault="003E2DDE" w:rsidP="003E2DDE">
            <w:pPr>
              <w:pStyle w:val="Puces4"/>
              <w:numPr>
                <w:ilvl w:val="0"/>
                <w:numId w:val="24"/>
              </w:numPr>
            </w:pPr>
            <w:r>
              <w:t xml:space="preserve">Accountable for the accurate reporting of all Prison establishment </w:t>
            </w:r>
            <w:r w:rsidR="002C6034">
              <w:t>p</w:t>
            </w:r>
            <w:r>
              <w:t xml:space="preserve">erformance data </w:t>
            </w:r>
            <w:r w:rsidR="002C6034">
              <w:t>s</w:t>
            </w:r>
            <w:r>
              <w:t>ign off and data validation.</w:t>
            </w:r>
          </w:p>
          <w:p w14:paraId="1588A43B" w14:textId="1F22EBB4" w:rsidR="003E2DDE" w:rsidRPr="0018508A" w:rsidRDefault="003E2DDE" w:rsidP="003E2DDE">
            <w:pPr>
              <w:pStyle w:val="Puces4"/>
              <w:numPr>
                <w:ilvl w:val="0"/>
                <w:numId w:val="24"/>
              </w:numPr>
              <w:rPr>
                <w:color w:val="000000" w:themeColor="text1"/>
                <w:szCs w:val="20"/>
              </w:rPr>
            </w:pPr>
            <w:r>
              <w:t xml:space="preserve">Accountable for the Prison establishment’s adherence to the </w:t>
            </w:r>
            <w:r w:rsidR="002C6034">
              <w:t>n</w:t>
            </w:r>
            <w:r>
              <w:t xml:space="preserve">ational </w:t>
            </w:r>
            <w:r w:rsidR="002C6034">
              <w:t>a</w:t>
            </w:r>
            <w:r>
              <w:t xml:space="preserve">ssurance </w:t>
            </w:r>
            <w:r w:rsidR="002C6034">
              <w:t>p</w:t>
            </w:r>
            <w:r>
              <w:t>rocess.</w:t>
            </w:r>
          </w:p>
          <w:p w14:paraId="36112C8C" w14:textId="104C97D9" w:rsidR="003E2DDE" w:rsidRPr="0018508A" w:rsidRDefault="003E2DDE" w:rsidP="003E2DDE">
            <w:pPr>
              <w:pStyle w:val="Puces4"/>
              <w:numPr>
                <w:ilvl w:val="0"/>
                <w:numId w:val="24"/>
              </w:numPr>
              <w:rPr>
                <w:color w:val="000000" w:themeColor="text1"/>
                <w:szCs w:val="20"/>
              </w:rPr>
            </w:pPr>
            <w:r>
              <w:t xml:space="preserve">Provide leadership and direction for managers and staff within the defined work area through </w:t>
            </w:r>
            <w:r w:rsidR="00C21033">
              <w:t>b</w:t>
            </w:r>
            <w:r>
              <w:t>riefings, building formal and informal relationships and effective communication.</w:t>
            </w:r>
          </w:p>
          <w:p w14:paraId="0376654B" w14:textId="4BE6CAC7" w:rsidR="0018508A" w:rsidRPr="008260DB" w:rsidRDefault="003E2DDE" w:rsidP="003E2DDE">
            <w:pPr>
              <w:pStyle w:val="ListParagraph"/>
              <w:numPr>
                <w:ilvl w:val="0"/>
                <w:numId w:val="24"/>
              </w:numPr>
              <w:jc w:val="left"/>
              <w:rPr>
                <w:rFonts w:cs="Arial"/>
                <w:b/>
                <w:color w:val="000000" w:themeColor="text1"/>
                <w:szCs w:val="20"/>
              </w:rPr>
            </w:pPr>
            <w:r>
              <w:t xml:space="preserve">Produce relevant reports as required and ensure that the response to all correspondence </w:t>
            </w:r>
            <w:proofErr w:type="gramStart"/>
            <w:r>
              <w:t>are</w:t>
            </w:r>
            <w:proofErr w:type="gramEnd"/>
            <w:r>
              <w:t xml:space="preserve"> within agreed timescales.</w:t>
            </w:r>
          </w:p>
        </w:tc>
      </w:tr>
    </w:tbl>
    <w:p w14:paraId="2557AEA3" w14:textId="2FD3733D" w:rsidR="0095128F" w:rsidRDefault="0095128F" w:rsidP="009A36F7">
      <w:pPr>
        <w:rPr>
          <w:rFonts w:cs="Arial"/>
          <w:color w:val="000000" w:themeColor="text1"/>
          <w:szCs w:val="20"/>
        </w:rPr>
      </w:pPr>
    </w:p>
    <w:tbl>
      <w:tblPr>
        <w:tblStyle w:val="TableGrid"/>
        <w:tblW w:w="10375" w:type="dxa"/>
        <w:tblInd w:w="-365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75"/>
      </w:tblGrid>
      <w:tr w:rsidR="0095128F" w:rsidRPr="00A824A9" w14:paraId="65CFE603" w14:textId="77777777" w:rsidTr="00862E4F">
        <w:tc>
          <w:tcPr>
            <w:tcW w:w="10375" w:type="dxa"/>
            <w:tcBorders>
              <w:top w:val="single" w:sz="4" w:space="0" w:color="auto"/>
              <w:bottom w:val="dotted" w:sz="4" w:space="0" w:color="auto"/>
            </w:tcBorders>
            <w:shd w:val="pct5" w:color="auto" w:fill="auto"/>
          </w:tcPr>
          <w:p w14:paraId="27EA6275" w14:textId="6D2DC443" w:rsidR="0095128F" w:rsidRPr="00A824A9" w:rsidRDefault="00554D93" w:rsidP="00862E4F">
            <w:pPr>
              <w:spacing w:before="60" w:after="60"/>
              <w:ind w:left="176" w:hanging="176"/>
              <w:rPr>
                <w:rFonts w:cs="Arial"/>
                <w:color w:val="000000" w:themeColor="text1"/>
                <w:szCs w:val="20"/>
              </w:rPr>
            </w:pPr>
            <w:r>
              <w:rPr>
                <w:color w:val="FF0000"/>
              </w:rPr>
              <w:t>6</w:t>
            </w:r>
            <w:r w:rsidR="00291933">
              <w:rPr>
                <w:color w:val="FF0000"/>
              </w:rPr>
              <w:t>.</w:t>
            </w:r>
            <w:r>
              <w:t xml:space="preserve"> </w:t>
            </w:r>
            <w:r w:rsidR="00291933" w:rsidRPr="00291933">
              <w:rPr>
                <w:color w:val="002060"/>
              </w:rPr>
              <w:t>Job profile</w:t>
            </w:r>
            <w:r w:rsidR="0095128F" w:rsidRPr="00291933">
              <w:rPr>
                <w:color w:val="002060"/>
              </w:rPr>
              <w:t xml:space="preserve"> </w:t>
            </w:r>
            <w:r w:rsidR="0095128F" w:rsidRPr="00291933">
              <w:rPr>
                <w:color w:val="002060"/>
                <w:sz w:val="16"/>
              </w:rPr>
              <w:t xml:space="preserve">– </w:t>
            </w:r>
            <w:r w:rsidR="0058551C">
              <w:rPr>
                <w:color w:val="002060"/>
                <w:sz w:val="16"/>
              </w:rPr>
              <w:t>Describe the</w:t>
            </w:r>
            <w:r w:rsidR="00C86D05">
              <w:rPr>
                <w:color w:val="002060"/>
                <w:sz w:val="16"/>
              </w:rPr>
              <w:t xml:space="preserve"> </w:t>
            </w:r>
            <w:r w:rsidR="00474E62">
              <w:rPr>
                <w:color w:val="002060"/>
                <w:sz w:val="16"/>
              </w:rPr>
              <w:t>qualifications</w:t>
            </w:r>
            <w:r w:rsidR="00C86D05">
              <w:rPr>
                <w:color w:val="002060"/>
                <w:sz w:val="16"/>
              </w:rPr>
              <w:t xml:space="preserve"> (Education &amp; experience</w:t>
            </w:r>
            <w:r w:rsidR="009B2897">
              <w:rPr>
                <w:color w:val="002060"/>
                <w:sz w:val="16"/>
              </w:rPr>
              <w:t>), competencies</w:t>
            </w:r>
            <w:r w:rsidR="00B80972">
              <w:rPr>
                <w:color w:val="002060"/>
                <w:sz w:val="16"/>
              </w:rPr>
              <w:t xml:space="preserve"> and skills</w:t>
            </w:r>
            <w:r w:rsidR="009B2897">
              <w:rPr>
                <w:color w:val="002060"/>
                <w:sz w:val="16"/>
              </w:rPr>
              <w:t xml:space="preserve"> needed to succeed in the </w:t>
            </w:r>
            <w:r w:rsidR="00474E62">
              <w:rPr>
                <w:color w:val="002060"/>
                <w:sz w:val="16"/>
              </w:rPr>
              <w:t>position.</w:t>
            </w:r>
          </w:p>
        </w:tc>
      </w:tr>
      <w:tr w:rsidR="0018508A" w:rsidRPr="00A824A9" w14:paraId="08CD3C56" w14:textId="77777777" w:rsidTr="00862E4F">
        <w:tc>
          <w:tcPr>
            <w:tcW w:w="10375" w:type="dxa"/>
            <w:tcBorders>
              <w:top w:val="dotted" w:sz="4" w:space="0" w:color="auto"/>
            </w:tcBorders>
          </w:tcPr>
          <w:p w14:paraId="7A2B7496" w14:textId="17B3780C" w:rsidR="00BE7063" w:rsidRDefault="006F7122" w:rsidP="00BE7063">
            <w:pPr>
              <w:pStyle w:val="Puces4"/>
              <w:numPr>
                <w:ilvl w:val="0"/>
                <w:numId w:val="35"/>
              </w:numPr>
            </w:pPr>
            <w:r>
              <w:t xml:space="preserve">Role model senior leader </w:t>
            </w:r>
            <w:r w:rsidR="00A12273">
              <w:t>- a</w:t>
            </w:r>
            <w:r w:rsidR="00BE7063">
              <w:t xml:space="preserve">uthentic leadership skills with a clear and </w:t>
            </w:r>
            <w:r w:rsidR="00BE7063" w:rsidRPr="0018508A">
              <w:t>demonstratable understanding of key people management tools and resources</w:t>
            </w:r>
          </w:p>
          <w:p w14:paraId="7A258CEE" w14:textId="5011F30C" w:rsidR="00896CEF" w:rsidRDefault="00BE7063" w:rsidP="00896CEF">
            <w:pPr>
              <w:pStyle w:val="Puces4"/>
              <w:numPr>
                <w:ilvl w:val="0"/>
                <w:numId w:val="35"/>
              </w:numPr>
            </w:pPr>
            <w:r>
              <w:t>P</w:t>
            </w:r>
            <w:r w:rsidR="00896CEF">
              <w:t>roven track record in contracts and performance management</w:t>
            </w:r>
          </w:p>
          <w:p w14:paraId="1155815E" w14:textId="05B7E427" w:rsidR="00C21033" w:rsidRPr="00F23F85" w:rsidRDefault="00643238" w:rsidP="00C21033">
            <w:pPr>
              <w:pStyle w:val="Puces4"/>
              <w:numPr>
                <w:ilvl w:val="0"/>
                <w:numId w:val="35"/>
              </w:numPr>
            </w:pPr>
            <w:r>
              <w:t>C</w:t>
            </w:r>
            <w:r w:rsidR="000D07C6">
              <w:t xml:space="preserve">lear </w:t>
            </w:r>
            <w:r>
              <w:t xml:space="preserve">understanding of </w:t>
            </w:r>
            <w:r w:rsidR="00FE6E8B">
              <w:t>commercial</w:t>
            </w:r>
            <w:r>
              <w:t xml:space="preserve"> </w:t>
            </w:r>
            <w:r w:rsidR="00C21033">
              <w:t xml:space="preserve">Prison </w:t>
            </w:r>
            <w:r w:rsidR="00FE6E8B">
              <w:t>contracts</w:t>
            </w:r>
            <w:r w:rsidR="00C21033">
              <w:t>, c</w:t>
            </w:r>
            <w:r w:rsidR="00C21033" w:rsidRPr="00F23F85">
              <w:t>ontract knowledge and contract and client management skills</w:t>
            </w:r>
          </w:p>
          <w:p w14:paraId="1383015B" w14:textId="7AB86EA0" w:rsidR="00896CEF" w:rsidRDefault="00896CEF" w:rsidP="00896CEF">
            <w:pPr>
              <w:pStyle w:val="Puces4"/>
              <w:numPr>
                <w:ilvl w:val="0"/>
                <w:numId w:val="35"/>
              </w:numPr>
            </w:pPr>
            <w:r>
              <w:t>Understanding of business objectives, policies and procedures</w:t>
            </w:r>
          </w:p>
          <w:p w14:paraId="6512137E" w14:textId="77777777" w:rsidR="00C84022" w:rsidRDefault="00C84022" w:rsidP="00C84022">
            <w:pPr>
              <w:pStyle w:val="Puces4"/>
              <w:numPr>
                <w:ilvl w:val="0"/>
                <w:numId w:val="35"/>
              </w:numPr>
            </w:pPr>
            <w:r>
              <w:t>High level risk management skills</w:t>
            </w:r>
          </w:p>
          <w:p w14:paraId="471C1923" w14:textId="199C127D" w:rsidR="00C53E15" w:rsidRPr="00643238" w:rsidRDefault="00BE7063" w:rsidP="00C53E15">
            <w:pPr>
              <w:pStyle w:val="Puces4"/>
              <w:numPr>
                <w:ilvl w:val="0"/>
                <w:numId w:val="35"/>
              </w:numPr>
            </w:pPr>
            <w:r>
              <w:t xml:space="preserve">Effective </w:t>
            </w:r>
            <w:r w:rsidR="00C53E15" w:rsidRPr="00643238">
              <w:t>stakeholder relationship management</w:t>
            </w:r>
            <w:r w:rsidR="00C53E15">
              <w:rPr>
                <w:color w:val="000000" w:themeColor="text1"/>
              </w:rPr>
              <w:t xml:space="preserve"> – internal and external</w:t>
            </w:r>
          </w:p>
          <w:p w14:paraId="3B0EA296" w14:textId="4BF6424D" w:rsidR="0018508A" w:rsidRDefault="0018508A" w:rsidP="00643238">
            <w:pPr>
              <w:pStyle w:val="Puces4"/>
              <w:numPr>
                <w:ilvl w:val="0"/>
                <w:numId w:val="35"/>
              </w:numPr>
            </w:pPr>
            <w:r>
              <w:t xml:space="preserve">Exceptional communication </w:t>
            </w:r>
          </w:p>
          <w:p w14:paraId="75DF5E50" w14:textId="1078F4C0" w:rsidR="0018508A" w:rsidRDefault="0018508A" w:rsidP="00643238">
            <w:pPr>
              <w:pStyle w:val="Puces4"/>
              <w:numPr>
                <w:ilvl w:val="0"/>
                <w:numId w:val="35"/>
              </w:numPr>
            </w:pPr>
            <w:r>
              <w:t>A positive attitude, flexibility and effectiveness under pressure</w:t>
            </w:r>
          </w:p>
          <w:p w14:paraId="6F07DBE9" w14:textId="32B47277" w:rsidR="00643238" w:rsidRPr="00643238" w:rsidRDefault="00643238" w:rsidP="00643238">
            <w:pPr>
              <w:pStyle w:val="Puces4"/>
              <w:numPr>
                <w:ilvl w:val="0"/>
                <w:numId w:val="35"/>
              </w:numPr>
            </w:pPr>
            <w:r>
              <w:rPr>
                <w:color w:val="000000" w:themeColor="text1"/>
              </w:rPr>
              <w:t>Proficient use of Microsoft Excel</w:t>
            </w:r>
            <w:r w:rsidR="00C84022">
              <w:rPr>
                <w:color w:val="000000" w:themeColor="text1"/>
              </w:rPr>
              <w:t xml:space="preserve"> </w:t>
            </w:r>
          </w:p>
          <w:p w14:paraId="35FEBE09" w14:textId="4C4057C6" w:rsidR="00643238" w:rsidRPr="00F23F85" w:rsidRDefault="00643238" w:rsidP="00643238">
            <w:pPr>
              <w:pStyle w:val="Puces4"/>
              <w:numPr>
                <w:ilvl w:val="0"/>
                <w:numId w:val="35"/>
              </w:numPr>
            </w:pPr>
            <w:r>
              <w:rPr>
                <w:color w:val="000000" w:themeColor="text1"/>
              </w:rPr>
              <w:t xml:space="preserve">Understanding of Project management </w:t>
            </w:r>
            <w:r w:rsidR="005D3882">
              <w:rPr>
                <w:color w:val="000000" w:themeColor="text1"/>
              </w:rPr>
              <w:t xml:space="preserve">methodologies </w:t>
            </w:r>
          </w:p>
        </w:tc>
      </w:tr>
    </w:tbl>
    <w:p w14:paraId="02A345DC" w14:textId="2E24DF1F" w:rsidR="007D4CDA" w:rsidRDefault="007D4CDA" w:rsidP="009A36F7">
      <w:pPr>
        <w:rPr>
          <w:rFonts w:cs="Arial"/>
          <w:color w:val="000000" w:themeColor="text1"/>
          <w:szCs w:val="20"/>
        </w:rPr>
      </w:pPr>
    </w:p>
    <w:p w14:paraId="0D81D82B" w14:textId="17784CFB" w:rsidR="001A4130" w:rsidRPr="00F94472" w:rsidRDefault="005978BF" w:rsidP="001A4130">
      <w:pPr>
        <w:rPr>
          <w:rFonts w:cs="Arial"/>
          <w:color w:val="002060"/>
          <w:szCs w:val="20"/>
        </w:rPr>
      </w:pPr>
      <w:r w:rsidRPr="00F94472">
        <w:rPr>
          <w:rFonts w:cs="Arial"/>
          <w:color w:val="002060"/>
          <w:szCs w:val="20"/>
        </w:rPr>
        <w:t>Received:</w:t>
      </w:r>
    </w:p>
    <w:p w14:paraId="494EA50B" w14:textId="77777777" w:rsidR="005978BF" w:rsidRPr="00F94472" w:rsidRDefault="005978BF" w:rsidP="001A4130">
      <w:pPr>
        <w:rPr>
          <w:rFonts w:cs="Arial"/>
          <w:color w:val="002060"/>
          <w:szCs w:val="20"/>
        </w:rPr>
      </w:pPr>
    </w:p>
    <w:p w14:paraId="691E630C" w14:textId="77777777" w:rsidR="005978BF" w:rsidRPr="00F94472" w:rsidRDefault="005978BF" w:rsidP="005978BF">
      <w:pPr>
        <w:tabs>
          <w:tab w:val="left" w:pos="5670"/>
        </w:tabs>
        <w:rPr>
          <w:rFonts w:cs="Arial"/>
          <w:color w:val="002060"/>
          <w:szCs w:val="20"/>
        </w:rPr>
      </w:pPr>
      <w:r w:rsidRPr="00F94472">
        <w:rPr>
          <w:rFonts w:cs="Arial"/>
          <w:color w:val="002060"/>
          <w:szCs w:val="20"/>
        </w:rPr>
        <w:t xml:space="preserve">Date: </w:t>
      </w:r>
      <w:r w:rsidRPr="00F94472">
        <w:rPr>
          <w:rFonts w:cs="Arial"/>
          <w:color w:val="002060"/>
          <w:szCs w:val="20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1" w:name="Text63"/>
      <w:r w:rsidRPr="00F94472">
        <w:rPr>
          <w:rFonts w:cs="Arial"/>
          <w:color w:val="002060"/>
          <w:szCs w:val="20"/>
        </w:rPr>
        <w:instrText xml:space="preserve"> FORMTEXT </w:instrText>
      </w:r>
      <w:r w:rsidRPr="00F94472">
        <w:rPr>
          <w:rFonts w:cs="Arial"/>
          <w:color w:val="002060"/>
          <w:szCs w:val="20"/>
        </w:rPr>
      </w:r>
      <w:r w:rsidRPr="00F94472">
        <w:rPr>
          <w:rFonts w:cs="Arial"/>
          <w:color w:val="002060"/>
          <w:szCs w:val="20"/>
        </w:rPr>
        <w:fldChar w:fldCharType="separate"/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color w:val="002060"/>
          <w:szCs w:val="20"/>
        </w:rPr>
        <w:fldChar w:fldCharType="end"/>
      </w:r>
      <w:bookmarkEnd w:id="1"/>
      <w:r w:rsidRPr="00F94472">
        <w:rPr>
          <w:rFonts w:cs="Arial"/>
          <w:color w:val="002060"/>
          <w:szCs w:val="20"/>
        </w:rPr>
        <w:tab/>
        <w:t xml:space="preserve">Date: </w:t>
      </w:r>
      <w:r w:rsidRPr="00F94472">
        <w:rPr>
          <w:rFonts w:cs="Arial"/>
          <w:color w:val="002060"/>
          <w:szCs w:val="20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" w:name="Text64"/>
      <w:r w:rsidRPr="00F94472">
        <w:rPr>
          <w:rFonts w:cs="Arial"/>
          <w:color w:val="002060"/>
          <w:szCs w:val="20"/>
        </w:rPr>
        <w:instrText xml:space="preserve"> FORMTEXT </w:instrText>
      </w:r>
      <w:r w:rsidRPr="00F94472">
        <w:rPr>
          <w:rFonts w:cs="Arial"/>
          <w:color w:val="002060"/>
          <w:szCs w:val="20"/>
        </w:rPr>
      </w:r>
      <w:r w:rsidRPr="00F94472">
        <w:rPr>
          <w:rFonts w:cs="Arial"/>
          <w:color w:val="002060"/>
          <w:szCs w:val="20"/>
        </w:rPr>
        <w:fldChar w:fldCharType="separate"/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color w:val="002060"/>
          <w:szCs w:val="20"/>
        </w:rPr>
        <w:fldChar w:fldCharType="end"/>
      </w:r>
      <w:bookmarkEnd w:id="2"/>
    </w:p>
    <w:p w14:paraId="73170703" w14:textId="77777777" w:rsidR="005978BF" w:rsidRPr="00F94472" w:rsidRDefault="005978BF" w:rsidP="005978BF">
      <w:pPr>
        <w:tabs>
          <w:tab w:val="left" w:pos="5670"/>
        </w:tabs>
        <w:rPr>
          <w:rFonts w:cs="Arial"/>
          <w:color w:val="002060"/>
          <w:szCs w:val="20"/>
        </w:rPr>
      </w:pPr>
    </w:p>
    <w:p w14:paraId="5574FA78" w14:textId="77777777" w:rsidR="005978BF" w:rsidRPr="00F94472" w:rsidRDefault="005978BF" w:rsidP="005978BF">
      <w:pPr>
        <w:tabs>
          <w:tab w:val="left" w:pos="5670"/>
        </w:tabs>
        <w:rPr>
          <w:rFonts w:cs="Arial"/>
          <w:color w:val="002060"/>
          <w:szCs w:val="20"/>
        </w:rPr>
      </w:pPr>
      <w:r w:rsidRPr="00F94472">
        <w:rPr>
          <w:rFonts w:cs="Arial"/>
          <w:color w:val="002060"/>
          <w:szCs w:val="20"/>
        </w:rPr>
        <w:t>__________________________________</w:t>
      </w:r>
      <w:r w:rsidRPr="00F94472">
        <w:rPr>
          <w:rFonts w:cs="Arial"/>
          <w:color w:val="002060"/>
          <w:szCs w:val="20"/>
        </w:rPr>
        <w:tab/>
        <w:t>________________________________</w:t>
      </w:r>
    </w:p>
    <w:p w14:paraId="03B9BB84" w14:textId="77777777" w:rsidR="005978BF" w:rsidRPr="00F94472" w:rsidRDefault="005978BF" w:rsidP="005978BF">
      <w:pPr>
        <w:tabs>
          <w:tab w:val="left" w:pos="5670"/>
        </w:tabs>
        <w:rPr>
          <w:rFonts w:cs="Arial"/>
          <w:color w:val="002060"/>
          <w:szCs w:val="20"/>
        </w:rPr>
      </w:pPr>
      <w:r w:rsidRPr="00F94472">
        <w:rPr>
          <w:rFonts w:cs="Arial"/>
          <w:color w:val="002060"/>
          <w:szCs w:val="20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" w:name="Text65"/>
      <w:r w:rsidRPr="00F94472">
        <w:rPr>
          <w:rFonts w:cs="Arial"/>
          <w:color w:val="002060"/>
          <w:szCs w:val="20"/>
        </w:rPr>
        <w:instrText xml:space="preserve"> FORMTEXT </w:instrText>
      </w:r>
      <w:r w:rsidRPr="00F94472">
        <w:rPr>
          <w:rFonts w:cs="Arial"/>
          <w:color w:val="002060"/>
          <w:szCs w:val="20"/>
        </w:rPr>
      </w:r>
      <w:r w:rsidRPr="00F94472">
        <w:rPr>
          <w:rFonts w:cs="Arial"/>
          <w:color w:val="002060"/>
          <w:szCs w:val="20"/>
        </w:rPr>
        <w:fldChar w:fldCharType="separate"/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color w:val="002060"/>
          <w:szCs w:val="20"/>
        </w:rPr>
        <w:fldChar w:fldCharType="end"/>
      </w:r>
      <w:bookmarkEnd w:id="3"/>
      <w:r w:rsidRPr="00F94472">
        <w:rPr>
          <w:rFonts w:cs="Arial"/>
          <w:color w:val="002060"/>
          <w:szCs w:val="20"/>
        </w:rPr>
        <w:tab/>
      </w:r>
      <w:r w:rsidRPr="00F94472">
        <w:rPr>
          <w:rFonts w:cs="Arial"/>
          <w:color w:val="002060"/>
          <w:szCs w:val="20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4" w:name="Text66"/>
      <w:r w:rsidRPr="00F94472">
        <w:rPr>
          <w:rFonts w:cs="Arial"/>
          <w:color w:val="002060"/>
          <w:szCs w:val="20"/>
        </w:rPr>
        <w:instrText xml:space="preserve"> FORMTEXT </w:instrText>
      </w:r>
      <w:r w:rsidRPr="00F94472">
        <w:rPr>
          <w:rFonts w:cs="Arial"/>
          <w:color w:val="002060"/>
          <w:szCs w:val="20"/>
        </w:rPr>
      </w:r>
      <w:r w:rsidRPr="00F94472">
        <w:rPr>
          <w:rFonts w:cs="Arial"/>
          <w:color w:val="002060"/>
          <w:szCs w:val="20"/>
        </w:rPr>
        <w:fldChar w:fldCharType="separate"/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noProof/>
          <w:color w:val="002060"/>
          <w:szCs w:val="20"/>
        </w:rPr>
        <w:t> </w:t>
      </w:r>
      <w:r w:rsidRPr="00F94472">
        <w:rPr>
          <w:rFonts w:cs="Arial"/>
          <w:color w:val="002060"/>
          <w:szCs w:val="20"/>
        </w:rPr>
        <w:fldChar w:fldCharType="end"/>
      </w:r>
      <w:bookmarkEnd w:id="4"/>
    </w:p>
    <w:p w14:paraId="582138C4" w14:textId="41E4AE11" w:rsidR="00A824A9" w:rsidRPr="00A824A9" w:rsidRDefault="005978BF" w:rsidP="00F23F85">
      <w:pPr>
        <w:tabs>
          <w:tab w:val="left" w:pos="5670"/>
        </w:tabs>
        <w:rPr>
          <w:rFonts w:cs="Arial"/>
          <w:szCs w:val="20"/>
        </w:rPr>
      </w:pPr>
      <w:r w:rsidRPr="00F94472">
        <w:rPr>
          <w:rFonts w:cs="Arial"/>
          <w:color w:val="002060"/>
          <w:szCs w:val="20"/>
        </w:rPr>
        <w:t>Job holder</w:t>
      </w:r>
      <w:r w:rsidRPr="00F94472">
        <w:rPr>
          <w:rFonts w:cs="Arial"/>
          <w:color w:val="002060"/>
          <w:szCs w:val="20"/>
        </w:rPr>
        <w:tab/>
        <w:t>Immediate Manager</w:t>
      </w:r>
    </w:p>
    <w:sectPr w:rsidR="00A824A9" w:rsidRPr="00A824A9" w:rsidSect="00E06976">
      <w:headerReference w:type="default" r:id="rId12"/>
      <w:footerReference w:type="default" r:id="rId13"/>
      <w:footerReference w:type="first" r:id="rId14"/>
      <w:pgSz w:w="11906" w:h="16838" w:code="9"/>
      <w:pgMar w:top="1411" w:right="1138" w:bottom="720" w:left="1138" w:header="706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AB61" w14:textId="77777777" w:rsidR="0019074A" w:rsidRDefault="0019074A">
      <w:r>
        <w:separator/>
      </w:r>
    </w:p>
  </w:endnote>
  <w:endnote w:type="continuationSeparator" w:id="0">
    <w:p w14:paraId="238955A8" w14:textId="77777777" w:rsidR="0019074A" w:rsidRDefault="0019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dexho">
    <w:altName w:val="Times New Roman"/>
    <w:charset w:val="00"/>
    <w:family w:val="auto"/>
    <w:pitch w:val="variable"/>
    <w:sig w:usb0="00000001" w:usb1="4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ans L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a Pro SemiBold">
    <w:altName w:val="Sansa Pro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2A08" w14:textId="77777777" w:rsidR="00393AF3" w:rsidRPr="000F479D" w:rsidRDefault="00393AF3" w:rsidP="00DC19DA">
    <w:pPr>
      <w:pStyle w:val="PieddepageSodexho"/>
      <w:jc w:val="center"/>
      <w:rPr>
        <w:rFonts w:cs="Arial"/>
        <w:sz w:val="18"/>
        <w:szCs w:val="18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BFD1" w14:textId="77777777" w:rsidR="00393AF3" w:rsidRPr="00DC19DA" w:rsidRDefault="00393AF3" w:rsidP="00221B00">
    <w:pPr>
      <w:pStyle w:val="Footer"/>
      <w:rPr>
        <w:sz w:val="16"/>
        <w:szCs w:val="16"/>
      </w:rPr>
    </w:pPr>
    <w:r w:rsidRPr="00DC19DA">
      <w:rPr>
        <w:sz w:val="16"/>
        <w:szCs w:val="16"/>
      </w:rPr>
      <w:t xml:space="preserve">Page </w:t>
    </w:r>
    <w:r w:rsidR="0081283A" w:rsidRPr="00DC19DA">
      <w:rPr>
        <w:rStyle w:val="PageNumber"/>
        <w:sz w:val="16"/>
        <w:szCs w:val="16"/>
      </w:rPr>
      <w:fldChar w:fldCharType="begin"/>
    </w:r>
    <w:r w:rsidRPr="00DC19DA">
      <w:rPr>
        <w:rStyle w:val="PageNumber"/>
        <w:sz w:val="16"/>
        <w:szCs w:val="16"/>
      </w:rPr>
      <w:instrText xml:space="preserve"> PAGE </w:instrText>
    </w:r>
    <w:r w:rsidR="0081283A" w:rsidRPr="00DC19D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</w:t>
    </w:r>
    <w:r w:rsidR="0081283A" w:rsidRPr="00DC19DA">
      <w:rPr>
        <w:rStyle w:val="PageNumber"/>
        <w:sz w:val="16"/>
        <w:szCs w:val="16"/>
      </w:rPr>
      <w:fldChar w:fldCharType="end"/>
    </w:r>
    <w:r w:rsidRPr="00DC19DA">
      <w:rPr>
        <w:rStyle w:val="PageNumber"/>
        <w:sz w:val="16"/>
        <w:szCs w:val="16"/>
      </w:rPr>
      <w:t xml:space="preserve"> of </w:t>
    </w:r>
    <w:r w:rsidR="0081283A" w:rsidRPr="00DC19DA">
      <w:rPr>
        <w:rStyle w:val="PageNumber"/>
        <w:sz w:val="16"/>
        <w:szCs w:val="16"/>
      </w:rPr>
      <w:fldChar w:fldCharType="begin"/>
    </w:r>
    <w:r w:rsidRPr="00DC19DA">
      <w:rPr>
        <w:rStyle w:val="PageNumber"/>
        <w:sz w:val="16"/>
        <w:szCs w:val="16"/>
      </w:rPr>
      <w:instrText xml:space="preserve"> NUMPAGES </w:instrText>
    </w:r>
    <w:r w:rsidR="0081283A" w:rsidRPr="00DC19DA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132</w:t>
    </w:r>
    <w:r w:rsidR="0081283A" w:rsidRPr="00DC19DA">
      <w:rPr>
        <w:rStyle w:val="PageNumber"/>
        <w:sz w:val="16"/>
        <w:szCs w:val="16"/>
      </w:rPr>
      <w:fldChar w:fldCharType="end"/>
    </w:r>
  </w:p>
  <w:p w14:paraId="0C458DB8" w14:textId="77777777" w:rsidR="00393AF3" w:rsidRDefault="00393AF3">
    <w:pPr>
      <w:pStyle w:val="Footer"/>
    </w:pPr>
  </w:p>
  <w:p w14:paraId="635A88AF" w14:textId="77777777" w:rsidR="00393AF3" w:rsidRDefault="00393AF3">
    <w:pPr>
      <w:pStyle w:val="Footer"/>
    </w:pPr>
    <w:r>
      <w:rPr>
        <w:noProof/>
        <w:lang w:val="sv-SE" w:eastAsia="sv-SE"/>
      </w:rPr>
      <w:drawing>
        <wp:anchor distT="0" distB="0" distL="114300" distR="114300" simplePos="0" relativeHeight="251661312" behindDoc="0" locked="0" layoutInCell="1" allowOverlap="1" wp14:anchorId="2F1239E8" wp14:editId="69443FF0">
          <wp:simplePos x="0" y="0"/>
          <wp:positionH relativeFrom="margin">
            <wp:align>right</wp:align>
          </wp:positionH>
          <wp:positionV relativeFrom="page">
            <wp:posOffset>9859010</wp:posOffset>
          </wp:positionV>
          <wp:extent cx="485775" cy="405130"/>
          <wp:effectExtent l="0" t="0" r="9525" b="0"/>
          <wp:wrapNone/>
          <wp:docPr id="4" name="Picture 219" descr="SHGR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GR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9180" w:type="dxa"/>
      <w:tblInd w:w="-252" w:type="dxa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dotted" w:sz="4" w:space="0" w:color="auto"/>
        <w:insideV w:val="dotted" w:sz="4" w:space="0" w:color="auto"/>
      </w:tblBorders>
      <w:tblLook w:val="01E0" w:firstRow="1" w:lastRow="1" w:firstColumn="1" w:lastColumn="1" w:noHBand="0" w:noVBand="0"/>
    </w:tblPr>
    <w:tblGrid>
      <w:gridCol w:w="7020"/>
      <w:gridCol w:w="2160"/>
    </w:tblGrid>
    <w:tr w:rsidR="00393AF3" w:rsidRPr="003605AD" w14:paraId="7DD7EA8F" w14:textId="77777777" w:rsidTr="00DB623E">
      <w:tc>
        <w:tcPr>
          <w:tcW w:w="7020" w:type="dxa"/>
          <w:tcBorders>
            <w:top w:val="single" w:sz="2" w:space="0" w:color="BFBFBF"/>
            <w:left w:val="single" w:sz="2" w:space="0" w:color="BFBFBF"/>
            <w:bottom w:val="single" w:sz="2" w:space="0" w:color="BFBFBF"/>
          </w:tcBorders>
        </w:tcPr>
        <w:p w14:paraId="233A8E4C" w14:textId="77777777" w:rsidR="00393AF3" w:rsidRDefault="00393AF3" w:rsidP="0046548D">
          <w:pPr>
            <w:pStyle w:val="Footer"/>
            <w:rPr>
              <w:color w:val="999999"/>
              <w:sz w:val="14"/>
              <w:lang w:val="en-AU"/>
            </w:rPr>
          </w:pPr>
        </w:p>
        <w:p w14:paraId="1871C298" w14:textId="77777777" w:rsidR="00393AF3" w:rsidRDefault="00393AF3" w:rsidP="0046548D">
          <w:pPr>
            <w:pStyle w:val="Footer"/>
            <w:rPr>
              <w:color w:val="999999"/>
              <w:sz w:val="14"/>
              <w:lang w:val="en-AU"/>
            </w:rPr>
          </w:pPr>
          <w:r w:rsidRPr="00A102C8">
            <w:rPr>
              <w:color w:val="999999"/>
              <w:sz w:val="14"/>
              <w:lang w:val="en-AU"/>
            </w:rPr>
            <w:t>Project subject to social procedures and Sodexo Governance – Draft – Strictly Confidential</w:t>
          </w:r>
        </w:p>
        <w:p w14:paraId="5F42F18C" w14:textId="77777777" w:rsidR="00393AF3" w:rsidRPr="00A102C8" w:rsidRDefault="00393AF3" w:rsidP="0046548D">
          <w:pPr>
            <w:pStyle w:val="Footer"/>
            <w:rPr>
              <w:color w:val="999999"/>
              <w:sz w:val="14"/>
              <w:lang w:val="en-AU"/>
            </w:rPr>
          </w:pPr>
        </w:p>
      </w:tc>
      <w:tc>
        <w:tcPr>
          <w:tcW w:w="2160" w:type="dxa"/>
          <w:tcBorders>
            <w:top w:val="single" w:sz="2" w:space="0" w:color="BFBFBF"/>
            <w:bottom w:val="single" w:sz="2" w:space="0" w:color="BFBFBF"/>
            <w:right w:val="single" w:sz="2" w:space="0" w:color="BFBFBF"/>
          </w:tcBorders>
        </w:tcPr>
        <w:p w14:paraId="263967C5" w14:textId="77777777" w:rsidR="00393AF3" w:rsidRDefault="00393AF3" w:rsidP="00227F91">
          <w:pPr>
            <w:pStyle w:val="Footer"/>
            <w:rPr>
              <w:color w:val="999999"/>
              <w:sz w:val="14"/>
              <w:lang w:val="en-AU"/>
            </w:rPr>
          </w:pPr>
        </w:p>
        <w:p w14:paraId="034EB73A" w14:textId="77777777" w:rsidR="00393AF3" w:rsidRPr="00A102C8" w:rsidRDefault="00393AF3" w:rsidP="009F2AEB">
          <w:pPr>
            <w:pStyle w:val="Footer"/>
            <w:jc w:val="center"/>
            <w:rPr>
              <w:color w:val="999999"/>
              <w:sz w:val="14"/>
              <w:lang w:val="en-AU"/>
            </w:rPr>
          </w:pPr>
          <w:r>
            <w:rPr>
              <w:color w:val="999999"/>
              <w:sz w:val="14"/>
              <w:lang w:val="en-AU"/>
            </w:rPr>
            <w:t>Document O</w:t>
          </w:r>
          <w:r w:rsidRPr="00A102C8">
            <w:rPr>
              <w:color w:val="999999"/>
              <w:sz w:val="14"/>
              <w:lang w:val="en-AU"/>
            </w:rPr>
            <w:t>wner: HR</w:t>
          </w:r>
        </w:p>
      </w:tc>
    </w:tr>
  </w:tbl>
  <w:p w14:paraId="5F4E5C85" w14:textId="77777777" w:rsidR="00393AF3" w:rsidRDefault="00393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2979" w14:textId="77777777" w:rsidR="0019074A" w:rsidRDefault="0019074A">
      <w:r>
        <w:separator/>
      </w:r>
    </w:p>
  </w:footnote>
  <w:footnote w:type="continuationSeparator" w:id="0">
    <w:p w14:paraId="59D0A7D8" w14:textId="77777777" w:rsidR="0019074A" w:rsidRDefault="0019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6D0E" w14:textId="5679957B" w:rsidR="00393AF3" w:rsidRDefault="00393AF3">
    <w:pPr>
      <w:pStyle w:val="Header"/>
    </w:pPr>
  </w:p>
  <w:p w14:paraId="253DA8C6" w14:textId="77777777" w:rsidR="00393AF3" w:rsidRDefault="00393AF3">
    <w:pPr>
      <w:pStyle w:val="Header"/>
    </w:pPr>
  </w:p>
  <w:p w14:paraId="498082FB" w14:textId="77777777" w:rsidR="00393AF3" w:rsidRDefault="00393AF3">
    <w:pPr>
      <w:pStyle w:val="Header"/>
    </w:pPr>
  </w:p>
  <w:p w14:paraId="622DA2DC" w14:textId="77777777" w:rsidR="00393AF3" w:rsidRDefault="00393AF3">
    <w:pPr>
      <w:pStyle w:val="Header"/>
    </w:pPr>
  </w:p>
  <w:p w14:paraId="0BCDBD4C" w14:textId="257301F7" w:rsidR="00393AF3" w:rsidRPr="00CF2F16" w:rsidRDefault="00393AF3">
    <w:pPr>
      <w:pStyle w:val="Header"/>
      <w:rPr>
        <w:sz w:val="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686B5FF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pt;height:9.5pt" o:bullet="t">
        <v:imagedata r:id="rId1" o:title="clip_image001"/>
      </v:shape>
    </w:pict>
  </w:numPicBullet>
  <w:abstractNum w:abstractNumId="0" w15:restartNumberingAfterBreak="0">
    <w:nsid w:val="00376C44"/>
    <w:multiLevelType w:val="hybridMultilevel"/>
    <w:tmpl w:val="64E41F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34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D7A20C3"/>
    <w:multiLevelType w:val="hybridMultilevel"/>
    <w:tmpl w:val="1F5463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B4B14"/>
    <w:multiLevelType w:val="hybridMultilevel"/>
    <w:tmpl w:val="1CFC6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0292C"/>
    <w:multiLevelType w:val="hybridMultilevel"/>
    <w:tmpl w:val="790C515E"/>
    <w:lvl w:ilvl="0" w:tplc="22F2DE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204E5"/>
    <w:multiLevelType w:val="hybridMultilevel"/>
    <w:tmpl w:val="D02CAA56"/>
    <w:lvl w:ilvl="0" w:tplc="9F144C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456AA"/>
    <w:multiLevelType w:val="hybridMultilevel"/>
    <w:tmpl w:val="FAA8875C"/>
    <w:lvl w:ilvl="0" w:tplc="22F2DE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823BB5"/>
    <w:multiLevelType w:val="hybridMultilevel"/>
    <w:tmpl w:val="DB0AAFC6"/>
    <w:lvl w:ilvl="0" w:tplc="137A8FBE">
      <w:start w:val="1"/>
      <w:numFmt w:val="bullet"/>
      <w:pStyle w:val="Tablebullet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olor w:val="E11B22"/>
        <w:sz w:val="18"/>
      </w:rPr>
    </w:lvl>
    <w:lvl w:ilvl="1" w:tplc="D2907A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E04D7"/>
    <w:multiLevelType w:val="hybridMultilevel"/>
    <w:tmpl w:val="47366BDE"/>
    <w:lvl w:ilvl="0" w:tplc="98D6E5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BE7DD1"/>
    <w:multiLevelType w:val="hybridMultilevel"/>
    <w:tmpl w:val="F8D461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EF6DBA"/>
    <w:multiLevelType w:val="hybridMultilevel"/>
    <w:tmpl w:val="D0E80E5E"/>
    <w:lvl w:ilvl="0" w:tplc="A712E38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337E2718"/>
    <w:multiLevelType w:val="hybridMultilevel"/>
    <w:tmpl w:val="E5A45588"/>
    <w:lvl w:ilvl="0" w:tplc="98D6E5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425513"/>
    <w:multiLevelType w:val="hybridMultilevel"/>
    <w:tmpl w:val="0AA6CD68"/>
    <w:lvl w:ilvl="0" w:tplc="98D6E5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4D0BE1"/>
    <w:multiLevelType w:val="hybridMultilevel"/>
    <w:tmpl w:val="E5E06B9C"/>
    <w:lvl w:ilvl="0" w:tplc="E24E49E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37CB2538"/>
    <w:multiLevelType w:val="hybridMultilevel"/>
    <w:tmpl w:val="186C3472"/>
    <w:lvl w:ilvl="0" w:tplc="309AF0F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51C41"/>
    <w:multiLevelType w:val="hybridMultilevel"/>
    <w:tmpl w:val="657E29DE"/>
    <w:lvl w:ilvl="0" w:tplc="695A04FA">
      <w:start w:val="1"/>
      <w:numFmt w:val="bullet"/>
      <w:pStyle w:val="puces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  <w:color w:val="98399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CF3CD4"/>
    <w:multiLevelType w:val="hybridMultilevel"/>
    <w:tmpl w:val="9300E2F4"/>
    <w:lvl w:ilvl="0" w:tplc="22F2DE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3F4A45DB"/>
    <w:multiLevelType w:val="hybridMultilevel"/>
    <w:tmpl w:val="393860EA"/>
    <w:lvl w:ilvl="0" w:tplc="A712E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4B0AFB"/>
    <w:multiLevelType w:val="hybridMultilevel"/>
    <w:tmpl w:val="94AAB854"/>
    <w:lvl w:ilvl="0" w:tplc="E24E49EA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C1182F"/>
    <w:multiLevelType w:val="hybridMultilevel"/>
    <w:tmpl w:val="DC80B758"/>
    <w:lvl w:ilvl="0" w:tplc="E24E49EA">
      <w:start w:val="1"/>
      <w:numFmt w:val="bullet"/>
      <w:lvlText w:val="●"/>
      <w:lvlJc w:val="left"/>
      <w:pPr>
        <w:ind w:left="360" w:hanging="360"/>
      </w:pPr>
      <w:rPr>
        <w:rFonts w:ascii="Arial" w:hAnsi="Arial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160606"/>
    <w:multiLevelType w:val="hybridMultilevel"/>
    <w:tmpl w:val="FA88F89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15188"/>
    <w:multiLevelType w:val="hybridMultilevel"/>
    <w:tmpl w:val="1534F4D0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2" w15:restartNumberingAfterBreak="0">
    <w:nsid w:val="54B57037"/>
    <w:multiLevelType w:val="hybridMultilevel"/>
    <w:tmpl w:val="F1A62162"/>
    <w:lvl w:ilvl="0" w:tplc="22F2DE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3039C0"/>
    <w:multiLevelType w:val="hybridMultilevel"/>
    <w:tmpl w:val="6CD6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A3580"/>
    <w:multiLevelType w:val="hybridMultilevel"/>
    <w:tmpl w:val="52EEF1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078E6"/>
    <w:multiLevelType w:val="hybridMultilevel"/>
    <w:tmpl w:val="C674D072"/>
    <w:lvl w:ilvl="0" w:tplc="A712E3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sz w:val="16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A55261"/>
    <w:multiLevelType w:val="hybridMultilevel"/>
    <w:tmpl w:val="37CA8950"/>
    <w:lvl w:ilvl="0" w:tplc="041D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0E4ACF"/>
    <w:multiLevelType w:val="hybridMultilevel"/>
    <w:tmpl w:val="2B3E73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  <w:sz w:val="1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4D076F"/>
    <w:multiLevelType w:val="hybridMultilevel"/>
    <w:tmpl w:val="A288E0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A0436"/>
    <w:multiLevelType w:val="hybridMultilevel"/>
    <w:tmpl w:val="77FEDD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ED0D40"/>
    <w:multiLevelType w:val="hybridMultilevel"/>
    <w:tmpl w:val="24F42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6706C"/>
    <w:multiLevelType w:val="hybridMultilevel"/>
    <w:tmpl w:val="5686EB64"/>
    <w:lvl w:ilvl="0" w:tplc="22F2DE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736099"/>
    <w:multiLevelType w:val="hybridMultilevel"/>
    <w:tmpl w:val="3BA6C2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622992"/>
    <w:multiLevelType w:val="multilevel"/>
    <w:tmpl w:val="272AF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623480"/>
    <w:multiLevelType w:val="hybridMultilevel"/>
    <w:tmpl w:val="543AA5E2"/>
    <w:lvl w:ilvl="0" w:tplc="E224352C">
      <w:start w:val="1"/>
      <w:numFmt w:val="bullet"/>
      <w:pStyle w:val="Puces1"/>
      <w:lvlText w:val=""/>
      <w:lvlJc w:val="left"/>
      <w:pPr>
        <w:tabs>
          <w:tab w:val="num" w:pos="-218"/>
        </w:tabs>
        <w:ind w:left="-218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</w:rPr>
    </w:lvl>
    <w:lvl w:ilvl="1" w:tplc="78A2667E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6CB12"/>
        <w:sz w:val="32"/>
        <w:vertAlign w:val="baseline"/>
      </w:rPr>
    </w:lvl>
    <w:lvl w:ilvl="2" w:tplc="040C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35" w15:restartNumberingAfterBreak="0">
    <w:nsid w:val="6E587587"/>
    <w:multiLevelType w:val="hybridMultilevel"/>
    <w:tmpl w:val="1A884A78"/>
    <w:lvl w:ilvl="0" w:tplc="0DFCE5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</w:rPr>
    </w:lvl>
    <w:lvl w:ilvl="1" w:tplc="F2B6EFF6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olor w:val="FF0000"/>
        <w:sz w:val="16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 w15:restartNumberingAfterBreak="0">
    <w:nsid w:val="70BE71ED"/>
    <w:multiLevelType w:val="hybridMultilevel"/>
    <w:tmpl w:val="DAFA44EE"/>
    <w:lvl w:ilvl="0" w:tplc="22F2DED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AC5203"/>
    <w:multiLevelType w:val="hybridMultilevel"/>
    <w:tmpl w:val="8A4266F2"/>
    <w:lvl w:ilvl="0" w:tplc="430A45E4">
      <w:start w:val="1"/>
      <w:numFmt w:val="bullet"/>
      <w:pStyle w:val="puceanneau"/>
      <w:lvlText w:val="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6CB12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01544"/>
    <w:multiLevelType w:val="hybridMultilevel"/>
    <w:tmpl w:val="F7F8A6EA"/>
    <w:lvl w:ilvl="0" w:tplc="98D6E5B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E74A20"/>
    <w:multiLevelType w:val="hybridMultilevel"/>
    <w:tmpl w:val="CD5A94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36396"/>
    <w:multiLevelType w:val="hybridMultilevel"/>
    <w:tmpl w:val="66C27A46"/>
    <w:lvl w:ilvl="0" w:tplc="87FA1B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8648252">
    <w:abstractNumId w:val="15"/>
  </w:num>
  <w:num w:numId="2" w16cid:durableId="622349277">
    <w:abstractNumId w:val="37"/>
  </w:num>
  <w:num w:numId="3" w16cid:durableId="550311602">
    <w:abstractNumId w:val="34"/>
  </w:num>
  <w:num w:numId="4" w16cid:durableId="1442384864">
    <w:abstractNumId w:val="7"/>
  </w:num>
  <w:num w:numId="5" w16cid:durableId="858856169">
    <w:abstractNumId w:val="10"/>
  </w:num>
  <w:num w:numId="6" w16cid:durableId="1778941285">
    <w:abstractNumId w:val="20"/>
  </w:num>
  <w:num w:numId="7" w16cid:durableId="1670985634">
    <w:abstractNumId w:val="36"/>
  </w:num>
  <w:num w:numId="8" w16cid:durableId="1465075794">
    <w:abstractNumId w:val="11"/>
  </w:num>
  <w:num w:numId="9" w16cid:durableId="1120950928">
    <w:abstractNumId w:val="22"/>
  </w:num>
  <w:num w:numId="10" w16cid:durableId="1867672630">
    <w:abstractNumId w:val="31"/>
  </w:num>
  <w:num w:numId="11" w16cid:durableId="1292441941">
    <w:abstractNumId w:val="14"/>
  </w:num>
  <w:num w:numId="12" w16cid:durableId="535775843">
    <w:abstractNumId w:val="26"/>
  </w:num>
  <w:num w:numId="13" w16cid:durableId="882788155">
    <w:abstractNumId w:val="38"/>
  </w:num>
  <w:num w:numId="14" w16cid:durableId="1976452099">
    <w:abstractNumId w:val="35"/>
  </w:num>
  <w:num w:numId="15" w16cid:durableId="1792629629">
    <w:abstractNumId w:val="40"/>
  </w:num>
  <w:num w:numId="16" w16cid:durableId="1600018535">
    <w:abstractNumId w:val="8"/>
  </w:num>
  <w:num w:numId="17" w16cid:durableId="1774787898">
    <w:abstractNumId w:val="12"/>
  </w:num>
  <w:num w:numId="18" w16cid:durableId="1104881660">
    <w:abstractNumId w:val="17"/>
  </w:num>
  <w:num w:numId="19" w16cid:durableId="92632144">
    <w:abstractNumId w:val="25"/>
  </w:num>
  <w:num w:numId="20" w16cid:durableId="2108039559">
    <w:abstractNumId w:val="18"/>
  </w:num>
  <w:num w:numId="21" w16cid:durableId="641354061">
    <w:abstractNumId w:val="16"/>
  </w:num>
  <w:num w:numId="22" w16cid:durableId="1322194723">
    <w:abstractNumId w:val="13"/>
  </w:num>
  <w:num w:numId="23" w16cid:durableId="1470393616">
    <w:abstractNumId w:val="19"/>
  </w:num>
  <w:num w:numId="24" w16cid:durableId="581110854">
    <w:abstractNumId w:val="6"/>
  </w:num>
  <w:num w:numId="25" w16cid:durableId="1364792100">
    <w:abstractNumId w:val="3"/>
  </w:num>
  <w:num w:numId="26" w16cid:durableId="286935695">
    <w:abstractNumId w:val="9"/>
  </w:num>
  <w:num w:numId="27" w16cid:durableId="2141067581">
    <w:abstractNumId w:val="5"/>
  </w:num>
  <w:num w:numId="28" w16cid:durableId="1629048879">
    <w:abstractNumId w:val="24"/>
  </w:num>
  <w:num w:numId="29" w16cid:durableId="16544730">
    <w:abstractNumId w:val="2"/>
  </w:num>
  <w:num w:numId="30" w16cid:durableId="834733564">
    <w:abstractNumId w:val="0"/>
  </w:num>
  <w:num w:numId="31" w16cid:durableId="794910256">
    <w:abstractNumId w:val="30"/>
  </w:num>
  <w:num w:numId="32" w16cid:durableId="2069304427">
    <w:abstractNumId w:val="29"/>
  </w:num>
  <w:num w:numId="33" w16cid:durableId="1281456563">
    <w:abstractNumId w:val="33"/>
  </w:num>
  <w:num w:numId="34" w16cid:durableId="1500268524">
    <w:abstractNumId w:val="1"/>
  </w:num>
  <w:num w:numId="35" w16cid:durableId="1328358550">
    <w:abstractNumId w:val="27"/>
  </w:num>
  <w:num w:numId="36" w16cid:durableId="576286295">
    <w:abstractNumId w:val="34"/>
  </w:num>
  <w:num w:numId="37" w16cid:durableId="1076823336">
    <w:abstractNumId w:val="4"/>
  </w:num>
  <w:num w:numId="38" w16cid:durableId="1588418939">
    <w:abstractNumId w:val="1"/>
  </w:num>
  <w:num w:numId="39" w16cid:durableId="2128815239">
    <w:abstractNumId w:val="1"/>
  </w:num>
  <w:num w:numId="40" w16cid:durableId="2050639481">
    <w:abstractNumId w:val="1"/>
  </w:num>
  <w:num w:numId="41" w16cid:durableId="1165516031">
    <w:abstractNumId w:val="21"/>
  </w:num>
  <w:num w:numId="42" w16cid:durableId="820272734">
    <w:abstractNumId w:val="1"/>
  </w:num>
  <w:num w:numId="43" w16cid:durableId="878394047">
    <w:abstractNumId w:val="32"/>
  </w:num>
  <w:num w:numId="44" w16cid:durableId="153038215">
    <w:abstractNumId w:val="23"/>
  </w:num>
  <w:num w:numId="45" w16cid:durableId="1110928494">
    <w:abstractNumId w:val="39"/>
  </w:num>
  <w:num w:numId="46" w16cid:durableId="826437955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F0B"/>
    <w:rsid w:val="000000F4"/>
    <w:rsid w:val="00000E19"/>
    <w:rsid w:val="00000F7F"/>
    <w:rsid w:val="00001444"/>
    <w:rsid w:val="000027D1"/>
    <w:rsid w:val="00002C7E"/>
    <w:rsid w:val="000037B1"/>
    <w:rsid w:val="00003B09"/>
    <w:rsid w:val="000041BA"/>
    <w:rsid w:val="0000674F"/>
    <w:rsid w:val="000068EE"/>
    <w:rsid w:val="00006CB2"/>
    <w:rsid w:val="00007F17"/>
    <w:rsid w:val="00010B07"/>
    <w:rsid w:val="00012FA9"/>
    <w:rsid w:val="000136B1"/>
    <w:rsid w:val="00015EAD"/>
    <w:rsid w:val="000163E0"/>
    <w:rsid w:val="00016B03"/>
    <w:rsid w:val="00016D0F"/>
    <w:rsid w:val="00017E1B"/>
    <w:rsid w:val="00017E24"/>
    <w:rsid w:val="0002029C"/>
    <w:rsid w:val="000206EE"/>
    <w:rsid w:val="00020817"/>
    <w:rsid w:val="00020A45"/>
    <w:rsid w:val="00020CF4"/>
    <w:rsid w:val="00020CF6"/>
    <w:rsid w:val="000219FD"/>
    <w:rsid w:val="00021D41"/>
    <w:rsid w:val="00023E99"/>
    <w:rsid w:val="00025D37"/>
    <w:rsid w:val="00026C37"/>
    <w:rsid w:val="000272E1"/>
    <w:rsid w:val="00027335"/>
    <w:rsid w:val="00027830"/>
    <w:rsid w:val="000321AA"/>
    <w:rsid w:val="0003382B"/>
    <w:rsid w:val="000363E6"/>
    <w:rsid w:val="00037A72"/>
    <w:rsid w:val="00037E79"/>
    <w:rsid w:val="000413DB"/>
    <w:rsid w:val="000416A6"/>
    <w:rsid w:val="00041FEE"/>
    <w:rsid w:val="00043633"/>
    <w:rsid w:val="00044A56"/>
    <w:rsid w:val="00045676"/>
    <w:rsid w:val="00050156"/>
    <w:rsid w:val="00050E14"/>
    <w:rsid w:val="00050E51"/>
    <w:rsid w:val="00050FB6"/>
    <w:rsid w:val="000511BA"/>
    <w:rsid w:val="0005177A"/>
    <w:rsid w:val="000523B8"/>
    <w:rsid w:val="000529A1"/>
    <w:rsid w:val="00053409"/>
    <w:rsid w:val="000543A2"/>
    <w:rsid w:val="00054D5A"/>
    <w:rsid w:val="00055711"/>
    <w:rsid w:val="00056273"/>
    <w:rsid w:val="000569CD"/>
    <w:rsid w:val="00056AAB"/>
    <w:rsid w:val="0006006A"/>
    <w:rsid w:val="00060935"/>
    <w:rsid w:val="0006104F"/>
    <w:rsid w:val="00061080"/>
    <w:rsid w:val="00062691"/>
    <w:rsid w:val="00063D53"/>
    <w:rsid w:val="0006544D"/>
    <w:rsid w:val="000662A6"/>
    <w:rsid w:val="00067FD8"/>
    <w:rsid w:val="00073F32"/>
    <w:rsid w:val="00074CC7"/>
    <w:rsid w:val="00074EEC"/>
    <w:rsid w:val="00075BAF"/>
    <w:rsid w:val="00075CF5"/>
    <w:rsid w:val="00076820"/>
    <w:rsid w:val="00076F66"/>
    <w:rsid w:val="00076FE8"/>
    <w:rsid w:val="000773B7"/>
    <w:rsid w:val="000801E5"/>
    <w:rsid w:val="0008119C"/>
    <w:rsid w:val="000832B4"/>
    <w:rsid w:val="00083490"/>
    <w:rsid w:val="000878AC"/>
    <w:rsid w:val="00090DF6"/>
    <w:rsid w:val="00092BC4"/>
    <w:rsid w:val="0009364E"/>
    <w:rsid w:val="0009396D"/>
    <w:rsid w:val="000943F3"/>
    <w:rsid w:val="00094EF1"/>
    <w:rsid w:val="0009526C"/>
    <w:rsid w:val="0009527E"/>
    <w:rsid w:val="00095902"/>
    <w:rsid w:val="000A0A26"/>
    <w:rsid w:val="000A14C3"/>
    <w:rsid w:val="000A1DFE"/>
    <w:rsid w:val="000A23D8"/>
    <w:rsid w:val="000A297F"/>
    <w:rsid w:val="000A2B0F"/>
    <w:rsid w:val="000A3F1E"/>
    <w:rsid w:val="000A495F"/>
    <w:rsid w:val="000A5C02"/>
    <w:rsid w:val="000B29F0"/>
    <w:rsid w:val="000B30DC"/>
    <w:rsid w:val="000B3EBD"/>
    <w:rsid w:val="000B4AA1"/>
    <w:rsid w:val="000B575A"/>
    <w:rsid w:val="000B628B"/>
    <w:rsid w:val="000B6546"/>
    <w:rsid w:val="000B7201"/>
    <w:rsid w:val="000C0114"/>
    <w:rsid w:val="000C0C4D"/>
    <w:rsid w:val="000C0EFF"/>
    <w:rsid w:val="000C488F"/>
    <w:rsid w:val="000C665E"/>
    <w:rsid w:val="000D07C6"/>
    <w:rsid w:val="000D21EE"/>
    <w:rsid w:val="000D3CEA"/>
    <w:rsid w:val="000D7F29"/>
    <w:rsid w:val="000E117F"/>
    <w:rsid w:val="000E1E1D"/>
    <w:rsid w:val="000E2919"/>
    <w:rsid w:val="000E70F5"/>
    <w:rsid w:val="000F1C90"/>
    <w:rsid w:val="000F1F57"/>
    <w:rsid w:val="000F2048"/>
    <w:rsid w:val="000F3240"/>
    <w:rsid w:val="000F3510"/>
    <w:rsid w:val="000F479D"/>
    <w:rsid w:val="000F7A97"/>
    <w:rsid w:val="00101002"/>
    <w:rsid w:val="00106B8D"/>
    <w:rsid w:val="00106C10"/>
    <w:rsid w:val="00110AE4"/>
    <w:rsid w:val="0011142E"/>
    <w:rsid w:val="00112023"/>
    <w:rsid w:val="00114229"/>
    <w:rsid w:val="001148BF"/>
    <w:rsid w:val="00114C8C"/>
    <w:rsid w:val="0011636C"/>
    <w:rsid w:val="001168B4"/>
    <w:rsid w:val="0011779E"/>
    <w:rsid w:val="00121C8C"/>
    <w:rsid w:val="0012373B"/>
    <w:rsid w:val="00124A5B"/>
    <w:rsid w:val="00125FF5"/>
    <w:rsid w:val="00130233"/>
    <w:rsid w:val="0013050E"/>
    <w:rsid w:val="00130563"/>
    <w:rsid w:val="001317D5"/>
    <w:rsid w:val="001329C0"/>
    <w:rsid w:val="00132ECF"/>
    <w:rsid w:val="001351AE"/>
    <w:rsid w:val="00135F4E"/>
    <w:rsid w:val="001360CE"/>
    <w:rsid w:val="00137D27"/>
    <w:rsid w:val="001407FF"/>
    <w:rsid w:val="00140BCE"/>
    <w:rsid w:val="00140C7A"/>
    <w:rsid w:val="001426DB"/>
    <w:rsid w:val="00143839"/>
    <w:rsid w:val="001446AE"/>
    <w:rsid w:val="0014508F"/>
    <w:rsid w:val="0014629D"/>
    <w:rsid w:val="001463D9"/>
    <w:rsid w:val="001471C2"/>
    <w:rsid w:val="001511A6"/>
    <w:rsid w:val="00151B4F"/>
    <w:rsid w:val="00151E29"/>
    <w:rsid w:val="0015330E"/>
    <w:rsid w:val="001545F5"/>
    <w:rsid w:val="001548D7"/>
    <w:rsid w:val="00156B08"/>
    <w:rsid w:val="001574B9"/>
    <w:rsid w:val="00160941"/>
    <w:rsid w:val="0016099F"/>
    <w:rsid w:val="00160B3D"/>
    <w:rsid w:val="00161417"/>
    <w:rsid w:val="00161451"/>
    <w:rsid w:val="0016169D"/>
    <w:rsid w:val="00162466"/>
    <w:rsid w:val="001624E8"/>
    <w:rsid w:val="0016349F"/>
    <w:rsid w:val="00165641"/>
    <w:rsid w:val="00165853"/>
    <w:rsid w:val="0016586A"/>
    <w:rsid w:val="00165EE4"/>
    <w:rsid w:val="00166121"/>
    <w:rsid w:val="001662B7"/>
    <w:rsid w:val="00170239"/>
    <w:rsid w:val="00170FD9"/>
    <w:rsid w:val="00171920"/>
    <w:rsid w:val="00172243"/>
    <w:rsid w:val="00172F23"/>
    <w:rsid w:val="00174BC8"/>
    <w:rsid w:val="0017726F"/>
    <w:rsid w:val="00181EC1"/>
    <w:rsid w:val="00182C8B"/>
    <w:rsid w:val="00183326"/>
    <w:rsid w:val="001835C3"/>
    <w:rsid w:val="0018508A"/>
    <w:rsid w:val="001851AE"/>
    <w:rsid w:val="00187A74"/>
    <w:rsid w:val="0019074A"/>
    <w:rsid w:val="00193D6D"/>
    <w:rsid w:val="00193E1E"/>
    <w:rsid w:val="001941D7"/>
    <w:rsid w:val="001942CC"/>
    <w:rsid w:val="001953D8"/>
    <w:rsid w:val="00195C18"/>
    <w:rsid w:val="00197986"/>
    <w:rsid w:val="001A0BCA"/>
    <w:rsid w:val="001A0F7B"/>
    <w:rsid w:val="001A1100"/>
    <w:rsid w:val="001A1204"/>
    <w:rsid w:val="001A1A7B"/>
    <w:rsid w:val="001A2BBE"/>
    <w:rsid w:val="001A4065"/>
    <w:rsid w:val="001A4130"/>
    <w:rsid w:val="001A60BA"/>
    <w:rsid w:val="001A6B9A"/>
    <w:rsid w:val="001A7583"/>
    <w:rsid w:val="001A78F5"/>
    <w:rsid w:val="001A7AD9"/>
    <w:rsid w:val="001A7B49"/>
    <w:rsid w:val="001A7B85"/>
    <w:rsid w:val="001B13C4"/>
    <w:rsid w:val="001B5826"/>
    <w:rsid w:val="001B6104"/>
    <w:rsid w:val="001C0932"/>
    <w:rsid w:val="001C167E"/>
    <w:rsid w:val="001C21B9"/>
    <w:rsid w:val="001C437E"/>
    <w:rsid w:val="001C44E8"/>
    <w:rsid w:val="001C6D4D"/>
    <w:rsid w:val="001C7442"/>
    <w:rsid w:val="001D053A"/>
    <w:rsid w:val="001D25EB"/>
    <w:rsid w:val="001D334B"/>
    <w:rsid w:val="001D640E"/>
    <w:rsid w:val="001D697E"/>
    <w:rsid w:val="001D761F"/>
    <w:rsid w:val="001D7B0E"/>
    <w:rsid w:val="001E00C3"/>
    <w:rsid w:val="001E177D"/>
    <w:rsid w:val="001E3329"/>
    <w:rsid w:val="001E3504"/>
    <w:rsid w:val="001E3B5E"/>
    <w:rsid w:val="001E5E28"/>
    <w:rsid w:val="001E6880"/>
    <w:rsid w:val="001F054B"/>
    <w:rsid w:val="001F18BC"/>
    <w:rsid w:val="001F221A"/>
    <w:rsid w:val="001F3471"/>
    <w:rsid w:val="001F3513"/>
    <w:rsid w:val="00200793"/>
    <w:rsid w:val="00200825"/>
    <w:rsid w:val="00200900"/>
    <w:rsid w:val="00201566"/>
    <w:rsid w:val="00201D2E"/>
    <w:rsid w:val="00203455"/>
    <w:rsid w:val="00204238"/>
    <w:rsid w:val="00204CEE"/>
    <w:rsid w:val="002079C6"/>
    <w:rsid w:val="00211D51"/>
    <w:rsid w:val="00213295"/>
    <w:rsid w:val="002134A4"/>
    <w:rsid w:val="00213EEE"/>
    <w:rsid w:val="00213FDF"/>
    <w:rsid w:val="00214814"/>
    <w:rsid w:val="00215632"/>
    <w:rsid w:val="00215F0B"/>
    <w:rsid w:val="002160AA"/>
    <w:rsid w:val="002203E2"/>
    <w:rsid w:val="00221451"/>
    <w:rsid w:val="00221B00"/>
    <w:rsid w:val="0022258A"/>
    <w:rsid w:val="00223A7F"/>
    <w:rsid w:val="0022415C"/>
    <w:rsid w:val="0022483F"/>
    <w:rsid w:val="0022500A"/>
    <w:rsid w:val="00225228"/>
    <w:rsid w:val="00226C46"/>
    <w:rsid w:val="00227F91"/>
    <w:rsid w:val="00230500"/>
    <w:rsid w:val="00230638"/>
    <w:rsid w:val="002310A1"/>
    <w:rsid w:val="0023185C"/>
    <w:rsid w:val="002330D1"/>
    <w:rsid w:val="0023374D"/>
    <w:rsid w:val="00235583"/>
    <w:rsid w:val="0023603C"/>
    <w:rsid w:val="0023730C"/>
    <w:rsid w:val="00237340"/>
    <w:rsid w:val="002375FC"/>
    <w:rsid w:val="00237A74"/>
    <w:rsid w:val="00240036"/>
    <w:rsid w:val="00241EAF"/>
    <w:rsid w:val="00242072"/>
    <w:rsid w:val="00242320"/>
    <w:rsid w:val="002445AB"/>
    <w:rsid w:val="002469C0"/>
    <w:rsid w:val="0025048D"/>
    <w:rsid w:val="002512CD"/>
    <w:rsid w:val="00251F03"/>
    <w:rsid w:val="002523C3"/>
    <w:rsid w:val="00253068"/>
    <w:rsid w:val="0025307E"/>
    <w:rsid w:val="002535ED"/>
    <w:rsid w:val="002562E9"/>
    <w:rsid w:val="00256AD3"/>
    <w:rsid w:val="0025738A"/>
    <w:rsid w:val="0026050F"/>
    <w:rsid w:val="00261EE8"/>
    <w:rsid w:val="002640E9"/>
    <w:rsid w:val="00265B12"/>
    <w:rsid w:val="00266A96"/>
    <w:rsid w:val="00267327"/>
    <w:rsid w:val="0026769B"/>
    <w:rsid w:val="00267864"/>
    <w:rsid w:val="00270821"/>
    <w:rsid w:val="00271970"/>
    <w:rsid w:val="002735A3"/>
    <w:rsid w:val="00274812"/>
    <w:rsid w:val="002751C2"/>
    <w:rsid w:val="002760F4"/>
    <w:rsid w:val="00277E93"/>
    <w:rsid w:val="002807DD"/>
    <w:rsid w:val="00281C3C"/>
    <w:rsid w:val="00281FEF"/>
    <w:rsid w:val="0028214E"/>
    <w:rsid w:val="002830BA"/>
    <w:rsid w:val="0028396E"/>
    <w:rsid w:val="00283E4C"/>
    <w:rsid w:val="002849ED"/>
    <w:rsid w:val="00284B5B"/>
    <w:rsid w:val="0028567C"/>
    <w:rsid w:val="00285D49"/>
    <w:rsid w:val="002860DE"/>
    <w:rsid w:val="0028663E"/>
    <w:rsid w:val="00286722"/>
    <w:rsid w:val="002900A2"/>
    <w:rsid w:val="002914CC"/>
    <w:rsid w:val="00291933"/>
    <w:rsid w:val="00291A46"/>
    <w:rsid w:val="00293214"/>
    <w:rsid w:val="0029398B"/>
    <w:rsid w:val="002A1519"/>
    <w:rsid w:val="002A18DE"/>
    <w:rsid w:val="002A196C"/>
    <w:rsid w:val="002A22A4"/>
    <w:rsid w:val="002A3980"/>
    <w:rsid w:val="002A3A3D"/>
    <w:rsid w:val="002A47C8"/>
    <w:rsid w:val="002A5140"/>
    <w:rsid w:val="002A5D0D"/>
    <w:rsid w:val="002A5E4B"/>
    <w:rsid w:val="002B0280"/>
    <w:rsid w:val="002B0B18"/>
    <w:rsid w:val="002B15B0"/>
    <w:rsid w:val="002B1D40"/>
    <w:rsid w:val="002B5F9D"/>
    <w:rsid w:val="002B63ED"/>
    <w:rsid w:val="002B644C"/>
    <w:rsid w:val="002B6460"/>
    <w:rsid w:val="002B6B51"/>
    <w:rsid w:val="002B77D6"/>
    <w:rsid w:val="002C136C"/>
    <w:rsid w:val="002C2C89"/>
    <w:rsid w:val="002C3C1B"/>
    <w:rsid w:val="002C45F3"/>
    <w:rsid w:val="002C5927"/>
    <w:rsid w:val="002C6034"/>
    <w:rsid w:val="002C7C3C"/>
    <w:rsid w:val="002D06B0"/>
    <w:rsid w:val="002D0A5E"/>
    <w:rsid w:val="002D1852"/>
    <w:rsid w:val="002D1A0D"/>
    <w:rsid w:val="002D1FE7"/>
    <w:rsid w:val="002D21FB"/>
    <w:rsid w:val="002D2460"/>
    <w:rsid w:val="002D3B73"/>
    <w:rsid w:val="002D5B5E"/>
    <w:rsid w:val="002D7478"/>
    <w:rsid w:val="002D769F"/>
    <w:rsid w:val="002E05D2"/>
    <w:rsid w:val="002E05F3"/>
    <w:rsid w:val="002E1392"/>
    <w:rsid w:val="002E304F"/>
    <w:rsid w:val="002E6F50"/>
    <w:rsid w:val="002E7B4F"/>
    <w:rsid w:val="002F0417"/>
    <w:rsid w:val="002F07CA"/>
    <w:rsid w:val="002F1330"/>
    <w:rsid w:val="002F16CE"/>
    <w:rsid w:val="002F1B27"/>
    <w:rsid w:val="002F2EBC"/>
    <w:rsid w:val="002F5C9F"/>
    <w:rsid w:val="002F72F4"/>
    <w:rsid w:val="00300835"/>
    <w:rsid w:val="00300937"/>
    <w:rsid w:val="003019C9"/>
    <w:rsid w:val="0030219C"/>
    <w:rsid w:val="003023B6"/>
    <w:rsid w:val="00303A58"/>
    <w:rsid w:val="00304717"/>
    <w:rsid w:val="00305530"/>
    <w:rsid w:val="003059BA"/>
    <w:rsid w:val="003063A1"/>
    <w:rsid w:val="00306F7E"/>
    <w:rsid w:val="00310D37"/>
    <w:rsid w:val="0031125E"/>
    <w:rsid w:val="00311F64"/>
    <w:rsid w:val="0031211D"/>
    <w:rsid w:val="0031216C"/>
    <w:rsid w:val="00312C98"/>
    <w:rsid w:val="0031323C"/>
    <w:rsid w:val="00315425"/>
    <w:rsid w:val="00317AC7"/>
    <w:rsid w:val="003210DC"/>
    <w:rsid w:val="00323358"/>
    <w:rsid w:val="00327DD2"/>
    <w:rsid w:val="00330A1E"/>
    <w:rsid w:val="0033140A"/>
    <w:rsid w:val="00333410"/>
    <w:rsid w:val="00334A91"/>
    <w:rsid w:val="00336AB8"/>
    <w:rsid w:val="00337BD8"/>
    <w:rsid w:val="00337EF9"/>
    <w:rsid w:val="00340198"/>
    <w:rsid w:val="00340CD7"/>
    <w:rsid w:val="00341D22"/>
    <w:rsid w:val="00344945"/>
    <w:rsid w:val="00345334"/>
    <w:rsid w:val="00347B2A"/>
    <w:rsid w:val="00352040"/>
    <w:rsid w:val="003533D2"/>
    <w:rsid w:val="003542BA"/>
    <w:rsid w:val="0035485E"/>
    <w:rsid w:val="00354DAC"/>
    <w:rsid w:val="003550DE"/>
    <w:rsid w:val="003552E1"/>
    <w:rsid w:val="00355BCD"/>
    <w:rsid w:val="003564BE"/>
    <w:rsid w:val="00357980"/>
    <w:rsid w:val="003602F9"/>
    <w:rsid w:val="003605AD"/>
    <w:rsid w:val="00360D5A"/>
    <w:rsid w:val="003624BB"/>
    <w:rsid w:val="00364D62"/>
    <w:rsid w:val="00365B4B"/>
    <w:rsid w:val="00365F49"/>
    <w:rsid w:val="003667FE"/>
    <w:rsid w:val="003669D1"/>
    <w:rsid w:val="0036730B"/>
    <w:rsid w:val="00367403"/>
    <w:rsid w:val="00367412"/>
    <w:rsid w:val="003719B2"/>
    <w:rsid w:val="00371A80"/>
    <w:rsid w:val="00371DD6"/>
    <w:rsid w:val="0037282A"/>
    <w:rsid w:val="00375D59"/>
    <w:rsid w:val="00376087"/>
    <w:rsid w:val="0037678E"/>
    <w:rsid w:val="00376A3D"/>
    <w:rsid w:val="00376A60"/>
    <w:rsid w:val="00376B3E"/>
    <w:rsid w:val="00376EBD"/>
    <w:rsid w:val="00377CEA"/>
    <w:rsid w:val="00383D52"/>
    <w:rsid w:val="003844A1"/>
    <w:rsid w:val="00384FFF"/>
    <w:rsid w:val="0038513F"/>
    <w:rsid w:val="00387F94"/>
    <w:rsid w:val="0039169D"/>
    <w:rsid w:val="00392FE1"/>
    <w:rsid w:val="00393437"/>
    <w:rsid w:val="00393AF3"/>
    <w:rsid w:val="00394D02"/>
    <w:rsid w:val="00395D0B"/>
    <w:rsid w:val="003964F9"/>
    <w:rsid w:val="00396C40"/>
    <w:rsid w:val="00397316"/>
    <w:rsid w:val="0039785E"/>
    <w:rsid w:val="00397A2D"/>
    <w:rsid w:val="003A039A"/>
    <w:rsid w:val="003A1E18"/>
    <w:rsid w:val="003A2787"/>
    <w:rsid w:val="003A2A26"/>
    <w:rsid w:val="003A339E"/>
    <w:rsid w:val="003A6254"/>
    <w:rsid w:val="003A6547"/>
    <w:rsid w:val="003A7F90"/>
    <w:rsid w:val="003B2C68"/>
    <w:rsid w:val="003B4119"/>
    <w:rsid w:val="003B55F4"/>
    <w:rsid w:val="003B6733"/>
    <w:rsid w:val="003C421C"/>
    <w:rsid w:val="003C5E51"/>
    <w:rsid w:val="003C78E1"/>
    <w:rsid w:val="003C7DFB"/>
    <w:rsid w:val="003D105D"/>
    <w:rsid w:val="003D2644"/>
    <w:rsid w:val="003D3183"/>
    <w:rsid w:val="003D3DA0"/>
    <w:rsid w:val="003D41C3"/>
    <w:rsid w:val="003D480C"/>
    <w:rsid w:val="003D4C78"/>
    <w:rsid w:val="003D7D1E"/>
    <w:rsid w:val="003E0353"/>
    <w:rsid w:val="003E0776"/>
    <w:rsid w:val="003E0DE3"/>
    <w:rsid w:val="003E10CD"/>
    <w:rsid w:val="003E15D2"/>
    <w:rsid w:val="003E1E4F"/>
    <w:rsid w:val="003E2DDE"/>
    <w:rsid w:val="003E310D"/>
    <w:rsid w:val="003E54B5"/>
    <w:rsid w:val="003E6260"/>
    <w:rsid w:val="003E6E25"/>
    <w:rsid w:val="003F0515"/>
    <w:rsid w:val="003F2F26"/>
    <w:rsid w:val="003F4E1B"/>
    <w:rsid w:val="003F56B1"/>
    <w:rsid w:val="003F61C8"/>
    <w:rsid w:val="003F7149"/>
    <w:rsid w:val="003F7174"/>
    <w:rsid w:val="003F77CD"/>
    <w:rsid w:val="003F7CE1"/>
    <w:rsid w:val="004005AD"/>
    <w:rsid w:val="0040433E"/>
    <w:rsid w:val="0040639E"/>
    <w:rsid w:val="0041079C"/>
    <w:rsid w:val="00410A1C"/>
    <w:rsid w:val="004110CE"/>
    <w:rsid w:val="004112EC"/>
    <w:rsid w:val="00411907"/>
    <w:rsid w:val="00412CD3"/>
    <w:rsid w:val="00412ED5"/>
    <w:rsid w:val="0041314F"/>
    <w:rsid w:val="00413185"/>
    <w:rsid w:val="00415339"/>
    <w:rsid w:val="00416EED"/>
    <w:rsid w:val="00417D68"/>
    <w:rsid w:val="00417E41"/>
    <w:rsid w:val="00420A0B"/>
    <w:rsid w:val="00421F95"/>
    <w:rsid w:val="004264B8"/>
    <w:rsid w:val="004270BF"/>
    <w:rsid w:val="00427900"/>
    <w:rsid w:val="00430F4F"/>
    <w:rsid w:val="0043143D"/>
    <w:rsid w:val="004352DB"/>
    <w:rsid w:val="004364DD"/>
    <w:rsid w:val="0043668C"/>
    <w:rsid w:val="0043672A"/>
    <w:rsid w:val="00437791"/>
    <w:rsid w:val="004379BF"/>
    <w:rsid w:val="00440D61"/>
    <w:rsid w:val="00442F91"/>
    <w:rsid w:val="0044302B"/>
    <w:rsid w:val="00445D57"/>
    <w:rsid w:val="004466CE"/>
    <w:rsid w:val="00446815"/>
    <w:rsid w:val="00447B87"/>
    <w:rsid w:val="004512C5"/>
    <w:rsid w:val="004521F3"/>
    <w:rsid w:val="00453794"/>
    <w:rsid w:val="00453F66"/>
    <w:rsid w:val="004564D6"/>
    <w:rsid w:val="004601A3"/>
    <w:rsid w:val="0046199F"/>
    <w:rsid w:val="00462E50"/>
    <w:rsid w:val="00463C5A"/>
    <w:rsid w:val="00463C94"/>
    <w:rsid w:val="00463C95"/>
    <w:rsid w:val="0046548D"/>
    <w:rsid w:val="00465A75"/>
    <w:rsid w:val="00470715"/>
    <w:rsid w:val="00471553"/>
    <w:rsid w:val="00472EDA"/>
    <w:rsid w:val="00473DD3"/>
    <w:rsid w:val="00474E62"/>
    <w:rsid w:val="00476219"/>
    <w:rsid w:val="00476FF0"/>
    <w:rsid w:val="004805AD"/>
    <w:rsid w:val="004835BB"/>
    <w:rsid w:val="004856C9"/>
    <w:rsid w:val="004860AD"/>
    <w:rsid w:val="00490A4D"/>
    <w:rsid w:val="00493964"/>
    <w:rsid w:val="00495484"/>
    <w:rsid w:val="00496444"/>
    <w:rsid w:val="00496E0B"/>
    <w:rsid w:val="00496F56"/>
    <w:rsid w:val="00497142"/>
    <w:rsid w:val="004979F2"/>
    <w:rsid w:val="00497F5C"/>
    <w:rsid w:val="004A49B1"/>
    <w:rsid w:val="004A74E8"/>
    <w:rsid w:val="004B1517"/>
    <w:rsid w:val="004B350A"/>
    <w:rsid w:val="004B4A5A"/>
    <w:rsid w:val="004B5203"/>
    <w:rsid w:val="004C0158"/>
    <w:rsid w:val="004C07CE"/>
    <w:rsid w:val="004C0DCA"/>
    <w:rsid w:val="004C266E"/>
    <w:rsid w:val="004C6523"/>
    <w:rsid w:val="004C78A6"/>
    <w:rsid w:val="004C7D09"/>
    <w:rsid w:val="004D129B"/>
    <w:rsid w:val="004D2B45"/>
    <w:rsid w:val="004D3692"/>
    <w:rsid w:val="004D551A"/>
    <w:rsid w:val="004D5C22"/>
    <w:rsid w:val="004D7181"/>
    <w:rsid w:val="004E016E"/>
    <w:rsid w:val="004E0973"/>
    <w:rsid w:val="004E0D2C"/>
    <w:rsid w:val="004E2567"/>
    <w:rsid w:val="004E268A"/>
    <w:rsid w:val="004E2B16"/>
    <w:rsid w:val="004E6B01"/>
    <w:rsid w:val="004E6D3D"/>
    <w:rsid w:val="004F1DCB"/>
    <w:rsid w:val="004F2FB5"/>
    <w:rsid w:val="004F3D75"/>
    <w:rsid w:val="004F48C9"/>
    <w:rsid w:val="004F49A1"/>
    <w:rsid w:val="004F55DF"/>
    <w:rsid w:val="004F6FA6"/>
    <w:rsid w:val="004F7B4C"/>
    <w:rsid w:val="004F7B71"/>
    <w:rsid w:val="004F7DEB"/>
    <w:rsid w:val="004F7F7B"/>
    <w:rsid w:val="00501E2F"/>
    <w:rsid w:val="00501E6C"/>
    <w:rsid w:val="00501EC0"/>
    <w:rsid w:val="00502169"/>
    <w:rsid w:val="005024E7"/>
    <w:rsid w:val="00503BD1"/>
    <w:rsid w:val="00503F97"/>
    <w:rsid w:val="00507219"/>
    <w:rsid w:val="00512CE7"/>
    <w:rsid w:val="005135FA"/>
    <w:rsid w:val="00517DB3"/>
    <w:rsid w:val="00520FDE"/>
    <w:rsid w:val="00521166"/>
    <w:rsid w:val="00521AEE"/>
    <w:rsid w:val="00521C4C"/>
    <w:rsid w:val="00522C4C"/>
    <w:rsid w:val="005239DA"/>
    <w:rsid w:val="0052424C"/>
    <w:rsid w:val="00525773"/>
    <w:rsid w:val="00525C18"/>
    <w:rsid w:val="0052632E"/>
    <w:rsid w:val="00526388"/>
    <w:rsid w:val="00526FAF"/>
    <w:rsid w:val="00527270"/>
    <w:rsid w:val="00530165"/>
    <w:rsid w:val="00530352"/>
    <w:rsid w:val="00530549"/>
    <w:rsid w:val="00532483"/>
    <w:rsid w:val="00532E88"/>
    <w:rsid w:val="00533350"/>
    <w:rsid w:val="005342BE"/>
    <w:rsid w:val="005347D3"/>
    <w:rsid w:val="00535132"/>
    <w:rsid w:val="00535A57"/>
    <w:rsid w:val="00535C7B"/>
    <w:rsid w:val="0053658F"/>
    <w:rsid w:val="00536F24"/>
    <w:rsid w:val="00537C8C"/>
    <w:rsid w:val="00540143"/>
    <w:rsid w:val="005404D5"/>
    <w:rsid w:val="00540BCA"/>
    <w:rsid w:val="00542116"/>
    <w:rsid w:val="0054344F"/>
    <w:rsid w:val="00543986"/>
    <w:rsid w:val="00543CB5"/>
    <w:rsid w:val="00544BF6"/>
    <w:rsid w:val="00545735"/>
    <w:rsid w:val="00546E76"/>
    <w:rsid w:val="00551CC4"/>
    <w:rsid w:val="0055293B"/>
    <w:rsid w:val="00552B95"/>
    <w:rsid w:val="00554603"/>
    <w:rsid w:val="00554C2D"/>
    <w:rsid w:val="00554D93"/>
    <w:rsid w:val="00555566"/>
    <w:rsid w:val="00557990"/>
    <w:rsid w:val="005579B3"/>
    <w:rsid w:val="00560C78"/>
    <w:rsid w:val="005621C6"/>
    <w:rsid w:val="005625AD"/>
    <w:rsid w:val="00562F1C"/>
    <w:rsid w:val="00564271"/>
    <w:rsid w:val="0056442A"/>
    <w:rsid w:val="005658E3"/>
    <w:rsid w:val="00566F80"/>
    <w:rsid w:val="00570358"/>
    <w:rsid w:val="00570548"/>
    <w:rsid w:val="00571722"/>
    <w:rsid w:val="00571A0F"/>
    <w:rsid w:val="00572450"/>
    <w:rsid w:val="00572AC2"/>
    <w:rsid w:val="00573ED7"/>
    <w:rsid w:val="00574D72"/>
    <w:rsid w:val="00574E7C"/>
    <w:rsid w:val="005765F8"/>
    <w:rsid w:val="00580CB3"/>
    <w:rsid w:val="00581E7F"/>
    <w:rsid w:val="0058270E"/>
    <w:rsid w:val="00582816"/>
    <w:rsid w:val="005830A2"/>
    <w:rsid w:val="00583179"/>
    <w:rsid w:val="00583EE6"/>
    <w:rsid w:val="00584D8E"/>
    <w:rsid w:val="0058551C"/>
    <w:rsid w:val="00585E6D"/>
    <w:rsid w:val="005865A3"/>
    <w:rsid w:val="005871EA"/>
    <w:rsid w:val="00592E53"/>
    <w:rsid w:val="00593E3C"/>
    <w:rsid w:val="005967DF"/>
    <w:rsid w:val="00596A99"/>
    <w:rsid w:val="00596DD4"/>
    <w:rsid w:val="005974C7"/>
    <w:rsid w:val="005978BF"/>
    <w:rsid w:val="005A0142"/>
    <w:rsid w:val="005A14B0"/>
    <w:rsid w:val="005A4DEC"/>
    <w:rsid w:val="005A52D2"/>
    <w:rsid w:val="005A6A26"/>
    <w:rsid w:val="005A7198"/>
    <w:rsid w:val="005A7362"/>
    <w:rsid w:val="005A75CE"/>
    <w:rsid w:val="005A7CB9"/>
    <w:rsid w:val="005B0500"/>
    <w:rsid w:val="005B1293"/>
    <w:rsid w:val="005B16B0"/>
    <w:rsid w:val="005B17ED"/>
    <w:rsid w:val="005B2EC1"/>
    <w:rsid w:val="005B403C"/>
    <w:rsid w:val="005C0387"/>
    <w:rsid w:val="005C0BD3"/>
    <w:rsid w:val="005C1AD2"/>
    <w:rsid w:val="005C2A51"/>
    <w:rsid w:val="005C3494"/>
    <w:rsid w:val="005C36A6"/>
    <w:rsid w:val="005C3B5F"/>
    <w:rsid w:val="005C534D"/>
    <w:rsid w:val="005C62FF"/>
    <w:rsid w:val="005C6DA7"/>
    <w:rsid w:val="005D0943"/>
    <w:rsid w:val="005D22A5"/>
    <w:rsid w:val="005D26B6"/>
    <w:rsid w:val="005D3882"/>
    <w:rsid w:val="005D3FDD"/>
    <w:rsid w:val="005D40A0"/>
    <w:rsid w:val="005D4A05"/>
    <w:rsid w:val="005D5B3E"/>
    <w:rsid w:val="005D7F8F"/>
    <w:rsid w:val="005E112F"/>
    <w:rsid w:val="005E2620"/>
    <w:rsid w:val="005E2EF2"/>
    <w:rsid w:val="005E3037"/>
    <w:rsid w:val="005E4EC7"/>
    <w:rsid w:val="005F23F1"/>
    <w:rsid w:val="005F25C9"/>
    <w:rsid w:val="005F3F67"/>
    <w:rsid w:val="005F4684"/>
    <w:rsid w:val="005F4DFE"/>
    <w:rsid w:val="005F4E16"/>
    <w:rsid w:val="005F5E3F"/>
    <w:rsid w:val="005F5F3B"/>
    <w:rsid w:val="005F63B7"/>
    <w:rsid w:val="0060007C"/>
    <w:rsid w:val="00600790"/>
    <w:rsid w:val="00601862"/>
    <w:rsid w:val="00602086"/>
    <w:rsid w:val="006023A8"/>
    <w:rsid w:val="00604786"/>
    <w:rsid w:val="00606C05"/>
    <w:rsid w:val="00607B7E"/>
    <w:rsid w:val="006101FE"/>
    <w:rsid w:val="00611FFA"/>
    <w:rsid w:val="006131C7"/>
    <w:rsid w:val="0061634B"/>
    <w:rsid w:val="006229FE"/>
    <w:rsid w:val="0062462C"/>
    <w:rsid w:val="0062467C"/>
    <w:rsid w:val="0062468B"/>
    <w:rsid w:val="0062474C"/>
    <w:rsid w:val="00624E3C"/>
    <w:rsid w:val="00625221"/>
    <w:rsid w:val="00625888"/>
    <w:rsid w:val="00626C65"/>
    <w:rsid w:val="00627211"/>
    <w:rsid w:val="00627458"/>
    <w:rsid w:val="00633879"/>
    <w:rsid w:val="00633D07"/>
    <w:rsid w:val="00633DB9"/>
    <w:rsid w:val="00634580"/>
    <w:rsid w:val="00634C3A"/>
    <w:rsid w:val="00635706"/>
    <w:rsid w:val="00635DB2"/>
    <w:rsid w:val="006401B8"/>
    <w:rsid w:val="0064023B"/>
    <w:rsid w:val="00641F71"/>
    <w:rsid w:val="006423FC"/>
    <w:rsid w:val="00643238"/>
    <w:rsid w:val="0064345A"/>
    <w:rsid w:val="00644680"/>
    <w:rsid w:val="00644922"/>
    <w:rsid w:val="00644E4B"/>
    <w:rsid w:val="0064604B"/>
    <w:rsid w:val="00646278"/>
    <w:rsid w:val="00646E24"/>
    <w:rsid w:val="00652BFD"/>
    <w:rsid w:val="00653136"/>
    <w:rsid w:val="006536C3"/>
    <w:rsid w:val="00654203"/>
    <w:rsid w:val="0065496B"/>
    <w:rsid w:val="00655F86"/>
    <w:rsid w:val="00656C78"/>
    <w:rsid w:val="00657BD3"/>
    <w:rsid w:val="00664996"/>
    <w:rsid w:val="0066505F"/>
    <w:rsid w:val="006659CD"/>
    <w:rsid w:val="006667D6"/>
    <w:rsid w:val="00667132"/>
    <w:rsid w:val="00670A53"/>
    <w:rsid w:val="0067111B"/>
    <w:rsid w:val="00673B99"/>
    <w:rsid w:val="0067414E"/>
    <w:rsid w:val="0067465B"/>
    <w:rsid w:val="00676274"/>
    <w:rsid w:val="00676566"/>
    <w:rsid w:val="00676C5E"/>
    <w:rsid w:val="00680923"/>
    <w:rsid w:val="00681527"/>
    <w:rsid w:val="006818D7"/>
    <w:rsid w:val="006847C4"/>
    <w:rsid w:val="00685BE2"/>
    <w:rsid w:val="0068645C"/>
    <w:rsid w:val="006867A6"/>
    <w:rsid w:val="006878CD"/>
    <w:rsid w:val="00687DC9"/>
    <w:rsid w:val="0069087A"/>
    <w:rsid w:val="006908D9"/>
    <w:rsid w:val="00690CA6"/>
    <w:rsid w:val="00691581"/>
    <w:rsid w:val="006919C9"/>
    <w:rsid w:val="00691CC6"/>
    <w:rsid w:val="00693327"/>
    <w:rsid w:val="00693B37"/>
    <w:rsid w:val="00693D2D"/>
    <w:rsid w:val="00694108"/>
    <w:rsid w:val="006941F5"/>
    <w:rsid w:val="00695312"/>
    <w:rsid w:val="00695934"/>
    <w:rsid w:val="00697EF9"/>
    <w:rsid w:val="006A093D"/>
    <w:rsid w:val="006A1536"/>
    <w:rsid w:val="006A3298"/>
    <w:rsid w:val="006A332C"/>
    <w:rsid w:val="006A47D6"/>
    <w:rsid w:val="006A5394"/>
    <w:rsid w:val="006A79E3"/>
    <w:rsid w:val="006B0158"/>
    <w:rsid w:val="006B157B"/>
    <w:rsid w:val="006B251C"/>
    <w:rsid w:val="006B4320"/>
    <w:rsid w:val="006B43B1"/>
    <w:rsid w:val="006B4BDD"/>
    <w:rsid w:val="006B69E7"/>
    <w:rsid w:val="006B6E86"/>
    <w:rsid w:val="006C0988"/>
    <w:rsid w:val="006C0A8D"/>
    <w:rsid w:val="006C129B"/>
    <w:rsid w:val="006C1841"/>
    <w:rsid w:val="006C24C1"/>
    <w:rsid w:val="006C4377"/>
    <w:rsid w:val="006C494A"/>
    <w:rsid w:val="006C60F6"/>
    <w:rsid w:val="006C65DE"/>
    <w:rsid w:val="006C7C7E"/>
    <w:rsid w:val="006D2D9C"/>
    <w:rsid w:val="006D2E1F"/>
    <w:rsid w:val="006D2E43"/>
    <w:rsid w:val="006D49B2"/>
    <w:rsid w:val="006D4C45"/>
    <w:rsid w:val="006D5785"/>
    <w:rsid w:val="006D6B99"/>
    <w:rsid w:val="006D70DC"/>
    <w:rsid w:val="006E1733"/>
    <w:rsid w:val="006E1ED6"/>
    <w:rsid w:val="006E2699"/>
    <w:rsid w:val="006E3B8C"/>
    <w:rsid w:val="006E68FC"/>
    <w:rsid w:val="006E6DA5"/>
    <w:rsid w:val="006F2937"/>
    <w:rsid w:val="006F42B8"/>
    <w:rsid w:val="006F4E3E"/>
    <w:rsid w:val="006F5853"/>
    <w:rsid w:val="006F7122"/>
    <w:rsid w:val="006F7714"/>
    <w:rsid w:val="007003F9"/>
    <w:rsid w:val="007006B4"/>
    <w:rsid w:val="00700931"/>
    <w:rsid w:val="007017A0"/>
    <w:rsid w:val="007027B7"/>
    <w:rsid w:val="00703355"/>
    <w:rsid w:val="00705B34"/>
    <w:rsid w:val="00706F0E"/>
    <w:rsid w:val="0070741C"/>
    <w:rsid w:val="00707A55"/>
    <w:rsid w:val="00707D60"/>
    <w:rsid w:val="007112EB"/>
    <w:rsid w:val="00716D56"/>
    <w:rsid w:val="00717331"/>
    <w:rsid w:val="00717AE4"/>
    <w:rsid w:val="00717C11"/>
    <w:rsid w:val="007207F1"/>
    <w:rsid w:val="007209A1"/>
    <w:rsid w:val="0072101B"/>
    <w:rsid w:val="007218A3"/>
    <w:rsid w:val="00722BC3"/>
    <w:rsid w:val="007234DE"/>
    <w:rsid w:val="0072419E"/>
    <w:rsid w:val="007249DB"/>
    <w:rsid w:val="0072591D"/>
    <w:rsid w:val="00725DF4"/>
    <w:rsid w:val="007264FE"/>
    <w:rsid w:val="00726B2D"/>
    <w:rsid w:val="00727E4A"/>
    <w:rsid w:val="00730023"/>
    <w:rsid w:val="00730CD7"/>
    <w:rsid w:val="00731157"/>
    <w:rsid w:val="007327B8"/>
    <w:rsid w:val="00732E0B"/>
    <w:rsid w:val="00732E78"/>
    <w:rsid w:val="00734B3F"/>
    <w:rsid w:val="00734B82"/>
    <w:rsid w:val="00735427"/>
    <w:rsid w:val="00737031"/>
    <w:rsid w:val="007374A6"/>
    <w:rsid w:val="00737730"/>
    <w:rsid w:val="0073795B"/>
    <w:rsid w:val="00737F5C"/>
    <w:rsid w:val="00740FED"/>
    <w:rsid w:val="0074136F"/>
    <w:rsid w:val="007414C5"/>
    <w:rsid w:val="007428A0"/>
    <w:rsid w:val="00743169"/>
    <w:rsid w:val="00743C4C"/>
    <w:rsid w:val="00745065"/>
    <w:rsid w:val="00745079"/>
    <w:rsid w:val="0074567B"/>
    <w:rsid w:val="00745D0E"/>
    <w:rsid w:val="007478D5"/>
    <w:rsid w:val="007479BD"/>
    <w:rsid w:val="00750B9C"/>
    <w:rsid w:val="0075125E"/>
    <w:rsid w:val="00753007"/>
    <w:rsid w:val="00753467"/>
    <w:rsid w:val="00754FA7"/>
    <w:rsid w:val="00754FB4"/>
    <w:rsid w:val="00755586"/>
    <w:rsid w:val="007566CF"/>
    <w:rsid w:val="007572DF"/>
    <w:rsid w:val="007574F9"/>
    <w:rsid w:val="00757B67"/>
    <w:rsid w:val="0076022C"/>
    <w:rsid w:val="00761E2A"/>
    <w:rsid w:val="00762812"/>
    <w:rsid w:val="00764876"/>
    <w:rsid w:val="0076799F"/>
    <w:rsid w:val="00772379"/>
    <w:rsid w:val="00772A50"/>
    <w:rsid w:val="007731E6"/>
    <w:rsid w:val="00773BD3"/>
    <w:rsid w:val="0077485E"/>
    <w:rsid w:val="00774C09"/>
    <w:rsid w:val="00775250"/>
    <w:rsid w:val="00775622"/>
    <w:rsid w:val="0077661F"/>
    <w:rsid w:val="007771B7"/>
    <w:rsid w:val="00780A9C"/>
    <w:rsid w:val="00780DC3"/>
    <w:rsid w:val="00780F04"/>
    <w:rsid w:val="007824DC"/>
    <w:rsid w:val="007840F6"/>
    <w:rsid w:val="00785FA5"/>
    <w:rsid w:val="00786899"/>
    <w:rsid w:val="00786DED"/>
    <w:rsid w:val="007900C6"/>
    <w:rsid w:val="007906F7"/>
    <w:rsid w:val="00791D61"/>
    <w:rsid w:val="007923E2"/>
    <w:rsid w:val="007926AE"/>
    <w:rsid w:val="0079523E"/>
    <w:rsid w:val="00795A40"/>
    <w:rsid w:val="00795AE6"/>
    <w:rsid w:val="00796C1B"/>
    <w:rsid w:val="00797E60"/>
    <w:rsid w:val="007A052C"/>
    <w:rsid w:val="007A0B48"/>
    <w:rsid w:val="007A0F28"/>
    <w:rsid w:val="007A1A42"/>
    <w:rsid w:val="007A2609"/>
    <w:rsid w:val="007A265D"/>
    <w:rsid w:val="007A3027"/>
    <w:rsid w:val="007A7E98"/>
    <w:rsid w:val="007B1D44"/>
    <w:rsid w:val="007B5D64"/>
    <w:rsid w:val="007C0E94"/>
    <w:rsid w:val="007C12C7"/>
    <w:rsid w:val="007C1C2F"/>
    <w:rsid w:val="007C1D97"/>
    <w:rsid w:val="007C2866"/>
    <w:rsid w:val="007C2DD4"/>
    <w:rsid w:val="007C7E23"/>
    <w:rsid w:val="007C7F83"/>
    <w:rsid w:val="007D23B0"/>
    <w:rsid w:val="007D2AE2"/>
    <w:rsid w:val="007D2F61"/>
    <w:rsid w:val="007D32FD"/>
    <w:rsid w:val="007D3807"/>
    <w:rsid w:val="007D38AB"/>
    <w:rsid w:val="007D4CDA"/>
    <w:rsid w:val="007D52DB"/>
    <w:rsid w:val="007D713B"/>
    <w:rsid w:val="007E09E7"/>
    <w:rsid w:val="007E3039"/>
    <w:rsid w:val="007E37AF"/>
    <w:rsid w:val="007E3CD2"/>
    <w:rsid w:val="007E49F7"/>
    <w:rsid w:val="007E61C4"/>
    <w:rsid w:val="007E629C"/>
    <w:rsid w:val="007E67DC"/>
    <w:rsid w:val="007E6AE2"/>
    <w:rsid w:val="007F0486"/>
    <w:rsid w:val="007F4E52"/>
    <w:rsid w:val="007F74D5"/>
    <w:rsid w:val="007F7867"/>
    <w:rsid w:val="007F79BC"/>
    <w:rsid w:val="00800A60"/>
    <w:rsid w:val="00801591"/>
    <w:rsid w:val="0080174E"/>
    <w:rsid w:val="00803EBB"/>
    <w:rsid w:val="00811A55"/>
    <w:rsid w:val="00811AB8"/>
    <w:rsid w:val="0081283A"/>
    <w:rsid w:val="0081496A"/>
    <w:rsid w:val="008150DC"/>
    <w:rsid w:val="00815DE2"/>
    <w:rsid w:val="008161AA"/>
    <w:rsid w:val="00816D22"/>
    <w:rsid w:val="00820D00"/>
    <w:rsid w:val="008215CC"/>
    <w:rsid w:val="00822FD1"/>
    <w:rsid w:val="00823382"/>
    <w:rsid w:val="008235CC"/>
    <w:rsid w:val="00824323"/>
    <w:rsid w:val="0082449B"/>
    <w:rsid w:val="00824FD2"/>
    <w:rsid w:val="008254C2"/>
    <w:rsid w:val="008260DB"/>
    <w:rsid w:val="00826376"/>
    <w:rsid w:val="008276FD"/>
    <w:rsid w:val="00827B89"/>
    <w:rsid w:val="00827DA0"/>
    <w:rsid w:val="0083064F"/>
    <w:rsid w:val="008335C9"/>
    <w:rsid w:val="00840D81"/>
    <w:rsid w:val="00841138"/>
    <w:rsid w:val="00843075"/>
    <w:rsid w:val="008430BE"/>
    <w:rsid w:val="008444A2"/>
    <w:rsid w:val="008449DD"/>
    <w:rsid w:val="008451BC"/>
    <w:rsid w:val="008456B6"/>
    <w:rsid w:val="00845C8D"/>
    <w:rsid w:val="0084733B"/>
    <w:rsid w:val="00850FA2"/>
    <w:rsid w:val="00851148"/>
    <w:rsid w:val="00853CEE"/>
    <w:rsid w:val="00853F99"/>
    <w:rsid w:val="0085504D"/>
    <w:rsid w:val="00857702"/>
    <w:rsid w:val="00857915"/>
    <w:rsid w:val="00860938"/>
    <w:rsid w:val="008613FC"/>
    <w:rsid w:val="00861453"/>
    <w:rsid w:val="008622FA"/>
    <w:rsid w:val="00862C9D"/>
    <w:rsid w:val="00862D57"/>
    <w:rsid w:val="00863612"/>
    <w:rsid w:val="0086377E"/>
    <w:rsid w:val="0086414B"/>
    <w:rsid w:val="00870441"/>
    <w:rsid w:val="0087180C"/>
    <w:rsid w:val="00872E11"/>
    <w:rsid w:val="00873A9E"/>
    <w:rsid w:val="00873DD2"/>
    <w:rsid w:val="008750E0"/>
    <w:rsid w:val="00875C70"/>
    <w:rsid w:val="008760EB"/>
    <w:rsid w:val="00876237"/>
    <w:rsid w:val="00876EDD"/>
    <w:rsid w:val="00877889"/>
    <w:rsid w:val="00877B05"/>
    <w:rsid w:val="00877EF6"/>
    <w:rsid w:val="00881122"/>
    <w:rsid w:val="00881D7C"/>
    <w:rsid w:val="008822AE"/>
    <w:rsid w:val="008832AE"/>
    <w:rsid w:val="0088330A"/>
    <w:rsid w:val="00884F58"/>
    <w:rsid w:val="00885101"/>
    <w:rsid w:val="00891505"/>
    <w:rsid w:val="00892986"/>
    <w:rsid w:val="00896CEF"/>
    <w:rsid w:val="00897161"/>
    <w:rsid w:val="008A227C"/>
    <w:rsid w:val="008A444C"/>
    <w:rsid w:val="008A4D32"/>
    <w:rsid w:val="008A610A"/>
    <w:rsid w:val="008A61D7"/>
    <w:rsid w:val="008A6620"/>
    <w:rsid w:val="008A68EF"/>
    <w:rsid w:val="008B0695"/>
    <w:rsid w:val="008B13EC"/>
    <w:rsid w:val="008B1640"/>
    <w:rsid w:val="008B1DEA"/>
    <w:rsid w:val="008B288F"/>
    <w:rsid w:val="008B3027"/>
    <w:rsid w:val="008B3E88"/>
    <w:rsid w:val="008B52B8"/>
    <w:rsid w:val="008B5ADB"/>
    <w:rsid w:val="008B7805"/>
    <w:rsid w:val="008C1902"/>
    <w:rsid w:val="008C2045"/>
    <w:rsid w:val="008C3125"/>
    <w:rsid w:val="008C3D32"/>
    <w:rsid w:val="008C51D9"/>
    <w:rsid w:val="008C5574"/>
    <w:rsid w:val="008C68F3"/>
    <w:rsid w:val="008C6AAF"/>
    <w:rsid w:val="008C6AD8"/>
    <w:rsid w:val="008C702C"/>
    <w:rsid w:val="008D0187"/>
    <w:rsid w:val="008D0AD2"/>
    <w:rsid w:val="008D1866"/>
    <w:rsid w:val="008D302D"/>
    <w:rsid w:val="008D3366"/>
    <w:rsid w:val="008D419E"/>
    <w:rsid w:val="008D4F0F"/>
    <w:rsid w:val="008D584B"/>
    <w:rsid w:val="008E085E"/>
    <w:rsid w:val="008E1E4C"/>
    <w:rsid w:val="008E249F"/>
    <w:rsid w:val="008E37AF"/>
    <w:rsid w:val="008E4E2D"/>
    <w:rsid w:val="008E635F"/>
    <w:rsid w:val="008E676C"/>
    <w:rsid w:val="008E6A15"/>
    <w:rsid w:val="008E74DC"/>
    <w:rsid w:val="008F0326"/>
    <w:rsid w:val="008F0DA1"/>
    <w:rsid w:val="008F141D"/>
    <w:rsid w:val="008F4DCC"/>
    <w:rsid w:val="008F5FC7"/>
    <w:rsid w:val="009003D2"/>
    <w:rsid w:val="009006B5"/>
    <w:rsid w:val="00900EB4"/>
    <w:rsid w:val="00904161"/>
    <w:rsid w:val="00906D80"/>
    <w:rsid w:val="009073A5"/>
    <w:rsid w:val="00911E48"/>
    <w:rsid w:val="00912414"/>
    <w:rsid w:val="00912B7B"/>
    <w:rsid w:val="00913538"/>
    <w:rsid w:val="00914199"/>
    <w:rsid w:val="00914331"/>
    <w:rsid w:val="009145DF"/>
    <w:rsid w:val="00915958"/>
    <w:rsid w:val="00915FE1"/>
    <w:rsid w:val="00917BBB"/>
    <w:rsid w:val="00921042"/>
    <w:rsid w:val="00921276"/>
    <w:rsid w:val="00921CA4"/>
    <w:rsid w:val="00925FAA"/>
    <w:rsid w:val="00926113"/>
    <w:rsid w:val="00930A66"/>
    <w:rsid w:val="00930C00"/>
    <w:rsid w:val="0093111F"/>
    <w:rsid w:val="00931BCB"/>
    <w:rsid w:val="00934C85"/>
    <w:rsid w:val="00935A7A"/>
    <w:rsid w:val="00936196"/>
    <w:rsid w:val="00936953"/>
    <w:rsid w:val="00940118"/>
    <w:rsid w:val="0094085D"/>
    <w:rsid w:val="00941B13"/>
    <w:rsid w:val="00943227"/>
    <w:rsid w:val="00943B3C"/>
    <w:rsid w:val="009441E4"/>
    <w:rsid w:val="009442D6"/>
    <w:rsid w:val="00945DFD"/>
    <w:rsid w:val="00947C7A"/>
    <w:rsid w:val="0095128F"/>
    <w:rsid w:val="00951DE0"/>
    <w:rsid w:val="0095222E"/>
    <w:rsid w:val="00952371"/>
    <w:rsid w:val="00952FE9"/>
    <w:rsid w:val="00954CB8"/>
    <w:rsid w:val="00956582"/>
    <w:rsid w:val="009604DC"/>
    <w:rsid w:val="00960B4F"/>
    <w:rsid w:val="00960D03"/>
    <w:rsid w:val="00965EC8"/>
    <w:rsid w:val="00966BD1"/>
    <w:rsid w:val="00967909"/>
    <w:rsid w:val="00970344"/>
    <w:rsid w:val="00970F83"/>
    <w:rsid w:val="009723AF"/>
    <w:rsid w:val="009741BD"/>
    <w:rsid w:val="00975088"/>
    <w:rsid w:val="00975DC8"/>
    <w:rsid w:val="00976781"/>
    <w:rsid w:val="00977D25"/>
    <w:rsid w:val="00982A54"/>
    <w:rsid w:val="00982DA4"/>
    <w:rsid w:val="0098474C"/>
    <w:rsid w:val="009879E0"/>
    <w:rsid w:val="0099065E"/>
    <w:rsid w:val="009917B7"/>
    <w:rsid w:val="00992424"/>
    <w:rsid w:val="00994ACC"/>
    <w:rsid w:val="009961C5"/>
    <w:rsid w:val="009A046F"/>
    <w:rsid w:val="009A076C"/>
    <w:rsid w:val="009A0779"/>
    <w:rsid w:val="009A0BDB"/>
    <w:rsid w:val="009A1228"/>
    <w:rsid w:val="009A14DE"/>
    <w:rsid w:val="009A213B"/>
    <w:rsid w:val="009A24D3"/>
    <w:rsid w:val="009A2700"/>
    <w:rsid w:val="009A284F"/>
    <w:rsid w:val="009A36F7"/>
    <w:rsid w:val="009B11DB"/>
    <w:rsid w:val="009B18E4"/>
    <w:rsid w:val="009B2897"/>
    <w:rsid w:val="009B55E8"/>
    <w:rsid w:val="009B5680"/>
    <w:rsid w:val="009B7267"/>
    <w:rsid w:val="009B7F50"/>
    <w:rsid w:val="009C0CD7"/>
    <w:rsid w:val="009C1A83"/>
    <w:rsid w:val="009C6A81"/>
    <w:rsid w:val="009C6B39"/>
    <w:rsid w:val="009C6FE7"/>
    <w:rsid w:val="009C7388"/>
    <w:rsid w:val="009C7E58"/>
    <w:rsid w:val="009D09BF"/>
    <w:rsid w:val="009D2B4E"/>
    <w:rsid w:val="009D2DC7"/>
    <w:rsid w:val="009D41D3"/>
    <w:rsid w:val="009D4E40"/>
    <w:rsid w:val="009D5C66"/>
    <w:rsid w:val="009D74AB"/>
    <w:rsid w:val="009D7F1C"/>
    <w:rsid w:val="009E1A41"/>
    <w:rsid w:val="009E28E9"/>
    <w:rsid w:val="009E2FFB"/>
    <w:rsid w:val="009E3484"/>
    <w:rsid w:val="009E405D"/>
    <w:rsid w:val="009E4383"/>
    <w:rsid w:val="009E5BD7"/>
    <w:rsid w:val="009E6871"/>
    <w:rsid w:val="009E7EAD"/>
    <w:rsid w:val="009E7F64"/>
    <w:rsid w:val="009F172C"/>
    <w:rsid w:val="009F2AEB"/>
    <w:rsid w:val="009F2C39"/>
    <w:rsid w:val="009F2F13"/>
    <w:rsid w:val="009F399A"/>
    <w:rsid w:val="009F40C6"/>
    <w:rsid w:val="009F4C3A"/>
    <w:rsid w:val="009F4E24"/>
    <w:rsid w:val="009F655B"/>
    <w:rsid w:val="009F7066"/>
    <w:rsid w:val="009F7D2D"/>
    <w:rsid w:val="00A00A11"/>
    <w:rsid w:val="00A00AD8"/>
    <w:rsid w:val="00A00B17"/>
    <w:rsid w:val="00A01842"/>
    <w:rsid w:val="00A027E5"/>
    <w:rsid w:val="00A07ADA"/>
    <w:rsid w:val="00A102C8"/>
    <w:rsid w:val="00A108C8"/>
    <w:rsid w:val="00A10F8A"/>
    <w:rsid w:val="00A12273"/>
    <w:rsid w:val="00A1250E"/>
    <w:rsid w:val="00A12C02"/>
    <w:rsid w:val="00A13CC8"/>
    <w:rsid w:val="00A16F75"/>
    <w:rsid w:val="00A172C8"/>
    <w:rsid w:val="00A17FB3"/>
    <w:rsid w:val="00A206CD"/>
    <w:rsid w:val="00A2180F"/>
    <w:rsid w:val="00A21E7B"/>
    <w:rsid w:val="00A23633"/>
    <w:rsid w:val="00A24AA6"/>
    <w:rsid w:val="00A24E5A"/>
    <w:rsid w:val="00A2595A"/>
    <w:rsid w:val="00A270E9"/>
    <w:rsid w:val="00A27C96"/>
    <w:rsid w:val="00A32593"/>
    <w:rsid w:val="00A32C18"/>
    <w:rsid w:val="00A33940"/>
    <w:rsid w:val="00A34835"/>
    <w:rsid w:val="00A34C4E"/>
    <w:rsid w:val="00A3702F"/>
    <w:rsid w:val="00A411D5"/>
    <w:rsid w:val="00A41F73"/>
    <w:rsid w:val="00A4300D"/>
    <w:rsid w:val="00A44C34"/>
    <w:rsid w:val="00A46CDC"/>
    <w:rsid w:val="00A47ADB"/>
    <w:rsid w:val="00A505B4"/>
    <w:rsid w:val="00A57495"/>
    <w:rsid w:val="00A57555"/>
    <w:rsid w:val="00A607EB"/>
    <w:rsid w:val="00A608F7"/>
    <w:rsid w:val="00A60AD5"/>
    <w:rsid w:val="00A60B9C"/>
    <w:rsid w:val="00A61274"/>
    <w:rsid w:val="00A617F7"/>
    <w:rsid w:val="00A640B2"/>
    <w:rsid w:val="00A640B8"/>
    <w:rsid w:val="00A64497"/>
    <w:rsid w:val="00A64C93"/>
    <w:rsid w:val="00A651D6"/>
    <w:rsid w:val="00A65496"/>
    <w:rsid w:val="00A66B30"/>
    <w:rsid w:val="00A67A66"/>
    <w:rsid w:val="00A707CF"/>
    <w:rsid w:val="00A70A83"/>
    <w:rsid w:val="00A7137F"/>
    <w:rsid w:val="00A73306"/>
    <w:rsid w:val="00A75001"/>
    <w:rsid w:val="00A75868"/>
    <w:rsid w:val="00A75FBB"/>
    <w:rsid w:val="00A769F5"/>
    <w:rsid w:val="00A824A9"/>
    <w:rsid w:val="00A82C71"/>
    <w:rsid w:val="00A82E71"/>
    <w:rsid w:val="00A83016"/>
    <w:rsid w:val="00A83178"/>
    <w:rsid w:val="00A831B7"/>
    <w:rsid w:val="00A84169"/>
    <w:rsid w:val="00A862CA"/>
    <w:rsid w:val="00A86A37"/>
    <w:rsid w:val="00A8724B"/>
    <w:rsid w:val="00A90251"/>
    <w:rsid w:val="00A92D03"/>
    <w:rsid w:val="00A92ED9"/>
    <w:rsid w:val="00A93E9B"/>
    <w:rsid w:val="00A94345"/>
    <w:rsid w:val="00A9547E"/>
    <w:rsid w:val="00A95906"/>
    <w:rsid w:val="00A95AEB"/>
    <w:rsid w:val="00A95EAC"/>
    <w:rsid w:val="00A968CA"/>
    <w:rsid w:val="00A979AD"/>
    <w:rsid w:val="00AA0BE2"/>
    <w:rsid w:val="00AA0EA7"/>
    <w:rsid w:val="00AA1137"/>
    <w:rsid w:val="00AA1CBC"/>
    <w:rsid w:val="00AA2332"/>
    <w:rsid w:val="00AA28F9"/>
    <w:rsid w:val="00AA2E93"/>
    <w:rsid w:val="00AA33B5"/>
    <w:rsid w:val="00AA36BF"/>
    <w:rsid w:val="00AA3B16"/>
    <w:rsid w:val="00AA3D2B"/>
    <w:rsid w:val="00AA4DFC"/>
    <w:rsid w:val="00AA576A"/>
    <w:rsid w:val="00AA649B"/>
    <w:rsid w:val="00AA7217"/>
    <w:rsid w:val="00AB1DC5"/>
    <w:rsid w:val="00AB1ECE"/>
    <w:rsid w:val="00AB451C"/>
    <w:rsid w:val="00AB4DF4"/>
    <w:rsid w:val="00AB6624"/>
    <w:rsid w:val="00AB7444"/>
    <w:rsid w:val="00AC0399"/>
    <w:rsid w:val="00AC2416"/>
    <w:rsid w:val="00AC3FEA"/>
    <w:rsid w:val="00AC42B1"/>
    <w:rsid w:val="00AC52AD"/>
    <w:rsid w:val="00AC6404"/>
    <w:rsid w:val="00AC6845"/>
    <w:rsid w:val="00AC72F9"/>
    <w:rsid w:val="00AD0201"/>
    <w:rsid w:val="00AD02C7"/>
    <w:rsid w:val="00AD0D58"/>
    <w:rsid w:val="00AD0F1A"/>
    <w:rsid w:val="00AD1DDB"/>
    <w:rsid w:val="00AD3220"/>
    <w:rsid w:val="00AD3B45"/>
    <w:rsid w:val="00AD63E2"/>
    <w:rsid w:val="00AD6B4A"/>
    <w:rsid w:val="00AD7748"/>
    <w:rsid w:val="00AE0B73"/>
    <w:rsid w:val="00AE1460"/>
    <w:rsid w:val="00AE37F8"/>
    <w:rsid w:val="00AE67D4"/>
    <w:rsid w:val="00AE711A"/>
    <w:rsid w:val="00AF0AD9"/>
    <w:rsid w:val="00AF0CE6"/>
    <w:rsid w:val="00AF28A2"/>
    <w:rsid w:val="00AF2DAB"/>
    <w:rsid w:val="00AF52D5"/>
    <w:rsid w:val="00AF5C3D"/>
    <w:rsid w:val="00AF7631"/>
    <w:rsid w:val="00AF7A23"/>
    <w:rsid w:val="00AF7D79"/>
    <w:rsid w:val="00B015AB"/>
    <w:rsid w:val="00B017F9"/>
    <w:rsid w:val="00B0270A"/>
    <w:rsid w:val="00B03614"/>
    <w:rsid w:val="00B0378B"/>
    <w:rsid w:val="00B05852"/>
    <w:rsid w:val="00B0730D"/>
    <w:rsid w:val="00B07CC3"/>
    <w:rsid w:val="00B107E1"/>
    <w:rsid w:val="00B10954"/>
    <w:rsid w:val="00B10A3D"/>
    <w:rsid w:val="00B1294C"/>
    <w:rsid w:val="00B14120"/>
    <w:rsid w:val="00B1443D"/>
    <w:rsid w:val="00B15338"/>
    <w:rsid w:val="00B20479"/>
    <w:rsid w:val="00B209BD"/>
    <w:rsid w:val="00B20BA2"/>
    <w:rsid w:val="00B21981"/>
    <w:rsid w:val="00B21E0E"/>
    <w:rsid w:val="00B2202B"/>
    <w:rsid w:val="00B223BA"/>
    <w:rsid w:val="00B23500"/>
    <w:rsid w:val="00B24B0D"/>
    <w:rsid w:val="00B26FA6"/>
    <w:rsid w:val="00B27BA5"/>
    <w:rsid w:val="00B30BAC"/>
    <w:rsid w:val="00B31010"/>
    <w:rsid w:val="00B311C8"/>
    <w:rsid w:val="00B33835"/>
    <w:rsid w:val="00B407BB"/>
    <w:rsid w:val="00B40E5A"/>
    <w:rsid w:val="00B410B8"/>
    <w:rsid w:val="00B41981"/>
    <w:rsid w:val="00B41D33"/>
    <w:rsid w:val="00B4325B"/>
    <w:rsid w:val="00B43C0D"/>
    <w:rsid w:val="00B44812"/>
    <w:rsid w:val="00B449B3"/>
    <w:rsid w:val="00B45A91"/>
    <w:rsid w:val="00B504AA"/>
    <w:rsid w:val="00B5086F"/>
    <w:rsid w:val="00B517E1"/>
    <w:rsid w:val="00B51ADB"/>
    <w:rsid w:val="00B534F7"/>
    <w:rsid w:val="00B53DEC"/>
    <w:rsid w:val="00B552F6"/>
    <w:rsid w:val="00B55566"/>
    <w:rsid w:val="00B559EF"/>
    <w:rsid w:val="00B55A7D"/>
    <w:rsid w:val="00B57405"/>
    <w:rsid w:val="00B57DF3"/>
    <w:rsid w:val="00B61EC2"/>
    <w:rsid w:val="00B627DB"/>
    <w:rsid w:val="00B62EEF"/>
    <w:rsid w:val="00B64FD4"/>
    <w:rsid w:val="00B70912"/>
    <w:rsid w:val="00B72129"/>
    <w:rsid w:val="00B724B5"/>
    <w:rsid w:val="00B728A7"/>
    <w:rsid w:val="00B73028"/>
    <w:rsid w:val="00B74029"/>
    <w:rsid w:val="00B74345"/>
    <w:rsid w:val="00B76A8C"/>
    <w:rsid w:val="00B76B77"/>
    <w:rsid w:val="00B779F4"/>
    <w:rsid w:val="00B80404"/>
    <w:rsid w:val="00B80972"/>
    <w:rsid w:val="00B827A6"/>
    <w:rsid w:val="00B82BF1"/>
    <w:rsid w:val="00B83929"/>
    <w:rsid w:val="00B83947"/>
    <w:rsid w:val="00B83C9F"/>
    <w:rsid w:val="00B8481E"/>
    <w:rsid w:val="00B84CE5"/>
    <w:rsid w:val="00B90B60"/>
    <w:rsid w:val="00B90C93"/>
    <w:rsid w:val="00B91862"/>
    <w:rsid w:val="00B92723"/>
    <w:rsid w:val="00B9311C"/>
    <w:rsid w:val="00B93BBE"/>
    <w:rsid w:val="00B93C17"/>
    <w:rsid w:val="00B94F31"/>
    <w:rsid w:val="00B94F9E"/>
    <w:rsid w:val="00B95BEB"/>
    <w:rsid w:val="00B95E26"/>
    <w:rsid w:val="00B9731C"/>
    <w:rsid w:val="00B97D6D"/>
    <w:rsid w:val="00BA1329"/>
    <w:rsid w:val="00BA3015"/>
    <w:rsid w:val="00BA3698"/>
    <w:rsid w:val="00BA37DF"/>
    <w:rsid w:val="00BA435F"/>
    <w:rsid w:val="00BA52E3"/>
    <w:rsid w:val="00BA5C14"/>
    <w:rsid w:val="00BB1FAC"/>
    <w:rsid w:val="00BB2D70"/>
    <w:rsid w:val="00BB3815"/>
    <w:rsid w:val="00BB3EAB"/>
    <w:rsid w:val="00BB44CA"/>
    <w:rsid w:val="00BB5A4A"/>
    <w:rsid w:val="00BB7744"/>
    <w:rsid w:val="00BC014C"/>
    <w:rsid w:val="00BC01F4"/>
    <w:rsid w:val="00BC06D8"/>
    <w:rsid w:val="00BC0A24"/>
    <w:rsid w:val="00BC1808"/>
    <w:rsid w:val="00BC1CD8"/>
    <w:rsid w:val="00BC4296"/>
    <w:rsid w:val="00BC43EE"/>
    <w:rsid w:val="00BC4475"/>
    <w:rsid w:val="00BD1275"/>
    <w:rsid w:val="00BD14A8"/>
    <w:rsid w:val="00BD36EA"/>
    <w:rsid w:val="00BD3861"/>
    <w:rsid w:val="00BD4052"/>
    <w:rsid w:val="00BD47DE"/>
    <w:rsid w:val="00BD7E26"/>
    <w:rsid w:val="00BE0A34"/>
    <w:rsid w:val="00BE179A"/>
    <w:rsid w:val="00BE3813"/>
    <w:rsid w:val="00BE40C1"/>
    <w:rsid w:val="00BE4A62"/>
    <w:rsid w:val="00BE51F6"/>
    <w:rsid w:val="00BE61FB"/>
    <w:rsid w:val="00BE7063"/>
    <w:rsid w:val="00BE7372"/>
    <w:rsid w:val="00BF43D1"/>
    <w:rsid w:val="00BF493C"/>
    <w:rsid w:val="00BF56BB"/>
    <w:rsid w:val="00BF57F3"/>
    <w:rsid w:val="00C00CF0"/>
    <w:rsid w:val="00C010DB"/>
    <w:rsid w:val="00C0147C"/>
    <w:rsid w:val="00C01699"/>
    <w:rsid w:val="00C01997"/>
    <w:rsid w:val="00C02F44"/>
    <w:rsid w:val="00C04FB2"/>
    <w:rsid w:val="00C061D2"/>
    <w:rsid w:val="00C06667"/>
    <w:rsid w:val="00C10C29"/>
    <w:rsid w:val="00C10D1C"/>
    <w:rsid w:val="00C11538"/>
    <w:rsid w:val="00C12120"/>
    <w:rsid w:val="00C126DC"/>
    <w:rsid w:val="00C13712"/>
    <w:rsid w:val="00C15082"/>
    <w:rsid w:val="00C152DC"/>
    <w:rsid w:val="00C15BB5"/>
    <w:rsid w:val="00C15DAE"/>
    <w:rsid w:val="00C16D93"/>
    <w:rsid w:val="00C20457"/>
    <w:rsid w:val="00C21033"/>
    <w:rsid w:val="00C2129D"/>
    <w:rsid w:val="00C21340"/>
    <w:rsid w:val="00C2254C"/>
    <w:rsid w:val="00C247C0"/>
    <w:rsid w:val="00C251AB"/>
    <w:rsid w:val="00C25AE9"/>
    <w:rsid w:val="00C31120"/>
    <w:rsid w:val="00C31D3A"/>
    <w:rsid w:val="00C321A4"/>
    <w:rsid w:val="00C350B8"/>
    <w:rsid w:val="00C35267"/>
    <w:rsid w:val="00C35F4F"/>
    <w:rsid w:val="00C37391"/>
    <w:rsid w:val="00C374C9"/>
    <w:rsid w:val="00C37A1A"/>
    <w:rsid w:val="00C37CF8"/>
    <w:rsid w:val="00C404DA"/>
    <w:rsid w:val="00C40C5A"/>
    <w:rsid w:val="00C437A0"/>
    <w:rsid w:val="00C45529"/>
    <w:rsid w:val="00C46C5B"/>
    <w:rsid w:val="00C51C30"/>
    <w:rsid w:val="00C53982"/>
    <w:rsid w:val="00C53E15"/>
    <w:rsid w:val="00C56E8F"/>
    <w:rsid w:val="00C570F4"/>
    <w:rsid w:val="00C573D6"/>
    <w:rsid w:val="00C6013E"/>
    <w:rsid w:val="00C61DDA"/>
    <w:rsid w:val="00C62A62"/>
    <w:rsid w:val="00C62AEB"/>
    <w:rsid w:val="00C62E72"/>
    <w:rsid w:val="00C64881"/>
    <w:rsid w:val="00C66085"/>
    <w:rsid w:val="00C66913"/>
    <w:rsid w:val="00C66F75"/>
    <w:rsid w:val="00C67C75"/>
    <w:rsid w:val="00C7074D"/>
    <w:rsid w:val="00C71628"/>
    <w:rsid w:val="00C74469"/>
    <w:rsid w:val="00C74D4A"/>
    <w:rsid w:val="00C758B1"/>
    <w:rsid w:val="00C77652"/>
    <w:rsid w:val="00C81925"/>
    <w:rsid w:val="00C81BC8"/>
    <w:rsid w:val="00C832C0"/>
    <w:rsid w:val="00C84022"/>
    <w:rsid w:val="00C844DC"/>
    <w:rsid w:val="00C84A20"/>
    <w:rsid w:val="00C86150"/>
    <w:rsid w:val="00C867AD"/>
    <w:rsid w:val="00C86B02"/>
    <w:rsid w:val="00C86D05"/>
    <w:rsid w:val="00C879E9"/>
    <w:rsid w:val="00C912B7"/>
    <w:rsid w:val="00C927CE"/>
    <w:rsid w:val="00C92C21"/>
    <w:rsid w:val="00C932E9"/>
    <w:rsid w:val="00C9345B"/>
    <w:rsid w:val="00C95901"/>
    <w:rsid w:val="00C95ECA"/>
    <w:rsid w:val="00C967DB"/>
    <w:rsid w:val="00CA0793"/>
    <w:rsid w:val="00CA0A1E"/>
    <w:rsid w:val="00CA16FE"/>
    <w:rsid w:val="00CA3E23"/>
    <w:rsid w:val="00CA400C"/>
    <w:rsid w:val="00CA4B10"/>
    <w:rsid w:val="00CA6554"/>
    <w:rsid w:val="00CA7EFF"/>
    <w:rsid w:val="00CB078E"/>
    <w:rsid w:val="00CB2371"/>
    <w:rsid w:val="00CB287D"/>
    <w:rsid w:val="00CB3F10"/>
    <w:rsid w:val="00CB46F7"/>
    <w:rsid w:val="00CB56B9"/>
    <w:rsid w:val="00CB6D6A"/>
    <w:rsid w:val="00CB734E"/>
    <w:rsid w:val="00CB79B2"/>
    <w:rsid w:val="00CB79FF"/>
    <w:rsid w:val="00CB7D9B"/>
    <w:rsid w:val="00CC08E5"/>
    <w:rsid w:val="00CC2005"/>
    <w:rsid w:val="00CC2C0C"/>
    <w:rsid w:val="00CC2DC2"/>
    <w:rsid w:val="00CC3BFE"/>
    <w:rsid w:val="00CC5A1E"/>
    <w:rsid w:val="00CC5F51"/>
    <w:rsid w:val="00CC77FD"/>
    <w:rsid w:val="00CD3278"/>
    <w:rsid w:val="00CD53CE"/>
    <w:rsid w:val="00CD55E9"/>
    <w:rsid w:val="00CD613C"/>
    <w:rsid w:val="00CD786D"/>
    <w:rsid w:val="00CE190C"/>
    <w:rsid w:val="00CE3B21"/>
    <w:rsid w:val="00CE3FEE"/>
    <w:rsid w:val="00CE601A"/>
    <w:rsid w:val="00CE6EB1"/>
    <w:rsid w:val="00CF01BD"/>
    <w:rsid w:val="00CF1B20"/>
    <w:rsid w:val="00CF1DD1"/>
    <w:rsid w:val="00CF2F16"/>
    <w:rsid w:val="00CF347B"/>
    <w:rsid w:val="00CF35B6"/>
    <w:rsid w:val="00CF3D78"/>
    <w:rsid w:val="00CF4A4D"/>
    <w:rsid w:val="00CF4F69"/>
    <w:rsid w:val="00CF5AF5"/>
    <w:rsid w:val="00CF62EE"/>
    <w:rsid w:val="00CF667B"/>
    <w:rsid w:val="00D02C18"/>
    <w:rsid w:val="00D03144"/>
    <w:rsid w:val="00D04F2A"/>
    <w:rsid w:val="00D06546"/>
    <w:rsid w:val="00D06756"/>
    <w:rsid w:val="00D102A2"/>
    <w:rsid w:val="00D10CAE"/>
    <w:rsid w:val="00D116A1"/>
    <w:rsid w:val="00D11F02"/>
    <w:rsid w:val="00D12C88"/>
    <w:rsid w:val="00D12CC5"/>
    <w:rsid w:val="00D12DE5"/>
    <w:rsid w:val="00D13C37"/>
    <w:rsid w:val="00D13FC4"/>
    <w:rsid w:val="00D1418D"/>
    <w:rsid w:val="00D1498B"/>
    <w:rsid w:val="00D14E1E"/>
    <w:rsid w:val="00D155B3"/>
    <w:rsid w:val="00D15AB4"/>
    <w:rsid w:val="00D16DC2"/>
    <w:rsid w:val="00D2025E"/>
    <w:rsid w:val="00D22633"/>
    <w:rsid w:val="00D22998"/>
    <w:rsid w:val="00D23A4E"/>
    <w:rsid w:val="00D24774"/>
    <w:rsid w:val="00D253A7"/>
    <w:rsid w:val="00D25711"/>
    <w:rsid w:val="00D2713E"/>
    <w:rsid w:val="00D27DD9"/>
    <w:rsid w:val="00D303B7"/>
    <w:rsid w:val="00D30ABA"/>
    <w:rsid w:val="00D3169A"/>
    <w:rsid w:val="00D32582"/>
    <w:rsid w:val="00D326EB"/>
    <w:rsid w:val="00D3344C"/>
    <w:rsid w:val="00D35130"/>
    <w:rsid w:val="00D35F63"/>
    <w:rsid w:val="00D3659F"/>
    <w:rsid w:val="00D36643"/>
    <w:rsid w:val="00D41D8A"/>
    <w:rsid w:val="00D42D2F"/>
    <w:rsid w:val="00D433C9"/>
    <w:rsid w:val="00D4424F"/>
    <w:rsid w:val="00D44920"/>
    <w:rsid w:val="00D454A4"/>
    <w:rsid w:val="00D46545"/>
    <w:rsid w:val="00D468E4"/>
    <w:rsid w:val="00D46F8F"/>
    <w:rsid w:val="00D47307"/>
    <w:rsid w:val="00D47898"/>
    <w:rsid w:val="00D50050"/>
    <w:rsid w:val="00D53026"/>
    <w:rsid w:val="00D533C6"/>
    <w:rsid w:val="00D53459"/>
    <w:rsid w:val="00D53771"/>
    <w:rsid w:val="00D53AB4"/>
    <w:rsid w:val="00D54BE2"/>
    <w:rsid w:val="00D569D6"/>
    <w:rsid w:val="00D571FE"/>
    <w:rsid w:val="00D57D2E"/>
    <w:rsid w:val="00D601FA"/>
    <w:rsid w:val="00D6192F"/>
    <w:rsid w:val="00D63DD9"/>
    <w:rsid w:val="00D64F38"/>
    <w:rsid w:val="00D6550F"/>
    <w:rsid w:val="00D702EF"/>
    <w:rsid w:val="00D705B2"/>
    <w:rsid w:val="00D71450"/>
    <w:rsid w:val="00D73428"/>
    <w:rsid w:val="00D73996"/>
    <w:rsid w:val="00D75594"/>
    <w:rsid w:val="00D76D11"/>
    <w:rsid w:val="00D7747E"/>
    <w:rsid w:val="00D7778E"/>
    <w:rsid w:val="00D80A18"/>
    <w:rsid w:val="00D827BC"/>
    <w:rsid w:val="00D82CD9"/>
    <w:rsid w:val="00D83D92"/>
    <w:rsid w:val="00D83FCB"/>
    <w:rsid w:val="00D86C94"/>
    <w:rsid w:val="00D87241"/>
    <w:rsid w:val="00D87CC8"/>
    <w:rsid w:val="00D90C04"/>
    <w:rsid w:val="00D92499"/>
    <w:rsid w:val="00D93603"/>
    <w:rsid w:val="00D93AF0"/>
    <w:rsid w:val="00D959F4"/>
    <w:rsid w:val="00D964A9"/>
    <w:rsid w:val="00D97A97"/>
    <w:rsid w:val="00D97F08"/>
    <w:rsid w:val="00DA03AE"/>
    <w:rsid w:val="00DA09C7"/>
    <w:rsid w:val="00DA0A48"/>
    <w:rsid w:val="00DA10B6"/>
    <w:rsid w:val="00DA17FF"/>
    <w:rsid w:val="00DA1AA5"/>
    <w:rsid w:val="00DB2B13"/>
    <w:rsid w:val="00DB3969"/>
    <w:rsid w:val="00DB3E03"/>
    <w:rsid w:val="00DB44BC"/>
    <w:rsid w:val="00DB562A"/>
    <w:rsid w:val="00DB5A9B"/>
    <w:rsid w:val="00DB613B"/>
    <w:rsid w:val="00DB623E"/>
    <w:rsid w:val="00DB6FB4"/>
    <w:rsid w:val="00DB7C13"/>
    <w:rsid w:val="00DC09F0"/>
    <w:rsid w:val="00DC16E9"/>
    <w:rsid w:val="00DC19DA"/>
    <w:rsid w:val="00DC35C3"/>
    <w:rsid w:val="00DC4B21"/>
    <w:rsid w:val="00DC5BE4"/>
    <w:rsid w:val="00DC5C96"/>
    <w:rsid w:val="00DC66D1"/>
    <w:rsid w:val="00DC6E1D"/>
    <w:rsid w:val="00DC7167"/>
    <w:rsid w:val="00DD0A62"/>
    <w:rsid w:val="00DD0CF4"/>
    <w:rsid w:val="00DD12BE"/>
    <w:rsid w:val="00DD1A30"/>
    <w:rsid w:val="00DD1C4B"/>
    <w:rsid w:val="00DD29E5"/>
    <w:rsid w:val="00DD3624"/>
    <w:rsid w:val="00DD4223"/>
    <w:rsid w:val="00DD612B"/>
    <w:rsid w:val="00DE0168"/>
    <w:rsid w:val="00DE091E"/>
    <w:rsid w:val="00DE3154"/>
    <w:rsid w:val="00DE396E"/>
    <w:rsid w:val="00DE44E1"/>
    <w:rsid w:val="00DE6527"/>
    <w:rsid w:val="00DE7143"/>
    <w:rsid w:val="00DE747E"/>
    <w:rsid w:val="00DE7B14"/>
    <w:rsid w:val="00DF09BD"/>
    <w:rsid w:val="00DF0C72"/>
    <w:rsid w:val="00DF0F34"/>
    <w:rsid w:val="00DF133D"/>
    <w:rsid w:val="00DF3873"/>
    <w:rsid w:val="00DF4887"/>
    <w:rsid w:val="00DF61ED"/>
    <w:rsid w:val="00E00C9D"/>
    <w:rsid w:val="00E01CC9"/>
    <w:rsid w:val="00E02E87"/>
    <w:rsid w:val="00E0476F"/>
    <w:rsid w:val="00E048C7"/>
    <w:rsid w:val="00E04B3A"/>
    <w:rsid w:val="00E04BAF"/>
    <w:rsid w:val="00E06976"/>
    <w:rsid w:val="00E06CC5"/>
    <w:rsid w:val="00E06DD6"/>
    <w:rsid w:val="00E078B5"/>
    <w:rsid w:val="00E11B1A"/>
    <w:rsid w:val="00E12D3C"/>
    <w:rsid w:val="00E1352E"/>
    <w:rsid w:val="00E148FC"/>
    <w:rsid w:val="00E1548B"/>
    <w:rsid w:val="00E158BD"/>
    <w:rsid w:val="00E237DE"/>
    <w:rsid w:val="00E23D15"/>
    <w:rsid w:val="00E25508"/>
    <w:rsid w:val="00E27CE5"/>
    <w:rsid w:val="00E27EAC"/>
    <w:rsid w:val="00E3010F"/>
    <w:rsid w:val="00E33051"/>
    <w:rsid w:val="00E333E8"/>
    <w:rsid w:val="00E34A2A"/>
    <w:rsid w:val="00E352E9"/>
    <w:rsid w:val="00E354F3"/>
    <w:rsid w:val="00E35A18"/>
    <w:rsid w:val="00E36370"/>
    <w:rsid w:val="00E37A30"/>
    <w:rsid w:val="00E41A6D"/>
    <w:rsid w:val="00E426D6"/>
    <w:rsid w:val="00E43D0C"/>
    <w:rsid w:val="00E47FC2"/>
    <w:rsid w:val="00E51006"/>
    <w:rsid w:val="00E51510"/>
    <w:rsid w:val="00E53507"/>
    <w:rsid w:val="00E5445C"/>
    <w:rsid w:val="00E54704"/>
    <w:rsid w:val="00E54ADB"/>
    <w:rsid w:val="00E57C03"/>
    <w:rsid w:val="00E6017E"/>
    <w:rsid w:val="00E607C7"/>
    <w:rsid w:val="00E6102B"/>
    <w:rsid w:val="00E615F4"/>
    <w:rsid w:val="00E6282D"/>
    <w:rsid w:val="00E62BFA"/>
    <w:rsid w:val="00E63CC9"/>
    <w:rsid w:val="00E6433A"/>
    <w:rsid w:val="00E6434F"/>
    <w:rsid w:val="00E6498A"/>
    <w:rsid w:val="00E6568E"/>
    <w:rsid w:val="00E65D03"/>
    <w:rsid w:val="00E66731"/>
    <w:rsid w:val="00E67E52"/>
    <w:rsid w:val="00E70738"/>
    <w:rsid w:val="00E713DE"/>
    <w:rsid w:val="00E71510"/>
    <w:rsid w:val="00E72041"/>
    <w:rsid w:val="00E733DD"/>
    <w:rsid w:val="00E74789"/>
    <w:rsid w:val="00E75F87"/>
    <w:rsid w:val="00E801AF"/>
    <w:rsid w:val="00E802B0"/>
    <w:rsid w:val="00E832BD"/>
    <w:rsid w:val="00E85060"/>
    <w:rsid w:val="00E85518"/>
    <w:rsid w:val="00E87237"/>
    <w:rsid w:val="00E90454"/>
    <w:rsid w:val="00E911C4"/>
    <w:rsid w:val="00E9180D"/>
    <w:rsid w:val="00E935D4"/>
    <w:rsid w:val="00E93813"/>
    <w:rsid w:val="00E939D4"/>
    <w:rsid w:val="00E93BEE"/>
    <w:rsid w:val="00E940D6"/>
    <w:rsid w:val="00E95381"/>
    <w:rsid w:val="00E96F33"/>
    <w:rsid w:val="00E97FCC"/>
    <w:rsid w:val="00EA0FD9"/>
    <w:rsid w:val="00EA5255"/>
    <w:rsid w:val="00EA6950"/>
    <w:rsid w:val="00EA76BF"/>
    <w:rsid w:val="00EA797A"/>
    <w:rsid w:val="00EA7FE3"/>
    <w:rsid w:val="00EB02DA"/>
    <w:rsid w:val="00EB0F8F"/>
    <w:rsid w:val="00EB10C2"/>
    <w:rsid w:val="00EB16AC"/>
    <w:rsid w:val="00EB22A7"/>
    <w:rsid w:val="00EB251C"/>
    <w:rsid w:val="00EB3F5A"/>
    <w:rsid w:val="00EB57A5"/>
    <w:rsid w:val="00EB59BF"/>
    <w:rsid w:val="00EB5B88"/>
    <w:rsid w:val="00EB69DB"/>
    <w:rsid w:val="00EB7667"/>
    <w:rsid w:val="00EB78B1"/>
    <w:rsid w:val="00EB7AF9"/>
    <w:rsid w:val="00EC0DFC"/>
    <w:rsid w:val="00EC103E"/>
    <w:rsid w:val="00EC23AD"/>
    <w:rsid w:val="00EC2AC8"/>
    <w:rsid w:val="00EC3525"/>
    <w:rsid w:val="00EC3A82"/>
    <w:rsid w:val="00EC3F47"/>
    <w:rsid w:val="00EC6330"/>
    <w:rsid w:val="00EC66D4"/>
    <w:rsid w:val="00EC7263"/>
    <w:rsid w:val="00EC7822"/>
    <w:rsid w:val="00EC7834"/>
    <w:rsid w:val="00ED08AF"/>
    <w:rsid w:val="00ED1DDE"/>
    <w:rsid w:val="00ED3D09"/>
    <w:rsid w:val="00ED59C0"/>
    <w:rsid w:val="00ED6EEB"/>
    <w:rsid w:val="00ED73CF"/>
    <w:rsid w:val="00EE0922"/>
    <w:rsid w:val="00EE22F7"/>
    <w:rsid w:val="00EE4DC7"/>
    <w:rsid w:val="00EE5284"/>
    <w:rsid w:val="00EE53BE"/>
    <w:rsid w:val="00EE6384"/>
    <w:rsid w:val="00EE6A3B"/>
    <w:rsid w:val="00EE7C5E"/>
    <w:rsid w:val="00EF09EE"/>
    <w:rsid w:val="00EF0A4B"/>
    <w:rsid w:val="00EF1639"/>
    <w:rsid w:val="00EF185D"/>
    <w:rsid w:val="00EF628C"/>
    <w:rsid w:val="00F0028D"/>
    <w:rsid w:val="00F011AD"/>
    <w:rsid w:val="00F01214"/>
    <w:rsid w:val="00F01C3D"/>
    <w:rsid w:val="00F01E75"/>
    <w:rsid w:val="00F0224F"/>
    <w:rsid w:val="00F04B45"/>
    <w:rsid w:val="00F056D6"/>
    <w:rsid w:val="00F0747B"/>
    <w:rsid w:val="00F11138"/>
    <w:rsid w:val="00F114AD"/>
    <w:rsid w:val="00F11848"/>
    <w:rsid w:val="00F12BDB"/>
    <w:rsid w:val="00F14921"/>
    <w:rsid w:val="00F15C80"/>
    <w:rsid w:val="00F16394"/>
    <w:rsid w:val="00F173AA"/>
    <w:rsid w:val="00F20593"/>
    <w:rsid w:val="00F2112E"/>
    <w:rsid w:val="00F2241D"/>
    <w:rsid w:val="00F23650"/>
    <w:rsid w:val="00F23F85"/>
    <w:rsid w:val="00F24C32"/>
    <w:rsid w:val="00F2605C"/>
    <w:rsid w:val="00F2787B"/>
    <w:rsid w:val="00F30D48"/>
    <w:rsid w:val="00F32773"/>
    <w:rsid w:val="00F33D4D"/>
    <w:rsid w:val="00F34F4D"/>
    <w:rsid w:val="00F355B4"/>
    <w:rsid w:val="00F36C40"/>
    <w:rsid w:val="00F409E2"/>
    <w:rsid w:val="00F42445"/>
    <w:rsid w:val="00F43EB4"/>
    <w:rsid w:val="00F4466D"/>
    <w:rsid w:val="00F466BB"/>
    <w:rsid w:val="00F506CC"/>
    <w:rsid w:val="00F513F5"/>
    <w:rsid w:val="00F522A3"/>
    <w:rsid w:val="00F52808"/>
    <w:rsid w:val="00F54977"/>
    <w:rsid w:val="00F56EE1"/>
    <w:rsid w:val="00F57FB5"/>
    <w:rsid w:val="00F60985"/>
    <w:rsid w:val="00F6234B"/>
    <w:rsid w:val="00F62830"/>
    <w:rsid w:val="00F63AB0"/>
    <w:rsid w:val="00F66204"/>
    <w:rsid w:val="00F66CE3"/>
    <w:rsid w:val="00F7004A"/>
    <w:rsid w:val="00F70ACB"/>
    <w:rsid w:val="00F7186C"/>
    <w:rsid w:val="00F74502"/>
    <w:rsid w:val="00F74ACA"/>
    <w:rsid w:val="00F7573D"/>
    <w:rsid w:val="00F75D58"/>
    <w:rsid w:val="00F76A6C"/>
    <w:rsid w:val="00F76E41"/>
    <w:rsid w:val="00F77914"/>
    <w:rsid w:val="00F8019D"/>
    <w:rsid w:val="00F80E8E"/>
    <w:rsid w:val="00F83343"/>
    <w:rsid w:val="00F837D2"/>
    <w:rsid w:val="00F8514B"/>
    <w:rsid w:val="00F85ED6"/>
    <w:rsid w:val="00F913E8"/>
    <w:rsid w:val="00F91410"/>
    <w:rsid w:val="00F91890"/>
    <w:rsid w:val="00F91E07"/>
    <w:rsid w:val="00F92B16"/>
    <w:rsid w:val="00F92DD6"/>
    <w:rsid w:val="00F940DC"/>
    <w:rsid w:val="00F94472"/>
    <w:rsid w:val="00F94601"/>
    <w:rsid w:val="00F94C65"/>
    <w:rsid w:val="00F9612C"/>
    <w:rsid w:val="00FA09AE"/>
    <w:rsid w:val="00FA2183"/>
    <w:rsid w:val="00FA34CC"/>
    <w:rsid w:val="00FA530E"/>
    <w:rsid w:val="00FA660B"/>
    <w:rsid w:val="00FB158E"/>
    <w:rsid w:val="00FB6933"/>
    <w:rsid w:val="00FB6B1B"/>
    <w:rsid w:val="00FB6C14"/>
    <w:rsid w:val="00FB6D69"/>
    <w:rsid w:val="00FC13FA"/>
    <w:rsid w:val="00FC2072"/>
    <w:rsid w:val="00FC2889"/>
    <w:rsid w:val="00FC5107"/>
    <w:rsid w:val="00FC53D2"/>
    <w:rsid w:val="00FD069F"/>
    <w:rsid w:val="00FD0E3C"/>
    <w:rsid w:val="00FD18CA"/>
    <w:rsid w:val="00FD2A25"/>
    <w:rsid w:val="00FD2CA4"/>
    <w:rsid w:val="00FD416F"/>
    <w:rsid w:val="00FD46E8"/>
    <w:rsid w:val="00FD5F2B"/>
    <w:rsid w:val="00FD6692"/>
    <w:rsid w:val="00FD6BBF"/>
    <w:rsid w:val="00FD7228"/>
    <w:rsid w:val="00FD7AFB"/>
    <w:rsid w:val="00FE06B5"/>
    <w:rsid w:val="00FE10EC"/>
    <w:rsid w:val="00FE1B0F"/>
    <w:rsid w:val="00FE2520"/>
    <w:rsid w:val="00FE3952"/>
    <w:rsid w:val="00FE3FEA"/>
    <w:rsid w:val="00FE59D2"/>
    <w:rsid w:val="00FE61A3"/>
    <w:rsid w:val="00FE6947"/>
    <w:rsid w:val="00FE6E8B"/>
    <w:rsid w:val="00FE6FB8"/>
    <w:rsid w:val="00FF2F52"/>
    <w:rsid w:val="00FF4229"/>
    <w:rsid w:val="00FF4425"/>
    <w:rsid w:val="00FF49AD"/>
    <w:rsid w:val="00FF4D22"/>
    <w:rsid w:val="00FF6AB2"/>
    <w:rsid w:val="00FF6FF1"/>
    <w:rsid w:val="00FF7784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2"/>
    </o:shapelayout>
  </w:shapeDefaults>
  <w:decimalSymbol w:val="."/>
  <w:listSeparator w:val=","/>
  <w14:docId w14:val="64BD2E8B"/>
  <w15:docId w15:val="{5ED55131-29BC-40B3-9AC9-CB7F8016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nhideWhenUsed="1" w:qFormat="1"/>
    <w:lsdException w:name="heading 3" w:locked="1" w:unhideWhenUsed="1" w:qFormat="1"/>
    <w:lsdException w:name="heading 4" w:locked="1" w:unhideWhenUsed="1" w:qFormat="1"/>
    <w:lsdException w:name="heading 5" w:locked="1" w:unhideWhenUsed="1" w:qFormat="1"/>
    <w:lsdException w:name="heading 6" w:locked="1" w:unhideWhenUs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0E"/>
    <w:pPr>
      <w:jc w:val="both"/>
    </w:pPr>
    <w:rPr>
      <w:rFonts w:ascii="Arial" w:hAnsi="Arial"/>
      <w:sz w:val="20"/>
      <w:szCs w:val="24"/>
      <w:lang w:eastAsia="fr-FR"/>
    </w:rPr>
  </w:style>
  <w:style w:type="paragraph" w:styleId="Heading1">
    <w:name w:val="heading 1"/>
    <w:basedOn w:val="Titre1"/>
    <w:next w:val="Normal"/>
    <w:link w:val="Heading1Char"/>
    <w:uiPriority w:val="99"/>
    <w:qFormat/>
    <w:rsid w:val="00861453"/>
    <w:pPr>
      <w:outlineLvl w:val="0"/>
    </w:pPr>
  </w:style>
  <w:style w:type="paragraph" w:styleId="Heading2">
    <w:name w:val="heading 2"/>
    <w:basedOn w:val="Heading4"/>
    <w:link w:val="Heading2Char"/>
    <w:uiPriority w:val="99"/>
    <w:qFormat/>
    <w:rsid w:val="00861453"/>
    <w:pPr>
      <w:outlineLvl w:val="1"/>
    </w:pPr>
  </w:style>
  <w:style w:type="paragraph" w:styleId="Heading3">
    <w:name w:val="heading 3"/>
    <w:basedOn w:val="Heading7"/>
    <w:next w:val="Normal"/>
    <w:link w:val="Heading3Char"/>
    <w:uiPriority w:val="99"/>
    <w:qFormat/>
    <w:rsid w:val="00861453"/>
    <w:pPr>
      <w:outlineLvl w:val="2"/>
    </w:pPr>
  </w:style>
  <w:style w:type="paragraph" w:styleId="Heading4">
    <w:name w:val="heading 4"/>
    <w:basedOn w:val="Titre4"/>
    <w:next w:val="Normal"/>
    <w:link w:val="Heading4Char"/>
    <w:uiPriority w:val="99"/>
    <w:qFormat/>
    <w:rsid w:val="00861453"/>
    <w:pPr>
      <w:outlineLvl w:val="3"/>
    </w:pPr>
  </w:style>
  <w:style w:type="paragraph" w:styleId="Heading5">
    <w:name w:val="heading 5"/>
    <w:basedOn w:val="Titre5"/>
    <w:next w:val="Normal"/>
    <w:link w:val="Heading5Char"/>
    <w:uiPriority w:val="99"/>
    <w:qFormat/>
    <w:rsid w:val="00861453"/>
    <w:pPr>
      <w:outlineLvl w:val="4"/>
    </w:pPr>
  </w:style>
  <w:style w:type="paragraph" w:styleId="Heading6">
    <w:name w:val="heading 6"/>
    <w:basedOn w:val="Heading8"/>
    <w:next w:val="Normal"/>
    <w:link w:val="Heading6Char"/>
    <w:uiPriority w:val="99"/>
    <w:qFormat/>
    <w:rsid w:val="00861453"/>
    <w:pPr>
      <w:outlineLvl w:val="5"/>
    </w:pPr>
  </w:style>
  <w:style w:type="paragraph" w:styleId="Heading7">
    <w:name w:val="heading 7"/>
    <w:basedOn w:val="Titre7"/>
    <w:next w:val="Normal"/>
    <w:link w:val="Heading7Char"/>
    <w:uiPriority w:val="99"/>
    <w:qFormat/>
    <w:rsid w:val="00861453"/>
    <w:pPr>
      <w:outlineLvl w:val="6"/>
    </w:pPr>
  </w:style>
  <w:style w:type="paragraph" w:styleId="Heading8">
    <w:name w:val="heading 8"/>
    <w:basedOn w:val="Titre8"/>
    <w:next w:val="Normal"/>
    <w:link w:val="Heading8Char"/>
    <w:uiPriority w:val="99"/>
    <w:qFormat/>
    <w:rsid w:val="00861453"/>
    <w:pPr>
      <w:outlineLvl w:val="7"/>
    </w:pPr>
  </w:style>
  <w:style w:type="paragraph" w:styleId="Heading9">
    <w:name w:val="heading 9"/>
    <w:basedOn w:val="Titre9"/>
    <w:next w:val="Normal"/>
    <w:link w:val="Heading9Char"/>
    <w:uiPriority w:val="99"/>
    <w:qFormat/>
    <w:rsid w:val="0086145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4B8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61453"/>
    <w:rPr>
      <w:rFonts w:ascii="Sodexho" w:hAnsi="Sodexho"/>
      <w:color w:val="FF412E"/>
      <w:sz w:val="24"/>
      <w:lang w:val="en-US" w:eastAsia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64B8"/>
    <w:rPr>
      <w:rFonts w:asciiTheme="majorHAnsi" w:eastAsiaTheme="majorEastAsia" w:hAnsiTheme="majorHAnsi" w:cstheme="majorBidi"/>
      <w:b/>
      <w:bCs/>
      <w:sz w:val="26"/>
      <w:szCs w:val="2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64B8"/>
    <w:rPr>
      <w:rFonts w:asciiTheme="minorHAnsi" w:eastAsiaTheme="minorEastAsia" w:hAnsiTheme="minorHAnsi" w:cstheme="minorBidi"/>
      <w:b/>
      <w:bCs/>
      <w:sz w:val="28"/>
      <w:szCs w:val="28"/>
      <w:lang w:eastAsia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64B8"/>
    <w:rPr>
      <w:rFonts w:asciiTheme="minorHAnsi" w:eastAsiaTheme="minorEastAsia" w:hAnsiTheme="minorHAnsi" w:cstheme="minorBidi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64B8"/>
    <w:rPr>
      <w:rFonts w:asciiTheme="minorHAnsi" w:eastAsiaTheme="minorEastAsia" w:hAnsiTheme="minorHAnsi" w:cstheme="minorBidi"/>
      <w:b/>
      <w:bCs/>
      <w:lang w:eastAsia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64B8"/>
    <w:rPr>
      <w:rFonts w:asciiTheme="minorHAnsi" w:eastAsiaTheme="minorEastAsia" w:hAnsiTheme="minorHAnsi" w:cstheme="minorBidi"/>
      <w:sz w:val="24"/>
      <w:szCs w:val="24"/>
      <w:lang w:eastAsia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64B8"/>
    <w:rPr>
      <w:rFonts w:asciiTheme="minorHAnsi" w:eastAsiaTheme="minorEastAsia" w:hAnsiTheme="minorHAnsi" w:cstheme="minorBidi"/>
      <w:i/>
      <w:iCs/>
      <w:sz w:val="24"/>
      <w:szCs w:val="24"/>
      <w:lang w:eastAsia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64B8"/>
    <w:rPr>
      <w:rFonts w:asciiTheme="majorHAnsi" w:eastAsiaTheme="majorEastAsia" w:hAnsiTheme="majorHAnsi" w:cstheme="majorBidi"/>
      <w:lang w:eastAsia="fr-FR"/>
    </w:rPr>
  </w:style>
  <w:style w:type="paragraph" w:customStyle="1" w:styleId="Couleur">
    <w:name w:val="Couleur"/>
    <w:basedOn w:val="Normal"/>
    <w:link w:val="CouleurChar"/>
    <w:uiPriority w:val="99"/>
    <w:rsid w:val="006919C9"/>
    <w:rPr>
      <w:color w:val="A6CB12"/>
      <w:lang w:val="fr-FR"/>
    </w:rPr>
  </w:style>
  <w:style w:type="paragraph" w:customStyle="1" w:styleId="Couleur1">
    <w:name w:val="Couleur1"/>
    <w:basedOn w:val="Normal"/>
    <w:uiPriority w:val="99"/>
    <w:rsid w:val="0025738A"/>
    <w:rPr>
      <w:color w:val="983998"/>
    </w:rPr>
  </w:style>
  <w:style w:type="paragraph" w:styleId="TOC1">
    <w:name w:val="toc 1"/>
    <w:basedOn w:val="Normal"/>
    <w:next w:val="Normal"/>
    <w:autoRedefine/>
    <w:uiPriority w:val="99"/>
    <w:semiHidden/>
    <w:rsid w:val="00CB46F7"/>
    <w:pPr>
      <w:tabs>
        <w:tab w:val="left" w:pos="480"/>
        <w:tab w:val="right" w:leader="dot" w:pos="9060"/>
      </w:tabs>
    </w:pPr>
    <w:rPr>
      <w:rFonts w:ascii="DIN" w:hAnsi="DIN"/>
      <w:b/>
      <w:color w:val="678442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525C18"/>
    <w:pPr>
      <w:ind w:left="240"/>
    </w:pPr>
    <w:rPr>
      <w:rFonts w:ascii="DIN" w:hAnsi="DIN"/>
      <w:b/>
      <w:color w:val="678442"/>
    </w:rPr>
  </w:style>
  <w:style w:type="paragraph" w:styleId="TOC3">
    <w:name w:val="toc 3"/>
    <w:basedOn w:val="Normal"/>
    <w:next w:val="Normal"/>
    <w:autoRedefine/>
    <w:uiPriority w:val="99"/>
    <w:semiHidden/>
    <w:rsid w:val="00525C18"/>
    <w:pPr>
      <w:ind w:left="480"/>
    </w:pPr>
    <w:rPr>
      <w:rFonts w:ascii="DIN" w:hAnsi="DIN"/>
      <w:color w:val="678442"/>
    </w:rPr>
  </w:style>
  <w:style w:type="paragraph" w:styleId="TOC4">
    <w:name w:val="toc 4"/>
    <w:basedOn w:val="Normal"/>
    <w:next w:val="Normal"/>
    <w:autoRedefine/>
    <w:uiPriority w:val="99"/>
    <w:semiHidden/>
    <w:rsid w:val="00525C18"/>
    <w:pPr>
      <w:ind w:left="720"/>
    </w:pPr>
    <w:rPr>
      <w:rFonts w:ascii="DIN" w:hAnsi="DIN"/>
      <w:color w:val="678442"/>
    </w:rPr>
  </w:style>
  <w:style w:type="paragraph" w:styleId="TOC5">
    <w:name w:val="toc 5"/>
    <w:basedOn w:val="Normal"/>
    <w:next w:val="Normal"/>
    <w:autoRedefine/>
    <w:uiPriority w:val="99"/>
    <w:semiHidden/>
    <w:rsid w:val="002F0417"/>
    <w:pPr>
      <w:jc w:val="left"/>
    </w:pPr>
  </w:style>
  <w:style w:type="character" w:styleId="Hyperlink">
    <w:name w:val="Hyperlink"/>
    <w:basedOn w:val="DefaultParagraphFont"/>
    <w:uiPriority w:val="99"/>
    <w:rsid w:val="005A7362"/>
    <w:rPr>
      <w:rFonts w:ascii="Arial" w:hAnsi="Arial"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86B02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E15D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4B8"/>
    <w:rPr>
      <w:sz w:val="0"/>
      <w:szCs w:val="0"/>
      <w:lang w:eastAsia="fr-FR"/>
    </w:rPr>
  </w:style>
  <w:style w:type="paragraph" w:styleId="Header">
    <w:name w:val="header"/>
    <w:basedOn w:val="Normal"/>
    <w:link w:val="HeaderChar"/>
    <w:uiPriority w:val="99"/>
    <w:rsid w:val="002B02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64B8"/>
    <w:rPr>
      <w:rFonts w:ascii="Arial" w:hAnsi="Arial"/>
      <w:sz w:val="20"/>
      <w:szCs w:val="24"/>
      <w:lang w:eastAsia="fr-FR"/>
    </w:rPr>
  </w:style>
  <w:style w:type="paragraph" w:styleId="Footer">
    <w:name w:val="footer"/>
    <w:basedOn w:val="Normal"/>
    <w:link w:val="FooterChar"/>
    <w:uiPriority w:val="99"/>
    <w:rsid w:val="002B02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64B8"/>
    <w:rPr>
      <w:rFonts w:ascii="Arial" w:hAnsi="Arial"/>
      <w:sz w:val="20"/>
      <w:szCs w:val="24"/>
      <w:lang w:eastAsia="fr-FR"/>
    </w:rPr>
  </w:style>
  <w:style w:type="paragraph" w:customStyle="1" w:styleId="Bristol">
    <w:name w:val="Bristol"/>
    <w:basedOn w:val="Couleur"/>
    <w:uiPriority w:val="99"/>
    <w:rsid w:val="00D12DE5"/>
    <w:pPr>
      <w:spacing w:line="560" w:lineRule="exact"/>
      <w:jc w:val="center"/>
    </w:pPr>
    <w:rPr>
      <w:rFonts w:ascii="Sodexho" w:hAnsi="Sodexho"/>
      <w:sz w:val="64"/>
      <w:szCs w:val="64"/>
    </w:rPr>
  </w:style>
  <w:style w:type="paragraph" w:customStyle="1" w:styleId="DpartementBristol">
    <w:name w:val="Département Bristol"/>
    <w:basedOn w:val="Couleur1"/>
    <w:uiPriority w:val="99"/>
    <w:rsid w:val="00D12DE5"/>
    <w:pPr>
      <w:spacing w:before="40" w:line="400" w:lineRule="exact"/>
      <w:jc w:val="center"/>
    </w:pPr>
    <w:rPr>
      <w:rFonts w:ascii="Sodexho" w:hAnsi="Sodexho"/>
      <w:sz w:val="44"/>
      <w:szCs w:val="44"/>
    </w:rPr>
  </w:style>
  <w:style w:type="paragraph" w:customStyle="1" w:styleId="Titre3">
    <w:name w:val="Titre3"/>
    <w:basedOn w:val="Couleur2"/>
    <w:uiPriority w:val="99"/>
    <w:rsid w:val="00D12DE5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Couleur2">
    <w:name w:val="Couleur2"/>
    <w:basedOn w:val="Couleur"/>
    <w:uiPriority w:val="99"/>
    <w:rsid w:val="0025738A"/>
    <w:rPr>
      <w:color w:val="0B72B5"/>
    </w:rPr>
  </w:style>
  <w:style w:type="paragraph" w:customStyle="1" w:styleId="puces">
    <w:name w:val="puces"/>
    <w:basedOn w:val="Normal"/>
    <w:link w:val="pucesCarCar"/>
    <w:uiPriority w:val="99"/>
    <w:rsid w:val="00D93AF0"/>
    <w:pPr>
      <w:numPr>
        <w:numId w:val="1"/>
      </w:numPr>
      <w:spacing w:before="60"/>
    </w:pPr>
    <w:rPr>
      <w:rFonts w:cs="Arial"/>
      <w:color w:val="000000"/>
      <w:szCs w:val="20"/>
      <w:lang w:val="fr-FR"/>
    </w:rPr>
  </w:style>
  <w:style w:type="character" w:customStyle="1" w:styleId="pucesCarCar">
    <w:name w:val="puces Car Car"/>
    <w:link w:val="puces"/>
    <w:uiPriority w:val="99"/>
    <w:locked/>
    <w:rsid w:val="00D93AF0"/>
    <w:rPr>
      <w:rFonts w:ascii="Arial" w:hAnsi="Arial" w:cs="Arial"/>
      <w:color w:val="000000"/>
      <w:sz w:val="20"/>
      <w:szCs w:val="20"/>
      <w:lang w:val="fr-FR" w:eastAsia="fr-FR"/>
    </w:rPr>
  </w:style>
  <w:style w:type="paragraph" w:customStyle="1" w:styleId="puceanneau">
    <w:name w:val="puce anneau"/>
    <w:basedOn w:val="Normal"/>
    <w:link w:val="puceanneauCarCar"/>
    <w:uiPriority w:val="99"/>
    <w:rsid w:val="00D93AF0"/>
    <w:pPr>
      <w:numPr>
        <w:numId w:val="2"/>
      </w:numPr>
      <w:tabs>
        <w:tab w:val="left" w:pos="680"/>
      </w:tabs>
      <w:spacing w:before="60" w:line="260" w:lineRule="exact"/>
      <w:jc w:val="left"/>
    </w:pPr>
    <w:rPr>
      <w:rFonts w:cs="Arial"/>
      <w:color w:val="000000"/>
      <w:szCs w:val="22"/>
      <w:lang w:val="fr-FR"/>
    </w:rPr>
  </w:style>
  <w:style w:type="character" w:customStyle="1" w:styleId="puceanneauCarCar">
    <w:name w:val="puce anneau Car Car"/>
    <w:link w:val="puceanneau"/>
    <w:uiPriority w:val="99"/>
    <w:locked/>
    <w:rsid w:val="00D93AF0"/>
    <w:rPr>
      <w:rFonts w:ascii="Arial" w:hAnsi="Arial" w:cs="Arial"/>
      <w:color w:val="000000"/>
      <w:sz w:val="20"/>
      <w:lang w:val="fr-FR" w:eastAsia="fr-FR"/>
    </w:rPr>
  </w:style>
  <w:style w:type="paragraph" w:customStyle="1" w:styleId="StylepuceanneauGrasCouleurpersonnaliseRVB30">
    <w:name w:val="Style puce anneau + Gras Couleur personnalisée(RVB(30"/>
    <w:aliases w:val="83,154))"/>
    <w:basedOn w:val="puceanneau"/>
    <w:link w:val="StylepuceanneauGrasCouleurpersonnaliseRVB30Car"/>
    <w:autoRedefine/>
    <w:uiPriority w:val="99"/>
    <w:rsid w:val="00F2241D"/>
    <w:rPr>
      <w:b/>
      <w:bCs/>
      <w:color w:val="034865"/>
    </w:rPr>
  </w:style>
  <w:style w:type="character" w:customStyle="1" w:styleId="StylepuceanneauGrasCouleurpersonnaliseRVB30Car">
    <w:name w:val="Style puce anneau + Gras Couleur personnalisée(RVB(30 Car"/>
    <w:aliases w:val="83 Car,154)) Car"/>
    <w:link w:val="StylepuceanneauGrasCouleurpersonnaliseRVB30"/>
    <w:uiPriority w:val="99"/>
    <w:locked/>
    <w:rsid w:val="00F2241D"/>
    <w:rPr>
      <w:rFonts w:ascii="Arial" w:hAnsi="Arial" w:cs="Arial"/>
      <w:b/>
      <w:bCs/>
      <w:color w:val="034865"/>
      <w:sz w:val="20"/>
      <w:lang w:val="fr-FR" w:eastAsia="fr-FR"/>
    </w:rPr>
  </w:style>
  <w:style w:type="character" w:styleId="PageNumber">
    <w:name w:val="page number"/>
    <w:basedOn w:val="DefaultParagraphFont"/>
    <w:uiPriority w:val="99"/>
    <w:rsid w:val="00C86B02"/>
    <w:rPr>
      <w:rFonts w:ascii="Arial" w:hAnsi="Arial" w:cs="Times New Roman"/>
    </w:rPr>
  </w:style>
  <w:style w:type="paragraph" w:customStyle="1" w:styleId="Gauchesouspuce">
    <w:name w:val="Gauche sous puce"/>
    <w:basedOn w:val="Normal"/>
    <w:uiPriority w:val="99"/>
    <w:rsid w:val="00476219"/>
    <w:pPr>
      <w:ind w:left="680"/>
    </w:pPr>
    <w:rPr>
      <w:szCs w:val="20"/>
    </w:rPr>
  </w:style>
  <w:style w:type="paragraph" w:customStyle="1" w:styleId="Gauchesouspuce2">
    <w:name w:val="Gauche sous puce2"/>
    <w:basedOn w:val="Gauchesouspuce"/>
    <w:uiPriority w:val="99"/>
    <w:rsid w:val="00F2241D"/>
    <w:pPr>
      <w:ind w:left="966"/>
    </w:pPr>
  </w:style>
  <w:style w:type="paragraph" w:customStyle="1" w:styleId="Tableau">
    <w:name w:val="Tableau"/>
    <w:basedOn w:val="Normal"/>
    <w:uiPriority w:val="99"/>
    <w:rsid w:val="000206EE"/>
    <w:pPr>
      <w:tabs>
        <w:tab w:val="center" w:pos="4536"/>
        <w:tab w:val="right" w:pos="9072"/>
      </w:tabs>
      <w:spacing w:line="200" w:lineRule="exact"/>
    </w:pPr>
  </w:style>
  <w:style w:type="paragraph" w:customStyle="1" w:styleId="PieddepageSodexho">
    <w:name w:val="Pied de page Sodexho"/>
    <w:basedOn w:val="Normal"/>
    <w:link w:val="PieddepageSodexhoCar"/>
    <w:uiPriority w:val="99"/>
    <w:rsid w:val="00B30BAC"/>
    <w:pPr>
      <w:tabs>
        <w:tab w:val="center" w:pos="4802"/>
        <w:tab w:val="right" w:pos="9639"/>
      </w:tabs>
      <w:ind w:right="35"/>
    </w:pPr>
    <w:rPr>
      <w:rFonts w:ascii="Sodexho" w:hAnsi="Sodexho"/>
      <w:color w:val="283897"/>
      <w:szCs w:val="20"/>
      <w:lang w:val="en-GB"/>
    </w:rPr>
  </w:style>
  <w:style w:type="character" w:customStyle="1" w:styleId="PieddepageSodexhoCar">
    <w:name w:val="Pied de page Sodexho Car"/>
    <w:link w:val="PieddepageSodexho"/>
    <w:uiPriority w:val="99"/>
    <w:locked/>
    <w:rsid w:val="00B30BAC"/>
    <w:rPr>
      <w:rFonts w:ascii="Sodexho" w:hAnsi="Sodexho"/>
      <w:color w:val="283897"/>
      <w:lang w:val="en-GB" w:eastAsia="fr-FR"/>
    </w:rPr>
  </w:style>
  <w:style w:type="paragraph" w:customStyle="1" w:styleId="Lgendephotos">
    <w:name w:val="Légende photos"/>
    <w:basedOn w:val="Normal"/>
    <w:uiPriority w:val="99"/>
    <w:rsid w:val="009E4383"/>
    <w:pPr>
      <w:spacing w:before="20"/>
    </w:pPr>
    <w:rPr>
      <w:sz w:val="14"/>
      <w:szCs w:val="14"/>
      <w:lang w:val="fr-FR"/>
    </w:rPr>
  </w:style>
  <w:style w:type="paragraph" w:customStyle="1" w:styleId="Titre4">
    <w:name w:val="Titre4"/>
    <w:basedOn w:val="Couleur"/>
    <w:uiPriority w:val="99"/>
    <w:rsid w:val="002535ED"/>
    <w:pPr>
      <w:spacing w:before="60"/>
      <w:jc w:val="left"/>
    </w:pPr>
    <w:rPr>
      <w:sz w:val="32"/>
      <w:szCs w:val="32"/>
    </w:rPr>
  </w:style>
  <w:style w:type="paragraph" w:customStyle="1" w:styleId="Titre8">
    <w:name w:val="Titre8"/>
    <w:basedOn w:val="Couleur1"/>
    <w:uiPriority w:val="99"/>
    <w:rsid w:val="002535ED"/>
    <w:pPr>
      <w:spacing w:before="60"/>
      <w:jc w:val="left"/>
    </w:pPr>
    <w:rPr>
      <w:b/>
      <w:sz w:val="26"/>
      <w:szCs w:val="26"/>
    </w:rPr>
  </w:style>
  <w:style w:type="paragraph" w:customStyle="1" w:styleId="Titre7">
    <w:name w:val="Titre7"/>
    <w:basedOn w:val="Couleur"/>
    <w:uiPriority w:val="99"/>
    <w:rsid w:val="002535ED"/>
    <w:pPr>
      <w:spacing w:before="60"/>
      <w:jc w:val="left"/>
    </w:pPr>
    <w:rPr>
      <w:b/>
      <w:sz w:val="26"/>
    </w:rPr>
  </w:style>
  <w:style w:type="paragraph" w:customStyle="1" w:styleId="Titre9">
    <w:name w:val="Titre9"/>
    <w:basedOn w:val="Couleur2"/>
    <w:uiPriority w:val="99"/>
    <w:rsid w:val="002535ED"/>
    <w:pPr>
      <w:spacing w:before="60"/>
      <w:jc w:val="left"/>
    </w:pPr>
    <w:rPr>
      <w:b/>
      <w:sz w:val="26"/>
    </w:rPr>
  </w:style>
  <w:style w:type="paragraph" w:customStyle="1" w:styleId="Titre1">
    <w:name w:val="Titre1"/>
    <w:basedOn w:val="Couleur"/>
    <w:uiPriority w:val="99"/>
    <w:rsid w:val="002535ED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Titre2">
    <w:name w:val="Titre2"/>
    <w:basedOn w:val="Couleur1"/>
    <w:uiPriority w:val="99"/>
    <w:rsid w:val="002535ED"/>
    <w:pPr>
      <w:spacing w:before="120" w:after="60" w:line="460" w:lineRule="exact"/>
      <w:jc w:val="left"/>
    </w:pPr>
    <w:rPr>
      <w:rFonts w:ascii="Sodexho" w:hAnsi="Sodexho"/>
      <w:sz w:val="52"/>
    </w:rPr>
  </w:style>
  <w:style w:type="paragraph" w:customStyle="1" w:styleId="Titre5">
    <w:name w:val="Titre5"/>
    <w:basedOn w:val="Couleur1"/>
    <w:uiPriority w:val="99"/>
    <w:rsid w:val="002535ED"/>
    <w:pPr>
      <w:spacing w:before="60"/>
      <w:jc w:val="left"/>
    </w:pPr>
    <w:rPr>
      <w:sz w:val="32"/>
    </w:rPr>
  </w:style>
  <w:style w:type="paragraph" w:customStyle="1" w:styleId="Titre6">
    <w:name w:val="Titre6"/>
    <w:basedOn w:val="Couleur2"/>
    <w:uiPriority w:val="99"/>
    <w:rsid w:val="00F92B16"/>
    <w:pPr>
      <w:spacing w:before="60"/>
      <w:jc w:val="left"/>
    </w:pPr>
    <w:rPr>
      <w:sz w:val="32"/>
    </w:rPr>
  </w:style>
  <w:style w:type="paragraph" w:customStyle="1" w:styleId="Index1">
    <w:name w:val="Index1"/>
    <w:basedOn w:val="Normal"/>
    <w:uiPriority w:val="99"/>
    <w:rsid w:val="006F42B8"/>
    <w:pPr>
      <w:tabs>
        <w:tab w:val="right" w:leader="dot" w:pos="9639"/>
      </w:tabs>
      <w:spacing w:before="120"/>
      <w:ind w:left="340" w:hanging="340"/>
    </w:pPr>
    <w:rPr>
      <w:b/>
      <w:color w:val="678442"/>
      <w:sz w:val="28"/>
      <w:szCs w:val="28"/>
    </w:rPr>
  </w:style>
  <w:style w:type="paragraph" w:customStyle="1" w:styleId="Index2">
    <w:name w:val="Index2"/>
    <w:basedOn w:val="Index1"/>
    <w:uiPriority w:val="99"/>
    <w:rsid w:val="006F42B8"/>
    <w:pPr>
      <w:spacing w:before="60"/>
      <w:ind w:left="907" w:hanging="567"/>
    </w:pPr>
    <w:rPr>
      <w:sz w:val="24"/>
    </w:rPr>
  </w:style>
  <w:style w:type="paragraph" w:customStyle="1" w:styleId="Index3">
    <w:name w:val="Index3"/>
    <w:basedOn w:val="Index2"/>
    <w:uiPriority w:val="99"/>
    <w:rsid w:val="006F42B8"/>
    <w:pPr>
      <w:spacing w:before="0"/>
      <w:ind w:left="1077" w:hanging="737"/>
    </w:pPr>
    <w:rPr>
      <w:sz w:val="20"/>
    </w:rPr>
  </w:style>
  <w:style w:type="paragraph" w:customStyle="1" w:styleId="Index4">
    <w:name w:val="Index4"/>
    <w:basedOn w:val="Index3"/>
    <w:uiPriority w:val="99"/>
    <w:rsid w:val="006F42B8"/>
    <w:pPr>
      <w:ind w:left="1304" w:hanging="964"/>
    </w:pPr>
    <w:rPr>
      <w:b w:val="0"/>
    </w:rPr>
  </w:style>
  <w:style w:type="character" w:customStyle="1" w:styleId="Grasvert">
    <w:name w:val="Gras vert"/>
    <w:uiPriority w:val="99"/>
    <w:rsid w:val="006F42B8"/>
    <w:rPr>
      <w:rFonts w:ascii="Arial" w:hAnsi="Arial"/>
      <w:b/>
      <w:color w:val="678442"/>
    </w:rPr>
  </w:style>
  <w:style w:type="paragraph" w:customStyle="1" w:styleId="TitrebleuSdx">
    <w:name w:val="Titre bleu Sdx"/>
    <w:uiPriority w:val="99"/>
    <w:rsid w:val="009A24D3"/>
    <w:pPr>
      <w:spacing w:before="60"/>
    </w:pPr>
    <w:rPr>
      <w:rFonts w:ascii="Arial" w:hAnsi="Arial"/>
      <w:color w:val="283897"/>
      <w:sz w:val="32"/>
      <w:szCs w:val="32"/>
      <w:lang w:val="fr-FR" w:eastAsia="fr-FR"/>
    </w:rPr>
  </w:style>
  <w:style w:type="character" w:customStyle="1" w:styleId="CouleurChar">
    <w:name w:val="Couleur Char"/>
    <w:link w:val="Couleur"/>
    <w:uiPriority w:val="99"/>
    <w:locked/>
    <w:rsid w:val="003D3183"/>
    <w:rPr>
      <w:rFonts w:ascii="Arial" w:hAnsi="Arial"/>
      <w:color w:val="A6CB12"/>
      <w:sz w:val="24"/>
      <w:lang w:val="fr-FR" w:eastAsia="fr-FR"/>
    </w:rPr>
  </w:style>
  <w:style w:type="paragraph" w:customStyle="1" w:styleId="Puces1">
    <w:name w:val="Puces 1"/>
    <w:rsid w:val="007E6AE2"/>
    <w:pPr>
      <w:numPr>
        <w:numId w:val="3"/>
      </w:numPr>
      <w:spacing w:after="60" w:line="260" w:lineRule="exact"/>
    </w:pPr>
    <w:rPr>
      <w:rFonts w:ascii="Arial" w:hAnsi="Arial" w:cs="Arial"/>
      <w:b/>
      <w:lang w:val="en-GB" w:eastAsia="fr-FR"/>
    </w:rPr>
  </w:style>
  <w:style w:type="paragraph" w:styleId="NormalWeb">
    <w:name w:val="Normal (Web)"/>
    <w:basedOn w:val="Normal"/>
    <w:uiPriority w:val="99"/>
    <w:rsid w:val="005579B3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5E112F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5E112F"/>
    <w:rPr>
      <w:rFonts w:ascii="Arial" w:hAnsi="Arial"/>
      <w:vanish/>
      <w:sz w:val="16"/>
    </w:rPr>
  </w:style>
  <w:style w:type="character" w:customStyle="1" w:styleId="gt-ft-text1">
    <w:name w:val="gt-ft-text1"/>
    <w:uiPriority w:val="99"/>
    <w:rsid w:val="005E112F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5E112F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5E112F"/>
    <w:rPr>
      <w:rFonts w:ascii="Arial" w:hAnsi="Arial"/>
      <w:vanish/>
      <w:sz w:val="16"/>
    </w:rPr>
  </w:style>
  <w:style w:type="paragraph" w:customStyle="1" w:styleId="Default">
    <w:name w:val="Default"/>
    <w:uiPriority w:val="99"/>
    <w:rsid w:val="00811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blebullet1">
    <w:name w:val="Table bullet 1"/>
    <w:link w:val="Tablebullet1Char"/>
    <w:uiPriority w:val="99"/>
    <w:rsid w:val="004264B8"/>
    <w:pPr>
      <w:numPr>
        <w:numId w:val="4"/>
      </w:numPr>
      <w:spacing w:before="60" w:line="220" w:lineRule="exact"/>
    </w:pPr>
    <w:rPr>
      <w:rFonts w:ascii="StoneSans LT" w:eastAsia="MS Mincho" w:hAnsi="StoneSans LT"/>
      <w:sz w:val="16"/>
      <w:szCs w:val="20"/>
    </w:rPr>
  </w:style>
  <w:style w:type="character" w:customStyle="1" w:styleId="Tablebullet1Char">
    <w:name w:val="Table bullet 1 Char"/>
    <w:link w:val="Tablebullet1"/>
    <w:uiPriority w:val="99"/>
    <w:locked/>
    <w:rsid w:val="004264B8"/>
    <w:rPr>
      <w:rFonts w:ascii="StoneSans LT" w:eastAsia="MS Mincho" w:hAnsi="StoneSans LT"/>
      <w:sz w:val="16"/>
      <w:szCs w:val="20"/>
    </w:rPr>
  </w:style>
  <w:style w:type="paragraph" w:styleId="ListParagraph">
    <w:name w:val="List Paragraph"/>
    <w:basedOn w:val="Normal"/>
    <w:uiPriority w:val="34"/>
    <w:qFormat/>
    <w:rsid w:val="00967909"/>
    <w:pPr>
      <w:ind w:left="720"/>
      <w:contextualSpacing/>
    </w:pPr>
  </w:style>
  <w:style w:type="paragraph" w:customStyle="1" w:styleId="gris">
    <w:name w:val="gris"/>
    <w:basedOn w:val="Normal"/>
    <w:link w:val="grisChar"/>
    <w:rsid w:val="00975088"/>
    <w:pPr>
      <w:framePr w:hSpace="180" w:wrap="around" w:vAnchor="text" w:hAnchor="margin" w:xAlign="center" w:y="192"/>
      <w:jc w:val="left"/>
    </w:pPr>
    <w:rPr>
      <w:rFonts w:cs="Arial"/>
      <w:b/>
      <w:color w:val="002060"/>
      <w:szCs w:val="20"/>
      <w:shd w:val="clear" w:color="auto" w:fill="F2F2F2"/>
    </w:rPr>
  </w:style>
  <w:style w:type="paragraph" w:customStyle="1" w:styleId="titreprincipaux">
    <w:name w:val="titre principaux"/>
    <w:basedOn w:val="Normal"/>
    <w:link w:val="titreprincipauxChar"/>
    <w:qFormat/>
    <w:rsid w:val="00C35F4F"/>
    <w:pPr>
      <w:framePr w:hSpace="180" w:wrap="around" w:vAnchor="text" w:hAnchor="margin" w:xAlign="center" w:y="192"/>
      <w:ind w:left="284" w:hanging="284"/>
      <w:jc w:val="left"/>
    </w:pPr>
    <w:rPr>
      <w:rFonts w:cs="Arial"/>
      <w:b/>
      <w:color w:val="002060"/>
      <w:szCs w:val="20"/>
      <w:shd w:val="clear" w:color="auto" w:fill="F2F2F2"/>
    </w:rPr>
  </w:style>
  <w:style w:type="character" w:customStyle="1" w:styleId="grisChar">
    <w:name w:val="gris Char"/>
    <w:basedOn w:val="DefaultParagraphFont"/>
    <w:link w:val="gris"/>
    <w:rsid w:val="00975088"/>
    <w:rPr>
      <w:rFonts w:ascii="Arial" w:hAnsi="Arial" w:cs="Arial"/>
      <w:b/>
      <w:color w:val="002060"/>
      <w:sz w:val="20"/>
      <w:szCs w:val="20"/>
      <w:lang w:eastAsia="fr-FR"/>
    </w:rPr>
  </w:style>
  <w:style w:type="paragraph" w:customStyle="1" w:styleId="titregris">
    <w:name w:val="titre gris"/>
    <w:basedOn w:val="gris"/>
    <w:link w:val="titregrisChar"/>
    <w:qFormat/>
    <w:rsid w:val="00DE44E1"/>
    <w:pPr>
      <w:framePr w:wrap="around"/>
      <w:spacing w:before="60" w:after="60"/>
      <w:ind w:left="284" w:hanging="284"/>
    </w:pPr>
  </w:style>
  <w:style w:type="character" w:customStyle="1" w:styleId="titreprincipauxChar">
    <w:name w:val="titre principaux Char"/>
    <w:basedOn w:val="DefaultParagraphFont"/>
    <w:link w:val="titreprincipaux"/>
    <w:rsid w:val="00C35F4F"/>
    <w:rPr>
      <w:rFonts w:ascii="Arial" w:hAnsi="Arial" w:cs="Arial"/>
      <w:b/>
      <w:color w:val="002060"/>
      <w:sz w:val="20"/>
      <w:szCs w:val="20"/>
      <w:lang w:eastAsia="fr-FR"/>
    </w:rPr>
  </w:style>
  <w:style w:type="character" w:customStyle="1" w:styleId="titregrisChar">
    <w:name w:val="titre gris Char"/>
    <w:basedOn w:val="grisChar"/>
    <w:link w:val="titregris"/>
    <w:rsid w:val="00DE44E1"/>
    <w:rPr>
      <w:rFonts w:ascii="Arial" w:hAnsi="Arial" w:cs="Arial"/>
      <w:b/>
      <w:color w:val="002060"/>
      <w:sz w:val="20"/>
      <w:szCs w:val="20"/>
      <w:lang w:eastAsia="fr-FR"/>
    </w:rPr>
  </w:style>
  <w:style w:type="paragraph" w:styleId="CommentText">
    <w:name w:val="annotation text"/>
    <w:basedOn w:val="Normal"/>
    <w:link w:val="CommentTextChar"/>
    <w:semiHidden/>
    <w:rsid w:val="002E304F"/>
    <w:pPr>
      <w:spacing w:before="60"/>
      <w:jc w:val="left"/>
    </w:pPr>
    <w:rPr>
      <w:i/>
      <w:sz w:val="18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2E304F"/>
    <w:rPr>
      <w:rFonts w:ascii="Arial" w:hAnsi="Arial"/>
      <w:i/>
      <w:sz w:val="18"/>
      <w:szCs w:val="20"/>
      <w:lang w:val="en-GB"/>
    </w:rPr>
  </w:style>
  <w:style w:type="character" w:customStyle="1" w:styleId="A3">
    <w:name w:val="A3"/>
    <w:basedOn w:val="DefaultParagraphFont"/>
    <w:uiPriority w:val="99"/>
    <w:rsid w:val="00D57D2E"/>
    <w:rPr>
      <w:rFonts w:ascii="Sansa Pro SemiBold" w:hAnsi="Sansa Pro SemiBold" w:hint="default"/>
      <w:color w:val="FFFFFF"/>
    </w:rPr>
  </w:style>
  <w:style w:type="character" w:customStyle="1" w:styleId="hps">
    <w:name w:val="hps"/>
    <w:basedOn w:val="DefaultParagraphFont"/>
    <w:rsid w:val="00465A75"/>
  </w:style>
  <w:style w:type="character" w:styleId="LineNumber">
    <w:name w:val="line number"/>
    <w:basedOn w:val="DefaultParagraphFont"/>
    <w:uiPriority w:val="99"/>
    <w:semiHidden/>
    <w:unhideWhenUsed/>
    <w:rsid w:val="00F0224F"/>
  </w:style>
  <w:style w:type="character" w:styleId="CommentReference">
    <w:name w:val="annotation reference"/>
    <w:basedOn w:val="DefaultParagraphFont"/>
    <w:uiPriority w:val="99"/>
    <w:semiHidden/>
    <w:unhideWhenUsed/>
    <w:rsid w:val="00B9272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723"/>
    <w:pPr>
      <w:spacing w:before="0"/>
      <w:jc w:val="both"/>
    </w:pPr>
    <w:rPr>
      <w:b/>
      <w:bCs/>
      <w:i w:val="0"/>
      <w:sz w:val="20"/>
      <w:lang w:val="en-US"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723"/>
    <w:rPr>
      <w:rFonts w:ascii="Arial" w:hAnsi="Arial"/>
      <w:b/>
      <w:bCs/>
      <w:i w:val="0"/>
      <w:sz w:val="20"/>
      <w:szCs w:val="20"/>
      <w:lang w:val="en-GB" w:eastAsia="fr-FR"/>
    </w:rPr>
  </w:style>
  <w:style w:type="character" w:styleId="PlaceholderText">
    <w:name w:val="Placeholder Text"/>
    <w:basedOn w:val="DefaultParagraphFont"/>
    <w:uiPriority w:val="99"/>
    <w:semiHidden/>
    <w:rsid w:val="00161451"/>
    <w:rPr>
      <w:color w:val="808080"/>
    </w:rPr>
  </w:style>
  <w:style w:type="paragraph" w:customStyle="1" w:styleId="Puces4">
    <w:name w:val="Puces 4"/>
    <w:basedOn w:val="Normal"/>
    <w:qFormat/>
    <w:rsid w:val="001662B7"/>
    <w:pPr>
      <w:numPr>
        <w:numId w:val="34"/>
      </w:numPr>
      <w:spacing w:before="20" w:after="20"/>
    </w:pPr>
    <w:rPr>
      <w:rFonts w:eastAsia="MS Mincho" w:cs="Arial"/>
      <w:bCs/>
      <w:color w:val="000000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5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75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21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9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7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83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769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55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91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336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070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5319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7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310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2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5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28457267">
              <w:marLeft w:val="0"/>
              <w:marRight w:val="0"/>
              <w:marTop w:val="0"/>
              <w:marBottom w:val="0"/>
              <w:divBdr>
                <w:top w:val="single" w:sz="6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4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57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8457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5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99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45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84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45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45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45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5727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728457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845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457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457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8457311">
                              <w:marLeft w:val="0"/>
                              <w:marRight w:val="0"/>
                              <w:marTop w:val="14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7263">
                                  <w:marLeft w:val="0"/>
                                  <w:marRight w:val="0"/>
                                  <w:marTop w:val="24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5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845729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7284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34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9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1">
          <w:marLeft w:val="72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5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27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73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4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725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4172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30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017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6795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06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8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2779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79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3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3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30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5906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29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672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9030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351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779">
          <w:marLeft w:val="36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8405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171">
          <w:marLeft w:val="17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159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349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535">
          <w:marLeft w:val="36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169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23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6761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48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015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205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567">
          <w:marLeft w:val="173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18873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986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74942">
          <w:marLeft w:val="173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0E645A2BE1404BAE336F88436323F7" ma:contentTypeVersion="13" ma:contentTypeDescription="Create a new document." ma:contentTypeScope="" ma:versionID="3450ea2a1877e1d218d56ad1f327eb21">
  <xsd:schema xmlns:xsd="http://www.w3.org/2001/XMLSchema" xmlns:xs="http://www.w3.org/2001/XMLSchema" xmlns:p="http://schemas.microsoft.com/office/2006/metadata/properties" xmlns:ns3="b5e2fcdd-a8d3-4fdf-b62b-c4f099bbcb50" xmlns:ns4="e33e376b-3d9e-4559-9e5c-f3066823b7b9" targetNamespace="http://schemas.microsoft.com/office/2006/metadata/properties" ma:root="true" ma:fieldsID="4919a50bf5eddb86748a912889285db2" ns3:_="" ns4:_="">
    <xsd:import namespace="b5e2fcdd-a8d3-4fdf-b62b-c4f099bbcb50"/>
    <xsd:import namespace="e33e376b-3d9e-4559-9e5c-f3066823b7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2fcdd-a8d3-4fdf-b62b-c4f099bbc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e376b-3d9e-4559-9e5c-f3066823b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5e2fcdd-a8d3-4fdf-b62b-c4f099bbcb5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FED288-7BF2-4CFD-B510-3B42CB10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2fcdd-a8d3-4fdf-b62b-c4f099bbcb50"/>
    <ds:schemaRef ds:uri="e33e376b-3d9e-4559-9e5c-f3066823b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A3A8D7-1393-47B6-A5F1-D8241CD39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B590CF-7DBC-42FB-BC28-BEDE5F7B30BF}">
  <ds:schemaRefs>
    <ds:schemaRef ds:uri="http://schemas.microsoft.com/office/2006/metadata/properties"/>
    <ds:schemaRef ds:uri="http://schemas.microsoft.com/office/infopath/2007/PartnerControls"/>
    <ds:schemaRef ds:uri="b5e2fcdd-a8d3-4fdf-b62b-c4f099bbcb50"/>
  </ds:schemaRefs>
</ds:datastoreItem>
</file>

<file path=customXml/itemProps4.xml><?xml version="1.0" encoding="utf-8"?>
<ds:datastoreItem xmlns:ds="http://schemas.openxmlformats.org/officeDocument/2006/customXml" ds:itemID="{40F4B8C1-F973-4CAE-A0B1-EDB9C1963C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1272</Words>
  <Characters>7779</Characters>
  <Application>Microsoft Office Word</Application>
  <DocSecurity>0</DocSecurity>
  <Lines>64</Lines>
  <Paragraphs>18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4" baseType="lpstr">
      <vt:lpstr>Web Editorial Guidelines</vt:lpstr>
      <vt:lpstr>Web Editorial Guidelines</vt:lpstr>
      <vt:lpstr>Web Editorial Guidelines</vt:lpstr>
      <vt:lpstr>Web Editorial Guidelines</vt:lpstr>
    </vt:vector>
  </TitlesOfParts>
  <Company>SODEXHO ALLIANCE</Company>
  <LinksUpToDate>false</LinksUpToDate>
  <CharactersWithSpaces>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Editorial Guidelines</dc:title>
  <dc:creator>Sylvie.Moumem</dc:creator>
  <cp:lastModifiedBy>Rutkowska, Aleksandra</cp:lastModifiedBy>
  <cp:revision>3</cp:revision>
  <cp:lastPrinted>2014-08-21T13:59:00Z</cp:lastPrinted>
  <dcterms:created xsi:type="dcterms:W3CDTF">2024-09-13T08:32:00Z</dcterms:created>
  <dcterms:modified xsi:type="dcterms:W3CDTF">2024-09-23T16:07:00Z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ServerID">
    <vt:lpwstr>c74a8b3f-f3e9-4848-b413-6c87060bb366</vt:lpwstr>
  </property>
  <property fmtid="{D5CDD505-2E9C-101B-9397-08002B2CF9AE}" pid="3" name="Offisync_ProviderInitializationData">
    <vt:lpwstr>https://sharingplatform.sodexonet.com</vt:lpwstr>
  </property>
  <property fmtid="{D5CDD505-2E9C-101B-9397-08002B2CF9AE}" pid="4" name="Offisync_UpdateToken">
    <vt:lpwstr>2</vt:lpwstr>
  </property>
  <property fmtid="{D5CDD505-2E9C-101B-9397-08002B2CF9AE}" pid="5" name="Jive_PrevVersionNumber">
    <vt:lpwstr/>
  </property>
  <property fmtid="{D5CDD505-2E9C-101B-9397-08002B2CF9AE}" pid="6" name="Jive_LatestUserAccountName">
    <vt:lpwstr>Sue.Black@sodexo.com</vt:lpwstr>
  </property>
  <property fmtid="{D5CDD505-2E9C-101B-9397-08002B2CF9AE}" pid="7" name="Jive_LatestFileFullName">
    <vt:lpwstr/>
  </property>
  <property fmtid="{D5CDD505-2E9C-101B-9397-08002B2CF9AE}" pid="8" name="Jive_ModifiedButNotPublished">
    <vt:lpwstr/>
  </property>
  <property fmtid="{D5CDD505-2E9C-101B-9397-08002B2CF9AE}" pid="9" name="Offisync_UniqueId">
    <vt:lpwstr>39376</vt:lpwstr>
  </property>
  <property fmtid="{D5CDD505-2E9C-101B-9397-08002B2CF9AE}" pid="10" name="Jive_VersionGuid_v2.5">
    <vt:lpwstr/>
  </property>
  <property fmtid="{D5CDD505-2E9C-101B-9397-08002B2CF9AE}" pid="11" name="Jive_VersionGuid">
    <vt:lpwstr>211aad2c9014493f97c638561618d8a8</vt:lpwstr>
  </property>
  <property fmtid="{D5CDD505-2E9C-101B-9397-08002B2CF9AE}" pid="12" name="ContentTypeId">
    <vt:lpwstr>0x010100050E645A2BE1404BAE336F88436323F7</vt:lpwstr>
  </property>
  <property fmtid="{D5CDD505-2E9C-101B-9397-08002B2CF9AE}" pid="13" name="MSIP_Label_af5e00f7-aa39-485d-8c57-ebe5e2f93c04_Enabled">
    <vt:lpwstr>true</vt:lpwstr>
  </property>
  <property fmtid="{D5CDD505-2E9C-101B-9397-08002B2CF9AE}" pid="14" name="MSIP_Label_af5e00f7-aa39-485d-8c57-ebe5e2f93c04_SetDate">
    <vt:lpwstr>2023-09-14T13:35:40Z</vt:lpwstr>
  </property>
  <property fmtid="{D5CDD505-2E9C-101B-9397-08002B2CF9AE}" pid="15" name="MSIP_Label_af5e00f7-aa39-485d-8c57-ebe5e2f93c04_Method">
    <vt:lpwstr>Privileged</vt:lpwstr>
  </property>
  <property fmtid="{D5CDD505-2E9C-101B-9397-08002B2CF9AE}" pid="16" name="MSIP_Label_af5e00f7-aa39-485d-8c57-ebe5e2f93c04_Name">
    <vt:lpwstr>Sodexo - Confidential</vt:lpwstr>
  </property>
  <property fmtid="{D5CDD505-2E9C-101B-9397-08002B2CF9AE}" pid="17" name="MSIP_Label_af5e00f7-aa39-485d-8c57-ebe5e2f93c04_SiteId">
    <vt:lpwstr>abf819d6-d924-423a-a845-efba8c945c04</vt:lpwstr>
  </property>
  <property fmtid="{D5CDD505-2E9C-101B-9397-08002B2CF9AE}" pid="18" name="MSIP_Label_af5e00f7-aa39-485d-8c57-ebe5e2f93c04_ActionId">
    <vt:lpwstr>203fb5c8-eeaf-455a-aef9-b3eb0759bd23</vt:lpwstr>
  </property>
  <property fmtid="{D5CDD505-2E9C-101B-9397-08002B2CF9AE}" pid="19" name="MSIP_Label_af5e00f7-aa39-485d-8c57-ebe5e2f93c04_ContentBits">
    <vt:lpwstr>0</vt:lpwstr>
  </property>
</Properties>
</file>