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83AE0" w14:textId="77777777" w:rsidR="00366A73" w:rsidRDefault="00520545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D83BB9" wp14:editId="51D83BBA">
                <wp:simplePos x="0" y="0"/>
                <wp:positionH relativeFrom="column">
                  <wp:posOffset>-725805</wp:posOffset>
                </wp:positionH>
                <wp:positionV relativeFrom="paragraph">
                  <wp:posOffset>-388620</wp:posOffset>
                </wp:positionV>
                <wp:extent cx="5311775" cy="1155700"/>
                <wp:effectExtent l="0" t="0" r="0" b="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1775" cy="1155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A0C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1D83BE7" w14:textId="34A21999" w:rsidR="00366A73" w:rsidRDefault="00366A73" w:rsidP="00366A73">
                            <w:pPr>
                              <w:jc w:val="left"/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</w:pPr>
                            <w:r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 xml:space="preserve">Job Description: </w:t>
                            </w:r>
                            <w:r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br/>
                            </w:r>
                            <w:r w:rsidR="00DB1B09"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 xml:space="preserve">Executive </w:t>
                            </w:r>
                            <w:r w:rsidR="002D73D7"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 xml:space="preserve">Head </w:t>
                            </w:r>
                            <w:r w:rsidR="00DB1B09"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 xml:space="preserve">Chef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D83BB9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57.15pt;margin-top:-30.6pt;width:418.25pt;height:9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" filled="f" fillcolor="#00a0c6" stroked="f" strokeweight="1pt">
                <v:textbox inset=",7.2pt,,7.2pt">
                  <w:txbxContent>
                    <w:p w14:paraId="51D83BE7" w14:textId="34A21999" w:rsidR="00366A73" w:rsidRDefault="00366A73" w:rsidP="00366A73">
                      <w:pPr>
                        <w:jc w:val="left"/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</w:pPr>
                      <w:r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 xml:space="preserve">Job Description: </w:t>
                      </w:r>
                      <w:r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br/>
                      </w:r>
                      <w:r w:rsidR="00DB1B09"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 xml:space="preserve">Executive </w:t>
                      </w:r>
                      <w:r w:rsidR="002D73D7"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 xml:space="preserve">Head </w:t>
                      </w:r>
                      <w:r w:rsidR="00DB1B09"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 xml:space="preserve">Chef </w:t>
                      </w:r>
                    </w:p>
                  </w:txbxContent>
                </v:textbox>
              </v:shape>
            </w:pict>
          </mc:Fallback>
        </mc:AlternateContent>
      </w:r>
      <w:r w:rsidR="00366A73" w:rsidRPr="00366A73">
        <w:rPr>
          <w:noProof/>
          <w:lang w:val="en-GB" w:eastAsia="en-GB"/>
        </w:rPr>
        <w:drawing>
          <wp:anchor distT="0" distB="0" distL="114300" distR="114300" simplePos="0" relativeHeight="251665408" behindDoc="0" locked="0" layoutInCell="1" allowOverlap="1" wp14:anchorId="51D83BBB" wp14:editId="51D83BBC">
            <wp:simplePos x="0" y="0"/>
            <wp:positionH relativeFrom="column">
              <wp:posOffset>-902970</wp:posOffset>
            </wp:positionH>
            <wp:positionV relativeFrom="paragraph">
              <wp:posOffset>-902335</wp:posOffset>
            </wp:positionV>
            <wp:extent cx="7599680" cy="1670050"/>
            <wp:effectExtent l="0" t="0" r="1270" b="6350"/>
            <wp:wrapNone/>
            <wp:docPr id="3" name="Picture 17" descr="Sodexo_Exec_email_banner_B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17" descr="Sodexo_Exec_email_banner_BLAN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9680" cy="16700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14:paraId="51D83AE1" w14:textId="77777777" w:rsidR="00366A73" w:rsidRPr="00366A73" w:rsidRDefault="00366A73" w:rsidP="00366A73"/>
    <w:p w14:paraId="51D83AE2" w14:textId="77777777" w:rsidR="00366A73" w:rsidRPr="00366A73" w:rsidRDefault="00366A73" w:rsidP="00366A73"/>
    <w:p w14:paraId="51D83AE3" w14:textId="77777777" w:rsidR="00366A73" w:rsidRPr="00366A73" w:rsidRDefault="00366A73" w:rsidP="00366A73"/>
    <w:p w14:paraId="51D83AE4" w14:textId="77777777" w:rsidR="00366A73" w:rsidRPr="00366A73" w:rsidRDefault="00366A73" w:rsidP="00366A73"/>
    <w:p w14:paraId="51D83AE5" w14:textId="77777777" w:rsidR="00366A73" w:rsidRDefault="00366A73" w:rsidP="00366A73"/>
    <w:p w14:paraId="51D83AE6" w14:textId="77777777" w:rsidR="00366A73" w:rsidRPr="00315425" w:rsidRDefault="00366A73" w:rsidP="00366A73">
      <w:pPr>
        <w:jc w:val="left"/>
        <w:rPr>
          <w:rFonts w:cs="Arial"/>
          <w:sz w:val="4"/>
          <w:szCs w:val="20"/>
        </w:rPr>
      </w:pPr>
    </w:p>
    <w:tbl>
      <w:tblPr>
        <w:tblpPr w:leftFromText="180" w:rightFromText="180" w:vertAnchor="text" w:horzAnchor="margin" w:tblpXSpec="center" w:tblpY="192"/>
        <w:tblW w:w="9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1"/>
        <w:gridCol w:w="2414"/>
        <w:gridCol w:w="5907"/>
      </w:tblGrid>
      <w:tr w:rsidR="00366A73" w:rsidRPr="00315425" w14:paraId="51D83AE9" w14:textId="77777777" w:rsidTr="54D42227">
        <w:trPr>
          <w:trHeight w:val="38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1D83AE7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>
              <w:rPr>
                <w:b w:val="0"/>
              </w:rPr>
              <w:t>Function</w:t>
            </w:r>
            <w:r w:rsidRPr="00B76A8C">
              <w:rPr>
                <w:b w:val="0"/>
              </w:rPr>
              <w:t>:</w:t>
            </w:r>
          </w:p>
        </w:tc>
        <w:tc>
          <w:tcPr>
            <w:tcW w:w="8321" w:type="dxa"/>
            <w:gridSpan w:val="2"/>
            <w:tcBorders>
              <w:top w:val="single" w:sz="4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51D83AE8" w14:textId="0BFB324A" w:rsidR="00366A73" w:rsidRPr="00876EDD" w:rsidRDefault="00DB1B09" w:rsidP="00161F93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Food Services &amp; Development</w:t>
            </w:r>
            <w:r w:rsidR="00B5374E">
              <w:rPr>
                <w:rFonts w:cs="Arial"/>
                <w:color w:val="000000"/>
                <w:szCs w:val="20"/>
              </w:rPr>
              <w:t>, Stadia</w:t>
            </w:r>
          </w:p>
        </w:tc>
      </w:tr>
      <w:tr w:rsidR="00366A73" w:rsidRPr="00315425" w14:paraId="51D83AEC" w14:textId="77777777" w:rsidTr="54D42227">
        <w:trPr>
          <w:trHeight w:val="387"/>
        </w:trPr>
        <w:tc>
          <w:tcPr>
            <w:tcW w:w="86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1D83AEA" w14:textId="77777777" w:rsidR="00366A73" w:rsidRPr="00895FF5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895FF5">
              <w:rPr>
                <w:b w:val="0"/>
              </w:rPr>
              <w:t xml:space="preserve">Position:  </w:t>
            </w:r>
          </w:p>
        </w:tc>
        <w:tc>
          <w:tcPr>
            <w:tcW w:w="8321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51D83AEB" w14:textId="775B2B9B" w:rsidR="00366A73" w:rsidRPr="00895FF5" w:rsidRDefault="6865556E" w:rsidP="54D42227">
            <w:pPr>
              <w:pStyle w:val="Heading2"/>
            </w:pPr>
            <w:r w:rsidRPr="00604AAD">
              <w:rPr>
                <w:rFonts w:eastAsia="Arial" w:cs="Arial"/>
                <w:color w:val="FF0000"/>
                <w:sz w:val="18"/>
                <w:szCs w:val="18"/>
                <w:lang w:val="en-US"/>
              </w:rPr>
              <w:t>Head of Culinary</w:t>
            </w:r>
          </w:p>
        </w:tc>
      </w:tr>
      <w:tr w:rsidR="00366A73" w:rsidRPr="00315425" w14:paraId="51D83AEF" w14:textId="77777777" w:rsidTr="54D42227">
        <w:trPr>
          <w:trHeight w:val="387"/>
        </w:trPr>
        <w:tc>
          <w:tcPr>
            <w:tcW w:w="86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1D83AED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>Job holder:</w:t>
            </w:r>
          </w:p>
        </w:tc>
        <w:tc>
          <w:tcPr>
            <w:tcW w:w="8321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51D83AEE" w14:textId="77777777" w:rsidR="00366A73" w:rsidRPr="00876EDD" w:rsidRDefault="00366A73" w:rsidP="00161F93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</w:p>
        </w:tc>
      </w:tr>
      <w:tr w:rsidR="00366A73" w:rsidRPr="00315425" w14:paraId="51D83AF2" w14:textId="77777777" w:rsidTr="54D42227">
        <w:trPr>
          <w:trHeight w:val="387"/>
        </w:trPr>
        <w:tc>
          <w:tcPr>
            <w:tcW w:w="861" w:type="dxa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1D83AF0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B76A8C">
              <w:rPr>
                <w:b w:val="0"/>
              </w:rPr>
              <w:t xml:space="preserve">Date </w:t>
            </w:r>
            <w:r w:rsidRPr="00B76A8C">
              <w:rPr>
                <w:b w:val="0"/>
                <w:sz w:val="16"/>
              </w:rPr>
              <w:t>(in job since)</w:t>
            </w:r>
            <w:r w:rsidRPr="00B76A8C">
              <w:rPr>
                <w:b w:val="0"/>
              </w:rPr>
              <w:t>:</w:t>
            </w:r>
          </w:p>
        </w:tc>
        <w:tc>
          <w:tcPr>
            <w:tcW w:w="8321" w:type="dxa"/>
            <w:gridSpan w:val="2"/>
            <w:tcBorders>
              <w:top w:val="dotted" w:sz="2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1D83AF1" w14:textId="77777777" w:rsidR="00366A73" w:rsidRDefault="00366A73" w:rsidP="00161F93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</w:p>
        </w:tc>
      </w:tr>
      <w:tr w:rsidR="00366A73" w:rsidRPr="00315425" w14:paraId="51D83AF5" w14:textId="77777777" w:rsidTr="54D42227">
        <w:trPr>
          <w:trHeight w:val="387"/>
        </w:trPr>
        <w:tc>
          <w:tcPr>
            <w:tcW w:w="861" w:type="dxa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1D83AF3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 xml:space="preserve">Immediate manager </w:t>
            </w:r>
            <w:r>
              <w:rPr>
                <w:b w:val="0"/>
              </w:rPr>
              <w:br/>
            </w:r>
            <w:r w:rsidRPr="00B76A8C">
              <w:rPr>
                <w:b w:val="0"/>
                <w:sz w:val="16"/>
              </w:rPr>
              <w:t>(N+1 Job title and name):</w:t>
            </w:r>
          </w:p>
        </w:tc>
        <w:tc>
          <w:tcPr>
            <w:tcW w:w="8321" w:type="dxa"/>
            <w:gridSpan w:val="2"/>
            <w:tcBorders>
              <w:top w:val="dotted" w:sz="2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1D83AF4" w14:textId="75C51FE2" w:rsidR="00366A73" w:rsidRPr="00876EDD" w:rsidRDefault="00DB389C" w:rsidP="00366A73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Venue Director</w:t>
            </w:r>
          </w:p>
        </w:tc>
      </w:tr>
      <w:tr w:rsidR="00366A73" w:rsidRPr="00315425" w14:paraId="51D83AF8" w14:textId="77777777" w:rsidTr="54D42227">
        <w:trPr>
          <w:trHeight w:val="387"/>
        </w:trPr>
        <w:tc>
          <w:tcPr>
            <w:tcW w:w="8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1D83AF6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>Additional reporting line to</w:t>
            </w:r>
            <w:r>
              <w:rPr>
                <w:b w:val="0"/>
              </w:rPr>
              <w:t>:</w:t>
            </w:r>
          </w:p>
        </w:tc>
        <w:tc>
          <w:tcPr>
            <w:tcW w:w="832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1D83AF7" w14:textId="1FC230AC" w:rsidR="00366A73" w:rsidRPr="00895FF5" w:rsidRDefault="00463EE1" w:rsidP="00895FF5">
            <w:r>
              <w:rPr>
                <w:rFonts w:cs="Arial"/>
                <w:color w:val="000000"/>
                <w:szCs w:val="20"/>
              </w:rPr>
              <w:t>Julian Frost-Wilson</w:t>
            </w:r>
            <w:r w:rsidR="00DB1B09">
              <w:rPr>
                <w:rFonts w:cs="Arial"/>
                <w:color w:val="000000"/>
                <w:szCs w:val="20"/>
              </w:rPr>
              <w:t xml:space="preserve"> </w:t>
            </w:r>
            <w:r w:rsidR="008C6FC8">
              <w:rPr>
                <w:rFonts w:cs="Arial"/>
                <w:color w:val="000000"/>
                <w:szCs w:val="20"/>
              </w:rPr>
              <w:t>–</w:t>
            </w:r>
            <w:r w:rsidR="00DB1B09">
              <w:rPr>
                <w:rFonts w:cs="Arial"/>
                <w:color w:val="000000"/>
                <w:szCs w:val="20"/>
              </w:rPr>
              <w:t xml:space="preserve"> </w:t>
            </w:r>
            <w:r w:rsidR="00793E02">
              <w:rPr>
                <w:rFonts w:cs="Arial"/>
                <w:color w:val="000000"/>
                <w:szCs w:val="20"/>
              </w:rPr>
              <w:t>Divisional</w:t>
            </w:r>
            <w:r w:rsidR="008C6FC8">
              <w:rPr>
                <w:rFonts w:cs="Arial"/>
                <w:color w:val="000000"/>
                <w:szCs w:val="20"/>
              </w:rPr>
              <w:t xml:space="preserve"> Executive Chef</w:t>
            </w:r>
          </w:p>
        </w:tc>
      </w:tr>
      <w:tr w:rsidR="00366A73" w:rsidRPr="00315425" w14:paraId="51D83AFB" w14:textId="77777777" w:rsidTr="54D42227">
        <w:trPr>
          <w:trHeight w:val="387"/>
        </w:trPr>
        <w:tc>
          <w:tcPr>
            <w:tcW w:w="8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1D83AF9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>Position location</w:t>
            </w:r>
            <w:r>
              <w:rPr>
                <w:b w:val="0"/>
              </w:rPr>
              <w:t>:</w:t>
            </w:r>
          </w:p>
        </w:tc>
        <w:tc>
          <w:tcPr>
            <w:tcW w:w="832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83AFA" w14:textId="417F1804" w:rsidR="00366A73" w:rsidRPr="00E66B79" w:rsidRDefault="00E66B79" w:rsidP="54D42227">
            <w:pPr>
              <w:spacing w:before="20" w:after="20"/>
              <w:jc w:val="left"/>
              <w:rPr>
                <w:rFonts w:cs="Arial"/>
                <w:color w:val="000000"/>
              </w:rPr>
            </w:pPr>
            <w:r w:rsidRPr="54D42227">
              <w:rPr>
                <w:rFonts w:cs="Arial"/>
              </w:rPr>
              <w:t>Fulham Pier</w:t>
            </w:r>
          </w:p>
        </w:tc>
      </w:tr>
      <w:tr w:rsidR="00366A73" w:rsidRPr="00315425" w14:paraId="51D83AFE" w14:textId="77777777" w:rsidTr="54D42227">
        <w:trPr>
          <w:gridAfter w:val="1"/>
          <w:wAfter w:w="5907" w:type="dxa"/>
        </w:trPr>
        <w:tc>
          <w:tcPr>
            <w:tcW w:w="3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1D83AFC" w14:textId="77777777" w:rsidR="00366A73" w:rsidRDefault="00366A73" w:rsidP="00161F93">
            <w:pPr>
              <w:jc w:val="left"/>
              <w:rPr>
                <w:rFonts w:cs="Arial"/>
                <w:sz w:val="10"/>
                <w:szCs w:val="20"/>
              </w:rPr>
            </w:pPr>
          </w:p>
          <w:p w14:paraId="51D83AFD" w14:textId="77777777" w:rsidR="00366A73" w:rsidRPr="00315425" w:rsidRDefault="00366A73" w:rsidP="00161F93">
            <w:pPr>
              <w:jc w:val="left"/>
              <w:rPr>
                <w:rFonts w:cs="Arial"/>
                <w:sz w:val="10"/>
                <w:szCs w:val="20"/>
              </w:rPr>
            </w:pPr>
          </w:p>
        </w:tc>
      </w:tr>
      <w:tr w:rsidR="00366A73" w:rsidRPr="00315425" w14:paraId="51D83B00" w14:textId="77777777" w:rsidTr="54D42227">
        <w:trPr>
          <w:trHeight w:val="364"/>
        </w:trPr>
        <w:tc>
          <w:tcPr>
            <w:tcW w:w="9182" w:type="dxa"/>
            <w:gridSpan w:val="3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1D83AFF" w14:textId="40D1FDEA" w:rsidR="00366A73" w:rsidRPr="002E304F" w:rsidRDefault="00366A73" w:rsidP="00161F93">
            <w:pPr>
              <w:pStyle w:val="titregris"/>
              <w:framePr w:hSpace="0" w:wrap="auto" w:vAnchor="margin" w:hAnchor="text" w:xAlign="left" w:yAlign="inline"/>
              <w:ind w:left="0" w:firstLine="0"/>
              <w:rPr>
                <w:b w:val="0"/>
              </w:rPr>
            </w:pPr>
            <w:r w:rsidRPr="54D42227">
              <w:rPr>
                <w:color w:val="FF0000"/>
              </w:rPr>
              <w:t xml:space="preserve">1.  </w:t>
            </w:r>
            <w:r w:rsidR="4397BD0F">
              <w:t xml:space="preserve">Brief </w:t>
            </w:r>
          </w:p>
        </w:tc>
      </w:tr>
      <w:tr w:rsidR="00366A73" w:rsidRPr="00AC039B" w14:paraId="51D83B04" w14:textId="77777777" w:rsidTr="54D42227">
        <w:trPr>
          <w:trHeight w:val="56"/>
        </w:trPr>
        <w:tc>
          <w:tcPr>
            <w:tcW w:w="918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51D83B03" w14:textId="53FDC05B" w:rsidR="00745A24" w:rsidRPr="00EB2E33" w:rsidRDefault="4397BD0F" w:rsidP="54D42227">
            <w:pPr>
              <w:shd w:val="clear" w:color="auto" w:fill="FFFFFF" w:themeFill="background1"/>
              <w:spacing w:line="276" w:lineRule="auto"/>
              <w:textAlignment w:val="baseline"/>
              <w:rPr>
                <w:color w:val="FF0000"/>
              </w:rPr>
            </w:pPr>
            <w:r w:rsidRPr="00EB2E33">
              <w:rPr>
                <w:rFonts w:eastAsia="Arial" w:cs="Arial"/>
                <w:color w:val="FF0000"/>
                <w:sz w:val="18"/>
                <w:szCs w:val="18"/>
              </w:rPr>
              <w:t xml:space="preserve">Fully launching in April 2025, Fulham Pier will be a hub for the local community and a new cultural and gastronomic destination for West London, featuring a high capacity basement entertainment venue, a food court housing multiple brands as well as offerings, two restaurants (fine dining and brasserie - approx. 100-120 covers each), a dedicated high capacity meetings &amp; events floor, a three floor private members club (Americana Asian offering) with two stunning roof terraces, a spa and a boutique hotel. The boutique hotel (twelve standard rooms and a penthouse) and spa (curated by Inge Theron) will both be operated by third parties, with the F&amp;B across all hospitality areas being delivered by </w:t>
            </w:r>
            <w:proofErr w:type="spellStart"/>
            <w:r w:rsidRPr="00EB2E33">
              <w:rPr>
                <w:rFonts w:eastAsia="Arial" w:cs="Arial"/>
                <w:color w:val="FF0000"/>
                <w:sz w:val="18"/>
                <w:szCs w:val="18"/>
              </w:rPr>
              <w:t>Sodexo</w:t>
            </w:r>
            <w:r w:rsidR="5506E79B" w:rsidRPr="00EB2E33">
              <w:rPr>
                <w:rFonts w:eastAsia="Arial" w:cs="Arial"/>
                <w:color w:val="FF0000"/>
                <w:sz w:val="18"/>
                <w:szCs w:val="18"/>
              </w:rPr>
              <w:t>Live</w:t>
            </w:r>
            <w:proofErr w:type="spellEnd"/>
            <w:r w:rsidR="5506E79B" w:rsidRPr="00EB2E33">
              <w:rPr>
                <w:rFonts w:eastAsia="Arial" w:cs="Arial"/>
                <w:color w:val="FF0000"/>
                <w:sz w:val="18"/>
                <w:szCs w:val="18"/>
              </w:rPr>
              <w:t xml:space="preserve"> </w:t>
            </w:r>
            <w:r w:rsidRPr="00EB2E33">
              <w:rPr>
                <w:rFonts w:eastAsia="Arial" w:cs="Arial"/>
                <w:color w:val="FF0000"/>
                <w:sz w:val="18"/>
                <w:szCs w:val="18"/>
              </w:rPr>
              <w:t>under the joint venture with Fulham Football Club. The expected F&amp;B turnover once the whole site is open and operating is £22-£23million per annum, split 70% / 30% across</w:t>
            </w:r>
            <w:r w:rsidR="6473AC1E" w:rsidRPr="00EB2E33">
              <w:rPr>
                <w:rFonts w:eastAsia="Arial" w:cs="Arial"/>
                <w:color w:val="FF0000"/>
                <w:sz w:val="18"/>
                <w:szCs w:val="18"/>
              </w:rPr>
              <w:t xml:space="preserve"> </w:t>
            </w:r>
            <w:r w:rsidRPr="00EB2E33">
              <w:rPr>
                <w:rFonts w:eastAsia="Arial" w:cs="Arial"/>
                <w:color w:val="FF0000"/>
                <w:sz w:val="18"/>
                <w:szCs w:val="18"/>
              </w:rPr>
              <w:t>non-matchday</w:t>
            </w:r>
            <w:r w:rsidR="45034BAB" w:rsidRPr="00EB2E33">
              <w:rPr>
                <w:rFonts w:eastAsia="Arial" w:cs="Arial"/>
                <w:color w:val="FF0000"/>
                <w:sz w:val="18"/>
                <w:szCs w:val="18"/>
              </w:rPr>
              <w:t xml:space="preserve"> / matchday </w:t>
            </w:r>
            <w:r w:rsidRPr="00EB2E33">
              <w:rPr>
                <w:rFonts w:eastAsia="Arial" w:cs="Arial"/>
                <w:color w:val="FF0000"/>
                <w:sz w:val="18"/>
                <w:szCs w:val="18"/>
              </w:rPr>
              <w:t xml:space="preserve">The vision of the Fulham Pier project is to create a destination that delivers for customers all year round, entirely </w:t>
            </w:r>
            <w:proofErr w:type="spellStart"/>
            <w:r w:rsidRPr="00EB2E33">
              <w:rPr>
                <w:rFonts w:eastAsia="Arial" w:cs="Arial"/>
                <w:color w:val="FF0000"/>
                <w:sz w:val="18"/>
                <w:szCs w:val="18"/>
              </w:rPr>
              <w:t>conceptualised</w:t>
            </w:r>
            <w:proofErr w:type="spellEnd"/>
            <w:r w:rsidRPr="00EB2E33">
              <w:rPr>
                <w:rFonts w:eastAsia="Arial" w:cs="Arial"/>
                <w:color w:val="FF0000"/>
                <w:sz w:val="18"/>
                <w:szCs w:val="18"/>
              </w:rPr>
              <w:t xml:space="preserve"> to ensure the best possible experience on a day-to-day basis, with match day working around the </w:t>
            </w:r>
            <w:proofErr w:type="spellStart"/>
            <w:r w:rsidRPr="00EB2E33">
              <w:rPr>
                <w:rFonts w:eastAsia="Arial" w:cs="Arial"/>
                <w:color w:val="FF0000"/>
                <w:sz w:val="18"/>
                <w:szCs w:val="18"/>
              </w:rPr>
              <w:t>nonmatchday</w:t>
            </w:r>
            <w:proofErr w:type="spellEnd"/>
            <w:r w:rsidRPr="00EB2E33">
              <w:rPr>
                <w:rFonts w:eastAsia="Arial" w:cs="Arial"/>
                <w:color w:val="FF0000"/>
                <w:sz w:val="18"/>
                <w:szCs w:val="18"/>
              </w:rPr>
              <w:t xml:space="preserve">, which is something that hasn’t been successfully delivered in the UK to date. The two restaurants on the first floor will consist of an all-day brasserie designed and led by Adam Byatt, on a consultancy basis of 3 days per month. The second restaurant offering will be a fine dining concept that changes every two or three months. With the level of diversity of food offering </w:t>
            </w:r>
            <w:proofErr w:type="gramStart"/>
            <w:r w:rsidRPr="00EB2E33">
              <w:rPr>
                <w:rFonts w:eastAsia="Arial" w:cs="Arial"/>
                <w:color w:val="FF0000"/>
                <w:sz w:val="18"/>
                <w:szCs w:val="18"/>
              </w:rPr>
              <w:t>taken into account</w:t>
            </w:r>
            <w:proofErr w:type="gramEnd"/>
            <w:r w:rsidRPr="00EB2E33">
              <w:rPr>
                <w:rFonts w:eastAsia="Arial" w:cs="Arial"/>
                <w:color w:val="FF0000"/>
                <w:sz w:val="18"/>
                <w:szCs w:val="18"/>
              </w:rPr>
              <w:t>, the ideal candidate for Head of Culinary will have a broad range of experience and be both capable and experienced in managing a large team effectively, as well as a broad range of concepts and offerings, and must be comfortable and confident in leading a range of culinary ‘levels’- from casual to premium. They must also be highly capable in relation to their financial and strategic awareness and delivery.</w:t>
            </w:r>
          </w:p>
        </w:tc>
      </w:tr>
      <w:tr w:rsidR="00366A73" w:rsidRPr="00315425" w14:paraId="51D83B07" w14:textId="77777777" w:rsidTr="54D42227">
        <w:trPr>
          <w:gridAfter w:val="1"/>
          <w:wAfter w:w="5907" w:type="dxa"/>
        </w:trPr>
        <w:tc>
          <w:tcPr>
            <w:tcW w:w="3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1D83B06" w14:textId="29ECFE11" w:rsidR="00366A73" w:rsidRPr="00315425" w:rsidRDefault="00366A73" w:rsidP="54D42227">
            <w:pPr>
              <w:jc w:val="left"/>
              <w:rPr>
                <w:rFonts w:cs="Arial"/>
                <w:sz w:val="10"/>
                <w:szCs w:val="10"/>
              </w:rPr>
            </w:pPr>
          </w:p>
        </w:tc>
      </w:tr>
    </w:tbl>
    <w:p w14:paraId="51D83B39" w14:textId="77777777" w:rsidR="00366A73" w:rsidRPr="006658E1" w:rsidRDefault="00520545" w:rsidP="00366A73">
      <w:pPr>
        <w:rPr>
          <w:sz w:val="18"/>
        </w:rPr>
      </w:pPr>
      <w:r>
        <w:rPr>
          <w:rFonts w:cs="Arial"/>
          <w:noProof/>
          <w:sz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D83BBD" wp14:editId="51D83BBE">
                <wp:simplePos x="0" y="0"/>
                <wp:positionH relativeFrom="column">
                  <wp:posOffset>7086600</wp:posOffset>
                </wp:positionH>
                <wp:positionV relativeFrom="paragraph">
                  <wp:posOffset>2689860</wp:posOffset>
                </wp:positionV>
                <wp:extent cx="1583690" cy="253365"/>
                <wp:effectExtent l="0" t="0" r="16510" b="13335"/>
                <wp:wrapNone/>
                <wp:docPr id="4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690" cy="25336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A0C6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1D83BE8" w14:textId="77777777" w:rsidR="00366A73" w:rsidRPr="00DB623E" w:rsidRDefault="00366A73" w:rsidP="00366A73">
                            <w:pPr>
                              <w:jc w:val="center"/>
                              <w:rPr>
                                <w:color w:val="FFFFFF"/>
                                <w:sz w:val="14"/>
                                <w:szCs w:val="44"/>
                                <w:lang w:val="en-AU"/>
                              </w:rPr>
                            </w:pPr>
                            <w:r>
                              <w:rPr>
                                <w:color w:val="FFFFFF"/>
                                <w:sz w:val="14"/>
                                <w:szCs w:val="44"/>
                                <w:lang w:val="en-AU"/>
                              </w:rPr>
                              <w:t>Draft.  Version:  27</w:t>
                            </w:r>
                            <w:r w:rsidRPr="00DB623E">
                              <w:rPr>
                                <w:color w:val="FFFFFF"/>
                                <w:sz w:val="14"/>
                                <w:szCs w:val="44"/>
                                <w:lang w:val="en-AU"/>
                              </w:rPr>
                              <w:t>-03-2014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D83BBD" id="Text Box 36" o:spid="_x0000_s1027" type="#_x0000_t202" style="position:absolute;left:0;text-align:left;margin-left:558pt;margin-top:211.8pt;width:124.7pt;height:1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" filled="f" fillcolor="#00a0c6" strokecolor="window" strokeweight=".25pt">
                <v:textbox inset="0,0,0,0">
                  <w:txbxContent>
                    <w:p w14:paraId="51D83BE8" w14:textId="77777777" w:rsidR="00366A73" w:rsidRPr="00DB623E" w:rsidRDefault="00366A73" w:rsidP="00366A73">
                      <w:pPr>
                        <w:jc w:val="center"/>
                        <w:rPr>
                          <w:color w:val="FFFFFF"/>
                          <w:sz w:val="14"/>
                          <w:szCs w:val="44"/>
                          <w:lang w:val="en-AU"/>
                        </w:rPr>
                      </w:pPr>
                      <w:r>
                        <w:rPr>
                          <w:color w:val="FFFFFF"/>
                          <w:sz w:val="14"/>
                          <w:szCs w:val="44"/>
                          <w:lang w:val="en-AU"/>
                        </w:rPr>
                        <w:t>Draft.  Version:  27</w:t>
                      </w:r>
                      <w:r w:rsidRPr="00DB623E">
                        <w:rPr>
                          <w:color w:val="FFFFFF"/>
                          <w:sz w:val="14"/>
                          <w:szCs w:val="44"/>
                          <w:lang w:val="en-AU"/>
                        </w:rPr>
                        <w:t>-03-2014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192"/>
        <w:tblW w:w="10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97"/>
      </w:tblGrid>
      <w:tr w:rsidR="00366A73" w:rsidRPr="00315425" w14:paraId="51D83B3B" w14:textId="77777777" w:rsidTr="00270F50">
        <w:trPr>
          <w:trHeight w:val="519"/>
        </w:trPr>
        <w:tc>
          <w:tcPr>
            <w:tcW w:w="10697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1D83B3A" w14:textId="4ABD6840" w:rsidR="00366A73" w:rsidRPr="000943F3" w:rsidRDefault="00366A73" w:rsidP="00161F93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</w:p>
        </w:tc>
      </w:tr>
      <w:tr w:rsidR="00366A73" w:rsidRPr="00315425" w14:paraId="51D83B48" w14:textId="77777777" w:rsidTr="00270F50">
        <w:trPr>
          <w:trHeight w:val="4145"/>
        </w:trPr>
        <w:tc>
          <w:tcPr>
            <w:tcW w:w="10697" w:type="dxa"/>
            <w:tcBorders>
              <w:top w:val="dotted" w:sz="4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</w:tcPr>
          <w:p w14:paraId="51D83B47" w14:textId="18B617A4" w:rsidR="00366A73" w:rsidRPr="00D376CF" w:rsidRDefault="00596777" w:rsidP="00366A73">
            <w:pPr>
              <w:spacing w:after="40"/>
              <w:jc w:val="center"/>
              <w:rPr>
                <w:rFonts w:cs="Arial"/>
                <w:sz w:val="14"/>
                <w:szCs w:val="2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0AADF32" wp14:editId="1AA72152">
                  <wp:extent cx="6655435" cy="1233805"/>
                  <wp:effectExtent l="0" t="0" r="12065" b="4445"/>
                  <wp:docPr id="65303783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5435" cy="1233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D83B49" w14:textId="77777777" w:rsidR="00366A73" w:rsidRDefault="00366A73" w:rsidP="00366A73">
      <w:pPr>
        <w:jc w:val="left"/>
        <w:rPr>
          <w:rFonts w:cs="Arial"/>
        </w:rPr>
      </w:pPr>
    </w:p>
    <w:p w14:paraId="51D83B4A" w14:textId="77777777" w:rsidR="00366A73" w:rsidRDefault="00366A73" w:rsidP="00366A73">
      <w:pPr>
        <w:jc w:val="left"/>
        <w:rPr>
          <w:rFonts w:cs="Arial"/>
          <w:vanish/>
        </w:rPr>
      </w:pPr>
    </w:p>
    <w:p w14:paraId="51D83B4B" w14:textId="77777777" w:rsidR="00366A73" w:rsidRDefault="00366A73" w:rsidP="00366A73">
      <w:pPr>
        <w:jc w:val="left"/>
        <w:rPr>
          <w:rFonts w:cs="Arial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05177A" w14:paraId="51D83B4D" w14:textId="77777777" w:rsidTr="00161F93">
        <w:trPr>
          <w:trHeight w:val="710"/>
        </w:trPr>
        <w:tc>
          <w:tcPr>
            <w:tcW w:w="10458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D83B4C" w14:textId="27AAF916" w:rsidR="00366A73" w:rsidRPr="002A2FAD" w:rsidRDefault="00366A73" w:rsidP="00161F93">
            <w:pPr>
              <w:rPr>
                <w:rFonts w:cs="Arial"/>
                <w:b/>
              </w:rPr>
            </w:pPr>
            <w:r w:rsidRPr="004749DE">
              <w:rPr>
                <w:rFonts w:cs="Arial"/>
                <w:b/>
                <w:color w:val="FF0000"/>
                <w:szCs w:val="20"/>
                <w:shd w:val="clear" w:color="auto" w:fill="F2F2F2"/>
              </w:rPr>
              <w:t xml:space="preserve">4. </w:t>
            </w:r>
            <w:r w:rsidRPr="002A2FAD">
              <w:rPr>
                <w:rFonts w:cs="Arial"/>
                <w:b/>
                <w:color w:val="002060"/>
                <w:szCs w:val="20"/>
                <w:shd w:val="clear" w:color="auto" w:fill="F2F2F2"/>
              </w:rPr>
              <w:t>Context and main issues</w:t>
            </w:r>
            <w:r w:rsidRPr="002A2FAD">
              <w:rPr>
                <w:rFonts w:cs="Arial"/>
                <w:b/>
              </w:rPr>
              <w:t xml:space="preserve"> </w:t>
            </w:r>
          </w:p>
        </w:tc>
      </w:tr>
      <w:tr w:rsidR="00366A73" w:rsidRPr="0023730C" w14:paraId="51D83B53" w14:textId="77777777" w:rsidTr="00161F93">
        <w:trPr>
          <w:trHeight w:val="1606"/>
        </w:trPr>
        <w:tc>
          <w:tcPr>
            <w:tcW w:w="10458" w:type="dxa"/>
            <w:tcBorders>
              <w:top w:val="dotted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1D83B4E" w14:textId="77777777" w:rsidR="00686DE1" w:rsidRPr="00686DE1" w:rsidRDefault="00686DE1" w:rsidP="00686DE1">
            <w:pPr>
              <w:spacing w:before="40" w:after="40"/>
              <w:ind w:left="360"/>
              <w:jc w:val="left"/>
              <w:rPr>
                <w:rFonts w:cs="Arial"/>
                <w:color w:val="FF0000"/>
                <w:szCs w:val="20"/>
              </w:rPr>
            </w:pPr>
          </w:p>
          <w:p w14:paraId="51D83B4F" w14:textId="77777777" w:rsidR="00366A73" w:rsidRPr="00745A24" w:rsidRDefault="00686DE1" w:rsidP="00EA4C16">
            <w:pPr>
              <w:numPr>
                <w:ilvl w:val="0"/>
                <w:numId w:val="3"/>
              </w:numPr>
              <w:spacing w:before="40" w:after="40"/>
              <w:jc w:val="left"/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Purchasing – Controlling good COS across the site</w:t>
            </w:r>
          </w:p>
          <w:p w14:paraId="51D83B50" w14:textId="51D51B7B" w:rsidR="00745A24" w:rsidRPr="00A02C68" w:rsidRDefault="00686DE1" w:rsidP="00EA4C16">
            <w:pPr>
              <w:numPr>
                <w:ilvl w:val="0"/>
                <w:numId w:val="3"/>
              </w:numPr>
              <w:spacing w:before="40" w:after="40"/>
              <w:jc w:val="left"/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Staffing – Working within tight </w:t>
            </w:r>
            <w:proofErr w:type="spellStart"/>
            <w:r>
              <w:rPr>
                <w:rFonts w:cs="Arial"/>
                <w:color w:val="000000" w:themeColor="text1"/>
                <w:szCs w:val="20"/>
              </w:rPr>
              <w:t>labour</w:t>
            </w:r>
            <w:proofErr w:type="spellEnd"/>
            <w:r>
              <w:rPr>
                <w:rFonts w:cs="Arial"/>
                <w:color w:val="000000" w:themeColor="text1"/>
                <w:szCs w:val="20"/>
              </w:rPr>
              <w:t xml:space="preserve"> budgets</w:t>
            </w:r>
            <w:r w:rsidR="00D85869">
              <w:rPr>
                <w:rFonts w:cs="Arial"/>
                <w:color w:val="000000" w:themeColor="text1"/>
                <w:szCs w:val="20"/>
              </w:rPr>
              <w:t xml:space="preserve">, high proportion of casual </w:t>
            </w:r>
            <w:proofErr w:type="spellStart"/>
            <w:proofErr w:type="gramStart"/>
            <w:r w:rsidR="00D85869">
              <w:rPr>
                <w:rFonts w:cs="Arial"/>
                <w:color w:val="000000" w:themeColor="text1"/>
                <w:szCs w:val="20"/>
              </w:rPr>
              <w:t>labour</w:t>
            </w:r>
            <w:proofErr w:type="spellEnd"/>
            <w:proofErr w:type="gramEnd"/>
          </w:p>
          <w:p w14:paraId="51D83B51" w14:textId="77777777" w:rsidR="00A02C68" w:rsidRPr="00745A24" w:rsidRDefault="00A02C68" w:rsidP="00EA4C16">
            <w:pPr>
              <w:numPr>
                <w:ilvl w:val="0"/>
                <w:numId w:val="3"/>
              </w:numPr>
              <w:spacing w:before="40" w:after="40"/>
              <w:jc w:val="left"/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H&amp;S + Food Safety – Ensuring that all H&amp;S and Food Safety legislation is kept up to date and accurate across site.</w:t>
            </w:r>
          </w:p>
          <w:p w14:paraId="51D83B52" w14:textId="77777777" w:rsidR="00745A24" w:rsidRPr="00C4695A" w:rsidRDefault="00745A24" w:rsidP="00686DE1">
            <w:pPr>
              <w:spacing w:before="40" w:after="40"/>
              <w:ind w:left="720"/>
              <w:jc w:val="left"/>
              <w:rPr>
                <w:rFonts w:cs="Arial"/>
                <w:color w:val="FF0000"/>
                <w:szCs w:val="20"/>
              </w:rPr>
            </w:pPr>
          </w:p>
        </w:tc>
      </w:tr>
    </w:tbl>
    <w:p w14:paraId="51D83B54" w14:textId="77777777" w:rsidR="00366A73" w:rsidRDefault="00366A73" w:rsidP="00366A73">
      <w:pPr>
        <w:jc w:val="left"/>
        <w:rPr>
          <w:rFonts w:cs="Arial"/>
        </w:rPr>
      </w:pPr>
    </w:p>
    <w:tbl>
      <w:tblPr>
        <w:tblpPr w:leftFromText="180" w:rightFromText="180" w:vertAnchor="text" w:horzAnchor="margin" w:tblpXSpec="center" w:tblpY="17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  <w:insideV w:val="dotted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270F50" w:rsidRPr="00315425" w14:paraId="546A8698" w14:textId="77777777" w:rsidTr="00270F50">
        <w:trPr>
          <w:trHeight w:val="565"/>
        </w:trPr>
        <w:tc>
          <w:tcPr>
            <w:tcW w:w="10458" w:type="dxa"/>
            <w:shd w:val="clear" w:color="auto" w:fill="F2F2F2"/>
            <w:vAlign w:val="center"/>
          </w:tcPr>
          <w:p w14:paraId="5B6BDF83" w14:textId="77777777" w:rsidR="00270F50" w:rsidRPr="00315425" w:rsidRDefault="00270F50" w:rsidP="00270F50">
            <w:pPr>
              <w:pStyle w:val="titregris"/>
              <w:framePr w:hSpace="0" w:wrap="auto" w:vAnchor="margin" w:hAnchor="text" w:xAlign="left" w:yAlign="inline"/>
            </w:pPr>
            <w:r>
              <w:rPr>
                <w:color w:val="FF0000"/>
              </w:rPr>
              <w:t>5</w:t>
            </w:r>
            <w:r w:rsidRPr="00315425">
              <w:rPr>
                <w:color w:val="FF0000"/>
              </w:rPr>
              <w:t>.</w:t>
            </w:r>
            <w:r>
              <w:t xml:space="preserve">  </w:t>
            </w:r>
            <w:r w:rsidRPr="00975088">
              <w:t>Main</w:t>
            </w:r>
            <w:r>
              <w:t xml:space="preserve"> a</w:t>
            </w:r>
            <w:r w:rsidRPr="006847C4">
              <w:t xml:space="preserve">ssignments </w:t>
            </w:r>
          </w:p>
        </w:tc>
      </w:tr>
      <w:tr w:rsidR="00270F50" w:rsidRPr="00062691" w14:paraId="057CEF92" w14:textId="77777777" w:rsidTr="00270F50">
        <w:trPr>
          <w:trHeight w:val="620"/>
        </w:trPr>
        <w:tc>
          <w:tcPr>
            <w:tcW w:w="10458" w:type="dxa"/>
          </w:tcPr>
          <w:p w14:paraId="15BA658A" w14:textId="77777777" w:rsidR="00270F50" w:rsidRPr="00EB2E33" w:rsidRDefault="00270F50" w:rsidP="00270F50">
            <w:pPr>
              <w:rPr>
                <w:rFonts w:cs="Arial"/>
                <w:b/>
                <w:color w:val="FF0000"/>
                <w:sz w:val="6"/>
                <w:szCs w:val="20"/>
              </w:rPr>
            </w:pPr>
          </w:p>
          <w:p w14:paraId="2AD61D53" w14:textId="77777777" w:rsidR="00270F50" w:rsidRPr="00EB2E33" w:rsidRDefault="00270F50" w:rsidP="00270F50">
            <w:pPr>
              <w:rPr>
                <w:rFonts w:cs="Arial"/>
                <w:b/>
                <w:color w:val="FF0000"/>
                <w:szCs w:val="20"/>
                <w:lang w:val="en-GB"/>
              </w:rPr>
            </w:pPr>
          </w:p>
          <w:p w14:paraId="6E5D1F0C" w14:textId="1C879035" w:rsidR="00270F50" w:rsidRPr="00EB2E33" w:rsidRDefault="00EB2E33" w:rsidP="00270F50">
            <w:pPr>
              <w:rPr>
                <w:rFonts w:cs="Arial"/>
                <w:color w:val="FF0000"/>
                <w:szCs w:val="20"/>
                <w:lang w:val="en-GB"/>
              </w:rPr>
            </w:pPr>
            <w:r w:rsidRPr="00EB2E33">
              <w:rPr>
                <w:color w:val="FF0000"/>
              </w:rPr>
              <w:t>The Head of Culinary Operations is a senior leadership role responsible for the comprehensive management of culinary services across multiple outlets or a large-scale kitchen environment. This position requires a strategic thinker who can seamlessly integrate culinary excellence with operational efficiency, ensuring a dynamic balance between creativity, cost control, and team leadership. The Head of Culinary Operations will spearhead menu innovation, oversee multi-unit kitchen management, and drive continuous improvement initiatives while ensuring adherence to the highest standards of food quality, safety, and customer satisfaction.</w:t>
            </w:r>
          </w:p>
        </w:tc>
      </w:tr>
    </w:tbl>
    <w:p w14:paraId="51D83B55" w14:textId="77777777" w:rsidR="00E57078" w:rsidRDefault="00E57078" w:rsidP="00366A73">
      <w:pPr>
        <w:jc w:val="left"/>
        <w:rPr>
          <w:rFonts w:cs="Arial"/>
        </w:rPr>
      </w:pPr>
    </w:p>
    <w:p w14:paraId="51D83B57" w14:textId="77777777" w:rsidR="00E57078" w:rsidRDefault="00E57078" w:rsidP="00366A73">
      <w:pPr>
        <w:jc w:val="left"/>
        <w:rPr>
          <w:rFonts w:cs="Arial"/>
        </w:rPr>
      </w:pPr>
    </w:p>
    <w:p w14:paraId="51D83B5F" w14:textId="77777777" w:rsidR="00366A73" w:rsidRPr="00114C8C" w:rsidRDefault="00366A73" w:rsidP="00366A73">
      <w:pPr>
        <w:rPr>
          <w:rFonts w:cs="Arial"/>
          <w:vertAlign w:val="subscript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315425" w14:paraId="51D83B61" w14:textId="77777777" w:rsidTr="00161F93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1D83B60" w14:textId="4D67E9BF" w:rsidR="00366A73" w:rsidRPr="00FB6D69" w:rsidRDefault="00366A73" w:rsidP="00161F93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6</w:t>
            </w:r>
            <w:r w:rsidRPr="00315425">
              <w:rPr>
                <w:color w:val="FF0000"/>
              </w:rPr>
              <w:t>.</w:t>
            </w:r>
            <w:r>
              <w:t xml:space="preserve">  </w:t>
            </w:r>
            <w:r w:rsidRPr="00716D56">
              <w:t>Accountabilities</w:t>
            </w:r>
          </w:p>
        </w:tc>
      </w:tr>
      <w:tr w:rsidR="00366A73" w:rsidRPr="00062691" w14:paraId="51D83B7A" w14:textId="77777777" w:rsidTr="005A228A">
        <w:trPr>
          <w:trHeight w:val="620"/>
        </w:trPr>
        <w:tc>
          <w:tcPr>
            <w:tcW w:w="1045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3BEDCEA" w14:textId="57FA416C" w:rsidR="00EB2E33" w:rsidRPr="00EB2E33" w:rsidRDefault="00EB2E33" w:rsidP="00EB2E33">
            <w:pPr>
              <w:pStyle w:val="LEVYBODY"/>
              <w:spacing w:line="276" w:lineRule="auto"/>
              <w:rPr>
                <w:b/>
                <w:bCs/>
                <w:color w:val="000000" w:themeColor="text1"/>
              </w:rPr>
            </w:pPr>
            <w:r w:rsidRPr="00EB2E33">
              <w:rPr>
                <w:rFonts w:ascii="Times New Roman" w:hAnsi="Times New Roman"/>
                <w:b/>
                <w:bCs/>
                <w:sz w:val="24"/>
                <w:lang w:eastAsia="en-GB"/>
              </w:rPr>
              <w:t>Strategic Culinary Leadership:</w:t>
            </w:r>
          </w:p>
          <w:p w14:paraId="6C2DC490" w14:textId="77777777" w:rsidR="00EB2E33" w:rsidRPr="00EB2E33" w:rsidRDefault="00EB2E33" w:rsidP="00EB2E33">
            <w:pPr>
              <w:numPr>
                <w:ilvl w:val="0"/>
                <w:numId w:val="21"/>
              </w:numPr>
              <w:spacing w:before="100" w:beforeAutospacing="1" w:after="100" w:afterAutospacing="1"/>
              <w:jc w:val="left"/>
              <w:rPr>
                <w:rFonts w:ascii="Times New Roman" w:hAnsi="Times New Roman"/>
                <w:color w:val="FF0000"/>
                <w:sz w:val="24"/>
                <w:lang w:val="en-GB" w:eastAsia="en-GB"/>
              </w:rPr>
            </w:pPr>
            <w:r w:rsidRPr="00EB2E33">
              <w:rPr>
                <w:rFonts w:ascii="Times New Roman" w:hAnsi="Times New Roman"/>
                <w:color w:val="FF0000"/>
                <w:sz w:val="24"/>
                <w:lang w:val="en-GB" w:eastAsia="en-GB"/>
              </w:rPr>
              <w:t>Develop and execute a strategic vision for the culinary department that aligns with the organization's goals, brand identity, and customer expectations.</w:t>
            </w:r>
          </w:p>
          <w:p w14:paraId="32DAB40F" w14:textId="77777777" w:rsidR="00EB2E33" w:rsidRPr="00EB2E33" w:rsidRDefault="00EB2E33" w:rsidP="00EB2E33">
            <w:pPr>
              <w:numPr>
                <w:ilvl w:val="0"/>
                <w:numId w:val="21"/>
              </w:numPr>
              <w:spacing w:before="100" w:beforeAutospacing="1" w:after="100" w:afterAutospacing="1"/>
              <w:jc w:val="left"/>
              <w:rPr>
                <w:rFonts w:ascii="Times New Roman" w:hAnsi="Times New Roman"/>
                <w:color w:val="FF0000"/>
                <w:sz w:val="24"/>
                <w:lang w:val="en-GB" w:eastAsia="en-GB"/>
              </w:rPr>
            </w:pPr>
            <w:r w:rsidRPr="00EB2E33">
              <w:rPr>
                <w:rFonts w:ascii="Times New Roman" w:hAnsi="Times New Roman"/>
                <w:color w:val="FF0000"/>
                <w:sz w:val="24"/>
                <w:lang w:val="en-GB" w:eastAsia="en-GB"/>
              </w:rPr>
              <w:t>Lead the conceptualization and development of seasonal and signature menus across all outlets, incorporating market trends, customer feedback, and nutritional considerations.</w:t>
            </w:r>
          </w:p>
          <w:p w14:paraId="0B3A8516" w14:textId="77777777" w:rsidR="00EB2E33" w:rsidRPr="00EB2E33" w:rsidRDefault="00EB2E33" w:rsidP="00EB2E33">
            <w:pPr>
              <w:numPr>
                <w:ilvl w:val="0"/>
                <w:numId w:val="21"/>
              </w:numPr>
              <w:spacing w:before="100" w:beforeAutospacing="1" w:after="100" w:afterAutospacing="1"/>
              <w:jc w:val="left"/>
              <w:rPr>
                <w:rFonts w:ascii="Times New Roman" w:hAnsi="Times New Roman"/>
                <w:sz w:val="24"/>
                <w:lang w:val="en-GB" w:eastAsia="en-GB"/>
              </w:rPr>
            </w:pPr>
            <w:r w:rsidRPr="00EB2E33">
              <w:rPr>
                <w:rFonts w:ascii="Times New Roman" w:hAnsi="Times New Roman"/>
                <w:sz w:val="24"/>
                <w:lang w:val="en-GB" w:eastAsia="en-GB"/>
              </w:rPr>
              <w:t>Collaborate with executive leadership on long-term business planning, including market positioning, growth strategies, and culinary innovations.</w:t>
            </w:r>
          </w:p>
          <w:p w14:paraId="5F10441A" w14:textId="77777777" w:rsidR="00EB2E33" w:rsidRPr="00EB2E33" w:rsidRDefault="00EB2E33" w:rsidP="00EB2E33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color w:val="FF0000"/>
                <w:sz w:val="24"/>
                <w:lang w:val="en-GB" w:eastAsia="en-GB"/>
              </w:rPr>
            </w:pPr>
            <w:r w:rsidRPr="00EB2E33">
              <w:rPr>
                <w:rFonts w:ascii="Times New Roman" w:hAnsi="Times New Roman"/>
                <w:b/>
                <w:bCs/>
                <w:color w:val="FF0000"/>
                <w:sz w:val="24"/>
                <w:lang w:val="en-GB" w:eastAsia="en-GB"/>
              </w:rPr>
              <w:lastRenderedPageBreak/>
              <w:t>Operational Excellence:</w:t>
            </w:r>
          </w:p>
          <w:p w14:paraId="0E11929C" w14:textId="77777777" w:rsidR="00EB2E33" w:rsidRPr="00EB2E33" w:rsidRDefault="00EB2E33" w:rsidP="00EB2E33">
            <w:pPr>
              <w:numPr>
                <w:ilvl w:val="0"/>
                <w:numId w:val="22"/>
              </w:numPr>
              <w:spacing w:before="100" w:beforeAutospacing="1" w:after="100" w:afterAutospacing="1"/>
              <w:jc w:val="left"/>
              <w:rPr>
                <w:rFonts w:ascii="Times New Roman" w:hAnsi="Times New Roman"/>
                <w:color w:val="FF0000"/>
                <w:sz w:val="24"/>
                <w:lang w:val="en-GB" w:eastAsia="en-GB"/>
              </w:rPr>
            </w:pPr>
            <w:r w:rsidRPr="00EB2E33">
              <w:rPr>
                <w:rFonts w:ascii="Times New Roman" w:hAnsi="Times New Roman"/>
                <w:color w:val="FF0000"/>
                <w:sz w:val="24"/>
                <w:lang w:val="en-GB" w:eastAsia="en-GB"/>
              </w:rPr>
              <w:t>Design and implement robust operational frameworks for multi-kitchen environments, ensuring consistency in food preparation, presentation, and service delivery.</w:t>
            </w:r>
          </w:p>
          <w:p w14:paraId="53321322" w14:textId="77777777" w:rsidR="00EB2E33" w:rsidRPr="00EB2E33" w:rsidRDefault="00EB2E33" w:rsidP="00EB2E33">
            <w:pPr>
              <w:numPr>
                <w:ilvl w:val="0"/>
                <w:numId w:val="22"/>
              </w:numPr>
              <w:spacing w:before="100" w:beforeAutospacing="1" w:after="100" w:afterAutospacing="1"/>
              <w:jc w:val="left"/>
              <w:rPr>
                <w:rFonts w:ascii="Times New Roman" w:hAnsi="Times New Roman"/>
                <w:color w:val="000000" w:themeColor="text1"/>
                <w:sz w:val="24"/>
                <w:lang w:val="en-GB" w:eastAsia="en-GB"/>
              </w:rPr>
            </w:pPr>
            <w:r w:rsidRPr="00EB2E33">
              <w:rPr>
                <w:rFonts w:ascii="Times New Roman" w:hAnsi="Times New Roman"/>
                <w:color w:val="000000" w:themeColor="text1"/>
                <w:sz w:val="24"/>
                <w:lang w:val="en-GB" w:eastAsia="en-GB"/>
              </w:rPr>
              <w:t>Establish and monitor key performance indicators (KPIs) related to kitchen efficiency, food quality, customer satisfaction, and financial performance.</w:t>
            </w:r>
          </w:p>
          <w:p w14:paraId="4314DC7D" w14:textId="77777777" w:rsidR="00EB2E33" w:rsidRPr="00EB2E33" w:rsidRDefault="00EB2E33" w:rsidP="00EB2E33">
            <w:pPr>
              <w:numPr>
                <w:ilvl w:val="0"/>
                <w:numId w:val="22"/>
              </w:numPr>
              <w:spacing w:before="100" w:beforeAutospacing="1" w:after="100" w:afterAutospacing="1"/>
              <w:jc w:val="left"/>
              <w:rPr>
                <w:rFonts w:ascii="Times New Roman" w:hAnsi="Times New Roman"/>
                <w:color w:val="FF0000"/>
                <w:sz w:val="24"/>
                <w:lang w:val="en-GB" w:eastAsia="en-GB"/>
              </w:rPr>
            </w:pPr>
            <w:r w:rsidRPr="00EB2E33">
              <w:rPr>
                <w:rFonts w:ascii="Times New Roman" w:hAnsi="Times New Roman"/>
                <w:color w:val="FF0000"/>
                <w:sz w:val="24"/>
                <w:lang w:val="en-GB" w:eastAsia="en-GB"/>
              </w:rPr>
              <w:t>Oversee the implementation of advanced kitchen technology, automation tools, and culinary software to streamline operations and improve productivity.</w:t>
            </w:r>
          </w:p>
          <w:p w14:paraId="125B78C9" w14:textId="77777777" w:rsidR="00EB2E33" w:rsidRPr="00EB2E33" w:rsidRDefault="00EB2E33" w:rsidP="00EB2E33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sz w:val="24"/>
                <w:lang w:val="en-GB" w:eastAsia="en-GB"/>
              </w:rPr>
            </w:pPr>
            <w:r w:rsidRPr="00EB2E33">
              <w:rPr>
                <w:rFonts w:ascii="Times New Roman" w:hAnsi="Times New Roman"/>
                <w:b/>
                <w:bCs/>
                <w:sz w:val="24"/>
                <w:lang w:val="en-GB" w:eastAsia="en-GB"/>
              </w:rPr>
              <w:t>Financial Stewardship:</w:t>
            </w:r>
          </w:p>
          <w:p w14:paraId="5A357489" w14:textId="77777777" w:rsidR="00EB2E33" w:rsidRPr="00EB2E33" w:rsidRDefault="00EB2E33" w:rsidP="00EB2E33">
            <w:pPr>
              <w:numPr>
                <w:ilvl w:val="0"/>
                <w:numId w:val="23"/>
              </w:numPr>
              <w:spacing w:before="100" w:beforeAutospacing="1" w:after="100" w:afterAutospacing="1"/>
              <w:jc w:val="left"/>
              <w:rPr>
                <w:rFonts w:ascii="Times New Roman" w:hAnsi="Times New Roman"/>
                <w:sz w:val="24"/>
                <w:lang w:val="en-GB" w:eastAsia="en-GB"/>
              </w:rPr>
            </w:pPr>
            <w:r w:rsidRPr="00EB2E33">
              <w:rPr>
                <w:rFonts w:ascii="Times New Roman" w:hAnsi="Times New Roman"/>
                <w:sz w:val="24"/>
                <w:lang w:val="en-GB" w:eastAsia="en-GB"/>
              </w:rPr>
              <w:t xml:space="preserve">Develop and manage the culinary department’s budget, including food and </w:t>
            </w:r>
            <w:proofErr w:type="spellStart"/>
            <w:r w:rsidRPr="00EB2E33">
              <w:rPr>
                <w:rFonts w:ascii="Times New Roman" w:hAnsi="Times New Roman"/>
                <w:sz w:val="24"/>
                <w:lang w:val="en-GB" w:eastAsia="en-GB"/>
              </w:rPr>
              <w:t>labor</w:t>
            </w:r>
            <w:proofErr w:type="spellEnd"/>
            <w:r w:rsidRPr="00EB2E33">
              <w:rPr>
                <w:rFonts w:ascii="Times New Roman" w:hAnsi="Times New Roman"/>
                <w:sz w:val="24"/>
                <w:lang w:val="en-GB" w:eastAsia="en-GB"/>
              </w:rPr>
              <w:t xml:space="preserve"> costs, capital expenditures, and resource allocation.</w:t>
            </w:r>
          </w:p>
          <w:p w14:paraId="4FC48A7A" w14:textId="77777777" w:rsidR="00EB2E33" w:rsidRPr="00EB2E33" w:rsidRDefault="00EB2E33" w:rsidP="00EB2E33">
            <w:pPr>
              <w:numPr>
                <w:ilvl w:val="0"/>
                <w:numId w:val="23"/>
              </w:numPr>
              <w:spacing w:before="100" w:beforeAutospacing="1" w:after="100" w:afterAutospacing="1"/>
              <w:jc w:val="left"/>
              <w:rPr>
                <w:rFonts w:ascii="Times New Roman" w:hAnsi="Times New Roman"/>
                <w:color w:val="FF0000"/>
                <w:sz w:val="24"/>
                <w:lang w:val="en-GB" w:eastAsia="en-GB"/>
              </w:rPr>
            </w:pPr>
            <w:r w:rsidRPr="00EB2E33">
              <w:rPr>
                <w:rFonts w:ascii="Times New Roman" w:hAnsi="Times New Roman"/>
                <w:color w:val="FF0000"/>
                <w:sz w:val="24"/>
                <w:lang w:val="en-GB" w:eastAsia="en-GB"/>
              </w:rPr>
              <w:t>Conduct comprehensive financial analysis to identify opportunities for cost optimization without compromising on quality.</w:t>
            </w:r>
          </w:p>
          <w:p w14:paraId="42015AF0" w14:textId="77777777" w:rsidR="00EB2E33" w:rsidRPr="00EB2E33" w:rsidRDefault="00EB2E33" w:rsidP="00EB2E33">
            <w:pPr>
              <w:numPr>
                <w:ilvl w:val="0"/>
                <w:numId w:val="23"/>
              </w:numPr>
              <w:spacing w:before="100" w:beforeAutospacing="1" w:after="100" w:afterAutospacing="1"/>
              <w:jc w:val="left"/>
              <w:rPr>
                <w:rFonts w:ascii="Times New Roman" w:hAnsi="Times New Roman"/>
                <w:color w:val="FF0000"/>
                <w:sz w:val="24"/>
                <w:lang w:val="en-GB" w:eastAsia="en-GB"/>
              </w:rPr>
            </w:pPr>
            <w:r w:rsidRPr="00EB2E33">
              <w:rPr>
                <w:rFonts w:ascii="Times New Roman" w:hAnsi="Times New Roman"/>
                <w:color w:val="FF0000"/>
                <w:sz w:val="24"/>
                <w:lang w:val="en-GB" w:eastAsia="en-GB"/>
              </w:rPr>
              <w:t>Lead the procurement strategy, negotiating with suppliers and managing relationships to secure the best quality ingredients at competitive prices.</w:t>
            </w:r>
          </w:p>
          <w:p w14:paraId="490A8340" w14:textId="77777777" w:rsidR="00EB2E33" w:rsidRPr="00EB2E33" w:rsidRDefault="00EB2E33" w:rsidP="00EB2E33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sz w:val="24"/>
                <w:lang w:val="en-GB" w:eastAsia="en-GB"/>
              </w:rPr>
            </w:pPr>
            <w:r w:rsidRPr="00EB2E33">
              <w:rPr>
                <w:rFonts w:ascii="Times New Roman" w:hAnsi="Times New Roman"/>
                <w:b/>
                <w:bCs/>
                <w:sz w:val="24"/>
                <w:lang w:val="en-GB" w:eastAsia="en-GB"/>
              </w:rPr>
              <w:t>Team Development &amp; Leadership:</w:t>
            </w:r>
          </w:p>
          <w:p w14:paraId="335A14D4" w14:textId="77777777" w:rsidR="00EB2E33" w:rsidRPr="00EB2E33" w:rsidRDefault="00EB2E33" w:rsidP="00EB2E33">
            <w:pPr>
              <w:numPr>
                <w:ilvl w:val="0"/>
                <w:numId w:val="24"/>
              </w:numPr>
              <w:spacing w:before="100" w:beforeAutospacing="1" w:after="100" w:afterAutospacing="1"/>
              <w:jc w:val="left"/>
              <w:rPr>
                <w:rFonts w:ascii="Times New Roman" w:hAnsi="Times New Roman"/>
                <w:sz w:val="24"/>
                <w:lang w:val="en-GB" w:eastAsia="en-GB"/>
              </w:rPr>
            </w:pPr>
            <w:r w:rsidRPr="00EB2E33">
              <w:rPr>
                <w:rFonts w:ascii="Times New Roman" w:hAnsi="Times New Roman"/>
                <w:sz w:val="24"/>
                <w:lang w:val="en-GB" w:eastAsia="en-GB"/>
              </w:rPr>
              <w:t>Build and lead a high-performing culinary team, fostering a culture of innovation, collaboration, and continuous improvement.</w:t>
            </w:r>
          </w:p>
          <w:p w14:paraId="21DDD60B" w14:textId="77777777" w:rsidR="00EB2E33" w:rsidRPr="00EB2E33" w:rsidRDefault="00EB2E33" w:rsidP="00EB2E33">
            <w:pPr>
              <w:numPr>
                <w:ilvl w:val="0"/>
                <w:numId w:val="24"/>
              </w:numPr>
              <w:spacing w:before="100" w:beforeAutospacing="1" w:after="100" w:afterAutospacing="1"/>
              <w:jc w:val="left"/>
              <w:rPr>
                <w:rFonts w:ascii="Times New Roman" w:hAnsi="Times New Roman"/>
                <w:color w:val="FF0000"/>
                <w:sz w:val="24"/>
                <w:lang w:val="en-GB" w:eastAsia="en-GB"/>
              </w:rPr>
            </w:pPr>
            <w:r w:rsidRPr="00EB2E33">
              <w:rPr>
                <w:rFonts w:ascii="Times New Roman" w:hAnsi="Times New Roman"/>
                <w:color w:val="FF0000"/>
                <w:sz w:val="24"/>
                <w:lang w:val="en-GB" w:eastAsia="en-GB"/>
              </w:rPr>
              <w:t>Implement advanced training and development programs that enhance culinary skills, leadership capabilities, and operational knowledge within the team.</w:t>
            </w:r>
          </w:p>
          <w:p w14:paraId="56693358" w14:textId="77777777" w:rsidR="00EB2E33" w:rsidRPr="00EB2E33" w:rsidRDefault="00EB2E33" w:rsidP="00EB2E33">
            <w:pPr>
              <w:numPr>
                <w:ilvl w:val="0"/>
                <w:numId w:val="24"/>
              </w:numPr>
              <w:spacing w:before="100" w:beforeAutospacing="1" w:after="100" w:afterAutospacing="1"/>
              <w:jc w:val="left"/>
              <w:rPr>
                <w:rFonts w:ascii="Times New Roman" w:hAnsi="Times New Roman"/>
                <w:sz w:val="24"/>
                <w:lang w:val="en-GB" w:eastAsia="en-GB"/>
              </w:rPr>
            </w:pPr>
            <w:r w:rsidRPr="00EB2E33">
              <w:rPr>
                <w:rFonts w:ascii="Times New Roman" w:hAnsi="Times New Roman"/>
                <w:color w:val="FF0000"/>
                <w:sz w:val="24"/>
                <w:lang w:val="en-GB" w:eastAsia="en-GB"/>
              </w:rPr>
              <w:t>Conduct regular performance evaluations, succession planning, and career development initiatives to ensure a motivated and skilled workforce</w:t>
            </w:r>
            <w:r w:rsidRPr="00EB2E33">
              <w:rPr>
                <w:rFonts w:ascii="Times New Roman" w:hAnsi="Times New Roman"/>
                <w:sz w:val="24"/>
                <w:lang w:val="en-GB" w:eastAsia="en-GB"/>
              </w:rPr>
              <w:t>.</w:t>
            </w:r>
          </w:p>
          <w:p w14:paraId="1CE39E86" w14:textId="77777777" w:rsidR="00EB2E33" w:rsidRPr="00EB2E33" w:rsidRDefault="00EB2E33" w:rsidP="00EB2E33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sz w:val="24"/>
                <w:lang w:val="en-GB" w:eastAsia="en-GB"/>
              </w:rPr>
            </w:pPr>
            <w:r w:rsidRPr="00EB2E33">
              <w:rPr>
                <w:rFonts w:ascii="Times New Roman" w:hAnsi="Times New Roman"/>
                <w:b/>
                <w:bCs/>
                <w:sz w:val="24"/>
                <w:lang w:val="en-GB" w:eastAsia="en-GB"/>
              </w:rPr>
              <w:t>Quality Assurance &amp; Compliance:</w:t>
            </w:r>
          </w:p>
          <w:p w14:paraId="63452F34" w14:textId="77777777" w:rsidR="00EB2E33" w:rsidRPr="00EB2E33" w:rsidRDefault="00EB2E33" w:rsidP="00EB2E33">
            <w:pPr>
              <w:numPr>
                <w:ilvl w:val="0"/>
                <w:numId w:val="25"/>
              </w:numPr>
              <w:spacing w:before="100" w:beforeAutospacing="1" w:after="100" w:afterAutospacing="1"/>
              <w:jc w:val="left"/>
              <w:rPr>
                <w:rFonts w:ascii="Times New Roman" w:hAnsi="Times New Roman"/>
                <w:color w:val="FF0000"/>
                <w:sz w:val="24"/>
                <w:lang w:val="en-GB" w:eastAsia="en-GB"/>
              </w:rPr>
            </w:pPr>
            <w:r w:rsidRPr="00EB2E33">
              <w:rPr>
                <w:rFonts w:ascii="Times New Roman" w:hAnsi="Times New Roman"/>
                <w:color w:val="FF0000"/>
                <w:sz w:val="24"/>
                <w:lang w:val="en-GB" w:eastAsia="en-GB"/>
              </w:rPr>
              <w:t>Establish and enforce stringent quality control measures, ensuring that all culinary operations meet or exceed industry standards for food safety, hygiene, and presentation.</w:t>
            </w:r>
          </w:p>
          <w:p w14:paraId="7030C464" w14:textId="77777777" w:rsidR="00EB2E33" w:rsidRPr="00EB2E33" w:rsidRDefault="00EB2E33" w:rsidP="00EB2E33">
            <w:pPr>
              <w:numPr>
                <w:ilvl w:val="0"/>
                <w:numId w:val="25"/>
              </w:numPr>
              <w:spacing w:before="100" w:beforeAutospacing="1" w:after="100" w:afterAutospacing="1"/>
              <w:jc w:val="left"/>
              <w:rPr>
                <w:rFonts w:ascii="Times New Roman" w:hAnsi="Times New Roman"/>
                <w:sz w:val="24"/>
                <w:lang w:val="en-GB" w:eastAsia="en-GB"/>
              </w:rPr>
            </w:pPr>
            <w:r w:rsidRPr="00EB2E33">
              <w:rPr>
                <w:rFonts w:ascii="Times New Roman" w:hAnsi="Times New Roman"/>
                <w:sz w:val="24"/>
                <w:lang w:val="en-GB" w:eastAsia="en-GB"/>
              </w:rPr>
              <w:t>Oversee regular audits and inspections of kitchen facilities, equipment, and processes to ensure compliance with local and national health regulations.</w:t>
            </w:r>
          </w:p>
          <w:p w14:paraId="19EB1CC1" w14:textId="77777777" w:rsidR="00EB2E33" w:rsidRPr="00EB2E33" w:rsidRDefault="00EB2E33" w:rsidP="00EB2E33">
            <w:pPr>
              <w:numPr>
                <w:ilvl w:val="0"/>
                <w:numId w:val="25"/>
              </w:numPr>
              <w:spacing w:before="100" w:beforeAutospacing="1" w:after="100" w:afterAutospacing="1"/>
              <w:jc w:val="left"/>
              <w:rPr>
                <w:rFonts w:ascii="Times New Roman" w:hAnsi="Times New Roman"/>
                <w:sz w:val="24"/>
                <w:lang w:val="en-GB" w:eastAsia="en-GB"/>
              </w:rPr>
            </w:pPr>
            <w:r w:rsidRPr="00EB2E33">
              <w:rPr>
                <w:rFonts w:ascii="Times New Roman" w:hAnsi="Times New Roman"/>
                <w:sz w:val="24"/>
                <w:lang w:val="en-GB" w:eastAsia="en-GB"/>
              </w:rPr>
              <w:t>Develop and implement crisis management protocols for food safety incidents, ensuring swift and effective resolution.</w:t>
            </w:r>
          </w:p>
          <w:p w14:paraId="6BBAC54B" w14:textId="77777777" w:rsidR="00EB2E33" w:rsidRPr="00EB2E33" w:rsidRDefault="00EB2E33" w:rsidP="00EB2E33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color w:val="FF0000"/>
                <w:sz w:val="24"/>
                <w:lang w:val="en-GB" w:eastAsia="en-GB"/>
              </w:rPr>
            </w:pPr>
            <w:r w:rsidRPr="00EB2E33">
              <w:rPr>
                <w:rFonts w:ascii="Times New Roman" w:hAnsi="Times New Roman"/>
                <w:b/>
                <w:bCs/>
                <w:color w:val="FF0000"/>
                <w:sz w:val="24"/>
                <w:lang w:val="en-GB" w:eastAsia="en-GB"/>
              </w:rPr>
              <w:t>Cross-Departmental Collaboration:</w:t>
            </w:r>
          </w:p>
          <w:p w14:paraId="772FBC63" w14:textId="77777777" w:rsidR="00EB2E33" w:rsidRPr="00EB2E33" w:rsidRDefault="00EB2E33" w:rsidP="00EB2E33">
            <w:pPr>
              <w:numPr>
                <w:ilvl w:val="0"/>
                <w:numId w:val="26"/>
              </w:numPr>
              <w:spacing w:before="100" w:beforeAutospacing="1" w:after="100" w:afterAutospacing="1"/>
              <w:jc w:val="left"/>
              <w:rPr>
                <w:rFonts w:ascii="Times New Roman" w:hAnsi="Times New Roman"/>
                <w:color w:val="FF0000"/>
                <w:sz w:val="24"/>
                <w:lang w:val="en-GB" w:eastAsia="en-GB"/>
              </w:rPr>
            </w:pPr>
            <w:r w:rsidRPr="00EB2E33">
              <w:rPr>
                <w:rFonts w:ascii="Times New Roman" w:hAnsi="Times New Roman"/>
                <w:color w:val="FF0000"/>
                <w:sz w:val="24"/>
                <w:lang w:val="en-GB" w:eastAsia="en-GB"/>
              </w:rPr>
              <w:t>Work closely with marketing, sales, and event management teams to create cohesive and marketable culinary experiences that drive customer engagement and revenue growth.</w:t>
            </w:r>
          </w:p>
          <w:p w14:paraId="7D5B22C3" w14:textId="77777777" w:rsidR="00EB2E33" w:rsidRPr="00EB2E33" w:rsidRDefault="00EB2E33" w:rsidP="00EB2E33">
            <w:pPr>
              <w:numPr>
                <w:ilvl w:val="0"/>
                <w:numId w:val="26"/>
              </w:numPr>
              <w:spacing w:before="100" w:beforeAutospacing="1" w:after="100" w:afterAutospacing="1"/>
              <w:jc w:val="left"/>
              <w:rPr>
                <w:rFonts w:ascii="Times New Roman" w:hAnsi="Times New Roman"/>
                <w:color w:val="FF0000"/>
                <w:sz w:val="24"/>
                <w:lang w:val="en-GB" w:eastAsia="en-GB"/>
              </w:rPr>
            </w:pPr>
            <w:r w:rsidRPr="00EB2E33">
              <w:rPr>
                <w:rFonts w:ascii="Times New Roman" w:hAnsi="Times New Roman"/>
                <w:color w:val="FF0000"/>
                <w:sz w:val="24"/>
                <w:lang w:val="en-GB" w:eastAsia="en-GB"/>
              </w:rPr>
              <w:t>Collaborate with the procurement and supply chain teams to ensure the timely and efficient delivery of ingredients and supplies.</w:t>
            </w:r>
          </w:p>
          <w:p w14:paraId="2C519C56" w14:textId="77777777" w:rsidR="00EB2E33" w:rsidRPr="00EB2E33" w:rsidRDefault="00EB2E33" w:rsidP="00EB2E33">
            <w:pPr>
              <w:numPr>
                <w:ilvl w:val="0"/>
                <w:numId w:val="26"/>
              </w:numPr>
              <w:spacing w:before="100" w:beforeAutospacing="1" w:after="100" w:afterAutospacing="1"/>
              <w:jc w:val="left"/>
              <w:rPr>
                <w:rFonts w:ascii="Times New Roman" w:hAnsi="Times New Roman"/>
                <w:color w:val="FF0000"/>
                <w:sz w:val="24"/>
                <w:lang w:val="en-GB" w:eastAsia="en-GB"/>
              </w:rPr>
            </w:pPr>
            <w:r w:rsidRPr="00EB2E33">
              <w:rPr>
                <w:rFonts w:ascii="Times New Roman" w:hAnsi="Times New Roman"/>
                <w:color w:val="FF0000"/>
                <w:sz w:val="24"/>
                <w:lang w:val="en-GB" w:eastAsia="en-GB"/>
              </w:rPr>
              <w:t>Partner with the HR department to ensure alignment on recruitment strategies, staff retention, and workplace culture initiatives.</w:t>
            </w:r>
          </w:p>
          <w:p w14:paraId="51E74EB5" w14:textId="77777777" w:rsidR="00EB2E33" w:rsidRPr="00EB2E33" w:rsidRDefault="00EB2E33" w:rsidP="00EB2E33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sz w:val="24"/>
                <w:lang w:val="en-GB" w:eastAsia="en-GB"/>
              </w:rPr>
            </w:pPr>
            <w:r w:rsidRPr="00EB2E33">
              <w:rPr>
                <w:rFonts w:ascii="Times New Roman" w:hAnsi="Times New Roman"/>
                <w:b/>
                <w:bCs/>
                <w:sz w:val="24"/>
                <w:lang w:val="en-GB" w:eastAsia="en-GB"/>
              </w:rPr>
              <w:t>Customer Experience &amp; Innovation:</w:t>
            </w:r>
          </w:p>
          <w:p w14:paraId="31C349D3" w14:textId="77777777" w:rsidR="00EB2E33" w:rsidRPr="00EB2E33" w:rsidRDefault="00EB2E33" w:rsidP="00EB2E33">
            <w:pPr>
              <w:numPr>
                <w:ilvl w:val="0"/>
                <w:numId w:val="27"/>
              </w:numPr>
              <w:spacing w:before="100" w:beforeAutospacing="1" w:after="100" w:afterAutospacing="1"/>
              <w:jc w:val="left"/>
              <w:rPr>
                <w:rFonts w:ascii="Times New Roman" w:hAnsi="Times New Roman"/>
                <w:sz w:val="24"/>
                <w:lang w:val="en-GB" w:eastAsia="en-GB"/>
              </w:rPr>
            </w:pPr>
            <w:r w:rsidRPr="00EB2E33">
              <w:rPr>
                <w:rFonts w:ascii="Times New Roman" w:hAnsi="Times New Roman"/>
                <w:sz w:val="24"/>
                <w:lang w:val="en-GB" w:eastAsia="en-GB"/>
              </w:rPr>
              <w:t>Lead the culinary team in delivering exceptional dining experiences, exceeding customer expectations through creativity, quality, and service.</w:t>
            </w:r>
          </w:p>
          <w:p w14:paraId="2BF3F5DA" w14:textId="77777777" w:rsidR="00EB2E33" w:rsidRPr="00EB2E33" w:rsidRDefault="00EB2E33" w:rsidP="00EB2E33">
            <w:pPr>
              <w:numPr>
                <w:ilvl w:val="0"/>
                <w:numId w:val="27"/>
              </w:numPr>
              <w:spacing w:before="100" w:beforeAutospacing="1" w:after="100" w:afterAutospacing="1"/>
              <w:jc w:val="left"/>
              <w:rPr>
                <w:rFonts w:ascii="Times New Roman" w:hAnsi="Times New Roman"/>
                <w:sz w:val="24"/>
                <w:lang w:val="en-GB" w:eastAsia="en-GB"/>
              </w:rPr>
            </w:pPr>
            <w:r w:rsidRPr="00EB2E33">
              <w:rPr>
                <w:rFonts w:ascii="Times New Roman" w:hAnsi="Times New Roman"/>
                <w:color w:val="FF0000"/>
                <w:sz w:val="24"/>
                <w:lang w:val="en-GB" w:eastAsia="en-GB"/>
              </w:rPr>
              <w:t xml:space="preserve">Engage directly with high-profile clients, VIPs, and key stakeholders to gather feedback and tailor </w:t>
            </w:r>
            <w:r w:rsidRPr="00EB2E33">
              <w:rPr>
                <w:rFonts w:ascii="Times New Roman" w:hAnsi="Times New Roman"/>
                <w:sz w:val="24"/>
                <w:lang w:val="en-GB" w:eastAsia="en-GB"/>
              </w:rPr>
              <w:lastRenderedPageBreak/>
              <w:t>culinary offerings to their preferences.</w:t>
            </w:r>
          </w:p>
          <w:p w14:paraId="492B69A3" w14:textId="77777777" w:rsidR="00EB2E33" w:rsidRPr="00EB2E33" w:rsidRDefault="00EB2E33" w:rsidP="00EB2E33">
            <w:pPr>
              <w:numPr>
                <w:ilvl w:val="0"/>
                <w:numId w:val="27"/>
              </w:numPr>
              <w:spacing w:before="100" w:beforeAutospacing="1" w:after="100" w:afterAutospacing="1"/>
              <w:jc w:val="left"/>
              <w:rPr>
                <w:rFonts w:ascii="Times New Roman" w:hAnsi="Times New Roman"/>
                <w:sz w:val="24"/>
                <w:lang w:val="en-GB" w:eastAsia="en-GB"/>
              </w:rPr>
            </w:pPr>
            <w:r w:rsidRPr="00EB2E33">
              <w:rPr>
                <w:rFonts w:ascii="Times New Roman" w:hAnsi="Times New Roman"/>
                <w:sz w:val="24"/>
                <w:lang w:val="en-GB" w:eastAsia="en-GB"/>
              </w:rPr>
              <w:t>Stay ahead of industry trends, emerging cuisines, and technological advancements, continuously introducing innovative concepts and techniques into the culinary program.</w:t>
            </w:r>
          </w:p>
          <w:p w14:paraId="218069F5" w14:textId="77777777" w:rsidR="00EB2E33" w:rsidRPr="00EB2E33" w:rsidRDefault="00EB2E33" w:rsidP="00EB2E33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color w:val="FF0000"/>
                <w:sz w:val="24"/>
                <w:lang w:val="en-GB" w:eastAsia="en-GB"/>
              </w:rPr>
            </w:pPr>
            <w:r w:rsidRPr="00EB2E33">
              <w:rPr>
                <w:rFonts w:ascii="Times New Roman" w:hAnsi="Times New Roman"/>
                <w:b/>
                <w:bCs/>
                <w:color w:val="FF0000"/>
                <w:sz w:val="24"/>
                <w:lang w:val="en-GB" w:eastAsia="en-GB"/>
              </w:rPr>
              <w:t>Sustainability &amp; Ethical Practices:</w:t>
            </w:r>
          </w:p>
          <w:p w14:paraId="566DAA61" w14:textId="77777777" w:rsidR="00EB2E33" w:rsidRPr="00EB2E33" w:rsidRDefault="00EB2E33" w:rsidP="00EB2E33">
            <w:pPr>
              <w:numPr>
                <w:ilvl w:val="0"/>
                <w:numId w:val="28"/>
              </w:numPr>
              <w:spacing w:before="100" w:beforeAutospacing="1" w:after="100" w:afterAutospacing="1"/>
              <w:jc w:val="left"/>
              <w:rPr>
                <w:rFonts w:ascii="Times New Roman" w:hAnsi="Times New Roman"/>
                <w:color w:val="FF0000"/>
                <w:sz w:val="24"/>
                <w:lang w:val="en-GB" w:eastAsia="en-GB"/>
              </w:rPr>
            </w:pPr>
            <w:r w:rsidRPr="00EB2E33">
              <w:rPr>
                <w:rFonts w:ascii="Times New Roman" w:hAnsi="Times New Roman"/>
                <w:color w:val="FF0000"/>
                <w:sz w:val="24"/>
                <w:lang w:val="en-GB" w:eastAsia="en-GB"/>
              </w:rPr>
              <w:t>Champion sustainable practices within the culinary department, including waste reduction, ethical sourcing, and energy efficiency.</w:t>
            </w:r>
          </w:p>
          <w:p w14:paraId="482E24ED" w14:textId="77777777" w:rsidR="00EB2E33" w:rsidRPr="00EB2E33" w:rsidRDefault="00EB2E33" w:rsidP="00EB2E33">
            <w:pPr>
              <w:numPr>
                <w:ilvl w:val="0"/>
                <w:numId w:val="28"/>
              </w:numPr>
              <w:spacing w:before="100" w:beforeAutospacing="1" w:after="100" w:afterAutospacing="1"/>
              <w:jc w:val="left"/>
              <w:rPr>
                <w:rFonts w:ascii="Times New Roman" w:hAnsi="Times New Roman"/>
                <w:color w:val="FF0000"/>
                <w:sz w:val="24"/>
                <w:lang w:val="en-GB" w:eastAsia="en-GB"/>
              </w:rPr>
            </w:pPr>
            <w:r w:rsidRPr="00EB2E33">
              <w:rPr>
                <w:rFonts w:ascii="Times New Roman" w:hAnsi="Times New Roman"/>
                <w:color w:val="FF0000"/>
                <w:sz w:val="24"/>
                <w:lang w:val="en-GB" w:eastAsia="en-GB"/>
              </w:rPr>
              <w:t>Lead initiatives aimed at reducing the environmental footprint of culinary operations, aligning with broader corporate sustainability goals.</w:t>
            </w:r>
          </w:p>
          <w:p w14:paraId="2D4B8233" w14:textId="77777777" w:rsidR="00EB2E33" w:rsidRPr="00EB2E33" w:rsidRDefault="00EB2E33" w:rsidP="00EB2E33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color w:val="FF0000"/>
                <w:sz w:val="24"/>
                <w:lang w:val="en-GB" w:eastAsia="en-GB"/>
              </w:rPr>
            </w:pPr>
            <w:r w:rsidRPr="00EB2E33">
              <w:rPr>
                <w:rFonts w:ascii="Times New Roman" w:hAnsi="Times New Roman"/>
                <w:b/>
                <w:bCs/>
                <w:color w:val="FF0000"/>
                <w:sz w:val="24"/>
                <w:lang w:val="en-GB" w:eastAsia="en-GB"/>
              </w:rPr>
              <w:t>Qualifications:</w:t>
            </w:r>
          </w:p>
          <w:p w14:paraId="44CE99CC" w14:textId="77777777" w:rsidR="00EB2E33" w:rsidRPr="00EB2E33" w:rsidRDefault="00EB2E33" w:rsidP="00EB2E33">
            <w:pPr>
              <w:numPr>
                <w:ilvl w:val="0"/>
                <w:numId w:val="29"/>
              </w:numPr>
              <w:spacing w:before="100" w:beforeAutospacing="1" w:after="100" w:afterAutospacing="1"/>
              <w:jc w:val="left"/>
              <w:rPr>
                <w:rFonts w:ascii="Times New Roman" w:hAnsi="Times New Roman"/>
                <w:color w:val="FF0000"/>
                <w:sz w:val="24"/>
                <w:lang w:val="en-GB" w:eastAsia="en-GB"/>
              </w:rPr>
            </w:pPr>
            <w:r w:rsidRPr="00EB2E33">
              <w:rPr>
                <w:rFonts w:ascii="Times New Roman" w:hAnsi="Times New Roman"/>
                <w:color w:val="FF0000"/>
                <w:sz w:val="24"/>
                <w:lang w:val="en-GB" w:eastAsia="en-GB"/>
              </w:rPr>
              <w:t>A minimum of 10 years of progressive experience in culinary leadership roles, including multi-unit or large-scale operations.</w:t>
            </w:r>
          </w:p>
          <w:p w14:paraId="44EEF496" w14:textId="77777777" w:rsidR="00EB2E33" w:rsidRPr="00EB2E33" w:rsidRDefault="00EB2E33" w:rsidP="00EB2E33">
            <w:pPr>
              <w:numPr>
                <w:ilvl w:val="0"/>
                <w:numId w:val="29"/>
              </w:numPr>
              <w:spacing w:before="100" w:beforeAutospacing="1" w:after="100" w:afterAutospacing="1"/>
              <w:jc w:val="left"/>
              <w:rPr>
                <w:rFonts w:ascii="Times New Roman" w:hAnsi="Times New Roman"/>
                <w:color w:val="FF0000"/>
                <w:sz w:val="24"/>
                <w:lang w:val="en-GB" w:eastAsia="en-GB"/>
              </w:rPr>
            </w:pPr>
            <w:r w:rsidRPr="00EB2E33">
              <w:rPr>
                <w:rFonts w:ascii="Times New Roman" w:hAnsi="Times New Roman"/>
                <w:color w:val="FF0000"/>
                <w:sz w:val="24"/>
                <w:lang w:val="en-GB" w:eastAsia="en-GB"/>
              </w:rPr>
              <w:t>Advanced culinary degree or equivalent, with additional certifications in food safety, business management, or related fields preferred.</w:t>
            </w:r>
          </w:p>
          <w:p w14:paraId="1E29F14A" w14:textId="77777777" w:rsidR="00EB2E33" w:rsidRPr="00EB2E33" w:rsidRDefault="00EB2E33" w:rsidP="00EB2E33">
            <w:pPr>
              <w:numPr>
                <w:ilvl w:val="0"/>
                <w:numId w:val="29"/>
              </w:numPr>
              <w:spacing w:before="100" w:beforeAutospacing="1" w:after="100" w:afterAutospacing="1"/>
              <w:jc w:val="left"/>
              <w:rPr>
                <w:rFonts w:ascii="Times New Roman" w:hAnsi="Times New Roman"/>
                <w:color w:val="FF0000"/>
                <w:sz w:val="24"/>
                <w:lang w:val="en-GB" w:eastAsia="en-GB"/>
              </w:rPr>
            </w:pPr>
            <w:r w:rsidRPr="00EB2E33">
              <w:rPr>
                <w:rFonts w:ascii="Times New Roman" w:hAnsi="Times New Roman"/>
                <w:color w:val="FF0000"/>
                <w:sz w:val="24"/>
                <w:lang w:val="en-GB" w:eastAsia="en-GB"/>
              </w:rPr>
              <w:t>Exceptional knowledge of global cuisines, contemporary culinary techniques, and fine dining standards.</w:t>
            </w:r>
          </w:p>
          <w:p w14:paraId="4A1A72B5" w14:textId="77777777" w:rsidR="00EB2E33" w:rsidRPr="00EB2E33" w:rsidRDefault="00EB2E33" w:rsidP="00EB2E33">
            <w:pPr>
              <w:numPr>
                <w:ilvl w:val="0"/>
                <w:numId w:val="29"/>
              </w:numPr>
              <w:spacing w:before="100" w:beforeAutospacing="1" w:after="100" w:afterAutospacing="1"/>
              <w:jc w:val="left"/>
              <w:rPr>
                <w:rFonts w:ascii="Times New Roman" w:hAnsi="Times New Roman"/>
                <w:color w:val="FF0000"/>
                <w:sz w:val="24"/>
                <w:lang w:val="en-GB" w:eastAsia="en-GB"/>
              </w:rPr>
            </w:pPr>
            <w:r w:rsidRPr="00EB2E33">
              <w:rPr>
                <w:rFonts w:ascii="Times New Roman" w:hAnsi="Times New Roman"/>
                <w:color w:val="FF0000"/>
                <w:sz w:val="24"/>
                <w:lang w:val="en-GB" w:eastAsia="en-GB"/>
              </w:rPr>
              <w:t>Proven track record of financial acumen, including budgeting, cost control, and revenue generation.</w:t>
            </w:r>
          </w:p>
          <w:p w14:paraId="73AF66E3" w14:textId="77777777" w:rsidR="00EB2E33" w:rsidRPr="00EB2E33" w:rsidRDefault="00EB2E33" w:rsidP="00EB2E33">
            <w:pPr>
              <w:numPr>
                <w:ilvl w:val="0"/>
                <w:numId w:val="29"/>
              </w:numPr>
              <w:spacing w:before="100" w:beforeAutospacing="1" w:after="100" w:afterAutospacing="1"/>
              <w:jc w:val="left"/>
              <w:rPr>
                <w:rFonts w:ascii="Times New Roman" w:hAnsi="Times New Roman"/>
                <w:color w:val="FF0000"/>
                <w:sz w:val="24"/>
                <w:lang w:val="en-GB" w:eastAsia="en-GB"/>
              </w:rPr>
            </w:pPr>
            <w:r w:rsidRPr="00EB2E33">
              <w:rPr>
                <w:rFonts w:ascii="Times New Roman" w:hAnsi="Times New Roman"/>
                <w:color w:val="FF0000"/>
                <w:sz w:val="24"/>
                <w:lang w:val="en-GB" w:eastAsia="en-GB"/>
              </w:rPr>
              <w:t>Strong leadership skills with the ability to inspire, mentor, and manage diverse teams.</w:t>
            </w:r>
          </w:p>
          <w:p w14:paraId="2B0B0A34" w14:textId="77777777" w:rsidR="00EB2E33" w:rsidRPr="00EB2E33" w:rsidRDefault="00EB2E33" w:rsidP="00EB2E33">
            <w:pPr>
              <w:numPr>
                <w:ilvl w:val="0"/>
                <w:numId w:val="29"/>
              </w:numPr>
              <w:spacing w:before="100" w:beforeAutospacing="1" w:after="100" w:afterAutospacing="1"/>
              <w:jc w:val="left"/>
              <w:rPr>
                <w:rFonts w:ascii="Times New Roman" w:hAnsi="Times New Roman"/>
                <w:color w:val="FF0000"/>
                <w:sz w:val="24"/>
                <w:lang w:val="en-GB" w:eastAsia="en-GB"/>
              </w:rPr>
            </w:pPr>
            <w:r w:rsidRPr="00EB2E33">
              <w:rPr>
                <w:rFonts w:ascii="Times New Roman" w:hAnsi="Times New Roman"/>
                <w:color w:val="FF0000"/>
                <w:sz w:val="24"/>
                <w:lang w:val="en-GB" w:eastAsia="en-GB"/>
              </w:rPr>
              <w:t>Excellent communication, negotiation, and problem-solving abilities.</w:t>
            </w:r>
          </w:p>
          <w:p w14:paraId="61932A8E" w14:textId="77777777" w:rsidR="00EB2E33" w:rsidRPr="00EB2E33" w:rsidRDefault="00EB2E33" w:rsidP="00EB2E33">
            <w:pPr>
              <w:numPr>
                <w:ilvl w:val="0"/>
                <w:numId w:val="29"/>
              </w:numPr>
              <w:spacing w:before="100" w:beforeAutospacing="1" w:after="100" w:afterAutospacing="1"/>
              <w:jc w:val="left"/>
              <w:rPr>
                <w:rFonts w:ascii="Times New Roman" w:hAnsi="Times New Roman"/>
                <w:color w:val="FF0000"/>
                <w:sz w:val="24"/>
                <w:lang w:val="en-GB" w:eastAsia="en-GB"/>
              </w:rPr>
            </w:pPr>
            <w:r w:rsidRPr="00EB2E33">
              <w:rPr>
                <w:rFonts w:ascii="Times New Roman" w:hAnsi="Times New Roman"/>
                <w:color w:val="FF0000"/>
                <w:sz w:val="24"/>
                <w:lang w:val="en-GB" w:eastAsia="en-GB"/>
              </w:rPr>
              <w:t>Proficiency in advanced kitchen management software, culinary analytics, and technology-driven solutions.</w:t>
            </w:r>
          </w:p>
          <w:p w14:paraId="65D4763B" w14:textId="77777777" w:rsidR="00EB2E33" w:rsidRPr="00EB2E33" w:rsidRDefault="00EB2E33" w:rsidP="00EB2E33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sz w:val="24"/>
                <w:lang w:val="en-GB" w:eastAsia="en-GB"/>
              </w:rPr>
            </w:pPr>
            <w:r w:rsidRPr="00EB2E33">
              <w:rPr>
                <w:rFonts w:ascii="Times New Roman" w:hAnsi="Times New Roman"/>
                <w:b/>
                <w:bCs/>
                <w:sz w:val="24"/>
                <w:lang w:val="en-GB" w:eastAsia="en-GB"/>
              </w:rPr>
              <w:t>Work Environment:</w:t>
            </w:r>
          </w:p>
          <w:p w14:paraId="22C89DD0" w14:textId="77777777" w:rsidR="00EB2E33" w:rsidRPr="00EB2E33" w:rsidRDefault="00EB2E33" w:rsidP="00EB2E33">
            <w:pPr>
              <w:numPr>
                <w:ilvl w:val="0"/>
                <w:numId w:val="30"/>
              </w:numPr>
              <w:spacing w:before="100" w:beforeAutospacing="1" w:after="100" w:afterAutospacing="1"/>
              <w:jc w:val="left"/>
              <w:rPr>
                <w:rFonts w:ascii="Times New Roman" w:hAnsi="Times New Roman"/>
                <w:sz w:val="24"/>
                <w:lang w:val="en-GB" w:eastAsia="en-GB"/>
              </w:rPr>
            </w:pPr>
            <w:r w:rsidRPr="00EB2E33">
              <w:rPr>
                <w:rFonts w:ascii="Times New Roman" w:hAnsi="Times New Roman"/>
                <w:sz w:val="24"/>
                <w:lang w:val="en-GB" w:eastAsia="en-GB"/>
              </w:rPr>
              <w:t>Dynamic and fast-paced environment with multiple operational sites.</w:t>
            </w:r>
          </w:p>
          <w:p w14:paraId="055AE904" w14:textId="77777777" w:rsidR="00EB2E33" w:rsidRPr="00EB2E33" w:rsidRDefault="00EB2E33" w:rsidP="00EB2E33">
            <w:pPr>
              <w:numPr>
                <w:ilvl w:val="0"/>
                <w:numId w:val="30"/>
              </w:numPr>
              <w:spacing w:before="100" w:beforeAutospacing="1" w:after="100" w:afterAutospacing="1"/>
              <w:jc w:val="left"/>
              <w:rPr>
                <w:rFonts w:ascii="Times New Roman" w:hAnsi="Times New Roman"/>
                <w:sz w:val="24"/>
                <w:lang w:val="en-GB" w:eastAsia="en-GB"/>
              </w:rPr>
            </w:pPr>
            <w:r w:rsidRPr="00EB2E33">
              <w:rPr>
                <w:rFonts w:ascii="Times New Roman" w:hAnsi="Times New Roman"/>
                <w:sz w:val="24"/>
                <w:lang w:val="en-GB" w:eastAsia="en-GB"/>
              </w:rPr>
              <w:t>Requires flexibility to travel between locations, work extended hours, and adapt to varying shifts.</w:t>
            </w:r>
          </w:p>
          <w:p w14:paraId="0BA9F7A0" w14:textId="77777777" w:rsidR="00EB2E33" w:rsidRPr="00EB2E33" w:rsidRDefault="00EB2E33" w:rsidP="00EB2E33">
            <w:pPr>
              <w:numPr>
                <w:ilvl w:val="0"/>
                <w:numId w:val="30"/>
              </w:numPr>
              <w:spacing w:before="100" w:beforeAutospacing="1" w:after="100" w:afterAutospacing="1"/>
              <w:jc w:val="left"/>
              <w:rPr>
                <w:rFonts w:ascii="Times New Roman" w:hAnsi="Times New Roman"/>
                <w:sz w:val="24"/>
                <w:lang w:val="en-GB" w:eastAsia="en-GB"/>
              </w:rPr>
            </w:pPr>
            <w:r w:rsidRPr="00EB2E33">
              <w:rPr>
                <w:rFonts w:ascii="Times New Roman" w:hAnsi="Times New Roman"/>
                <w:sz w:val="24"/>
                <w:lang w:val="en-GB" w:eastAsia="en-GB"/>
              </w:rPr>
              <w:t>Must be able to perform physically demanding tasks, including lifting, standing for prolonged periods, and working in high-temperature environments.</w:t>
            </w:r>
          </w:p>
          <w:p w14:paraId="51D83B79" w14:textId="2480CC54" w:rsidR="00745A24" w:rsidRPr="006973AE" w:rsidRDefault="00745A24" w:rsidP="00EB2E33">
            <w:pPr>
              <w:pStyle w:val="ListParagraph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</w:p>
        </w:tc>
      </w:tr>
      <w:tr w:rsidR="00EA3990" w:rsidRPr="00315425" w14:paraId="51D83B7D" w14:textId="77777777" w:rsidTr="0007446E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1D83B7C" w14:textId="41F389A1" w:rsidR="00EA3990" w:rsidRPr="00FB6D69" w:rsidRDefault="00EA3990" w:rsidP="00EA3990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lastRenderedPageBreak/>
              <w:t>7</w:t>
            </w:r>
            <w:r w:rsidRPr="00315425">
              <w:rPr>
                <w:color w:val="FF0000"/>
              </w:rPr>
              <w:t>.</w:t>
            </w:r>
            <w:r>
              <w:t xml:space="preserve">  Person Specification</w:t>
            </w:r>
            <w:r w:rsidRPr="00716D56">
              <w:t xml:space="preserve"> </w:t>
            </w:r>
          </w:p>
        </w:tc>
      </w:tr>
      <w:tr w:rsidR="00EA3990" w:rsidRPr="00062691" w14:paraId="51D83B82" w14:textId="77777777" w:rsidTr="004238D8">
        <w:trPr>
          <w:trHeight w:val="620"/>
        </w:trPr>
        <w:tc>
          <w:tcPr>
            <w:tcW w:w="1045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1D83B7E" w14:textId="3E643A0E" w:rsidR="004238D8" w:rsidRPr="00EB2E33" w:rsidRDefault="001C0A6C" w:rsidP="004238D8">
            <w:pPr>
              <w:pStyle w:val="Puces4"/>
              <w:numPr>
                <w:ilvl w:val="0"/>
                <w:numId w:val="3"/>
              </w:numPr>
              <w:rPr>
                <w:color w:val="FF0000"/>
              </w:rPr>
            </w:pPr>
            <w:proofErr w:type="gramStart"/>
            <w:r>
              <w:t>In excess of</w:t>
            </w:r>
            <w:proofErr w:type="gramEnd"/>
            <w:r>
              <w:t xml:space="preserve"> 1</w:t>
            </w:r>
            <w:r w:rsidR="003B3061">
              <w:t>0 years’ experience</w:t>
            </w:r>
            <w:r w:rsidR="00EB2E33">
              <w:t xml:space="preserve"> min </w:t>
            </w:r>
            <w:r w:rsidR="00EB2E33" w:rsidRPr="00EB2E33">
              <w:rPr>
                <w:color w:val="FF0000"/>
              </w:rPr>
              <w:t xml:space="preserve">of 3 years as executive chef </w:t>
            </w:r>
          </w:p>
          <w:p w14:paraId="51D83B7F" w14:textId="288BE414" w:rsidR="004238D8" w:rsidRPr="00EB2E33" w:rsidRDefault="003B3061" w:rsidP="004238D8">
            <w:pPr>
              <w:pStyle w:val="Puces4"/>
              <w:numPr>
                <w:ilvl w:val="0"/>
                <w:numId w:val="3"/>
              </w:numPr>
              <w:rPr>
                <w:color w:val="FF0000"/>
              </w:rPr>
            </w:pPr>
            <w:r w:rsidRPr="00EB2E33">
              <w:rPr>
                <w:color w:val="FF0000"/>
              </w:rPr>
              <w:t>NVQ Level 1,2 &amp; 3 in Culinary Arts</w:t>
            </w:r>
            <w:r w:rsidR="006B3012" w:rsidRPr="00EB2E33">
              <w:rPr>
                <w:color w:val="FF0000"/>
              </w:rPr>
              <w:t xml:space="preserve"> or equivalent</w:t>
            </w:r>
          </w:p>
          <w:p w14:paraId="19B98EC3" w14:textId="606B3E4F" w:rsidR="006B3012" w:rsidRDefault="006B3012" w:rsidP="004238D8">
            <w:pPr>
              <w:pStyle w:val="Puces4"/>
              <w:numPr>
                <w:ilvl w:val="0"/>
                <w:numId w:val="3"/>
              </w:numPr>
            </w:pPr>
            <w:r>
              <w:t>Excellent planning skills</w:t>
            </w:r>
          </w:p>
          <w:p w14:paraId="51D83B80" w14:textId="7DD2902A" w:rsidR="004238D8" w:rsidRDefault="003B3061" w:rsidP="004238D8">
            <w:pPr>
              <w:pStyle w:val="Puces4"/>
              <w:numPr>
                <w:ilvl w:val="0"/>
                <w:numId w:val="3"/>
              </w:numPr>
            </w:pPr>
            <w:r>
              <w:t>Diploma in “Advanced Food Hygiene”</w:t>
            </w:r>
          </w:p>
          <w:p w14:paraId="11F193D2" w14:textId="38C9DEAC" w:rsidR="006B3012" w:rsidRDefault="006B3012" w:rsidP="004238D8">
            <w:pPr>
              <w:pStyle w:val="Puces4"/>
              <w:numPr>
                <w:ilvl w:val="0"/>
                <w:numId w:val="3"/>
              </w:numPr>
            </w:pPr>
            <w:r>
              <w:t>Management of a team</w:t>
            </w:r>
          </w:p>
          <w:p w14:paraId="33703B89" w14:textId="7B6B9032" w:rsidR="005A228A" w:rsidRDefault="005A228A" w:rsidP="004238D8">
            <w:pPr>
              <w:pStyle w:val="Puces4"/>
              <w:numPr>
                <w:ilvl w:val="0"/>
                <w:numId w:val="3"/>
              </w:numPr>
            </w:pPr>
            <w:r>
              <w:t>Presentation skills</w:t>
            </w:r>
          </w:p>
          <w:p w14:paraId="5F81924E" w14:textId="5DB1BEE7" w:rsidR="005A228A" w:rsidRDefault="005A228A" w:rsidP="005A228A">
            <w:pPr>
              <w:pStyle w:val="Puces4"/>
              <w:numPr>
                <w:ilvl w:val="0"/>
                <w:numId w:val="3"/>
              </w:numPr>
            </w:pPr>
            <w:r>
              <w:t>Financial awareness</w:t>
            </w:r>
          </w:p>
          <w:p w14:paraId="51D83B81" w14:textId="77777777" w:rsidR="00EA3990" w:rsidRPr="004238D8" w:rsidRDefault="00EA3990" w:rsidP="003B3061">
            <w:pPr>
              <w:pStyle w:val="Puces4"/>
              <w:numPr>
                <w:ilvl w:val="0"/>
                <w:numId w:val="0"/>
              </w:numPr>
              <w:ind w:left="360"/>
            </w:pPr>
          </w:p>
        </w:tc>
      </w:tr>
    </w:tbl>
    <w:p w14:paraId="51D83B83" w14:textId="77777777" w:rsidR="00F35A19" w:rsidRDefault="00F35A19" w:rsidP="00086FFE">
      <w:pPr>
        <w:jc w:val="left"/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EA3990" w:rsidRPr="00315425" w14:paraId="51D83B85" w14:textId="77777777" w:rsidTr="0007446E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1D83B84" w14:textId="0D42423B" w:rsidR="00EA3990" w:rsidRPr="00FB6D69" w:rsidRDefault="00EA3990" w:rsidP="00EA3990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8</w:t>
            </w:r>
            <w:r w:rsidRPr="00315425">
              <w:rPr>
                <w:color w:val="FF0000"/>
              </w:rPr>
              <w:t>.</w:t>
            </w:r>
            <w:r>
              <w:t xml:space="preserve">  Competencies</w:t>
            </w:r>
            <w:r w:rsidRPr="00716D56">
              <w:t xml:space="preserve"> </w:t>
            </w:r>
          </w:p>
        </w:tc>
      </w:tr>
      <w:tr w:rsidR="00EA3990" w:rsidRPr="00062691" w14:paraId="51D83B9A" w14:textId="77777777" w:rsidTr="0007446E">
        <w:trPr>
          <w:trHeight w:val="620"/>
        </w:trPr>
        <w:tc>
          <w:tcPr>
            <w:tcW w:w="1045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1D83B86" w14:textId="77777777" w:rsidR="00EA3990" w:rsidRDefault="00EA3990" w:rsidP="00EA3990">
            <w:pPr>
              <w:spacing w:before="4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</w:p>
          <w:tbl>
            <w:tblPr>
              <w:tblW w:w="0" w:type="auto"/>
              <w:tblInd w:w="8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73"/>
              <w:gridCol w:w="4524"/>
            </w:tblGrid>
            <w:tr w:rsidR="00EA3990" w:rsidRPr="00375F11" w14:paraId="51D83B89" w14:textId="77777777" w:rsidTr="0007446E">
              <w:tc>
                <w:tcPr>
                  <w:tcW w:w="4473" w:type="dxa"/>
                </w:tcPr>
                <w:p w14:paraId="51D83B87" w14:textId="0E8A51A5" w:rsidR="00EA3990" w:rsidRPr="00375F11" w:rsidRDefault="00EA3990" w:rsidP="00596777">
                  <w:pPr>
                    <w:pStyle w:val="Puces4"/>
                    <w:framePr w:hSpace="180" w:wrap="around" w:vAnchor="text" w:hAnchor="margin" w:xAlign="center" w:y="192"/>
                    <w:ind w:left="851" w:hanging="284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Growth,</w:t>
                  </w:r>
                  <w:r w:rsidR="002635AD">
                    <w:rPr>
                      <w:rFonts w:eastAsia="Times New Roman"/>
                    </w:rPr>
                    <w:t xml:space="preserve"> </w:t>
                  </w:r>
                  <w:r>
                    <w:rPr>
                      <w:rFonts w:eastAsia="Times New Roman"/>
                    </w:rPr>
                    <w:t xml:space="preserve">Client &amp; Customer </w:t>
                  </w:r>
                  <w:r>
                    <w:rPr>
                      <w:rFonts w:eastAsia="Times New Roman"/>
                    </w:rPr>
                    <w:lastRenderedPageBreak/>
                    <w:t>Satisfaction / Quality of Services provided</w:t>
                  </w:r>
                </w:p>
              </w:tc>
              <w:tc>
                <w:tcPr>
                  <w:tcW w:w="4524" w:type="dxa"/>
                </w:tcPr>
                <w:p w14:paraId="51D83B88" w14:textId="77777777" w:rsidR="00EA3990" w:rsidRPr="00375F11" w:rsidRDefault="00EA3990" w:rsidP="00596777">
                  <w:pPr>
                    <w:pStyle w:val="Puces4"/>
                    <w:framePr w:hSpace="180" w:wrap="around" w:vAnchor="text" w:hAnchor="margin" w:xAlign="center" w:y="192"/>
                    <w:ind w:left="851" w:hanging="284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lastRenderedPageBreak/>
                    <w:t>Leadership &amp; People Management</w:t>
                  </w:r>
                </w:p>
              </w:tc>
            </w:tr>
            <w:tr w:rsidR="00EA3990" w:rsidRPr="00375F11" w14:paraId="51D83B8C" w14:textId="77777777" w:rsidTr="0007446E">
              <w:tc>
                <w:tcPr>
                  <w:tcW w:w="4473" w:type="dxa"/>
                </w:tcPr>
                <w:p w14:paraId="51D83B8A" w14:textId="77777777" w:rsidR="00EA3990" w:rsidRPr="00375F11" w:rsidRDefault="00EA3990" w:rsidP="00596777">
                  <w:pPr>
                    <w:pStyle w:val="Puces4"/>
                    <w:framePr w:hSpace="180" w:wrap="around" w:vAnchor="text" w:hAnchor="margin" w:xAlign="center" w:y="192"/>
                    <w:ind w:left="851" w:hanging="284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Rigorous management of results</w:t>
                  </w:r>
                </w:p>
              </w:tc>
              <w:tc>
                <w:tcPr>
                  <w:tcW w:w="4524" w:type="dxa"/>
                </w:tcPr>
                <w:p w14:paraId="51D83B8B" w14:textId="77777777" w:rsidR="00EA3990" w:rsidRPr="00375F11" w:rsidRDefault="00EA3990" w:rsidP="00596777">
                  <w:pPr>
                    <w:pStyle w:val="Puces4"/>
                    <w:framePr w:hSpace="180" w:wrap="around" w:vAnchor="text" w:hAnchor="margin" w:xAlign="center" w:y="192"/>
                    <w:ind w:left="851" w:hanging="284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Innovation and Change</w:t>
                  </w:r>
                </w:p>
              </w:tc>
            </w:tr>
            <w:tr w:rsidR="00EA3990" w:rsidRPr="00375F11" w14:paraId="51D83B8F" w14:textId="77777777" w:rsidTr="0007446E">
              <w:tc>
                <w:tcPr>
                  <w:tcW w:w="4473" w:type="dxa"/>
                </w:tcPr>
                <w:p w14:paraId="51D83B8D" w14:textId="77777777" w:rsidR="00EA3990" w:rsidRPr="00375F11" w:rsidRDefault="00EA3990" w:rsidP="00596777">
                  <w:pPr>
                    <w:pStyle w:val="Puces4"/>
                    <w:framePr w:hSpace="180" w:wrap="around" w:vAnchor="text" w:hAnchor="margin" w:xAlign="center" w:y="192"/>
                    <w:ind w:left="851" w:hanging="284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Brand Notoriety</w:t>
                  </w:r>
                </w:p>
              </w:tc>
              <w:tc>
                <w:tcPr>
                  <w:tcW w:w="4524" w:type="dxa"/>
                </w:tcPr>
                <w:p w14:paraId="51D83B8E" w14:textId="77777777" w:rsidR="00EA3990" w:rsidRPr="00375F11" w:rsidRDefault="00EA3990" w:rsidP="00596777">
                  <w:pPr>
                    <w:pStyle w:val="Puces4"/>
                    <w:framePr w:hSpace="180" w:wrap="around" w:vAnchor="text" w:hAnchor="margin" w:xAlign="center" w:y="192"/>
                    <w:ind w:left="851" w:hanging="284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Business Consulting</w:t>
                  </w:r>
                </w:p>
              </w:tc>
            </w:tr>
            <w:tr w:rsidR="00EA3990" w14:paraId="51D83B92" w14:textId="77777777" w:rsidTr="0007446E">
              <w:tc>
                <w:tcPr>
                  <w:tcW w:w="4473" w:type="dxa"/>
                </w:tcPr>
                <w:p w14:paraId="51D83B90" w14:textId="77777777" w:rsidR="00EA3990" w:rsidRDefault="00EA3990" w:rsidP="00596777">
                  <w:pPr>
                    <w:pStyle w:val="Puces4"/>
                    <w:framePr w:hSpace="180" w:wrap="around" w:vAnchor="text" w:hAnchor="margin" w:xAlign="center" w:y="192"/>
                    <w:ind w:left="851" w:hanging="284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Commercial Awareness</w:t>
                  </w:r>
                </w:p>
              </w:tc>
              <w:tc>
                <w:tcPr>
                  <w:tcW w:w="4524" w:type="dxa"/>
                </w:tcPr>
                <w:p w14:paraId="51D83B91" w14:textId="77777777" w:rsidR="00EA3990" w:rsidRDefault="00EA3990" w:rsidP="00596777">
                  <w:pPr>
                    <w:pStyle w:val="Puces4"/>
                    <w:framePr w:hSpace="180" w:wrap="around" w:vAnchor="text" w:hAnchor="margin" w:xAlign="center" w:y="192"/>
                    <w:ind w:left="851" w:hanging="284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HR Service Delivery</w:t>
                  </w:r>
                </w:p>
              </w:tc>
            </w:tr>
            <w:tr w:rsidR="00EA3990" w14:paraId="51D83B95" w14:textId="77777777" w:rsidTr="0007446E">
              <w:tc>
                <w:tcPr>
                  <w:tcW w:w="4473" w:type="dxa"/>
                </w:tcPr>
                <w:p w14:paraId="51D83B93" w14:textId="77777777" w:rsidR="00EA3990" w:rsidRDefault="00EA3990" w:rsidP="00596777">
                  <w:pPr>
                    <w:pStyle w:val="Puces4"/>
                    <w:framePr w:hSpace="180" w:wrap="around" w:vAnchor="text" w:hAnchor="margin" w:xAlign="center" w:y="192"/>
                    <w:ind w:left="851" w:hanging="284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Employee Engagement</w:t>
                  </w:r>
                </w:p>
              </w:tc>
              <w:tc>
                <w:tcPr>
                  <w:tcW w:w="4524" w:type="dxa"/>
                </w:tcPr>
                <w:p w14:paraId="51D83B94" w14:textId="77777777" w:rsidR="00EA3990" w:rsidRDefault="00EA3990" w:rsidP="00596777">
                  <w:pPr>
                    <w:pStyle w:val="Puces4"/>
                    <w:framePr w:hSpace="180" w:wrap="around" w:vAnchor="text" w:hAnchor="margin" w:xAlign="center" w:y="192"/>
                    <w:numPr>
                      <w:ilvl w:val="0"/>
                      <w:numId w:val="0"/>
                    </w:numPr>
                    <w:ind w:left="851"/>
                    <w:rPr>
                      <w:rFonts w:eastAsia="Times New Roman"/>
                    </w:rPr>
                  </w:pPr>
                </w:p>
              </w:tc>
            </w:tr>
            <w:tr w:rsidR="00EA3990" w14:paraId="51D83B98" w14:textId="77777777" w:rsidTr="0007446E">
              <w:tc>
                <w:tcPr>
                  <w:tcW w:w="4473" w:type="dxa"/>
                </w:tcPr>
                <w:p w14:paraId="51D83B96" w14:textId="77777777" w:rsidR="00EA3990" w:rsidRDefault="00EA3990" w:rsidP="00596777">
                  <w:pPr>
                    <w:pStyle w:val="Puces4"/>
                    <w:framePr w:hSpace="180" w:wrap="around" w:vAnchor="text" w:hAnchor="margin" w:xAlign="center" w:y="192"/>
                    <w:ind w:left="851" w:hanging="284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Learning &amp; Development</w:t>
                  </w:r>
                </w:p>
              </w:tc>
              <w:tc>
                <w:tcPr>
                  <w:tcW w:w="4524" w:type="dxa"/>
                </w:tcPr>
                <w:p w14:paraId="51D83B97" w14:textId="77777777" w:rsidR="00EA3990" w:rsidRDefault="00EA3990" w:rsidP="00596777">
                  <w:pPr>
                    <w:pStyle w:val="Puces4"/>
                    <w:framePr w:hSpace="180" w:wrap="around" w:vAnchor="text" w:hAnchor="margin" w:xAlign="center" w:y="192"/>
                    <w:numPr>
                      <w:ilvl w:val="0"/>
                      <w:numId w:val="0"/>
                    </w:numPr>
                    <w:ind w:left="851"/>
                    <w:rPr>
                      <w:rFonts w:eastAsia="Times New Roman"/>
                    </w:rPr>
                  </w:pPr>
                </w:p>
              </w:tc>
            </w:tr>
          </w:tbl>
          <w:p w14:paraId="51D83B99" w14:textId="77777777" w:rsidR="00EA3990" w:rsidRPr="00EA3990" w:rsidRDefault="00EA3990" w:rsidP="00EA3990">
            <w:pPr>
              <w:spacing w:before="40"/>
              <w:ind w:left="72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</w:p>
        </w:tc>
      </w:tr>
    </w:tbl>
    <w:p w14:paraId="51D83B9B" w14:textId="77777777" w:rsidR="00E57078" w:rsidRDefault="00E57078" w:rsidP="00086FFE">
      <w:pPr>
        <w:jc w:val="left"/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E57078" w:rsidRPr="00315425" w14:paraId="51D83B9D" w14:textId="77777777" w:rsidTr="00353228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1D83B9C" w14:textId="36F3C82B" w:rsidR="00E57078" w:rsidRPr="00FB6D69" w:rsidRDefault="00E57078" w:rsidP="00E57078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9</w:t>
            </w:r>
            <w:r w:rsidRPr="00315425">
              <w:rPr>
                <w:color w:val="FF0000"/>
              </w:rPr>
              <w:t>.</w:t>
            </w:r>
            <w:r>
              <w:t xml:space="preserve">  Management Approval</w:t>
            </w:r>
            <w:r w:rsidRPr="00716D56">
              <w:t xml:space="preserve"> </w:t>
            </w:r>
          </w:p>
        </w:tc>
      </w:tr>
      <w:tr w:rsidR="00E57078" w:rsidRPr="00062691" w14:paraId="51D83BA8" w14:textId="77777777" w:rsidTr="00353228">
        <w:trPr>
          <w:trHeight w:val="620"/>
        </w:trPr>
        <w:tc>
          <w:tcPr>
            <w:tcW w:w="1045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1D83B9E" w14:textId="77777777" w:rsidR="00E57078" w:rsidRDefault="00E57078" w:rsidP="00353228">
            <w:pPr>
              <w:spacing w:before="4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22"/>
              <w:gridCol w:w="2991"/>
              <w:gridCol w:w="2557"/>
              <w:gridCol w:w="2557"/>
            </w:tblGrid>
            <w:tr w:rsidR="00E57078" w14:paraId="51D83BA3" w14:textId="77777777" w:rsidTr="00E57078">
              <w:tc>
                <w:tcPr>
                  <w:tcW w:w="2122" w:type="dxa"/>
                </w:tcPr>
                <w:p w14:paraId="51D83B9F" w14:textId="77777777" w:rsidR="00E57078" w:rsidRDefault="00E57078" w:rsidP="00596777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Version</w:t>
                  </w:r>
                </w:p>
              </w:tc>
              <w:tc>
                <w:tcPr>
                  <w:tcW w:w="2991" w:type="dxa"/>
                </w:tcPr>
                <w:p w14:paraId="51D83BA0" w14:textId="6DA819F1" w:rsidR="00E57078" w:rsidRDefault="00D10BC8" w:rsidP="00596777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V</w:t>
                  </w:r>
                  <w:r w:rsidR="006B3012"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1</w:t>
                  </w:r>
                </w:p>
              </w:tc>
              <w:tc>
                <w:tcPr>
                  <w:tcW w:w="2557" w:type="dxa"/>
                </w:tcPr>
                <w:p w14:paraId="51D83BA1" w14:textId="77777777" w:rsidR="00E57078" w:rsidRDefault="00E57078" w:rsidP="00596777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Date</w:t>
                  </w:r>
                </w:p>
              </w:tc>
              <w:tc>
                <w:tcPr>
                  <w:tcW w:w="2557" w:type="dxa"/>
                </w:tcPr>
                <w:p w14:paraId="51D83BA2" w14:textId="7691DEE9" w:rsidR="00E57078" w:rsidRDefault="00E57078" w:rsidP="00596777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</w:p>
              </w:tc>
            </w:tr>
            <w:tr w:rsidR="00E57078" w14:paraId="51D83BA6" w14:textId="77777777" w:rsidTr="00E57078">
              <w:tc>
                <w:tcPr>
                  <w:tcW w:w="2122" w:type="dxa"/>
                </w:tcPr>
                <w:p w14:paraId="51D83BA4" w14:textId="77777777" w:rsidR="00E57078" w:rsidRDefault="00E57078" w:rsidP="00596777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Document Owner</w:t>
                  </w:r>
                </w:p>
              </w:tc>
              <w:tc>
                <w:tcPr>
                  <w:tcW w:w="8105" w:type="dxa"/>
                  <w:gridSpan w:val="3"/>
                </w:tcPr>
                <w:p w14:paraId="51D83BA5" w14:textId="267F23EC" w:rsidR="00E57078" w:rsidRDefault="00E57078" w:rsidP="00596777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</w:p>
              </w:tc>
            </w:tr>
          </w:tbl>
          <w:p w14:paraId="51D83BA7" w14:textId="77777777" w:rsidR="00E57078" w:rsidRPr="00EA3990" w:rsidRDefault="00E57078" w:rsidP="00353228">
            <w:pPr>
              <w:spacing w:before="40"/>
              <w:ind w:left="72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</w:p>
        </w:tc>
      </w:tr>
    </w:tbl>
    <w:p w14:paraId="51D83BA9" w14:textId="77777777" w:rsidR="00E57078" w:rsidRDefault="00E57078" w:rsidP="00086FFE">
      <w:pPr>
        <w:jc w:val="left"/>
      </w:pPr>
    </w:p>
    <w:p w14:paraId="51D83BAA" w14:textId="77777777" w:rsidR="00086FFE" w:rsidRDefault="00086FFE" w:rsidP="00086FFE">
      <w:pPr>
        <w:jc w:val="left"/>
      </w:pPr>
    </w:p>
    <w:p w14:paraId="51D83BAD" w14:textId="77777777" w:rsidR="00086FFE" w:rsidRDefault="00086FFE" w:rsidP="00086FFE">
      <w:pPr>
        <w:jc w:val="left"/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086FFE" w:rsidRPr="00FB6D69" w14:paraId="51D83BAF" w14:textId="77777777" w:rsidTr="00572B0C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1D83BAE" w14:textId="77777777" w:rsidR="00086FFE" w:rsidRPr="00FB6D69" w:rsidRDefault="00086FFE" w:rsidP="00086FFE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10</w:t>
            </w:r>
            <w:r w:rsidRPr="00315425">
              <w:rPr>
                <w:color w:val="FF0000"/>
              </w:rPr>
              <w:t>.</w:t>
            </w:r>
            <w:r>
              <w:t xml:space="preserve">  Employee Approval</w:t>
            </w:r>
            <w:r w:rsidRPr="00716D56">
              <w:t xml:space="preserve"> </w:t>
            </w:r>
            <w:r w:rsidRPr="000943F3">
              <w:rPr>
                <w:b w:val="0"/>
                <w:sz w:val="16"/>
              </w:rPr>
              <w:t>–</w:t>
            </w:r>
            <w:r w:rsidRPr="000943F3">
              <w:rPr>
                <w:sz w:val="16"/>
              </w:rPr>
              <w:t xml:space="preserve"> </w:t>
            </w:r>
            <w:r w:rsidRPr="00E57078">
              <w:rPr>
                <w:b w:val="0"/>
                <w:sz w:val="16"/>
              </w:rPr>
              <w:t xml:space="preserve">To be completed by </w:t>
            </w:r>
            <w:r>
              <w:rPr>
                <w:b w:val="0"/>
                <w:sz w:val="16"/>
              </w:rPr>
              <w:t>employee</w:t>
            </w:r>
          </w:p>
        </w:tc>
      </w:tr>
      <w:tr w:rsidR="00086FFE" w:rsidRPr="00EA3990" w14:paraId="51D83BB7" w14:textId="77777777" w:rsidTr="00572B0C">
        <w:trPr>
          <w:trHeight w:val="620"/>
        </w:trPr>
        <w:tc>
          <w:tcPr>
            <w:tcW w:w="1045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1D83BB0" w14:textId="77777777" w:rsidR="00086FFE" w:rsidRDefault="00086FFE" w:rsidP="00572B0C">
            <w:pPr>
              <w:spacing w:before="4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22"/>
              <w:gridCol w:w="2991"/>
              <w:gridCol w:w="2557"/>
              <w:gridCol w:w="2557"/>
            </w:tblGrid>
            <w:tr w:rsidR="00086FFE" w14:paraId="51D83BB5" w14:textId="77777777" w:rsidTr="00572B0C">
              <w:tc>
                <w:tcPr>
                  <w:tcW w:w="2122" w:type="dxa"/>
                </w:tcPr>
                <w:p w14:paraId="51D83BB1" w14:textId="77777777" w:rsidR="00086FFE" w:rsidRDefault="00086FFE" w:rsidP="00596777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Employee Name</w:t>
                  </w:r>
                </w:p>
              </w:tc>
              <w:tc>
                <w:tcPr>
                  <w:tcW w:w="2991" w:type="dxa"/>
                </w:tcPr>
                <w:p w14:paraId="51D83BB2" w14:textId="77777777" w:rsidR="00086FFE" w:rsidRDefault="00086FFE" w:rsidP="00596777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</w:p>
              </w:tc>
              <w:tc>
                <w:tcPr>
                  <w:tcW w:w="2557" w:type="dxa"/>
                </w:tcPr>
                <w:p w14:paraId="51D83BB3" w14:textId="77777777" w:rsidR="00086FFE" w:rsidRDefault="00086FFE" w:rsidP="00596777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Date</w:t>
                  </w:r>
                </w:p>
              </w:tc>
              <w:tc>
                <w:tcPr>
                  <w:tcW w:w="2557" w:type="dxa"/>
                </w:tcPr>
                <w:p w14:paraId="51D83BB4" w14:textId="77777777" w:rsidR="00086FFE" w:rsidRDefault="00086FFE" w:rsidP="00596777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</w:p>
              </w:tc>
            </w:tr>
          </w:tbl>
          <w:p w14:paraId="51D83BB6" w14:textId="77777777" w:rsidR="00086FFE" w:rsidRPr="00EA3990" w:rsidRDefault="00086FFE" w:rsidP="00572B0C">
            <w:pPr>
              <w:spacing w:before="40"/>
              <w:ind w:left="72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</w:p>
        </w:tc>
      </w:tr>
    </w:tbl>
    <w:p w14:paraId="51D83BB8" w14:textId="77777777" w:rsidR="00E57078" w:rsidRPr="00366A73" w:rsidRDefault="00E57078" w:rsidP="00086FFE">
      <w:pPr>
        <w:spacing w:after="200" w:line="276" w:lineRule="auto"/>
        <w:jc w:val="left"/>
      </w:pPr>
    </w:p>
    <w:sectPr w:rsidR="00E57078" w:rsidRPr="00366A73" w:rsidSect="006133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7.5pt;height:9pt" o:bullet="t">
        <v:imagedata r:id="rId1" o:title="carre-rouge"/>
      </v:shape>
    </w:pict>
  </w:numPicBullet>
  <w:abstractNum w:abstractNumId="0" w15:restartNumberingAfterBreak="0">
    <w:nsid w:val="02D96681"/>
    <w:multiLevelType w:val="hybridMultilevel"/>
    <w:tmpl w:val="8732323C"/>
    <w:lvl w:ilvl="0" w:tplc="6EFA0AFE">
      <w:start w:val="1"/>
      <w:numFmt w:val="bullet"/>
      <w:pStyle w:val="Puces4"/>
      <w:lvlText w:val=""/>
      <w:lvlPicBulletId w:val="0"/>
      <w:lvlJc w:val="left"/>
      <w:pPr>
        <w:ind w:left="341" w:hanging="171"/>
      </w:pPr>
      <w:rPr>
        <w:rFonts w:ascii="Symbol" w:hAnsi="Symbol" w:hint="default"/>
        <w:color w:val="C60009"/>
        <w:sz w:val="24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135B35E1"/>
    <w:multiLevelType w:val="multilevel"/>
    <w:tmpl w:val="85ACA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30097A"/>
    <w:multiLevelType w:val="hybridMultilevel"/>
    <w:tmpl w:val="5B0678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474FE"/>
    <w:multiLevelType w:val="hybridMultilevel"/>
    <w:tmpl w:val="F6A6F2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518FC"/>
    <w:multiLevelType w:val="multilevel"/>
    <w:tmpl w:val="7A940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4248FB"/>
    <w:multiLevelType w:val="multilevel"/>
    <w:tmpl w:val="2996E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4C3286"/>
    <w:multiLevelType w:val="multilevel"/>
    <w:tmpl w:val="042C4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FE15A2"/>
    <w:multiLevelType w:val="multilevel"/>
    <w:tmpl w:val="15C69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AC66B6"/>
    <w:multiLevelType w:val="hybridMultilevel"/>
    <w:tmpl w:val="221AB4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F0B17"/>
    <w:multiLevelType w:val="hybridMultilevel"/>
    <w:tmpl w:val="53D20A36"/>
    <w:lvl w:ilvl="0" w:tplc="14B2496A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4C794A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B0E18E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445F16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7E6CB6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4ED1F2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E65708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0279FC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E4C91E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1E55DDC"/>
    <w:multiLevelType w:val="hybridMultilevel"/>
    <w:tmpl w:val="154C5066"/>
    <w:lvl w:ilvl="0" w:tplc="E2266B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A43F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2AA7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C0BBB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3465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B05A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D43C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A63B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C0B0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EF6DBA"/>
    <w:multiLevelType w:val="hybridMultilevel"/>
    <w:tmpl w:val="987E837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  <w:sz w:val="16"/>
      </w:rPr>
    </w:lvl>
    <w:lvl w:ilvl="1" w:tplc="F2B6EFF6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FF0000"/>
        <w:sz w:val="16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42796DD1"/>
    <w:multiLevelType w:val="hybridMultilevel"/>
    <w:tmpl w:val="15863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037CBF"/>
    <w:multiLevelType w:val="multilevel"/>
    <w:tmpl w:val="ED8A4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F872EB"/>
    <w:multiLevelType w:val="hybridMultilevel"/>
    <w:tmpl w:val="F48AE05A"/>
    <w:lvl w:ilvl="0" w:tplc="CC406A68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BC7FDD"/>
    <w:multiLevelType w:val="hybridMultilevel"/>
    <w:tmpl w:val="38B49F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FF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0E4ACF"/>
    <w:multiLevelType w:val="hybridMultilevel"/>
    <w:tmpl w:val="3EF0EEC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F2D794B"/>
    <w:multiLevelType w:val="hybridMultilevel"/>
    <w:tmpl w:val="CBCA8844"/>
    <w:lvl w:ilvl="0" w:tplc="08090001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18" w15:restartNumberingAfterBreak="0">
    <w:nsid w:val="61F25B44"/>
    <w:multiLevelType w:val="hybridMultilevel"/>
    <w:tmpl w:val="1212AE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F2B6EFF6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  <w:color w:val="FF0000"/>
        <w:sz w:val="16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260D88"/>
    <w:multiLevelType w:val="hybridMultilevel"/>
    <w:tmpl w:val="8C947B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39380C"/>
    <w:multiLevelType w:val="hybridMultilevel"/>
    <w:tmpl w:val="B8226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7F4C0C"/>
    <w:multiLevelType w:val="hybridMultilevel"/>
    <w:tmpl w:val="4E16F6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EE4E08"/>
    <w:multiLevelType w:val="hybridMultilevel"/>
    <w:tmpl w:val="95CE76D6"/>
    <w:lvl w:ilvl="0" w:tplc="9806A31C">
      <w:start w:val="1"/>
      <w:numFmt w:val="bullet"/>
      <w:lvlText w:val=""/>
      <w:lvlJc w:val="left"/>
      <w:pPr>
        <w:ind w:left="341" w:hanging="171"/>
      </w:pPr>
      <w:rPr>
        <w:rFonts w:ascii="Wingdings" w:hAnsi="Wingdings" w:hint="default"/>
        <w:color w:val="C00000"/>
        <w:sz w:val="32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3" w15:restartNumberingAfterBreak="0">
    <w:nsid w:val="6C623480"/>
    <w:multiLevelType w:val="hybridMultilevel"/>
    <w:tmpl w:val="89283F04"/>
    <w:lvl w:ilvl="0" w:tplc="E224352C">
      <w:start w:val="1"/>
      <w:numFmt w:val="bullet"/>
      <w:pStyle w:val="Puces1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8A266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CF1FA6"/>
    <w:multiLevelType w:val="hybridMultilevel"/>
    <w:tmpl w:val="96DA9524"/>
    <w:lvl w:ilvl="0" w:tplc="F3803F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10B4C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627B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7C8C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726A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8C4D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FEE0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347A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0C7D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561833"/>
    <w:multiLevelType w:val="hybridMultilevel"/>
    <w:tmpl w:val="38C8DCD2"/>
    <w:lvl w:ilvl="0" w:tplc="6312219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F85690"/>
    <w:multiLevelType w:val="multilevel"/>
    <w:tmpl w:val="3418C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EA510F"/>
    <w:multiLevelType w:val="multilevel"/>
    <w:tmpl w:val="F4540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410A79"/>
    <w:multiLevelType w:val="multilevel"/>
    <w:tmpl w:val="DF822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663716"/>
    <w:multiLevelType w:val="multilevel"/>
    <w:tmpl w:val="FD44C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4772577">
    <w:abstractNumId w:val="11"/>
  </w:num>
  <w:num w:numId="2" w16cid:durableId="1039935152">
    <w:abstractNumId w:val="16"/>
  </w:num>
  <w:num w:numId="3" w16cid:durableId="866215093">
    <w:abstractNumId w:val="2"/>
  </w:num>
  <w:num w:numId="4" w16cid:durableId="1207789818">
    <w:abstractNumId w:val="15"/>
  </w:num>
  <w:num w:numId="5" w16cid:durableId="1919512843">
    <w:abstractNumId w:val="9"/>
  </w:num>
  <w:num w:numId="6" w16cid:durableId="1925333471">
    <w:abstractNumId w:val="3"/>
  </w:num>
  <w:num w:numId="7" w16cid:durableId="332995500">
    <w:abstractNumId w:val="18"/>
  </w:num>
  <w:num w:numId="8" w16cid:durableId="1666207659">
    <w:abstractNumId w:val="10"/>
  </w:num>
  <w:num w:numId="9" w16cid:durableId="1162892538">
    <w:abstractNumId w:val="24"/>
  </w:num>
  <w:num w:numId="10" w16cid:durableId="539905656">
    <w:abstractNumId w:val="25"/>
  </w:num>
  <w:num w:numId="11" w16cid:durableId="179197619">
    <w:abstractNumId w:val="14"/>
  </w:num>
  <w:num w:numId="12" w16cid:durableId="1085878075">
    <w:abstractNumId w:val="0"/>
  </w:num>
  <w:num w:numId="13" w16cid:durableId="1442652812">
    <w:abstractNumId w:val="19"/>
  </w:num>
  <w:num w:numId="14" w16cid:durableId="1118067587">
    <w:abstractNumId w:val="8"/>
  </w:num>
  <w:num w:numId="15" w16cid:durableId="681130706">
    <w:abstractNumId w:val="22"/>
  </w:num>
  <w:num w:numId="16" w16cid:durableId="199977630">
    <w:abstractNumId w:val="23"/>
  </w:num>
  <w:num w:numId="17" w16cid:durableId="1323973126">
    <w:abstractNumId w:val="21"/>
  </w:num>
  <w:num w:numId="18" w16cid:durableId="839731536">
    <w:abstractNumId w:val="17"/>
  </w:num>
  <w:num w:numId="19" w16cid:durableId="2055078495">
    <w:abstractNumId w:val="12"/>
  </w:num>
  <w:num w:numId="20" w16cid:durableId="1449813831">
    <w:abstractNumId w:val="20"/>
  </w:num>
  <w:num w:numId="21" w16cid:durableId="1755281852">
    <w:abstractNumId w:val="7"/>
  </w:num>
  <w:num w:numId="22" w16cid:durableId="698628817">
    <w:abstractNumId w:val="27"/>
  </w:num>
  <w:num w:numId="23" w16cid:durableId="1957640606">
    <w:abstractNumId w:val="4"/>
  </w:num>
  <w:num w:numId="24" w16cid:durableId="1540971752">
    <w:abstractNumId w:val="1"/>
  </w:num>
  <w:num w:numId="25" w16cid:durableId="1251502107">
    <w:abstractNumId w:val="26"/>
  </w:num>
  <w:num w:numId="26" w16cid:durableId="352192254">
    <w:abstractNumId w:val="6"/>
  </w:num>
  <w:num w:numId="27" w16cid:durableId="1572959226">
    <w:abstractNumId w:val="28"/>
  </w:num>
  <w:num w:numId="28" w16cid:durableId="1674138257">
    <w:abstractNumId w:val="5"/>
  </w:num>
  <w:num w:numId="29" w16cid:durableId="551967929">
    <w:abstractNumId w:val="13"/>
  </w:num>
  <w:num w:numId="30" w16cid:durableId="80728194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E5D"/>
    <w:rsid w:val="00023BCF"/>
    <w:rsid w:val="000732AD"/>
    <w:rsid w:val="00086FFE"/>
    <w:rsid w:val="000E3EF7"/>
    <w:rsid w:val="000E6908"/>
    <w:rsid w:val="00104BDE"/>
    <w:rsid w:val="001050F7"/>
    <w:rsid w:val="00117599"/>
    <w:rsid w:val="001321E0"/>
    <w:rsid w:val="00144E5D"/>
    <w:rsid w:val="00147853"/>
    <w:rsid w:val="00180461"/>
    <w:rsid w:val="00195241"/>
    <w:rsid w:val="001C0A6C"/>
    <w:rsid w:val="001F1F6A"/>
    <w:rsid w:val="002635AD"/>
    <w:rsid w:val="00270F50"/>
    <w:rsid w:val="00293E5D"/>
    <w:rsid w:val="002B1DC6"/>
    <w:rsid w:val="002D73D7"/>
    <w:rsid w:val="00327A2E"/>
    <w:rsid w:val="00366A73"/>
    <w:rsid w:val="003B3061"/>
    <w:rsid w:val="003D7EBD"/>
    <w:rsid w:val="003F637F"/>
    <w:rsid w:val="004238D8"/>
    <w:rsid w:val="00424476"/>
    <w:rsid w:val="00463EE1"/>
    <w:rsid w:val="004D170A"/>
    <w:rsid w:val="00520545"/>
    <w:rsid w:val="0055064E"/>
    <w:rsid w:val="00596777"/>
    <w:rsid w:val="005A228A"/>
    <w:rsid w:val="005B747F"/>
    <w:rsid w:val="005E5B63"/>
    <w:rsid w:val="005E62BD"/>
    <w:rsid w:val="00604741"/>
    <w:rsid w:val="00604AAD"/>
    <w:rsid w:val="00613392"/>
    <w:rsid w:val="00616B0B"/>
    <w:rsid w:val="00646B79"/>
    <w:rsid w:val="00656519"/>
    <w:rsid w:val="00674674"/>
    <w:rsid w:val="006802C0"/>
    <w:rsid w:val="00686DE1"/>
    <w:rsid w:val="006973AE"/>
    <w:rsid w:val="006B3012"/>
    <w:rsid w:val="00745A24"/>
    <w:rsid w:val="00774F19"/>
    <w:rsid w:val="00793E02"/>
    <w:rsid w:val="007F602D"/>
    <w:rsid w:val="00803BFC"/>
    <w:rsid w:val="00895FF5"/>
    <w:rsid w:val="008B64DE"/>
    <w:rsid w:val="008C6FC8"/>
    <w:rsid w:val="008D1A2B"/>
    <w:rsid w:val="009F6A76"/>
    <w:rsid w:val="00A02C68"/>
    <w:rsid w:val="00A37146"/>
    <w:rsid w:val="00AC52F1"/>
    <w:rsid w:val="00AD1DEC"/>
    <w:rsid w:val="00B5374E"/>
    <w:rsid w:val="00B70457"/>
    <w:rsid w:val="00C016F9"/>
    <w:rsid w:val="00C109EA"/>
    <w:rsid w:val="00C4467B"/>
    <w:rsid w:val="00C4695A"/>
    <w:rsid w:val="00C61430"/>
    <w:rsid w:val="00C83E33"/>
    <w:rsid w:val="00CC0297"/>
    <w:rsid w:val="00CC0A1A"/>
    <w:rsid w:val="00CC2929"/>
    <w:rsid w:val="00CC68F4"/>
    <w:rsid w:val="00D07134"/>
    <w:rsid w:val="00D10BC8"/>
    <w:rsid w:val="00D85869"/>
    <w:rsid w:val="00D949FB"/>
    <w:rsid w:val="00DB1B09"/>
    <w:rsid w:val="00DB389C"/>
    <w:rsid w:val="00DE5E49"/>
    <w:rsid w:val="00E31AA0"/>
    <w:rsid w:val="00E33C91"/>
    <w:rsid w:val="00E57078"/>
    <w:rsid w:val="00E66B79"/>
    <w:rsid w:val="00E70392"/>
    <w:rsid w:val="00E72B6E"/>
    <w:rsid w:val="00E86121"/>
    <w:rsid w:val="00EA3990"/>
    <w:rsid w:val="00EA4C16"/>
    <w:rsid w:val="00EA5822"/>
    <w:rsid w:val="00EB2E33"/>
    <w:rsid w:val="00EB50EF"/>
    <w:rsid w:val="00EF6ED7"/>
    <w:rsid w:val="00F31BA7"/>
    <w:rsid w:val="00F35A19"/>
    <w:rsid w:val="00F479E6"/>
    <w:rsid w:val="00F51821"/>
    <w:rsid w:val="00F6405B"/>
    <w:rsid w:val="00FDA3F1"/>
    <w:rsid w:val="0E8FE9F1"/>
    <w:rsid w:val="2EDB83C6"/>
    <w:rsid w:val="41A9B67B"/>
    <w:rsid w:val="4397BD0F"/>
    <w:rsid w:val="43B93352"/>
    <w:rsid w:val="4401F018"/>
    <w:rsid w:val="45034BAB"/>
    <w:rsid w:val="54D42227"/>
    <w:rsid w:val="5506E79B"/>
    <w:rsid w:val="5EF6F1C1"/>
    <w:rsid w:val="6473AC1E"/>
    <w:rsid w:val="6865556E"/>
    <w:rsid w:val="70AEB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D83AE0"/>
  <w15:docId w15:val="{CB4588A4-A091-40C1-A95D-92B0E43BA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E5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val="en-US" w:eastAsia="fr-FR"/>
    </w:rPr>
  </w:style>
  <w:style w:type="paragraph" w:styleId="Heading2">
    <w:name w:val="heading 2"/>
    <w:basedOn w:val="Heading4"/>
    <w:link w:val="Heading2Char"/>
    <w:uiPriority w:val="99"/>
    <w:qFormat/>
    <w:rsid w:val="00293E5D"/>
    <w:pPr>
      <w:keepNext w:val="0"/>
      <w:keepLines w:val="0"/>
      <w:spacing w:before="0"/>
      <w:jc w:val="left"/>
      <w:outlineLvl w:val="1"/>
    </w:pPr>
    <w:rPr>
      <w:rFonts w:ascii="Arial" w:eastAsia="Times New Roman" w:hAnsi="Arial" w:cs="Times New Roman"/>
      <w:bCs w:val="0"/>
      <w:i w:val="0"/>
      <w:iCs w:val="0"/>
      <w:color w:val="auto"/>
      <w:szCs w:val="32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E5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293E5D"/>
    <w:rPr>
      <w:rFonts w:ascii="Arial" w:eastAsia="Times New Roman" w:hAnsi="Arial" w:cs="Times New Roman"/>
      <w:b/>
      <w:sz w:val="20"/>
      <w:szCs w:val="32"/>
      <w:lang w:val="fr-FR" w:eastAsia="fr-FR"/>
    </w:rPr>
  </w:style>
  <w:style w:type="paragraph" w:styleId="NormalWeb">
    <w:name w:val="Normal (Web)"/>
    <w:basedOn w:val="Normal"/>
    <w:uiPriority w:val="99"/>
    <w:rsid w:val="00293E5D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293E5D"/>
    <w:pPr>
      <w:ind w:left="720"/>
      <w:contextualSpacing/>
    </w:pPr>
  </w:style>
  <w:style w:type="paragraph" w:customStyle="1" w:styleId="gris">
    <w:name w:val="gris"/>
    <w:basedOn w:val="Normal"/>
    <w:link w:val="grisChar"/>
    <w:rsid w:val="00293E5D"/>
    <w:pPr>
      <w:framePr w:hSpace="180" w:wrap="around" w:vAnchor="text" w:hAnchor="margin" w:xAlign="center" w:y="192"/>
      <w:jc w:val="left"/>
    </w:pPr>
    <w:rPr>
      <w:rFonts w:cs="Arial"/>
      <w:b/>
      <w:color w:val="002060"/>
      <w:szCs w:val="20"/>
      <w:shd w:val="clear" w:color="auto" w:fill="F2F2F2"/>
    </w:rPr>
  </w:style>
  <w:style w:type="character" w:customStyle="1" w:styleId="grisChar">
    <w:name w:val="gris Char"/>
    <w:basedOn w:val="DefaultParagraphFont"/>
    <w:link w:val="gris"/>
    <w:rsid w:val="00293E5D"/>
    <w:rPr>
      <w:rFonts w:ascii="Arial" w:eastAsia="Times New Roman" w:hAnsi="Arial" w:cs="Arial"/>
      <w:b/>
      <w:color w:val="002060"/>
      <w:sz w:val="20"/>
      <w:szCs w:val="20"/>
      <w:lang w:val="en-US" w:eastAsia="fr-FR"/>
    </w:rPr>
  </w:style>
  <w:style w:type="paragraph" w:customStyle="1" w:styleId="titregris">
    <w:name w:val="titre gris"/>
    <w:basedOn w:val="gris"/>
    <w:link w:val="titregrisChar"/>
    <w:qFormat/>
    <w:rsid w:val="00293E5D"/>
    <w:pPr>
      <w:framePr w:wrap="around"/>
      <w:spacing w:before="60" w:after="60"/>
      <w:ind w:left="284" w:hanging="284"/>
    </w:pPr>
  </w:style>
  <w:style w:type="character" w:customStyle="1" w:styleId="titregrisChar">
    <w:name w:val="titre gris Char"/>
    <w:basedOn w:val="grisChar"/>
    <w:link w:val="titregris"/>
    <w:rsid w:val="00293E5D"/>
    <w:rPr>
      <w:rFonts w:ascii="Arial" w:eastAsia="Times New Roman" w:hAnsi="Arial" w:cs="Arial"/>
      <w:b/>
      <w:color w:val="002060"/>
      <w:sz w:val="20"/>
      <w:szCs w:val="20"/>
      <w:lang w:val="en-US" w:eastAsia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3E5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4"/>
      <w:lang w:val="en-US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A73"/>
    <w:rPr>
      <w:rFonts w:ascii="Tahoma" w:eastAsia="Times New Roman" w:hAnsi="Tahoma" w:cs="Tahoma"/>
      <w:sz w:val="16"/>
      <w:szCs w:val="16"/>
      <w:lang w:val="en-US" w:eastAsia="fr-FR"/>
    </w:rPr>
  </w:style>
  <w:style w:type="paragraph" w:customStyle="1" w:styleId="Puces4">
    <w:name w:val="Puces 4"/>
    <w:basedOn w:val="Normal"/>
    <w:qFormat/>
    <w:rsid w:val="00EA5822"/>
    <w:pPr>
      <w:numPr>
        <w:numId w:val="12"/>
      </w:numPr>
      <w:spacing w:before="20" w:after="20"/>
    </w:pPr>
    <w:rPr>
      <w:rFonts w:eastAsia="MS Mincho" w:cs="Arial"/>
      <w:bCs/>
      <w:color w:val="000000"/>
      <w:szCs w:val="22"/>
      <w:lang w:val="en-GB"/>
    </w:rPr>
  </w:style>
  <w:style w:type="paragraph" w:customStyle="1" w:styleId="Texte2">
    <w:name w:val="Texte 2"/>
    <w:basedOn w:val="Normal"/>
    <w:qFormat/>
    <w:rsid w:val="00E57078"/>
    <w:pPr>
      <w:spacing w:after="80"/>
    </w:pPr>
    <w:rPr>
      <w:rFonts w:eastAsia="MS Mincho"/>
      <w:sz w:val="22"/>
      <w:lang w:val="en-GB"/>
    </w:rPr>
  </w:style>
  <w:style w:type="paragraph" w:customStyle="1" w:styleId="Puces1">
    <w:name w:val="Puces 1"/>
    <w:rsid w:val="00E57078"/>
    <w:pPr>
      <w:numPr>
        <w:numId w:val="16"/>
      </w:numPr>
      <w:spacing w:after="60" w:line="260" w:lineRule="exact"/>
    </w:pPr>
    <w:rPr>
      <w:rFonts w:ascii="Arial" w:eastAsia="Times New Roman" w:hAnsi="Arial" w:cs="Arial"/>
      <w:b/>
      <w:lang w:eastAsia="fr-FR"/>
    </w:rPr>
  </w:style>
  <w:style w:type="table" w:styleId="TableGrid">
    <w:name w:val="Table Grid"/>
    <w:basedOn w:val="TableNormal"/>
    <w:uiPriority w:val="59"/>
    <w:rsid w:val="00E57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YBODY">
    <w:name w:val="LEVY BODY"/>
    <w:basedOn w:val="Normal"/>
    <w:qFormat/>
    <w:rsid w:val="00E66B79"/>
    <w:pPr>
      <w:spacing w:after="120" w:line="280" w:lineRule="exact"/>
      <w:jc w:val="left"/>
    </w:pPr>
    <w:rPr>
      <w:rFonts w:eastAsiaTheme="minorEastAsia" w:cs="Arial"/>
      <w:color w:val="595959" w:themeColor="text1" w:themeTint="A6"/>
      <w:sz w:val="18"/>
      <w:szCs w:val="18"/>
      <w:lang w:val="en-GB" w:eastAsia="en-US"/>
    </w:rPr>
  </w:style>
  <w:style w:type="paragraph" w:customStyle="1" w:styleId="LEVYHEADING2">
    <w:name w:val="LEVY HEADING 2"/>
    <w:basedOn w:val="Normal"/>
    <w:qFormat/>
    <w:rsid w:val="00E66B79"/>
    <w:pPr>
      <w:spacing w:after="120"/>
      <w:jc w:val="left"/>
    </w:pPr>
    <w:rPr>
      <w:rFonts w:eastAsiaTheme="minorEastAsia" w:cs="Arial"/>
      <w:b/>
      <w:color w:val="7F7F7F" w:themeColor="text1" w:themeTint="80"/>
      <w:sz w:val="22"/>
      <w:szCs w:val="18"/>
      <w:lang w:val="en-GB" w:eastAsia="en-US"/>
    </w:rPr>
  </w:style>
  <w:style w:type="character" w:styleId="Strong">
    <w:name w:val="Strong"/>
    <w:basedOn w:val="DefaultParagraphFont"/>
    <w:uiPriority w:val="22"/>
    <w:qFormat/>
    <w:rsid w:val="00EB2E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8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49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3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1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3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7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4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4333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6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3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2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907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2657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1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4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6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8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3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5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4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9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2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1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5497">
          <w:marLeft w:val="116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3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cid:image007.png@01DB3CB9.3F200140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78fc60-4406-462d-9ed0-a2e6e38cb5f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2CBF135A26E44FA790DB1698593F9E" ma:contentTypeVersion="12" ma:contentTypeDescription="Create a new document." ma:contentTypeScope="" ma:versionID="777445a6d4bf6cf5420176b12cd56115">
  <xsd:schema xmlns:xsd="http://www.w3.org/2001/XMLSchema" xmlns:xs="http://www.w3.org/2001/XMLSchema" xmlns:p="http://schemas.microsoft.com/office/2006/metadata/properties" xmlns:ns3="3a78fc60-4406-462d-9ed0-a2e6e38cb5f8" xmlns:ns4="4508073f-8d87-4934-a71d-60b45d2b00a9" targetNamespace="http://schemas.microsoft.com/office/2006/metadata/properties" ma:root="true" ma:fieldsID="51c4f8c4d46623fa91a5e21899acf8dc" ns3:_="" ns4:_="">
    <xsd:import namespace="3a78fc60-4406-462d-9ed0-a2e6e38cb5f8"/>
    <xsd:import namespace="4508073f-8d87-4934-a71d-60b45d2b00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OCR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8fc60-4406-462d-9ed0-a2e6e38cb5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8073f-8d87-4934-a71d-60b45d2b00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8A8840-F958-43D5-9E26-8208ED7C305E}">
  <ds:schemaRefs>
    <ds:schemaRef ds:uri="http://schemas.microsoft.com/office/2006/metadata/properties"/>
    <ds:schemaRef ds:uri="http://schemas.microsoft.com/office/infopath/2007/PartnerControls"/>
    <ds:schemaRef ds:uri="3a78fc60-4406-462d-9ed0-a2e6e38cb5f8"/>
  </ds:schemaRefs>
</ds:datastoreItem>
</file>

<file path=customXml/itemProps2.xml><?xml version="1.0" encoding="utf-8"?>
<ds:datastoreItem xmlns:ds="http://schemas.openxmlformats.org/officeDocument/2006/customXml" ds:itemID="{B7AC911B-37C6-4015-BF62-6FF1DBF752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067CB0-7966-4495-98AE-E7C7C239AD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78fc60-4406-462d-9ed0-a2e6e38cb5f8"/>
    <ds:schemaRef ds:uri="4508073f-8d87-4934-a71d-60b45d2b00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1291</Words>
  <Characters>7359</Characters>
  <Application>Microsoft Office Word</Application>
  <DocSecurity>0</DocSecurity>
  <Lines>61</Lines>
  <Paragraphs>17</Paragraphs>
  <ScaleCrop>false</ScaleCrop>
  <Company>SODEXO</Company>
  <LinksUpToDate>false</LinksUpToDate>
  <CharactersWithSpaces>8633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 AMARAL, Céline</dc:creator>
  <cp:lastModifiedBy>Ashley Hewlett</cp:lastModifiedBy>
  <cp:revision>2</cp:revision>
  <cp:lastPrinted>2016-01-09T17:05:00Z</cp:lastPrinted>
  <dcterms:created xsi:type="dcterms:W3CDTF">2024-11-22T10:50:00Z</dcterms:created>
  <dcterms:modified xsi:type="dcterms:W3CDTF">2024-11-22T10:50:00Z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ProviderInitializationData">
    <vt:lpwstr>https://sharingplatform.sodexonet.com</vt:lpwstr>
  </property>
  <property fmtid="{D5CDD505-2E9C-101B-9397-08002B2CF9AE}" pid="3" name="Jive_LatestUserAccountName">
    <vt:lpwstr>angela.williams@sodexo.com</vt:lpwstr>
  </property>
  <property fmtid="{D5CDD505-2E9C-101B-9397-08002B2CF9AE}" pid="4" name="Offisync_UpdateToken">
    <vt:lpwstr>1</vt:lpwstr>
  </property>
  <property fmtid="{D5CDD505-2E9C-101B-9397-08002B2CF9AE}" pid="5" name="Offisync_UniqueId">
    <vt:lpwstr>39151</vt:lpwstr>
  </property>
  <property fmtid="{D5CDD505-2E9C-101B-9397-08002B2CF9AE}" pid="6" name="Jive_VersionGuid">
    <vt:lpwstr>6a0d66ece01f4ce59ef784b9fc733902</vt:lpwstr>
  </property>
  <property fmtid="{D5CDD505-2E9C-101B-9397-08002B2CF9AE}" pid="7" name="Offisync_ServerID">
    <vt:lpwstr>c74a8b3f-f3e9-4848-b413-6c87060bb366</vt:lpwstr>
  </property>
  <property fmtid="{D5CDD505-2E9C-101B-9397-08002B2CF9AE}" pid="8" name="ContentTypeId">
    <vt:lpwstr>0x010100802CBF135A26E44FA790DB1698593F9E</vt:lpwstr>
  </property>
  <property fmtid="{D5CDD505-2E9C-101B-9397-08002B2CF9AE}" pid="9" name="GrammarlyDocumentId">
    <vt:lpwstr>0d575b80fb15427bfbfc94b7d6f2385681214987e405b359b00f301369cf02d4</vt:lpwstr>
  </property>
</Properties>
</file>