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5639"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2B01C61" wp14:editId="593D7A0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40F4F" w14:textId="1FC2906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B6E34" w:rsidRPr="000B6E34">
                              <w:rPr>
                                <w:color w:val="FFFFFF"/>
                                <w:sz w:val="44"/>
                                <w:szCs w:val="44"/>
                                <w:lang w:val="en-AU"/>
                              </w:rPr>
                              <w:t xml:space="preserve">WFM </w:t>
                            </w:r>
                            <w:r w:rsidR="00E74A76">
                              <w:rPr>
                                <w:color w:val="FFFFFF"/>
                                <w:sz w:val="44"/>
                                <w:szCs w:val="44"/>
                                <w:lang w:val="en-AU"/>
                              </w:rPr>
                              <w:t>Analyst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2B01C6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A440F4F" w14:textId="1FC2906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B6E34" w:rsidRPr="000B6E34">
                        <w:rPr>
                          <w:color w:val="FFFFFF"/>
                          <w:sz w:val="44"/>
                          <w:szCs w:val="44"/>
                          <w:lang w:val="en-AU"/>
                        </w:rPr>
                        <w:t xml:space="preserve">WFM </w:t>
                      </w:r>
                      <w:r w:rsidR="00E74A76">
                        <w:rPr>
                          <w:color w:val="FFFFFF"/>
                          <w:sz w:val="44"/>
                          <w:szCs w:val="44"/>
                          <w:lang w:val="en-AU"/>
                        </w:rPr>
                        <w:t>Analyst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67F0848" wp14:editId="726D6C4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00C4482" w14:textId="77777777" w:rsidR="00366A73" w:rsidRPr="00366A73" w:rsidRDefault="00366A73" w:rsidP="00366A73"/>
    <w:p w14:paraId="11ACFDFB" w14:textId="77777777" w:rsidR="00366A73" w:rsidRPr="00366A73" w:rsidRDefault="00366A73" w:rsidP="00366A73"/>
    <w:p w14:paraId="349835FD" w14:textId="77777777" w:rsidR="00366A73" w:rsidRPr="00366A73" w:rsidRDefault="00366A73" w:rsidP="00366A73"/>
    <w:p w14:paraId="4E5C0067" w14:textId="77777777" w:rsidR="00366A73" w:rsidRPr="00366A73" w:rsidRDefault="00366A73" w:rsidP="00366A73"/>
    <w:p w14:paraId="3A8852EC" w14:textId="77777777" w:rsidR="00366A73" w:rsidRDefault="00366A73" w:rsidP="00366A73"/>
    <w:p w14:paraId="1AE209F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F5E3242"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CA5279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6ECA40D" w14:textId="1C3EC1E1" w:rsidR="00366A73" w:rsidRPr="00876EDD" w:rsidRDefault="00EA120D" w:rsidP="00161F93">
            <w:pPr>
              <w:spacing w:before="20" w:after="20"/>
              <w:jc w:val="left"/>
              <w:rPr>
                <w:rFonts w:cs="Arial"/>
                <w:color w:val="000000"/>
                <w:szCs w:val="20"/>
              </w:rPr>
            </w:pPr>
            <w:r>
              <w:rPr>
                <w:rFonts w:cs="Arial"/>
                <w:color w:val="000000"/>
                <w:szCs w:val="20"/>
              </w:rPr>
              <w:t>Tech &amp; Services</w:t>
            </w:r>
          </w:p>
        </w:tc>
      </w:tr>
      <w:tr w:rsidR="00366A73" w:rsidRPr="00315425" w14:paraId="3EEC011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BBAD5E9"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9AD0D82" w14:textId="191D9EB3" w:rsidR="00366A73" w:rsidRPr="004B2221" w:rsidRDefault="00FE00A5" w:rsidP="001B70D0">
            <w:pPr>
              <w:pStyle w:val="Heading2"/>
              <w:rPr>
                <w:b w:val="0"/>
                <w:lang w:val="en-CA"/>
              </w:rPr>
            </w:pPr>
            <w:r w:rsidRPr="00FE00A5">
              <w:rPr>
                <w:b w:val="0"/>
                <w:sz w:val="18"/>
                <w:lang w:val="en-CA"/>
              </w:rPr>
              <w:t>W</w:t>
            </w:r>
            <w:r w:rsidR="000F7DBA">
              <w:rPr>
                <w:b w:val="0"/>
                <w:sz w:val="18"/>
                <w:lang w:val="en-CA"/>
              </w:rPr>
              <w:t>FM</w:t>
            </w:r>
            <w:r w:rsidR="00304443">
              <w:rPr>
                <w:b w:val="0"/>
                <w:sz w:val="18"/>
                <w:lang w:val="en-CA"/>
              </w:rPr>
              <w:t xml:space="preserve"> Analyst</w:t>
            </w:r>
          </w:p>
        </w:tc>
      </w:tr>
      <w:tr w:rsidR="004B2221" w:rsidRPr="00315425" w14:paraId="253796D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EF32A3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1A79623" w14:textId="77777777" w:rsidR="004B2221" w:rsidRPr="004B2221" w:rsidRDefault="004B2221" w:rsidP="004B2221">
            <w:pPr>
              <w:spacing w:before="20" w:after="20"/>
              <w:jc w:val="left"/>
              <w:rPr>
                <w:rFonts w:cs="Arial"/>
                <w:color w:val="000000"/>
                <w:szCs w:val="20"/>
              </w:rPr>
            </w:pPr>
          </w:p>
        </w:tc>
      </w:tr>
      <w:tr w:rsidR="00366A73" w:rsidRPr="00315425" w14:paraId="4A1D5D2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A316B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BAC3FED" w14:textId="7CACD399" w:rsidR="00366A73" w:rsidRPr="00876EDD" w:rsidRDefault="00366A73" w:rsidP="00161F93">
            <w:pPr>
              <w:spacing w:before="20" w:after="20"/>
              <w:jc w:val="left"/>
              <w:rPr>
                <w:rFonts w:cs="Arial"/>
                <w:color w:val="000000"/>
                <w:szCs w:val="20"/>
              </w:rPr>
            </w:pPr>
          </w:p>
        </w:tc>
      </w:tr>
      <w:tr w:rsidR="00366A73" w:rsidRPr="00315425" w14:paraId="44AD1CB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38CB81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87FAA18" w14:textId="0D3E96BC" w:rsidR="00366A73" w:rsidRDefault="00366A73" w:rsidP="00161F93">
            <w:pPr>
              <w:spacing w:before="20" w:after="20"/>
              <w:jc w:val="left"/>
              <w:rPr>
                <w:rFonts w:cs="Arial"/>
                <w:color w:val="000000"/>
                <w:szCs w:val="20"/>
              </w:rPr>
            </w:pPr>
          </w:p>
        </w:tc>
      </w:tr>
      <w:tr w:rsidR="00366A73" w:rsidRPr="00315425" w14:paraId="6BB059E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0340CB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7D9DAEC" w14:textId="68464C20" w:rsidR="00366A73" w:rsidRPr="00876EDD" w:rsidRDefault="004D3A04" w:rsidP="00366A73">
            <w:pPr>
              <w:spacing w:before="20" w:after="20"/>
              <w:jc w:val="left"/>
              <w:rPr>
                <w:rFonts w:cs="Arial"/>
                <w:color w:val="000000"/>
                <w:szCs w:val="20"/>
              </w:rPr>
            </w:pPr>
            <w:r>
              <w:rPr>
                <w:rFonts w:cs="Arial"/>
                <w:color w:val="000000"/>
                <w:szCs w:val="20"/>
              </w:rPr>
              <w:t xml:space="preserve">Head of Workforce Management </w:t>
            </w:r>
          </w:p>
        </w:tc>
      </w:tr>
      <w:tr w:rsidR="00366A73" w:rsidRPr="00315425" w14:paraId="79F888F6"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776391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D798538" w14:textId="77777777" w:rsidR="00366A73" w:rsidRDefault="00B61C50" w:rsidP="00366A73">
            <w:pPr>
              <w:spacing w:before="20" w:after="20"/>
              <w:jc w:val="left"/>
              <w:rPr>
                <w:rFonts w:cs="Arial"/>
                <w:color w:val="000000"/>
                <w:szCs w:val="20"/>
              </w:rPr>
            </w:pPr>
            <w:r>
              <w:rPr>
                <w:rFonts w:cs="Arial"/>
                <w:color w:val="000000"/>
                <w:szCs w:val="20"/>
              </w:rPr>
              <w:t>n/a</w:t>
            </w:r>
          </w:p>
        </w:tc>
      </w:tr>
      <w:tr w:rsidR="00366A73" w:rsidRPr="00315425" w14:paraId="0DE69E9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EAB3A7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9EF56EE" w14:textId="77777777" w:rsidR="00366A73" w:rsidRDefault="000F7DBA" w:rsidP="00161F93">
            <w:pPr>
              <w:spacing w:before="20" w:after="20"/>
              <w:jc w:val="left"/>
              <w:rPr>
                <w:rFonts w:cs="Arial"/>
                <w:color w:val="000000"/>
                <w:szCs w:val="20"/>
              </w:rPr>
            </w:pPr>
            <w:r>
              <w:rPr>
                <w:rFonts w:cs="Arial"/>
                <w:color w:val="000000"/>
                <w:szCs w:val="20"/>
              </w:rPr>
              <w:t>Mobile</w:t>
            </w:r>
          </w:p>
        </w:tc>
      </w:tr>
      <w:tr w:rsidR="00366A73" w:rsidRPr="00315425" w14:paraId="7FC0BE6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35DB355" w14:textId="77777777" w:rsidR="00366A73" w:rsidRDefault="00366A73" w:rsidP="00161F93">
            <w:pPr>
              <w:jc w:val="left"/>
              <w:rPr>
                <w:rFonts w:cs="Arial"/>
                <w:sz w:val="10"/>
                <w:szCs w:val="20"/>
              </w:rPr>
            </w:pPr>
          </w:p>
          <w:p w14:paraId="1CB5A67D" w14:textId="77777777" w:rsidR="00366A73" w:rsidRPr="00315425" w:rsidRDefault="00366A73" w:rsidP="00161F93">
            <w:pPr>
              <w:jc w:val="left"/>
              <w:rPr>
                <w:rFonts w:cs="Arial"/>
                <w:sz w:val="10"/>
                <w:szCs w:val="20"/>
              </w:rPr>
            </w:pPr>
          </w:p>
        </w:tc>
      </w:tr>
      <w:tr w:rsidR="00366A73" w:rsidRPr="00315425" w14:paraId="6979B81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0549F8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30896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EB7264E" w14:textId="77777777" w:rsidR="00BD0381" w:rsidRDefault="000636AC" w:rsidP="007A0065">
            <w:pPr>
              <w:pStyle w:val="Puces4"/>
              <w:numPr>
                <w:ilvl w:val="0"/>
                <w:numId w:val="2"/>
              </w:numPr>
              <w:rPr>
                <w:color w:val="000000" w:themeColor="text1"/>
              </w:rPr>
            </w:pPr>
            <w:r w:rsidRPr="000636AC">
              <w:rPr>
                <w:color w:val="000000" w:themeColor="text1"/>
              </w:rPr>
              <w:t xml:space="preserve">Performs routine assignments. Support </w:t>
            </w:r>
            <w:r w:rsidR="0015315A">
              <w:rPr>
                <w:color w:val="000000" w:themeColor="text1"/>
              </w:rPr>
              <w:t>Workforce Management</w:t>
            </w:r>
            <w:r w:rsidRPr="000636AC">
              <w:rPr>
                <w:color w:val="000000" w:themeColor="text1"/>
              </w:rPr>
              <w:t xml:space="preserve"> analytical, </w:t>
            </w:r>
            <w:proofErr w:type="gramStart"/>
            <w:r w:rsidRPr="000636AC">
              <w:rPr>
                <w:color w:val="000000" w:themeColor="text1"/>
              </w:rPr>
              <w:t>reporting</w:t>
            </w:r>
            <w:proofErr w:type="gramEnd"/>
            <w:r w:rsidRPr="000636AC">
              <w:rPr>
                <w:color w:val="000000" w:themeColor="text1"/>
              </w:rPr>
              <w:t xml:space="preserve"> and administrative needs including, but not limited to, business review preparation, standard reporting, ad-hoc analysis, financial close support and budget/forecast review/processing.</w:t>
            </w:r>
          </w:p>
          <w:p w14:paraId="1C794433" w14:textId="77777777" w:rsidR="00BD0381" w:rsidRDefault="00BD0381" w:rsidP="007A0065">
            <w:pPr>
              <w:pStyle w:val="Puces4"/>
              <w:numPr>
                <w:ilvl w:val="0"/>
                <w:numId w:val="2"/>
              </w:numPr>
              <w:rPr>
                <w:color w:val="000000" w:themeColor="text1"/>
              </w:rPr>
            </w:pPr>
            <w:r>
              <w:rPr>
                <w:color w:val="000000" w:themeColor="text1"/>
              </w:rPr>
              <w:t>To</w:t>
            </w:r>
            <w:r w:rsidR="000636AC" w:rsidRPr="000636AC">
              <w:rPr>
                <w:color w:val="000000" w:themeColor="text1"/>
              </w:rPr>
              <w:t xml:space="preserve"> work closely with other </w:t>
            </w:r>
            <w:r w:rsidR="00231A63">
              <w:rPr>
                <w:color w:val="000000" w:themeColor="text1"/>
              </w:rPr>
              <w:t>Workforce Management</w:t>
            </w:r>
            <w:r w:rsidR="000636AC" w:rsidRPr="000636AC">
              <w:rPr>
                <w:color w:val="000000" w:themeColor="text1"/>
              </w:rPr>
              <w:t xml:space="preserve"> specialists to drive standardization</w:t>
            </w:r>
            <w:r w:rsidR="000E4E53">
              <w:rPr>
                <w:color w:val="000000" w:themeColor="text1"/>
              </w:rPr>
              <w:t xml:space="preserve"> and</w:t>
            </w:r>
            <w:r w:rsidR="000636AC" w:rsidRPr="000636AC">
              <w:rPr>
                <w:color w:val="000000" w:themeColor="text1"/>
              </w:rPr>
              <w:t xml:space="preserve"> creating an environment that encourages knowledge sharing and the development of transferable skills.</w:t>
            </w:r>
          </w:p>
          <w:p w14:paraId="20A08EC6" w14:textId="77777777" w:rsidR="00DB209C" w:rsidRDefault="000636AC" w:rsidP="007A0065">
            <w:pPr>
              <w:pStyle w:val="Puces4"/>
              <w:numPr>
                <w:ilvl w:val="0"/>
                <w:numId w:val="2"/>
              </w:numPr>
              <w:rPr>
                <w:color w:val="000000" w:themeColor="text1"/>
              </w:rPr>
            </w:pPr>
            <w:r w:rsidRPr="000636AC">
              <w:rPr>
                <w:color w:val="000000" w:themeColor="text1"/>
              </w:rPr>
              <w:t xml:space="preserve">Partner with Master Data Management (MDM) and </w:t>
            </w:r>
            <w:r w:rsidR="00DB209C">
              <w:rPr>
                <w:color w:val="000000" w:themeColor="text1"/>
              </w:rPr>
              <w:t>Business Intelligence</w:t>
            </w:r>
            <w:r w:rsidRPr="000636AC">
              <w:rPr>
                <w:color w:val="000000" w:themeColor="text1"/>
              </w:rPr>
              <w:t xml:space="preserve"> team to identify and prioritize key financial data points, converting appropriate analysis into standardized enterprise views (</w:t>
            </w:r>
            <w:proofErr w:type="gramStart"/>
            <w:r w:rsidRPr="000636AC">
              <w:rPr>
                <w:color w:val="000000" w:themeColor="text1"/>
              </w:rPr>
              <w:t>i.e.</w:t>
            </w:r>
            <w:proofErr w:type="gramEnd"/>
            <w:r w:rsidRPr="000636AC">
              <w:rPr>
                <w:color w:val="000000" w:themeColor="text1"/>
              </w:rPr>
              <w:t xml:space="preserve"> dashboards, reports, etc.)</w:t>
            </w:r>
          </w:p>
          <w:p w14:paraId="6A2D777F" w14:textId="77777777" w:rsidR="009D480F" w:rsidRDefault="00AA78BE" w:rsidP="009D480F">
            <w:pPr>
              <w:pStyle w:val="Puces4"/>
              <w:numPr>
                <w:ilvl w:val="0"/>
                <w:numId w:val="2"/>
              </w:numPr>
              <w:rPr>
                <w:color w:val="000000" w:themeColor="text1"/>
              </w:rPr>
            </w:pPr>
            <w:r>
              <w:rPr>
                <w:color w:val="000000" w:themeColor="text1"/>
              </w:rPr>
              <w:t>Use</w:t>
            </w:r>
            <w:r w:rsidR="000636AC" w:rsidRPr="000636AC">
              <w:rPr>
                <w:color w:val="000000" w:themeColor="text1"/>
              </w:rPr>
              <w:t xml:space="preserve"> conceptual knowledge of theories, practices and procedures in own discipline typically acquired through a college or university degree or the equivalent work experience.</w:t>
            </w:r>
          </w:p>
          <w:p w14:paraId="3C51622F" w14:textId="56A0997F" w:rsidR="007D3D2F" w:rsidRPr="00450539" w:rsidRDefault="000636AC" w:rsidP="009D480F">
            <w:pPr>
              <w:pStyle w:val="Puces4"/>
              <w:numPr>
                <w:ilvl w:val="0"/>
                <w:numId w:val="2"/>
              </w:numPr>
              <w:rPr>
                <w:color w:val="000000" w:themeColor="text1"/>
              </w:rPr>
            </w:pPr>
            <w:r w:rsidRPr="000636AC">
              <w:rPr>
                <w:color w:val="000000" w:themeColor="text1"/>
              </w:rPr>
              <w:t xml:space="preserve">Use existing procedures to solve routine or standard problems. Receives instruction, </w:t>
            </w:r>
            <w:proofErr w:type="gramStart"/>
            <w:r w:rsidRPr="000636AC">
              <w:rPr>
                <w:color w:val="000000" w:themeColor="text1"/>
              </w:rPr>
              <w:t>guidance</w:t>
            </w:r>
            <w:proofErr w:type="gramEnd"/>
            <w:r w:rsidRPr="000636AC">
              <w:rPr>
                <w:color w:val="000000" w:themeColor="text1"/>
              </w:rPr>
              <w:t xml:space="preserve"> and direction from more senior level roles.</w:t>
            </w:r>
          </w:p>
        </w:tc>
      </w:tr>
      <w:tr w:rsidR="00366A73" w:rsidRPr="00315425" w14:paraId="17E062A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6141692" w14:textId="77777777" w:rsidR="00366A73" w:rsidRDefault="00366A73" w:rsidP="00161F93">
            <w:pPr>
              <w:jc w:val="left"/>
              <w:rPr>
                <w:rFonts w:cs="Arial"/>
                <w:sz w:val="10"/>
                <w:szCs w:val="20"/>
              </w:rPr>
            </w:pPr>
          </w:p>
          <w:p w14:paraId="7BB2DD4A" w14:textId="77777777" w:rsidR="00366A73" w:rsidRPr="00315425" w:rsidRDefault="00366A73" w:rsidP="00161F93">
            <w:pPr>
              <w:jc w:val="left"/>
              <w:rPr>
                <w:rFonts w:cs="Arial"/>
                <w:sz w:val="10"/>
                <w:szCs w:val="20"/>
              </w:rPr>
            </w:pPr>
          </w:p>
        </w:tc>
      </w:tr>
      <w:tr w:rsidR="00366A73" w:rsidRPr="00315425" w14:paraId="7FB72C4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634B95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AB5EB74" w14:textId="77777777" w:rsidTr="00161F93">
        <w:trPr>
          <w:trHeight w:val="232"/>
        </w:trPr>
        <w:tc>
          <w:tcPr>
            <w:tcW w:w="1008" w:type="dxa"/>
            <w:vMerge w:val="restart"/>
            <w:tcBorders>
              <w:top w:val="dotted" w:sz="2" w:space="0" w:color="auto"/>
              <w:left w:val="single" w:sz="2" w:space="0" w:color="auto"/>
              <w:right w:val="nil"/>
            </w:tcBorders>
            <w:vAlign w:val="center"/>
          </w:tcPr>
          <w:p w14:paraId="312B5CD1" w14:textId="55C4E4E2" w:rsidR="00366A73" w:rsidRPr="007C0E94" w:rsidRDefault="000F7DBA" w:rsidP="00161F93">
            <w:pPr>
              <w:rPr>
                <w:sz w:val="18"/>
                <w:szCs w:val="18"/>
              </w:rPr>
            </w:pPr>
            <w:r>
              <w:rPr>
                <w:sz w:val="18"/>
                <w:szCs w:val="18"/>
              </w:rPr>
              <w:t xml:space="preserve">Revenue </w:t>
            </w:r>
          </w:p>
        </w:tc>
        <w:tc>
          <w:tcPr>
            <w:tcW w:w="630" w:type="dxa"/>
            <w:gridSpan w:val="2"/>
            <w:vMerge w:val="restart"/>
            <w:tcBorders>
              <w:top w:val="dotted" w:sz="2" w:space="0" w:color="auto"/>
              <w:left w:val="nil"/>
              <w:right w:val="dotted" w:sz="2" w:space="0" w:color="auto"/>
            </w:tcBorders>
            <w:vAlign w:val="center"/>
          </w:tcPr>
          <w:p w14:paraId="6794857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7D1AB6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1AA7C71" w14:textId="77777777" w:rsidR="00366A73" w:rsidRPr="007C0E94" w:rsidRDefault="00DF7C9D"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1474E0F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2E6CBAD" w14:textId="77777777" w:rsidR="00366A73" w:rsidRPr="007C0E94" w:rsidRDefault="00DF7C9D" w:rsidP="00161F93">
            <w:pPr>
              <w:rPr>
                <w:sz w:val="18"/>
                <w:szCs w:val="18"/>
              </w:rPr>
            </w:pPr>
            <w:r>
              <w:rPr>
                <w:sz w:val="18"/>
                <w:szCs w:val="18"/>
              </w:rPr>
              <w:t>EBIT improvement</w:t>
            </w:r>
          </w:p>
        </w:tc>
        <w:tc>
          <w:tcPr>
            <w:tcW w:w="1260" w:type="dxa"/>
            <w:vMerge w:val="restart"/>
            <w:tcBorders>
              <w:top w:val="dotted" w:sz="2" w:space="0" w:color="auto"/>
              <w:left w:val="dotted" w:sz="4" w:space="0" w:color="auto"/>
              <w:right w:val="nil"/>
            </w:tcBorders>
            <w:vAlign w:val="center"/>
          </w:tcPr>
          <w:p w14:paraId="4B20A049"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DB1F4B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F054B3F"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9249005" w14:textId="77777777" w:rsidR="00366A73" w:rsidRPr="007C0E94" w:rsidRDefault="00366A73" w:rsidP="00161F93">
            <w:pPr>
              <w:rPr>
                <w:sz w:val="18"/>
                <w:szCs w:val="18"/>
              </w:rPr>
            </w:pPr>
            <w:r w:rsidRPr="007C0E94">
              <w:rPr>
                <w:sz w:val="18"/>
                <w:szCs w:val="18"/>
              </w:rPr>
              <w:t>tbc</w:t>
            </w:r>
          </w:p>
        </w:tc>
      </w:tr>
      <w:tr w:rsidR="00366A73" w:rsidRPr="007C0E94" w14:paraId="09183040" w14:textId="77777777" w:rsidTr="00161F93">
        <w:trPr>
          <w:trHeight w:val="263"/>
        </w:trPr>
        <w:tc>
          <w:tcPr>
            <w:tcW w:w="1008" w:type="dxa"/>
            <w:vMerge/>
            <w:tcBorders>
              <w:left w:val="single" w:sz="2" w:space="0" w:color="auto"/>
              <w:right w:val="nil"/>
            </w:tcBorders>
            <w:vAlign w:val="center"/>
          </w:tcPr>
          <w:p w14:paraId="4016A09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F1BF72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EE590C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7EED9B6" w14:textId="77777777" w:rsidR="00366A73" w:rsidRPr="007C0E94" w:rsidRDefault="00DF7C9D" w:rsidP="00161F93">
            <w:pPr>
              <w:rPr>
                <w:sz w:val="18"/>
                <w:szCs w:val="18"/>
              </w:rPr>
            </w:pPr>
            <w:r>
              <w:rPr>
                <w:sz w:val="18"/>
                <w:szCs w:val="18"/>
              </w:rPr>
              <w:t>n/a</w:t>
            </w:r>
          </w:p>
        </w:tc>
        <w:tc>
          <w:tcPr>
            <w:tcW w:w="810" w:type="dxa"/>
            <w:vMerge/>
            <w:tcBorders>
              <w:left w:val="dotted" w:sz="4" w:space="0" w:color="auto"/>
              <w:right w:val="nil"/>
            </w:tcBorders>
            <w:vAlign w:val="center"/>
          </w:tcPr>
          <w:p w14:paraId="6122EB4A" w14:textId="77777777" w:rsidR="00366A73" w:rsidRPr="007C0E94" w:rsidRDefault="00366A73" w:rsidP="00161F93">
            <w:pPr>
              <w:rPr>
                <w:sz w:val="18"/>
                <w:szCs w:val="18"/>
              </w:rPr>
            </w:pPr>
          </w:p>
        </w:tc>
        <w:tc>
          <w:tcPr>
            <w:tcW w:w="900" w:type="dxa"/>
            <w:vMerge/>
            <w:tcBorders>
              <w:left w:val="nil"/>
              <w:right w:val="nil"/>
            </w:tcBorders>
            <w:vAlign w:val="center"/>
          </w:tcPr>
          <w:p w14:paraId="13A95D5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36F665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3B6023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880571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E9AF0E4" w14:textId="77777777" w:rsidR="00366A73" w:rsidRPr="007C0E94" w:rsidRDefault="00366A73" w:rsidP="00161F93">
            <w:pPr>
              <w:rPr>
                <w:sz w:val="18"/>
                <w:szCs w:val="18"/>
              </w:rPr>
            </w:pPr>
          </w:p>
        </w:tc>
      </w:tr>
      <w:tr w:rsidR="00366A73" w:rsidRPr="007C0E94" w14:paraId="2327BEF2" w14:textId="77777777" w:rsidTr="00161F93">
        <w:trPr>
          <w:trHeight w:val="263"/>
        </w:trPr>
        <w:tc>
          <w:tcPr>
            <w:tcW w:w="1008" w:type="dxa"/>
            <w:vMerge/>
            <w:tcBorders>
              <w:left w:val="single" w:sz="2" w:space="0" w:color="auto"/>
              <w:right w:val="nil"/>
            </w:tcBorders>
            <w:vAlign w:val="center"/>
          </w:tcPr>
          <w:p w14:paraId="7FFFBD6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112BE9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7265F21"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1C3846" w14:textId="77777777" w:rsidR="00366A73" w:rsidRPr="007C0E94" w:rsidRDefault="00DF7C9D" w:rsidP="00161F93">
            <w:pPr>
              <w:rPr>
                <w:sz w:val="18"/>
                <w:szCs w:val="18"/>
              </w:rPr>
            </w:pPr>
            <w:r>
              <w:rPr>
                <w:sz w:val="18"/>
                <w:szCs w:val="18"/>
              </w:rPr>
              <w:t>n/a</w:t>
            </w:r>
          </w:p>
        </w:tc>
        <w:tc>
          <w:tcPr>
            <w:tcW w:w="810" w:type="dxa"/>
            <w:vMerge/>
            <w:tcBorders>
              <w:left w:val="dotted" w:sz="4" w:space="0" w:color="auto"/>
              <w:right w:val="nil"/>
            </w:tcBorders>
            <w:vAlign w:val="center"/>
          </w:tcPr>
          <w:p w14:paraId="73A7B39D" w14:textId="77777777" w:rsidR="00366A73" w:rsidRPr="007C0E94" w:rsidRDefault="00366A73" w:rsidP="00161F93">
            <w:pPr>
              <w:rPr>
                <w:sz w:val="18"/>
                <w:szCs w:val="18"/>
              </w:rPr>
            </w:pPr>
          </w:p>
        </w:tc>
        <w:tc>
          <w:tcPr>
            <w:tcW w:w="900" w:type="dxa"/>
            <w:vMerge/>
            <w:tcBorders>
              <w:left w:val="nil"/>
              <w:right w:val="nil"/>
            </w:tcBorders>
            <w:vAlign w:val="center"/>
          </w:tcPr>
          <w:p w14:paraId="03A2743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A5218B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A8ABBB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74FF46F"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1610C76" w14:textId="77777777" w:rsidR="00366A73" w:rsidRPr="007C0E94" w:rsidRDefault="00366A73" w:rsidP="00161F93">
            <w:pPr>
              <w:rPr>
                <w:sz w:val="18"/>
                <w:szCs w:val="18"/>
              </w:rPr>
            </w:pPr>
            <w:r w:rsidRPr="007C0E94">
              <w:rPr>
                <w:sz w:val="18"/>
                <w:szCs w:val="18"/>
              </w:rPr>
              <w:t>tbc</w:t>
            </w:r>
          </w:p>
        </w:tc>
      </w:tr>
      <w:tr w:rsidR="00366A73" w:rsidRPr="007C0E94" w14:paraId="5B90E89B" w14:textId="77777777" w:rsidTr="00161F93">
        <w:trPr>
          <w:trHeight w:val="218"/>
        </w:trPr>
        <w:tc>
          <w:tcPr>
            <w:tcW w:w="1008" w:type="dxa"/>
            <w:vMerge/>
            <w:tcBorders>
              <w:left w:val="single" w:sz="2" w:space="0" w:color="auto"/>
              <w:bottom w:val="dotted" w:sz="4" w:space="0" w:color="auto"/>
              <w:right w:val="nil"/>
            </w:tcBorders>
            <w:vAlign w:val="center"/>
          </w:tcPr>
          <w:p w14:paraId="46D5069B"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56B471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F9334F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D62D77E" w14:textId="77777777" w:rsidR="00366A73" w:rsidRPr="007C0E94" w:rsidRDefault="00DF7C9D"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13F1E3B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1BA201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C6D5A0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A22E827"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30E97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778ACFB" w14:textId="77777777" w:rsidR="00366A73" w:rsidRPr="007C0E94" w:rsidRDefault="00366A73" w:rsidP="00161F93">
            <w:pPr>
              <w:rPr>
                <w:sz w:val="18"/>
                <w:szCs w:val="18"/>
              </w:rPr>
            </w:pPr>
          </w:p>
        </w:tc>
      </w:tr>
      <w:tr w:rsidR="00366A73" w:rsidRPr="00FB6D69" w14:paraId="1BCDC83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13870D3"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D4D4BC8" w14:textId="6B8500BB" w:rsidR="000879E4" w:rsidRDefault="000879E4" w:rsidP="00D05CD0">
            <w:pPr>
              <w:spacing w:before="40" w:after="40"/>
              <w:jc w:val="left"/>
              <w:rPr>
                <w:rFonts w:cs="Arial"/>
                <w:color w:val="000000" w:themeColor="text1"/>
                <w:szCs w:val="20"/>
              </w:rPr>
            </w:pPr>
            <w:r>
              <w:rPr>
                <w:rFonts w:cs="Arial"/>
                <w:color w:val="000000" w:themeColor="text1"/>
                <w:szCs w:val="20"/>
              </w:rPr>
              <w:t xml:space="preserve">Working within </w:t>
            </w:r>
            <w:r w:rsidR="00EA120D">
              <w:rPr>
                <w:rFonts w:cs="Arial"/>
                <w:color w:val="000000" w:themeColor="text1"/>
                <w:szCs w:val="20"/>
              </w:rPr>
              <w:t>Tech &amp; Services</w:t>
            </w:r>
            <w:r>
              <w:rPr>
                <w:rFonts w:cs="Arial"/>
                <w:color w:val="000000" w:themeColor="text1"/>
                <w:szCs w:val="20"/>
              </w:rPr>
              <w:t xml:space="preserve"> – </w:t>
            </w:r>
            <w:r w:rsidR="000F7DBA">
              <w:rPr>
                <w:rFonts w:cs="Arial"/>
                <w:color w:val="000000" w:themeColor="text1"/>
                <w:szCs w:val="20"/>
              </w:rPr>
              <w:t xml:space="preserve">Workforce management </w:t>
            </w:r>
            <w:r>
              <w:rPr>
                <w:rFonts w:cs="Arial"/>
                <w:color w:val="000000" w:themeColor="text1"/>
                <w:szCs w:val="20"/>
              </w:rPr>
              <w:t xml:space="preserve">team, this role has a UK&amp;I remit across all segments, with </w:t>
            </w:r>
            <w:r w:rsidR="0060048C">
              <w:rPr>
                <w:rFonts w:cs="Arial"/>
                <w:color w:val="000000" w:themeColor="text1"/>
                <w:szCs w:val="20"/>
              </w:rPr>
              <w:t xml:space="preserve">the potential for </w:t>
            </w:r>
            <w:r>
              <w:rPr>
                <w:rFonts w:cs="Arial"/>
                <w:color w:val="000000" w:themeColor="text1"/>
                <w:szCs w:val="20"/>
              </w:rPr>
              <w:t>extensive UK travel</w:t>
            </w:r>
          </w:p>
          <w:p w14:paraId="79930590" w14:textId="4D280FE7" w:rsidR="000879E4" w:rsidRDefault="000879E4" w:rsidP="00D05CD0">
            <w:pPr>
              <w:spacing w:before="40" w:after="40"/>
              <w:jc w:val="left"/>
              <w:rPr>
                <w:rFonts w:cs="Arial"/>
                <w:color w:val="000000" w:themeColor="text1"/>
                <w:szCs w:val="20"/>
              </w:rPr>
            </w:pPr>
          </w:p>
          <w:p w14:paraId="4F5012BC" w14:textId="68F454B9" w:rsidR="00CE026F" w:rsidRPr="00D05CD0" w:rsidRDefault="00B12662" w:rsidP="00D05CD0">
            <w:pPr>
              <w:spacing w:before="40" w:after="40"/>
              <w:jc w:val="left"/>
              <w:rPr>
                <w:rFonts w:cs="Arial"/>
                <w:color w:val="000000" w:themeColor="text1"/>
                <w:szCs w:val="20"/>
              </w:rPr>
            </w:pPr>
            <w:r>
              <w:rPr>
                <w:rFonts w:cs="Arial"/>
                <w:color w:val="000000" w:themeColor="text1"/>
                <w:szCs w:val="20"/>
              </w:rPr>
              <w:t xml:space="preserve">Support of the </w:t>
            </w:r>
            <w:proofErr w:type="gramStart"/>
            <w:r>
              <w:rPr>
                <w:rFonts w:cs="Arial"/>
                <w:color w:val="000000" w:themeColor="text1"/>
                <w:szCs w:val="20"/>
              </w:rPr>
              <w:t>end to end</w:t>
            </w:r>
            <w:proofErr w:type="gramEnd"/>
            <w:r>
              <w:rPr>
                <w:rFonts w:cs="Arial"/>
                <w:color w:val="000000" w:themeColor="text1"/>
                <w:szCs w:val="20"/>
              </w:rPr>
              <w:t xml:space="preserve"> workforce management process </w:t>
            </w:r>
          </w:p>
          <w:p w14:paraId="27377186" w14:textId="15C2343C" w:rsidR="008D158F" w:rsidRPr="008D158F" w:rsidRDefault="00BC1F6A" w:rsidP="008D158F">
            <w:pPr>
              <w:spacing w:before="40" w:after="40"/>
              <w:jc w:val="left"/>
              <w:rPr>
                <w:rFonts w:cs="Arial"/>
                <w:color w:val="000000" w:themeColor="text1"/>
                <w:szCs w:val="20"/>
              </w:rPr>
            </w:pPr>
            <w:r>
              <w:rPr>
                <w:rFonts w:cs="Arial"/>
                <w:color w:val="000000" w:themeColor="text1"/>
                <w:szCs w:val="20"/>
              </w:rPr>
              <w:t xml:space="preserve">Support as directed </w:t>
            </w:r>
            <w:r w:rsidR="00D84F5D">
              <w:rPr>
                <w:rFonts w:cs="Arial"/>
                <w:color w:val="000000" w:themeColor="text1"/>
                <w:szCs w:val="20"/>
              </w:rPr>
              <w:t xml:space="preserve">segment </w:t>
            </w:r>
            <w:r w:rsidR="008D158F" w:rsidRPr="008D158F">
              <w:rPr>
                <w:rFonts w:cs="Arial"/>
                <w:color w:val="000000" w:themeColor="text1"/>
                <w:szCs w:val="20"/>
              </w:rPr>
              <w:t xml:space="preserve">business improvement and </w:t>
            </w:r>
            <w:r w:rsidR="00D84F5D">
              <w:rPr>
                <w:rFonts w:cs="Arial"/>
                <w:color w:val="000000" w:themeColor="text1"/>
                <w:szCs w:val="20"/>
              </w:rPr>
              <w:t xml:space="preserve">operational </w:t>
            </w:r>
            <w:r w:rsidR="008D158F" w:rsidRPr="008D158F">
              <w:rPr>
                <w:rFonts w:cs="Arial"/>
                <w:color w:val="000000" w:themeColor="text1"/>
                <w:szCs w:val="20"/>
              </w:rPr>
              <w:t>managers to increase gross profit in contracts by facilitat</w:t>
            </w:r>
            <w:r w:rsidR="00B77984">
              <w:rPr>
                <w:rFonts w:cs="Arial"/>
                <w:color w:val="000000" w:themeColor="text1"/>
                <w:szCs w:val="20"/>
              </w:rPr>
              <w:t>ing</w:t>
            </w:r>
            <w:r w:rsidR="008D158F" w:rsidRPr="008D158F">
              <w:rPr>
                <w:rFonts w:cs="Arial"/>
                <w:color w:val="000000" w:themeColor="text1"/>
                <w:szCs w:val="20"/>
              </w:rPr>
              <w:t xml:space="preserve"> savings plans from robust contract </w:t>
            </w:r>
            <w:proofErr w:type="gramStart"/>
            <w:r w:rsidR="008D158F" w:rsidRPr="008D158F">
              <w:rPr>
                <w:rFonts w:cs="Arial"/>
                <w:color w:val="000000" w:themeColor="text1"/>
                <w:szCs w:val="20"/>
              </w:rPr>
              <w:t>analysis</w:t>
            </w:r>
            <w:proofErr w:type="gramEnd"/>
          </w:p>
          <w:p w14:paraId="150ADAEE" w14:textId="2F8CAC41" w:rsidR="008D158F" w:rsidRPr="008D158F" w:rsidRDefault="008D158F" w:rsidP="008D158F">
            <w:pPr>
              <w:spacing w:before="40" w:after="40"/>
              <w:jc w:val="left"/>
              <w:rPr>
                <w:rFonts w:cs="Arial"/>
                <w:color w:val="000000" w:themeColor="text1"/>
                <w:szCs w:val="20"/>
              </w:rPr>
            </w:pPr>
            <w:r w:rsidRPr="008D158F">
              <w:rPr>
                <w:rFonts w:cs="Arial"/>
                <w:color w:val="000000" w:themeColor="text1"/>
                <w:szCs w:val="20"/>
              </w:rPr>
              <w:t xml:space="preserve">To be able to influence operational teams to achieve results without authority </w:t>
            </w:r>
          </w:p>
          <w:p w14:paraId="09770330" w14:textId="7244D618" w:rsidR="008D158F" w:rsidRDefault="008D158F" w:rsidP="00997887">
            <w:pPr>
              <w:spacing w:before="40" w:after="40"/>
              <w:jc w:val="left"/>
              <w:rPr>
                <w:rFonts w:cs="Arial"/>
                <w:color w:val="000000" w:themeColor="text1"/>
                <w:szCs w:val="20"/>
              </w:rPr>
            </w:pPr>
            <w:r w:rsidRPr="008D158F">
              <w:rPr>
                <w:rFonts w:cs="Arial"/>
                <w:color w:val="000000" w:themeColor="text1"/>
                <w:szCs w:val="20"/>
              </w:rPr>
              <w:t xml:space="preserve">Software Systems </w:t>
            </w:r>
            <w:r w:rsidR="00D84F5D">
              <w:rPr>
                <w:rFonts w:cs="Arial"/>
                <w:color w:val="000000" w:themeColor="text1"/>
                <w:szCs w:val="20"/>
              </w:rPr>
              <w:t xml:space="preserve">and tools operational </w:t>
            </w:r>
            <w:r w:rsidR="000E34A3">
              <w:rPr>
                <w:rFonts w:cs="Arial"/>
                <w:color w:val="000000" w:themeColor="text1"/>
                <w:szCs w:val="20"/>
              </w:rPr>
              <w:t xml:space="preserve">application skills and </w:t>
            </w:r>
            <w:r w:rsidRPr="008D158F">
              <w:rPr>
                <w:rFonts w:cs="Arial"/>
                <w:color w:val="000000" w:themeColor="text1"/>
                <w:szCs w:val="20"/>
              </w:rPr>
              <w:t xml:space="preserve">knowledge </w:t>
            </w:r>
          </w:p>
          <w:p w14:paraId="550CF6D9" w14:textId="77777777" w:rsidR="00D05CD0" w:rsidRDefault="00D05CD0" w:rsidP="00D05CD0">
            <w:pPr>
              <w:spacing w:before="40" w:after="40"/>
              <w:jc w:val="left"/>
              <w:rPr>
                <w:rFonts w:cs="Arial"/>
                <w:color w:val="000000" w:themeColor="text1"/>
                <w:szCs w:val="20"/>
              </w:rPr>
            </w:pPr>
          </w:p>
          <w:p w14:paraId="6D66CCDA" w14:textId="77777777" w:rsidR="0006762C" w:rsidRPr="00ED49BC" w:rsidRDefault="003950E9" w:rsidP="00ED49BC">
            <w:pPr>
              <w:spacing w:before="40" w:after="40" w:line="276" w:lineRule="auto"/>
              <w:rPr>
                <w:color w:val="000000"/>
              </w:rPr>
            </w:pPr>
            <w:r>
              <w:rPr>
                <w:color w:val="000000"/>
              </w:rPr>
              <w:t>Scope of support is across all segments and to a payroll cost in the UK of £</w:t>
            </w:r>
            <w:r w:rsidR="001B70D0">
              <w:rPr>
                <w:color w:val="000000"/>
              </w:rPr>
              <w:t>700 million</w:t>
            </w:r>
          </w:p>
        </w:tc>
      </w:tr>
    </w:tbl>
    <w:p w14:paraId="40870474"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AE09E03" wp14:editId="461AC36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DD004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09E0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1DD004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9D28B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0470524"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266C7C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B2FF13C" w14:textId="77777777" w:rsidR="000E3EF7" w:rsidRDefault="000E3EF7" w:rsidP="008F749E">
            <w:pPr>
              <w:spacing w:after="40"/>
              <w:rPr>
                <w:rFonts w:cs="Arial"/>
                <w:b/>
                <w:sz w:val="4"/>
                <w:szCs w:val="20"/>
              </w:rPr>
            </w:pPr>
          </w:p>
          <w:p w14:paraId="59467532" w14:textId="77777777" w:rsidR="008F749E" w:rsidRDefault="008F749E" w:rsidP="008F749E">
            <w:pPr>
              <w:spacing w:after="40"/>
              <w:rPr>
                <w:rFonts w:cs="Arial"/>
                <w:b/>
                <w:sz w:val="4"/>
                <w:szCs w:val="20"/>
              </w:rPr>
            </w:pPr>
          </w:p>
          <w:p w14:paraId="7F0AD64D" w14:textId="1EDB9F1A" w:rsidR="008F749E" w:rsidRDefault="008F749E" w:rsidP="008F749E">
            <w:pPr>
              <w:spacing w:after="40"/>
              <w:rPr>
                <w:rFonts w:cs="Arial"/>
                <w:b/>
                <w:sz w:val="4"/>
                <w:szCs w:val="20"/>
              </w:rPr>
            </w:pPr>
          </w:p>
          <w:p w14:paraId="5DCC51B0" w14:textId="1671D346" w:rsidR="00366A73" w:rsidRPr="00D376CF" w:rsidRDefault="00E02AB5" w:rsidP="00A20652">
            <w:pPr>
              <w:spacing w:after="40"/>
              <w:jc w:val="center"/>
              <w:rPr>
                <w:rFonts w:cs="Arial"/>
                <w:sz w:val="14"/>
                <w:szCs w:val="20"/>
              </w:rPr>
            </w:pPr>
            <w:r w:rsidRPr="00E02AB5">
              <w:rPr>
                <w:rFonts w:cs="Arial"/>
                <w:sz w:val="14"/>
                <w:szCs w:val="20"/>
              </w:rPr>
              <w:lastRenderedPageBreak/>
              <w:drawing>
                <wp:inline distT="0" distB="0" distL="0" distR="0" wp14:anchorId="27C2DB34" wp14:editId="79602B42">
                  <wp:extent cx="6503670" cy="3504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03670" cy="3504565"/>
                          </a:xfrm>
                          <a:prstGeom prst="rect">
                            <a:avLst/>
                          </a:prstGeom>
                        </pic:spPr>
                      </pic:pic>
                    </a:graphicData>
                  </a:graphic>
                </wp:inline>
              </w:drawing>
            </w:r>
          </w:p>
        </w:tc>
      </w:tr>
    </w:tbl>
    <w:p w14:paraId="3C09B910" w14:textId="77777777" w:rsidR="00366A73" w:rsidRDefault="00366A73" w:rsidP="00366A73">
      <w:pPr>
        <w:jc w:val="left"/>
        <w:rPr>
          <w:rFonts w:cs="Arial"/>
          <w:vanish/>
        </w:rPr>
      </w:pPr>
    </w:p>
    <w:p w14:paraId="5C0D6A0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F812AD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9A8E5B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3CDC2E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547A82" w14:textId="1B6DCC30" w:rsidR="00E66607" w:rsidRPr="00E66607" w:rsidRDefault="003929FD" w:rsidP="00E66607">
            <w:pPr>
              <w:numPr>
                <w:ilvl w:val="0"/>
                <w:numId w:val="3"/>
              </w:numPr>
              <w:spacing w:before="40" w:after="40"/>
              <w:jc w:val="left"/>
              <w:rPr>
                <w:rFonts w:cs="Arial"/>
                <w:color w:val="000000" w:themeColor="text1"/>
                <w:szCs w:val="20"/>
              </w:rPr>
            </w:pPr>
            <w:r>
              <w:rPr>
                <w:rFonts w:cs="Arial"/>
                <w:color w:val="000000" w:themeColor="text1"/>
                <w:szCs w:val="20"/>
              </w:rPr>
              <w:t>Support the use of</w:t>
            </w:r>
            <w:r w:rsidR="00BE0B2A">
              <w:rPr>
                <w:rFonts w:cs="Arial"/>
                <w:color w:val="000000" w:themeColor="text1"/>
                <w:szCs w:val="20"/>
              </w:rPr>
              <w:t xml:space="preserve"> workforce management </w:t>
            </w:r>
            <w:r w:rsidR="0029344C">
              <w:rPr>
                <w:rFonts w:cs="Arial"/>
                <w:color w:val="000000" w:themeColor="text1"/>
                <w:szCs w:val="20"/>
              </w:rPr>
              <w:t xml:space="preserve">resource planning, </w:t>
            </w:r>
            <w:r w:rsidR="000E34A3">
              <w:rPr>
                <w:rFonts w:cs="Arial"/>
                <w:color w:val="000000" w:themeColor="text1"/>
                <w:szCs w:val="20"/>
              </w:rPr>
              <w:t xml:space="preserve">WFM </w:t>
            </w:r>
            <w:r>
              <w:rPr>
                <w:rFonts w:cs="Arial"/>
                <w:color w:val="000000" w:themeColor="text1"/>
                <w:szCs w:val="20"/>
              </w:rPr>
              <w:t xml:space="preserve">Systems </w:t>
            </w:r>
            <w:r w:rsidR="000F7DBA">
              <w:rPr>
                <w:rFonts w:cs="Arial"/>
                <w:color w:val="000000" w:themeColor="text1"/>
                <w:szCs w:val="20"/>
              </w:rPr>
              <w:t xml:space="preserve">Kronos </w:t>
            </w:r>
            <w:r w:rsidR="00BE0B2A">
              <w:rPr>
                <w:rFonts w:cs="Arial"/>
                <w:color w:val="000000" w:themeColor="text1"/>
                <w:szCs w:val="20"/>
              </w:rPr>
              <w:t xml:space="preserve">and </w:t>
            </w:r>
            <w:r w:rsidR="0029344C">
              <w:rPr>
                <w:rFonts w:cs="Arial"/>
                <w:color w:val="000000" w:themeColor="text1"/>
                <w:szCs w:val="20"/>
              </w:rPr>
              <w:t xml:space="preserve">analytical dashboards </w:t>
            </w:r>
            <w:r w:rsidR="00CD0004">
              <w:rPr>
                <w:rFonts w:cs="Arial"/>
                <w:color w:val="000000" w:themeColor="text1"/>
                <w:szCs w:val="20"/>
              </w:rPr>
              <w:t xml:space="preserve">– across </w:t>
            </w:r>
            <w:r w:rsidR="00BE0B2A">
              <w:rPr>
                <w:rFonts w:cs="Arial"/>
                <w:color w:val="000000" w:themeColor="text1"/>
                <w:szCs w:val="20"/>
              </w:rPr>
              <w:t xml:space="preserve">core operational processes.  The </w:t>
            </w:r>
            <w:r w:rsidR="00695F76">
              <w:rPr>
                <w:rFonts w:cs="Arial"/>
                <w:color w:val="000000" w:themeColor="text1"/>
                <w:szCs w:val="20"/>
              </w:rPr>
              <w:t xml:space="preserve">WFM </w:t>
            </w:r>
            <w:r w:rsidR="00B77984">
              <w:rPr>
                <w:rFonts w:cs="Arial"/>
                <w:color w:val="000000" w:themeColor="text1"/>
                <w:szCs w:val="20"/>
              </w:rPr>
              <w:t>Analyst</w:t>
            </w:r>
            <w:r w:rsidR="00BE0B2A">
              <w:rPr>
                <w:rFonts w:cs="Arial"/>
                <w:color w:val="000000" w:themeColor="text1"/>
                <w:szCs w:val="20"/>
              </w:rPr>
              <w:t xml:space="preserve"> will support colleagues</w:t>
            </w:r>
            <w:r w:rsidR="00E66607" w:rsidRPr="00E66607">
              <w:rPr>
                <w:rFonts w:cs="Arial"/>
                <w:color w:val="000000" w:themeColor="text1"/>
                <w:szCs w:val="20"/>
              </w:rPr>
              <w:t xml:space="preserve"> in the achievement of full compliance and understanding of all </w:t>
            </w:r>
            <w:r w:rsidR="00BE0B2A">
              <w:rPr>
                <w:rFonts w:cs="Arial"/>
                <w:color w:val="000000" w:themeColor="text1"/>
                <w:szCs w:val="20"/>
              </w:rPr>
              <w:t xml:space="preserve">workforce management related </w:t>
            </w:r>
            <w:r w:rsidR="00E66607" w:rsidRPr="00E66607">
              <w:rPr>
                <w:rFonts w:cs="Arial"/>
                <w:color w:val="000000" w:themeColor="text1"/>
                <w:szCs w:val="20"/>
              </w:rPr>
              <w:t xml:space="preserve">quality, health, </w:t>
            </w:r>
            <w:proofErr w:type="gramStart"/>
            <w:r w:rsidR="00E66607" w:rsidRPr="00E66607">
              <w:rPr>
                <w:rFonts w:cs="Arial"/>
                <w:color w:val="000000" w:themeColor="text1"/>
                <w:szCs w:val="20"/>
              </w:rPr>
              <w:t>safety</w:t>
            </w:r>
            <w:proofErr w:type="gramEnd"/>
            <w:r w:rsidR="00E66607" w:rsidRPr="00E66607">
              <w:rPr>
                <w:rFonts w:cs="Arial"/>
                <w:color w:val="000000" w:themeColor="text1"/>
                <w:szCs w:val="20"/>
              </w:rPr>
              <w:t xml:space="preserve"> and environmental company risk, reporting and governance processes</w:t>
            </w:r>
            <w:r w:rsidR="008D7510">
              <w:rPr>
                <w:rFonts w:cs="Arial"/>
                <w:color w:val="000000" w:themeColor="text1"/>
                <w:szCs w:val="20"/>
              </w:rPr>
              <w:t>.</w:t>
            </w:r>
            <w:r w:rsidR="00E66607" w:rsidRPr="00E66607">
              <w:rPr>
                <w:rFonts w:cs="Arial"/>
                <w:color w:val="000000" w:themeColor="text1"/>
                <w:szCs w:val="20"/>
              </w:rPr>
              <w:t xml:space="preserve"> </w:t>
            </w:r>
          </w:p>
          <w:p w14:paraId="08EC73E5" w14:textId="2F041206" w:rsidR="00E66607" w:rsidRPr="00E66607" w:rsidRDefault="00E66607" w:rsidP="00E66607">
            <w:pPr>
              <w:numPr>
                <w:ilvl w:val="0"/>
                <w:numId w:val="3"/>
              </w:numPr>
              <w:spacing w:before="40" w:after="40"/>
              <w:jc w:val="left"/>
              <w:rPr>
                <w:rFonts w:cs="Arial"/>
                <w:color w:val="000000" w:themeColor="text1"/>
                <w:szCs w:val="20"/>
              </w:rPr>
            </w:pPr>
            <w:r w:rsidRPr="00E66607">
              <w:rPr>
                <w:rFonts w:cs="Arial"/>
                <w:color w:val="000000" w:themeColor="text1"/>
                <w:szCs w:val="20"/>
              </w:rPr>
              <w:t xml:space="preserve">Proactively work with the </w:t>
            </w:r>
            <w:r w:rsidR="008D7510">
              <w:rPr>
                <w:rFonts w:cs="Arial"/>
                <w:color w:val="000000" w:themeColor="text1"/>
                <w:szCs w:val="20"/>
              </w:rPr>
              <w:t>Workforce Management</w:t>
            </w:r>
            <w:r w:rsidRPr="00E66607">
              <w:rPr>
                <w:rFonts w:cs="Arial"/>
                <w:color w:val="000000" w:themeColor="text1"/>
                <w:szCs w:val="20"/>
              </w:rPr>
              <w:t xml:space="preserve"> team to </w:t>
            </w:r>
            <w:proofErr w:type="spellStart"/>
            <w:r w:rsidR="00254545">
              <w:rPr>
                <w:rFonts w:cs="Arial"/>
                <w:color w:val="000000" w:themeColor="text1"/>
                <w:szCs w:val="20"/>
              </w:rPr>
              <w:t>analyse</w:t>
            </w:r>
            <w:proofErr w:type="spellEnd"/>
            <w:r w:rsidRPr="00E66607">
              <w:rPr>
                <w:rFonts w:cs="Arial"/>
                <w:color w:val="000000" w:themeColor="text1"/>
                <w:szCs w:val="20"/>
              </w:rPr>
              <w:t xml:space="preserve"> operational compliance with KPI’s</w:t>
            </w:r>
            <w:r w:rsidR="00254545">
              <w:rPr>
                <w:rFonts w:cs="Arial"/>
                <w:color w:val="000000" w:themeColor="text1"/>
                <w:szCs w:val="20"/>
              </w:rPr>
              <w:t xml:space="preserve"> across all WFM </w:t>
            </w:r>
            <w:proofErr w:type="gramStart"/>
            <w:r w:rsidR="00254545">
              <w:rPr>
                <w:rFonts w:cs="Arial"/>
                <w:color w:val="000000" w:themeColor="text1"/>
                <w:szCs w:val="20"/>
              </w:rPr>
              <w:t>systems</w:t>
            </w:r>
            <w:proofErr w:type="gramEnd"/>
          </w:p>
          <w:p w14:paraId="7226C12D" w14:textId="77777777" w:rsidR="00745A24" w:rsidRPr="00C4695A" w:rsidRDefault="00745A24" w:rsidP="00606A04">
            <w:pPr>
              <w:spacing w:before="40" w:after="40"/>
              <w:jc w:val="left"/>
              <w:rPr>
                <w:rFonts w:cs="Arial"/>
                <w:color w:val="FF0000"/>
                <w:szCs w:val="20"/>
              </w:rPr>
            </w:pPr>
          </w:p>
        </w:tc>
      </w:tr>
    </w:tbl>
    <w:p w14:paraId="17BACC9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696E6C" w14:textId="77777777" w:rsidTr="00161F93">
        <w:trPr>
          <w:trHeight w:val="565"/>
        </w:trPr>
        <w:tc>
          <w:tcPr>
            <w:tcW w:w="10458" w:type="dxa"/>
            <w:shd w:val="clear" w:color="auto" w:fill="F2F2F2"/>
            <w:vAlign w:val="center"/>
          </w:tcPr>
          <w:p w14:paraId="7447B14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077823D" w14:textId="77777777" w:rsidTr="00161F93">
        <w:trPr>
          <w:trHeight w:val="620"/>
        </w:trPr>
        <w:tc>
          <w:tcPr>
            <w:tcW w:w="10458" w:type="dxa"/>
          </w:tcPr>
          <w:p w14:paraId="50BE1FE4" w14:textId="77777777" w:rsidR="00366A73" w:rsidRPr="00C56FEC" w:rsidRDefault="00366A73" w:rsidP="00161F93">
            <w:pPr>
              <w:rPr>
                <w:rFonts w:cs="Arial"/>
                <w:b/>
                <w:sz w:val="6"/>
                <w:szCs w:val="20"/>
              </w:rPr>
            </w:pPr>
          </w:p>
          <w:p w14:paraId="28DA5502" w14:textId="77777777" w:rsidR="00F479E6" w:rsidRDefault="00F479E6" w:rsidP="00656519">
            <w:pPr>
              <w:rPr>
                <w:rFonts w:cs="Arial"/>
                <w:b/>
                <w:color w:val="000000" w:themeColor="text1"/>
                <w:szCs w:val="20"/>
                <w:lang w:val="en-GB"/>
              </w:rPr>
            </w:pPr>
          </w:p>
          <w:p w14:paraId="4B9F12AE" w14:textId="77DC7280" w:rsidR="003C5CC1" w:rsidRDefault="003C5CC1" w:rsidP="002E426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SME on use of </w:t>
            </w:r>
            <w:r w:rsidR="00D507F5">
              <w:rPr>
                <w:rFonts w:cs="Arial"/>
                <w:color w:val="000000" w:themeColor="text1"/>
                <w:szCs w:val="20"/>
                <w:lang w:val="en-GB"/>
              </w:rPr>
              <w:t>Workforce Management</w:t>
            </w:r>
            <w:r w:rsidR="00F869F1">
              <w:rPr>
                <w:rFonts w:cs="Arial"/>
                <w:color w:val="000000" w:themeColor="text1"/>
                <w:szCs w:val="20"/>
                <w:lang w:val="en-GB"/>
              </w:rPr>
              <w:t xml:space="preserve"> Analytics</w:t>
            </w:r>
            <w:r>
              <w:rPr>
                <w:rFonts w:cs="Arial"/>
                <w:color w:val="000000" w:themeColor="text1"/>
                <w:szCs w:val="20"/>
                <w:lang w:val="en-GB"/>
              </w:rPr>
              <w:t xml:space="preserve"> </w:t>
            </w:r>
            <w:r w:rsidR="00106EA0">
              <w:rPr>
                <w:rFonts w:cs="Arial"/>
                <w:color w:val="000000" w:themeColor="text1"/>
                <w:szCs w:val="20"/>
                <w:lang w:val="en-GB"/>
              </w:rPr>
              <w:t>across all services</w:t>
            </w:r>
            <w:r w:rsidR="00F738DC">
              <w:rPr>
                <w:rFonts w:cs="Arial"/>
                <w:color w:val="000000" w:themeColor="text1"/>
                <w:szCs w:val="20"/>
                <w:lang w:val="en-GB"/>
              </w:rPr>
              <w:t xml:space="preserve"> </w:t>
            </w:r>
            <w:r w:rsidR="00F952ED">
              <w:rPr>
                <w:rFonts w:cs="Arial"/>
                <w:color w:val="000000" w:themeColor="text1"/>
                <w:szCs w:val="20"/>
                <w:lang w:val="en-GB"/>
              </w:rPr>
              <w:t xml:space="preserve">and systems </w:t>
            </w:r>
            <w:r w:rsidR="00F738DC">
              <w:rPr>
                <w:rFonts w:cs="Arial"/>
                <w:color w:val="000000" w:themeColor="text1"/>
                <w:szCs w:val="20"/>
                <w:lang w:val="en-GB"/>
              </w:rPr>
              <w:t xml:space="preserve">and able to work independently in supporting reviews </w:t>
            </w:r>
            <w:r w:rsidR="00ED22E5">
              <w:rPr>
                <w:rFonts w:cs="Arial"/>
                <w:color w:val="000000" w:themeColor="text1"/>
                <w:szCs w:val="20"/>
                <w:lang w:val="en-GB"/>
              </w:rPr>
              <w:t xml:space="preserve">being undertaken by </w:t>
            </w:r>
            <w:r w:rsidR="00F952ED">
              <w:rPr>
                <w:rFonts w:cs="Arial"/>
                <w:color w:val="000000" w:themeColor="text1"/>
                <w:szCs w:val="20"/>
                <w:lang w:val="en-GB"/>
              </w:rPr>
              <w:t xml:space="preserve">the WFM </w:t>
            </w:r>
            <w:proofErr w:type="gramStart"/>
            <w:r w:rsidR="00F952ED">
              <w:rPr>
                <w:rFonts w:cs="Arial"/>
                <w:color w:val="000000" w:themeColor="text1"/>
                <w:szCs w:val="20"/>
                <w:lang w:val="en-GB"/>
              </w:rPr>
              <w:t>team</w:t>
            </w:r>
            <w:proofErr w:type="gramEnd"/>
          </w:p>
          <w:p w14:paraId="573D9F2C" w14:textId="021A03C8" w:rsidR="00106EA0" w:rsidRDefault="00106EA0" w:rsidP="002E426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SME on </w:t>
            </w:r>
            <w:r w:rsidR="00ED22E5">
              <w:rPr>
                <w:rFonts w:cs="Arial"/>
                <w:color w:val="000000" w:themeColor="text1"/>
                <w:szCs w:val="20"/>
                <w:lang w:val="en-GB"/>
              </w:rPr>
              <w:t xml:space="preserve">operational </w:t>
            </w:r>
            <w:r>
              <w:rPr>
                <w:rFonts w:cs="Arial"/>
                <w:color w:val="000000" w:themeColor="text1"/>
                <w:szCs w:val="20"/>
                <w:lang w:val="en-GB"/>
              </w:rPr>
              <w:t xml:space="preserve">use </w:t>
            </w:r>
            <w:r w:rsidR="00ED22E5">
              <w:rPr>
                <w:rFonts w:cs="Arial"/>
                <w:color w:val="000000" w:themeColor="text1"/>
                <w:szCs w:val="20"/>
                <w:lang w:val="en-GB"/>
              </w:rPr>
              <w:t xml:space="preserve">and interpretation </w:t>
            </w:r>
            <w:r>
              <w:rPr>
                <w:rFonts w:cs="Arial"/>
                <w:color w:val="000000" w:themeColor="text1"/>
                <w:szCs w:val="20"/>
                <w:lang w:val="en-GB"/>
              </w:rPr>
              <w:t>of Workforce Management Analytics Dashboard</w:t>
            </w:r>
            <w:r w:rsidR="00686F53">
              <w:rPr>
                <w:rFonts w:cs="Arial"/>
                <w:color w:val="000000" w:themeColor="text1"/>
                <w:szCs w:val="20"/>
                <w:lang w:val="en-GB"/>
              </w:rPr>
              <w:t xml:space="preserve">s </w:t>
            </w:r>
          </w:p>
          <w:p w14:paraId="0B6EFE09" w14:textId="0A2C73B9" w:rsidR="002E426E" w:rsidRPr="002E426E" w:rsidRDefault="002E426E" w:rsidP="002E426E">
            <w:pPr>
              <w:pStyle w:val="ListParagraph"/>
              <w:numPr>
                <w:ilvl w:val="0"/>
                <w:numId w:val="14"/>
              </w:numPr>
              <w:rPr>
                <w:rFonts w:cs="Arial"/>
                <w:color w:val="000000" w:themeColor="text1"/>
                <w:szCs w:val="20"/>
                <w:lang w:val="en-GB"/>
              </w:rPr>
            </w:pPr>
            <w:r w:rsidRPr="002E426E">
              <w:rPr>
                <w:rFonts w:cs="Arial"/>
                <w:color w:val="000000" w:themeColor="text1"/>
                <w:szCs w:val="20"/>
                <w:lang w:val="en-GB"/>
              </w:rPr>
              <w:t>Participate in course delivery</w:t>
            </w:r>
            <w:r>
              <w:rPr>
                <w:rFonts w:cs="Arial"/>
                <w:color w:val="000000" w:themeColor="text1"/>
                <w:szCs w:val="20"/>
                <w:lang w:val="en-GB"/>
              </w:rPr>
              <w:t xml:space="preserve"> as a S</w:t>
            </w:r>
            <w:r w:rsidR="00BE0B2A">
              <w:rPr>
                <w:rFonts w:cs="Arial"/>
                <w:color w:val="000000" w:themeColor="text1"/>
                <w:szCs w:val="20"/>
                <w:lang w:val="en-GB"/>
              </w:rPr>
              <w:t xml:space="preserve">ubject </w:t>
            </w:r>
            <w:r>
              <w:rPr>
                <w:rFonts w:cs="Arial"/>
                <w:color w:val="000000" w:themeColor="text1"/>
                <w:szCs w:val="20"/>
                <w:lang w:val="en-GB"/>
              </w:rPr>
              <w:t>M</w:t>
            </w:r>
            <w:r w:rsidR="00BE0B2A">
              <w:rPr>
                <w:rFonts w:cs="Arial"/>
                <w:color w:val="000000" w:themeColor="text1"/>
                <w:szCs w:val="20"/>
                <w:lang w:val="en-GB"/>
              </w:rPr>
              <w:t xml:space="preserve">atter </w:t>
            </w:r>
            <w:r>
              <w:rPr>
                <w:rFonts w:cs="Arial"/>
                <w:color w:val="000000" w:themeColor="text1"/>
                <w:szCs w:val="20"/>
                <w:lang w:val="en-GB"/>
              </w:rPr>
              <w:t>E</w:t>
            </w:r>
            <w:r w:rsidR="00BE0B2A">
              <w:rPr>
                <w:rFonts w:cs="Arial"/>
                <w:color w:val="000000" w:themeColor="text1"/>
                <w:szCs w:val="20"/>
                <w:lang w:val="en-GB"/>
              </w:rPr>
              <w:t xml:space="preserve">xpert in </w:t>
            </w:r>
            <w:r w:rsidR="00D507F5">
              <w:rPr>
                <w:rFonts w:cs="Arial"/>
                <w:color w:val="000000" w:themeColor="text1"/>
                <w:szCs w:val="20"/>
                <w:lang w:val="en-GB"/>
              </w:rPr>
              <w:t>Workforce Management Analytics</w:t>
            </w:r>
          </w:p>
          <w:p w14:paraId="3C145DFC" w14:textId="10704542" w:rsidR="002E426E" w:rsidRPr="002E426E" w:rsidRDefault="00EF4789" w:rsidP="002E426E">
            <w:pPr>
              <w:pStyle w:val="ListParagraph"/>
              <w:numPr>
                <w:ilvl w:val="0"/>
                <w:numId w:val="14"/>
              </w:numPr>
              <w:rPr>
                <w:rFonts w:cs="Arial"/>
                <w:color w:val="000000" w:themeColor="text1"/>
                <w:szCs w:val="20"/>
                <w:lang w:val="en-GB"/>
              </w:rPr>
            </w:pPr>
            <w:r>
              <w:rPr>
                <w:rFonts w:cs="Arial"/>
                <w:color w:val="000000" w:themeColor="text1"/>
                <w:szCs w:val="20"/>
                <w:lang w:val="en-GB"/>
              </w:rPr>
              <w:t>Support the segment</w:t>
            </w:r>
            <w:r w:rsidR="00BE0B2A">
              <w:rPr>
                <w:rFonts w:cs="Arial"/>
                <w:color w:val="000000" w:themeColor="text1"/>
                <w:szCs w:val="20"/>
                <w:lang w:val="en-GB"/>
              </w:rPr>
              <w:t xml:space="preserve"> “</w:t>
            </w:r>
            <w:r w:rsidR="00B95DD8">
              <w:rPr>
                <w:rFonts w:cs="Arial"/>
                <w:color w:val="000000" w:themeColor="text1"/>
                <w:szCs w:val="20"/>
                <w:lang w:val="en-GB"/>
              </w:rPr>
              <w:t>champion</w:t>
            </w:r>
            <w:r w:rsidR="00BE0B2A">
              <w:rPr>
                <w:rFonts w:cs="Arial"/>
                <w:color w:val="000000" w:themeColor="text1"/>
                <w:szCs w:val="20"/>
                <w:lang w:val="en-GB"/>
              </w:rPr>
              <w:t xml:space="preserve">” </w:t>
            </w:r>
            <w:r>
              <w:rPr>
                <w:rFonts w:cs="Arial"/>
                <w:color w:val="000000" w:themeColor="text1"/>
                <w:szCs w:val="20"/>
                <w:lang w:val="en-GB"/>
              </w:rPr>
              <w:t>network</w:t>
            </w:r>
            <w:r w:rsidR="002E426E" w:rsidRPr="002E426E">
              <w:rPr>
                <w:rFonts w:cs="Arial"/>
                <w:color w:val="000000" w:themeColor="text1"/>
                <w:szCs w:val="20"/>
                <w:lang w:val="en-GB"/>
              </w:rPr>
              <w:t xml:space="preserve">, ensuring that all candidates are suitably supported in their </w:t>
            </w:r>
            <w:r w:rsidR="002C6D67">
              <w:rPr>
                <w:rFonts w:cs="Arial"/>
                <w:color w:val="000000" w:themeColor="text1"/>
                <w:szCs w:val="20"/>
                <w:lang w:val="en-GB"/>
              </w:rPr>
              <w:t>understanding of Workforce Management Analytics</w:t>
            </w:r>
          </w:p>
          <w:p w14:paraId="746667A8" w14:textId="2755CD79" w:rsidR="002E426E" w:rsidRPr="002E426E" w:rsidRDefault="002E426E" w:rsidP="002E426E">
            <w:pPr>
              <w:pStyle w:val="ListParagraph"/>
              <w:numPr>
                <w:ilvl w:val="0"/>
                <w:numId w:val="14"/>
              </w:numPr>
              <w:rPr>
                <w:rFonts w:cs="Arial"/>
                <w:color w:val="000000" w:themeColor="text1"/>
                <w:szCs w:val="20"/>
                <w:lang w:val="en-GB"/>
              </w:rPr>
            </w:pPr>
            <w:r w:rsidRPr="002E426E">
              <w:rPr>
                <w:rFonts w:cs="Arial"/>
                <w:color w:val="000000" w:themeColor="text1"/>
                <w:szCs w:val="20"/>
                <w:lang w:val="en-GB"/>
              </w:rPr>
              <w:t xml:space="preserve">Provide practical and effective guidance to </w:t>
            </w:r>
            <w:r w:rsidR="00175758">
              <w:rPr>
                <w:rFonts w:cs="Arial"/>
                <w:color w:val="000000" w:themeColor="text1"/>
                <w:szCs w:val="20"/>
                <w:lang w:val="en-GB"/>
              </w:rPr>
              <w:t>the WFM team</w:t>
            </w:r>
            <w:r w:rsidRPr="002E426E">
              <w:rPr>
                <w:rFonts w:cs="Arial"/>
                <w:color w:val="000000" w:themeColor="text1"/>
                <w:szCs w:val="20"/>
                <w:lang w:val="en-GB"/>
              </w:rPr>
              <w:t xml:space="preserve"> through business </w:t>
            </w:r>
            <w:r w:rsidR="00175758">
              <w:rPr>
                <w:rFonts w:cs="Arial"/>
                <w:color w:val="000000" w:themeColor="text1"/>
                <w:szCs w:val="20"/>
                <w:lang w:val="en-GB"/>
              </w:rPr>
              <w:t>analysis</w:t>
            </w:r>
            <w:r w:rsidRPr="002E426E">
              <w:rPr>
                <w:rFonts w:cs="Arial"/>
                <w:color w:val="000000" w:themeColor="text1"/>
                <w:szCs w:val="20"/>
                <w:lang w:val="en-GB"/>
              </w:rPr>
              <w:t xml:space="preserve"> </w:t>
            </w:r>
            <w:r w:rsidR="00175758">
              <w:rPr>
                <w:rFonts w:cs="Arial"/>
                <w:color w:val="000000" w:themeColor="text1"/>
                <w:szCs w:val="20"/>
                <w:lang w:val="en-GB"/>
              </w:rPr>
              <w:t>of labour and</w:t>
            </w:r>
            <w:r w:rsidRPr="002E426E">
              <w:rPr>
                <w:rFonts w:cs="Arial"/>
                <w:color w:val="000000" w:themeColor="text1"/>
                <w:szCs w:val="20"/>
                <w:lang w:val="en-GB"/>
              </w:rPr>
              <w:t xml:space="preserve"> service </w:t>
            </w:r>
            <w:proofErr w:type="gramStart"/>
            <w:r w:rsidRPr="002E426E">
              <w:rPr>
                <w:rFonts w:cs="Arial"/>
                <w:color w:val="000000" w:themeColor="text1"/>
                <w:szCs w:val="20"/>
                <w:lang w:val="en-GB"/>
              </w:rPr>
              <w:t>delivery</w:t>
            </w:r>
            <w:proofErr w:type="gramEnd"/>
          </w:p>
          <w:p w14:paraId="17A39371" w14:textId="4BB3CF15" w:rsidR="002E426E" w:rsidRPr="002E426E" w:rsidRDefault="002E426E" w:rsidP="002E426E">
            <w:pPr>
              <w:pStyle w:val="ListParagraph"/>
              <w:numPr>
                <w:ilvl w:val="0"/>
                <w:numId w:val="14"/>
              </w:numPr>
              <w:rPr>
                <w:rFonts w:cs="Arial"/>
                <w:color w:val="000000" w:themeColor="text1"/>
                <w:szCs w:val="20"/>
                <w:lang w:val="en-GB"/>
              </w:rPr>
            </w:pPr>
            <w:r w:rsidRPr="002E426E">
              <w:rPr>
                <w:rFonts w:cs="Arial"/>
                <w:color w:val="000000" w:themeColor="text1"/>
                <w:szCs w:val="20"/>
                <w:lang w:val="en-GB"/>
              </w:rPr>
              <w:t xml:space="preserve">Coach </w:t>
            </w:r>
            <w:r>
              <w:rPr>
                <w:rFonts w:cs="Arial"/>
                <w:color w:val="000000" w:themeColor="text1"/>
                <w:szCs w:val="20"/>
                <w:lang w:val="en-GB"/>
              </w:rPr>
              <w:t xml:space="preserve">operational management in </w:t>
            </w:r>
            <w:r w:rsidR="003C6C8E">
              <w:rPr>
                <w:rFonts w:cs="Arial"/>
                <w:color w:val="000000" w:themeColor="text1"/>
                <w:szCs w:val="20"/>
                <w:lang w:val="en-GB"/>
              </w:rPr>
              <w:t>W</w:t>
            </w:r>
            <w:r>
              <w:rPr>
                <w:rFonts w:cs="Arial"/>
                <w:color w:val="000000" w:themeColor="text1"/>
                <w:szCs w:val="20"/>
                <w:lang w:val="en-GB"/>
              </w:rPr>
              <w:t>orkforce</w:t>
            </w:r>
            <w:r w:rsidRPr="002E426E">
              <w:rPr>
                <w:rFonts w:cs="Arial"/>
                <w:color w:val="000000" w:themeColor="text1"/>
                <w:szCs w:val="20"/>
                <w:lang w:val="en-GB"/>
              </w:rPr>
              <w:t xml:space="preserve"> </w:t>
            </w:r>
            <w:r w:rsidR="003C6C8E">
              <w:rPr>
                <w:rFonts w:cs="Arial"/>
                <w:color w:val="000000" w:themeColor="text1"/>
                <w:szCs w:val="20"/>
                <w:lang w:val="en-GB"/>
              </w:rPr>
              <w:t>M</w:t>
            </w:r>
            <w:r w:rsidRPr="002E426E">
              <w:rPr>
                <w:rFonts w:cs="Arial"/>
                <w:color w:val="000000" w:themeColor="text1"/>
                <w:szCs w:val="20"/>
                <w:lang w:val="en-GB"/>
              </w:rPr>
              <w:t xml:space="preserve">anagement </w:t>
            </w:r>
            <w:r w:rsidR="003C6C8E">
              <w:rPr>
                <w:rFonts w:cs="Arial"/>
                <w:color w:val="000000" w:themeColor="text1"/>
                <w:szCs w:val="20"/>
                <w:lang w:val="en-GB"/>
              </w:rPr>
              <w:t>Analytics</w:t>
            </w:r>
          </w:p>
          <w:p w14:paraId="795C0FD1" w14:textId="4068BE25" w:rsidR="002E426E" w:rsidRPr="002E426E" w:rsidRDefault="00F403FC" w:rsidP="002E426E">
            <w:pPr>
              <w:pStyle w:val="ListParagraph"/>
              <w:numPr>
                <w:ilvl w:val="0"/>
                <w:numId w:val="14"/>
              </w:numPr>
              <w:rPr>
                <w:rFonts w:cs="Arial"/>
                <w:color w:val="000000" w:themeColor="text1"/>
                <w:szCs w:val="20"/>
                <w:lang w:val="en-GB"/>
              </w:rPr>
            </w:pPr>
            <w:r>
              <w:rPr>
                <w:rFonts w:cs="Arial"/>
                <w:color w:val="000000" w:themeColor="text1"/>
                <w:szCs w:val="20"/>
                <w:lang w:val="en-GB"/>
              </w:rPr>
              <w:t>Support the Head of Workforce Management</w:t>
            </w:r>
            <w:r w:rsidR="006A0A64">
              <w:rPr>
                <w:rFonts w:cs="Arial"/>
                <w:color w:val="000000" w:themeColor="text1"/>
                <w:szCs w:val="20"/>
                <w:lang w:val="en-GB"/>
              </w:rPr>
              <w:t xml:space="preserve"> in the d</w:t>
            </w:r>
            <w:r w:rsidR="002E426E">
              <w:rPr>
                <w:rFonts w:cs="Arial"/>
                <w:color w:val="000000" w:themeColor="text1"/>
                <w:szCs w:val="20"/>
                <w:lang w:val="en-GB"/>
              </w:rPr>
              <w:t>evelopment</w:t>
            </w:r>
            <w:r w:rsidR="006A0A64">
              <w:rPr>
                <w:rFonts w:cs="Arial"/>
                <w:color w:val="000000" w:themeColor="text1"/>
                <w:szCs w:val="20"/>
                <w:lang w:val="en-GB"/>
              </w:rPr>
              <w:t xml:space="preserve"> and continuous improvement o</w:t>
            </w:r>
            <w:r w:rsidR="002E426E" w:rsidRPr="002E426E">
              <w:rPr>
                <w:rFonts w:cs="Arial"/>
                <w:color w:val="000000" w:themeColor="text1"/>
                <w:szCs w:val="20"/>
                <w:lang w:val="en-GB"/>
              </w:rPr>
              <w:t xml:space="preserve">f </w:t>
            </w:r>
            <w:r w:rsidR="006A0A64">
              <w:rPr>
                <w:rFonts w:cs="Arial"/>
                <w:color w:val="000000" w:themeColor="text1"/>
                <w:szCs w:val="20"/>
                <w:lang w:val="en-GB"/>
              </w:rPr>
              <w:t xml:space="preserve">tools </w:t>
            </w:r>
            <w:r w:rsidR="002E426E" w:rsidRPr="002E426E">
              <w:rPr>
                <w:rFonts w:cs="Arial"/>
                <w:color w:val="000000" w:themeColor="text1"/>
                <w:szCs w:val="20"/>
                <w:lang w:val="en-GB"/>
              </w:rPr>
              <w:t xml:space="preserve">to control </w:t>
            </w:r>
            <w:r w:rsidR="002E426E">
              <w:rPr>
                <w:rFonts w:cs="Arial"/>
                <w:color w:val="000000" w:themeColor="text1"/>
                <w:szCs w:val="20"/>
                <w:lang w:val="en-GB"/>
              </w:rPr>
              <w:t>resource allocation</w:t>
            </w:r>
            <w:r w:rsidR="006A0A64">
              <w:rPr>
                <w:rFonts w:cs="Arial"/>
                <w:color w:val="000000" w:themeColor="text1"/>
                <w:szCs w:val="20"/>
                <w:lang w:val="en-GB"/>
              </w:rPr>
              <w:t xml:space="preserve"> and related workforce management </w:t>
            </w:r>
            <w:proofErr w:type="gramStart"/>
            <w:r w:rsidR="006A0A64">
              <w:rPr>
                <w:rFonts w:cs="Arial"/>
                <w:color w:val="000000" w:themeColor="text1"/>
                <w:szCs w:val="20"/>
                <w:lang w:val="en-GB"/>
              </w:rPr>
              <w:t>processes</w:t>
            </w:r>
            <w:proofErr w:type="gramEnd"/>
            <w:r w:rsidR="002E426E">
              <w:rPr>
                <w:rFonts w:cs="Arial"/>
                <w:color w:val="000000" w:themeColor="text1"/>
                <w:szCs w:val="20"/>
                <w:lang w:val="en-GB"/>
              </w:rPr>
              <w:t xml:space="preserve"> </w:t>
            </w:r>
            <w:r w:rsidR="002E426E" w:rsidRPr="002E426E">
              <w:rPr>
                <w:rFonts w:cs="Arial"/>
                <w:color w:val="000000" w:themeColor="text1"/>
                <w:szCs w:val="20"/>
                <w:lang w:val="en-GB"/>
              </w:rPr>
              <w:t xml:space="preserve"> </w:t>
            </w:r>
          </w:p>
          <w:p w14:paraId="5BD7C6DA" w14:textId="77777777" w:rsidR="002E426E" w:rsidRPr="002E426E" w:rsidRDefault="006A0A64" w:rsidP="002E426E">
            <w:pPr>
              <w:pStyle w:val="ListParagraph"/>
              <w:numPr>
                <w:ilvl w:val="0"/>
                <w:numId w:val="14"/>
              </w:numPr>
              <w:rPr>
                <w:rFonts w:cs="Arial"/>
                <w:color w:val="000000" w:themeColor="text1"/>
                <w:szCs w:val="20"/>
                <w:lang w:val="en-GB"/>
              </w:rPr>
            </w:pPr>
            <w:r>
              <w:rPr>
                <w:rFonts w:cs="Arial"/>
                <w:color w:val="000000" w:themeColor="text1"/>
                <w:szCs w:val="20"/>
                <w:lang w:val="en-GB"/>
              </w:rPr>
              <w:t>Actively suppor</w:t>
            </w:r>
            <w:r w:rsidR="002E426E">
              <w:rPr>
                <w:rFonts w:cs="Arial"/>
                <w:color w:val="000000" w:themeColor="text1"/>
                <w:szCs w:val="20"/>
                <w:lang w:val="en-GB"/>
              </w:rPr>
              <w:t>t segment</w:t>
            </w:r>
            <w:r>
              <w:rPr>
                <w:rFonts w:cs="Arial"/>
                <w:color w:val="000000" w:themeColor="text1"/>
                <w:szCs w:val="20"/>
                <w:lang w:val="en-GB"/>
              </w:rPr>
              <w:t>s</w:t>
            </w:r>
            <w:r w:rsidR="002E426E">
              <w:rPr>
                <w:rFonts w:cs="Arial"/>
                <w:color w:val="000000" w:themeColor="text1"/>
                <w:szCs w:val="20"/>
                <w:lang w:val="en-GB"/>
              </w:rPr>
              <w:t xml:space="preserve"> - </w:t>
            </w:r>
            <w:r w:rsidR="002E426E" w:rsidRPr="002E426E">
              <w:rPr>
                <w:rFonts w:cs="Arial"/>
                <w:color w:val="000000" w:themeColor="text1"/>
                <w:szCs w:val="20"/>
                <w:lang w:val="en-GB"/>
              </w:rPr>
              <w:t>regional/account</w:t>
            </w:r>
            <w:r w:rsidR="002E426E">
              <w:rPr>
                <w:rFonts w:cs="Arial"/>
                <w:color w:val="000000" w:themeColor="text1"/>
                <w:szCs w:val="20"/>
                <w:lang w:val="en-GB"/>
              </w:rPr>
              <w:t>/site</w:t>
            </w:r>
            <w:r w:rsidR="002E426E" w:rsidRPr="002E426E">
              <w:rPr>
                <w:rFonts w:cs="Arial"/>
                <w:color w:val="000000" w:themeColor="text1"/>
                <w:szCs w:val="20"/>
                <w:lang w:val="en-GB"/>
              </w:rPr>
              <w:t xml:space="preserve"> management in the completion of robust annual/o</w:t>
            </w:r>
            <w:r w:rsidR="002E426E">
              <w:rPr>
                <w:rFonts w:cs="Arial"/>
                <w:color w:val="000000" w:themeColor="text1"/>
                <w:szCs w:val="20"/>
                <w:lang w:val="en-GB"/>
              </w:rPr>
              <w:t>n</w:t>
            </w:r>
            <w:r>
              <w:rPr>
                <w:rFonts w:cs="Arial"/>
                <w:color w:val="000000" w:themeColor="text1"/>
                <w:szCs w:val="20"/>
                <w:lang w:val="en-GB"/>
              </w:rPr>
              <w:t>-</w:t>
            </w:r>
            <w:r w:rsidR="002E426E">
              <w:rPr>
                <w:rFonts w:cs="Arial"/>
                <w:color w:val="000000" w:themeColor="text1"/>
                <w:szCs w:val="20"/>
                <w:lang w:val="en-GB"/>
              </w:rPr>
              <w:t>going action plans to deliver workforce</w:t>
            </w:r>
            <w:r w:rsidR="002E426E" w:rsidRPr="002E426E">
              <w:rPr>
                <w:rFonts w:cs="Arial"/>
                <w:color w:val="000000" w:themeColor="text1"/>
                <w:szCs w:val="20"/>
                <w:lang w:val="en-GB"/>
              </w:rPr>
              <w:t xml:space="preserve"> management productivity and compliance targets and achieve “sign off” of plans with account management </w:t>
            </w:r>
          </w:p>
          <w:p w14:paraId="5FBFF402" w14:textId="77777777" w:rsidR="00635049" w:rsidRDefault="00635049" w:rsidP="00635049">
            <w:pPr>
              <w:pStyle w:val="ListParagraph"/>
              <w:numPr>
                <w:ilvl w:val="0"/>
                <w:numId w:val="14"/>
              </w:numPr>
              <w:rPr>
                <w:rFonts w:cs="Arial"/>
                <w:color w:val="000000" w:themeColor="text1"/>
                <w:szCs w:val="20"/>
                <w:lang w:val="en-GB"/>
              </w:rPr>
            </w:pPr>
            <w:r w:rsidRPr="00942844">
              <w:rPr>
                <w:rFonts w:cs="Arial"/>
                <w:color w:val="000000" w:themeColor="text1"/>
                <w:szCs w:val="20"/>
                <w:lang w:val="en-GB"/>
              </w:rPr>
              <w:t xml:space="preserve">Maintain effective working relationships with other service operations specialists, understanding the wider UK business environment and working proactively and professionally, in developing integrated and focussed continuous improvement and a unified Sodexo brand. </w:t>
            </w:r>
          </w:p>
          <w:p w14:paraId="6200E5D6" w14:textId="06E3028A" w:rsidR="00635049" w:rsidRDefault="00635049" w:rsidP="00635049">
            <w:pPr>
              <w:pStyle w:val="ListParagraph"/>
              <w:numPr>
                <w:ilvl w:val="0"/>
                <w:numId w:val="14"/>
              </w:numPr>
              <w:rPr>
                <w:rFonts w:cs="Arial"/>
                <w:color w:val="000000" w:themeColor="text1"/>
                <w:szCs w:val="20"/>
                <w:lang w:val="en-GB"/>
              </w:rPr>
            </w:pPr>
            <w:r w:rsidRPr="00942844">
              <w:rPr>
                <w:rFonts w:cs="Arial"/>
                <w:color w:val="000000" w:themeColor="text1"/>
                <w:szCs w:val="20"/>
                <w:lang w:val="en-GB"/>
              </w:rPr>
              <w:lastRenderedPageBreak/>
              <w:t xml:space="preserve">Champion </w:t>
            </w:r>
            <w:r w:rsidR="00F24EF9">
              <w:rPr>
                <w:rFonts w:cs="Arial"/>
                <w:color w:val="000000" w:themeColor="text1"/>
                <w:szCs w:val="20"/>
                <w:lang w:val="en-GB"/>
              </w:rPr>
              <w:t>W</w:t>
            </w:r>
            <w:r w:rsidRPr="00942844">
              <w:rPr>
                <w:rFonts w:cs="Arial"/>
                <w:color w:val="000000" w:themeColor="text1"/>
                <w:szCs w:val="20"/>
                <w:lang w:val="en-GB"/>
              </w:rPr>
              <w:t xml:space="preserve">orkforce </w:t>
            </w:r>
            <w:r w:rsidR="00F24EF9">
              <w:rPr>
                <w:rFonts w:cs="Arial"/>
                <w:color w:val="000000" w:themeColor="text1"/>
                <w:szCs w:val="20"/>
                <w:lang w:val="en-GB"/>
              </w:rPr>
              <w:t>M</w:t>
            </w:r>
            <w:r w:rsidRPr="00942844">
              <w:rPr>
                <w:rFonts w:cs="Arial"/>
                <w:color w:val="000000" w:themeColor="text1"/>
                <w:szCs w:val="20"/>
                <w:lang w:val="en-GB"/>
              </w:rPr>
              <w:t>anagement initiatives across the business area and ensure that all serv</w:t>
            </w:r>
            <w:r>
              <w:rPr>
                <w:rFonts w:cs="Arial"/>
                <w:color w:val="000000" w:themeColor="text1"/>
                <w:szCs w:val="20"/>
                <w:lang w:val="en-GB"/>
              </w:rPr>
              <w:t xml:space="preserve">ices are aligned to </w:t>
            </w:r>
            <w:r w:rsidRPr="00942844">
              <w:rPr>
                <w:rFonts w:cs="Arial"/>
                <w:color w:val="000000" w:themeColor="text1"/>
                <w:szCs w:val="20"/>
                <w:lang w:val="en-GB"/>
              </w:rPr>
              <w:t xml:space="preserve">client and customer needs and deliverable within </w:t>
            </w:r>
            <w:proofErr w:type="gramStart"/>
            <w:r w:rsidRPr="00942844">
              <w:rPr>
                <w:rFonts w:cs="Arial"/>
                <w:color w:val="000000" w:themeColor="text1"/>
                <w:szCs w:val="20"/>
                <w:lang w:val="en-GB"/>
              </w:rPr>
              <w:t>budget</w:t>
            </w:r>
            <w:proofErr w:type="gramEnd"/>
          </w:p>
          <w:p w14:paraId="577E3F46" w14:textId="121375E3" w:rsidR="00635049" w:rsidRPr="002E426E" w:rsidRDefault="00635049" w:rsidP="00635049">
            <w:pPr>
              <w:pStyle w:val="ListParagraph"/>
              <w:numPr>
                <w:ilvl w:val="0"/>
                <w:numId w:val="14"/>
              </w:numPr>
              <w:rPr>
                <w:rFonts w:cs="Arial"/>
                <w:color w:val="000000" w:themeColor="text1"/>
                <w:szCs w:val="20"/>
                <w:lang w:val="en-GB"/>
              </w:rPr>
            </w:pPr>
            <w:r w:rsidRPr="001F7B0E">
              <w:rPr>
                <w:rFonts w:cs="Arial"/>
                <w:color w:val="000000" w:themeColor="text1"/>
                <w:szCs w:val="20"/>
                <w:lang w:val="en-GB"/>
              </w:rPr>
              <w:t xml:space="preserve">Lead by example and </w:t>
            </w:r>
            <w:proofErr w:type="gramStart"/>
            <w:r w:rsidRPr="001F7B0E">
              <w:rPr>
                <w:rFonts w:cs="Arial"/>
                <w:color w:val="000000" w:themeColor="text1"/>
                <w:szCs w:val="20"/>
                <w:lang w:val="en-GB"/>
              </w:rPr>
              <w:t>demonstrate the company values at all times</w:t>
            </w:r>
            <w:proofErr w:type="gramEnd"/>
            <w:r w:rsidRPr="001F7B0E">
              <w:rPr>
                <w:rFonts w:cs="Arial"/>
                <w:color w:val="000000" w:themeColor="text1"/>
                <w:szCs w:val="20"/>
                <w:lang w:val="en-GB"/>
              </w:rPr>
              <w:t xml:space="preserve"> with company, client and peers.</w:t>
            </w:r>
          </w:p>
          <w:p w14:paraId="214E35ED" w14:textId="77777777" w:rsidR="00424476" w:rsidRPr="002E426E" w:rsidRDefault="00424476" w:rsidP="002E426E">
            <w:pPr>
              <w:ind w:left="360"/>
              <w:rPr>
                <w:rFonts w:cs="Arial"/>
                <w:color w:val="000000" w:themeColor="text1"/>
                <w:szCs w:val="20"/>
                <w:lang w:val="en-GB"/>
              </w:rPr>
            </w:pPr>
          </w:p>
        </w:tc>
      </w:tr>
    </w:tbl>
    <w:p w14:paraId="13CC406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52D8A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CF1B3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15E85C8" w14:textId="77777777" w:rsidTr="00161F93">
        <w:trPr>
          <w:trHeight w:val="620"/>
        </w:trPr>
        <w:tc>
          <w:tcPr>
            <w:tcW w:w="10456" w:type="dxa"/>
            <w:tcBorders>
              <w:top w:val="nil"/>
              <w:left w:val="single" w:sz="2" w:space="0" w:color="auto"/>
              <w:bottom w:val="single" w:sz="4" w:space="0" w:color="auto"/>
              <w:right w:val="single" w:sz="4" w:space="0" w:color="auto"/>
            </w:tcBorders>
          </w:tcPr>
          <w:p w14:paraId="5E4D6A4F" w14:textId="77777777" w:rsidR="008A1E2D" w:rsidRPr="008A1E2D" w:rsidRDefault="008A1E2D" w:rsidP="008A1E2D">
            <w:pPr>
              <w:numPr>
                <w:ilvl w:val="0"/>
                <w:numId w:val="3"/>
              </w:numPr>
              <w:spacing w:before="40"/>
              <w:jc w:val="left"/>
              <w:rPr>
                <w:rFonts w:cs="Arial"/>
                <w:color w:val="000000" w:themeColor="text1"/>
                <w:szCs w:val="20"/>
                <w:lang w:val="en-GB"/>
              </w:rPr>
            </w:pPr>
            <w:r w:rsidRPr="008A1E2D">
              <w:rPr>
                <w:rFonts w:cs="Arial"/>
                <w:color w:val="000000" w:themeColor="text1"/>
                <w:szCs w:val="20"/>
                <w:lang w:val="en-GB"/>
              </w:rPr>
              <w:t xml:space="preserve">Contribution to gross profit and improvements to budget performance </w:t>
            </w:r>
          </w:p>
          <w:p w14:paraId="5AF44006" w14:textId="77777777" w:rsidR="008A1E2D" w:rsidRPr="008A1E2D" w:rsidRDefault="008A1E2D" w:rsidP="008A1E2D">
            <w:pPr>
              <w:numPr>
                <w:ilvl w:val="0"/>
                <w:numId w:val="3"/>
              </w:numPr>
              <w:spacing w:before="40"/>
              <w:jc w:val="left"/>
              <w:rPr>
                <w:rFonts w:cs="Arial"/>
                <w:color w:val="000000" w:themeColor="text1"/>
                <w:szCs w:val="20"/>
                <w:lang w:val="en-GB"/>
              </w:rPr>
            </w:pPr>
            <w:r w:rsidRPr="008A1E2D">
              <w:rPr>
                <w:rFonts w:cs="Arial"/>
                <w:color w:val="000000" w:themeColor="text1"/>
                <w:szCs w:val="20"/>
                <w:lang w:val="en-GB"/>
              </w:rPr>
              <w:t xml:space="preserve">Audit compliance scores for contract deployment of workforce management programme </w:t>
            </w:r>
          </w:p>
          <w:p w14:paraId="67491286" w14:textId="77777777" w:rsidR="008A1E2D" w:rsidRPr="008A1E2D" w:rsidRDefault="008A1E2D" w:rsidP="008A1E2D">
            <w:pPr>
              <w:numPr>
                <w:ilvl w:val="0"/>
                <w:numId w:val="3"/>
              </w:numPr>
              <w:spacing w:before="40"/>
              <w:jc w:val="left"/>
              <w:rPr>
                <w:rFonts w:cs="Arial"/>
                <w:color w:val="000000" w:themeColor="text1"/>
                <w:szCs w:val="20"/>
                <w:lang w:val="en-GB"/>
              </w:rPr>
            </w:pPr>
            <w:r w:rsidRPr="008A1E2D">
              <w:rPr>
                <w:rFonts w:cs="Arial"/>
                <w:color w:val="000000" w:themeColor="text1"/>
                <w:szCs w:val="20"/>
                <w:lang w:val="en-GB"/>
              </w:rPr>
              <w:t>Value of workforce management initiatives, using appropriate financial/non-financial analysis.</w:t>
            </w:r>
          </w:p>
          <w:p w14:paraId="7958918B" w14:textId="77777777" w:rsidR="008A1E2D" w:rsidRPr="008A1E2D" w:rsidRDefault="008A1E2D" w:rsidP="008A1E2D">
            <w:pPr>
              <w:numPr>
                <w:ilvl w:val="0"/>
                <w:numId w:val="3"/>
              </w:numPr>
              <w:spacing w:before="40"/>
              <w:jc w:val="left"/>
              <w:rPr>
                <w:rFonts w:cs="Arial"/>
                <w:color w:val="000000" w:themeColor="text1"/>
                <w:szCs w:val="20"/>
                <w:lang w:val="en-GB"/>
              </w:rPr>
            </w:pPr>
            <w:r w:rsidRPr="008A1E2D">
              <w:rPr>
                <w:rFonts w:cs="Arial"/>
                <w:color w:val="000000" w:themeColor="text1"/>
                <w:szCs w:val="20"/>
                <w:lang w:val="en-GB"/>
              </w:rPr>
              <w:t>Improved employee engagement figures within segment through support of business awareness.</w:t>
            </w:r>
          </w:p>
          <w:p w14:paraId="55D46CCB" w14:textId="77777777" w:rsidR="00745A24" w:rsidRPr="008A1E2D" w:rsidRDefault="008A1E2D" w:rsidP="008A1E2D">
            <w:pPr>
              <w:numPr>
                <w:ilvl w:val="0"/>
                <w:numId w:val="3"/>
              </w:numPr>
              <w:spacing w:before="40"/>
              <w:jc w:val="left"/>
              <w:rPr>
                <w:rFonts w:cs="Arial"/>
                <w:color w:val="000000" w:themeColor="text1"/>
                <w:szCs w:val="20"/>
                <w:lang w:val="en-GB"/>
              </w:rPr>
            </w:pPr>
            <w:r w:rsidRPr="008A1E2D">
              <w:rPr>
                <w:rFonts w:cs="Arial"/>
                <w:color w:val="000000" w:themeColor="text1"/>
                <w:szCs w:val="20"/>
                <w:lang w:val="en-GB"/>
              </w:rPr>
              <w:t>Continued professional development in industry sector</w:t>
            </w:r>
          </w:p>
        </w:tc>
      </w:tr>
    </w:tbl>
    <w:p w14:paraId="323F21E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1967EE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05338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9920A87" w14:textId="77777777" w:rsidTr="004238D8">
        <w:trPr>
          <w:trHeight w:val="620"/>
        </w:trPr>
        <w:tc>
          <w:tcPr>
            <w:tcW w:w="10458" w:type="dxa"/>
            <w:tcBorders>
              <w:top w:val="nil"/>
              <w:left w:val="single" w:sz="2" w:space="0" w:color="auto"/>
              <w:bottom w:val="single" w:sz="4" w:space="0" w:color="auto"/>
              <w:right w:val="single" w:sz="4" w:space="0" w:color="auto"/>
            </w:tcBorders>
          </w:tcPr>
          <w:p w14:paraId="158E90D3" w14:textId="77777777" w:rsidR="00ED49BC" w:rsidRDefault="00ED49BC" w:rsidP="00ED49BC">
            <w:pPr>
              <w:pStyle w:val="Puces4"/>
              <w:numPr>
                <w:ilvl w:val="0"/>
                <w:numId w:val="3"/>
              </w:numPr>
            </w:pPr>
            <w:r>
              <w:t xml:space="preserve">Experience of Workforce Management </w:t>
            </w:r>
            <w:r w:rsidR="00E937CA">
              <w:t xml:space="preserve">processes and </w:t>
            </w:r>
            <w:r>
              <w:t xml:space="preserve">applications – ideally </w:t>
            </w:r>
            <w:r w:rsidR="00E937CA">
              <w:t xml:space="preserve">resource allocation planning and </w:t>
            </w:r>
            <w:r>
              <w:t xml:space="preserve">Time and Attendance </w:t>
            </w:r>
            <w:r w:rsidR="00E937CA">
              <w:t xml:space="preserve">Systems </w:t>
            </w:r>
            <w:r>
              <w:t>and change management</w:t>
            </w:r>
          </w:p>
          <w:p w14:paraId="2ECF988C" w14:textId="699665A0" w:rsidR="00286886" w:rsidRDefault="00286886" w:rsidP="00286886">
            <w:pPr>
              <w:pStyle w:val="Puces4"/>
              <w:numPr>
                <w:ilvl w:val="0"/>
                <w:numId w:val="3"/>
              </w:numPr>
            </w:pPr>
            <w:r>
              <w:t>Advanced Microsoft applications; MS Project, SharePoint, and advanced knowledge of Word, Excel, PowerPoint</w:t>
            </w:r>
          </w:p>
          <w:p w14:paraId="7AB283AF" w14:textId="77777777" w:rsidR="00286886" w:rsidRDefault="00286886" w:rsidP="00286886">
            <w:pPr>
              <w:pStyle w:val="Puces4"/>
              <w:numPr>
                <w:ilvl w:val="0"/>
                <w:numId w:val="3"/>
              </w:numPr>
            </w:pPr>
            <w:r>
              <w:t xml:space="preserve">Excellent verbal and written communication skills, with a proven experience of managing client and/or customer </w:t>
            </w:r>
            <w:proofErr w:type="gramStart"/>
            <w:r>
              <w:t>relationships</w:t>
            </w:r>
            <w:proofErr w:type="gramEnd"/>
            <w:r>
              <w:t xml:space="preserve"> </w:t>
            </w:r>
          </w:p>
          <w:p w14:paraId="10C7D9BA" w14:textId="77777777" w:rsidR="00710428" w:rsidRDefault="00710428" w:rsidP="00710428">
            <w:pPr>
              <w:pStyle w:val="Puces4"/>
              <w:numPr>
                <w:ilvl w:val="0"/>
                <w:numId w:val="3"/>
              </w:numPr>
            </w:pPr>
            <w:r>
              <w:t xml:space="preserve">Experience of Workforce Management processes and applications – ideally resource allocation planning and Time and Attendance Systems and change </w:t>
            </w:r>
            <w:proofErr w:type="gramStart"/>
            <w:r>
              <w:t>management</w:t>
            </w:r>
            <w:proofErr w:type="gramEnd"/>
          </w:p>
          <w:p w14:paraId="2D72D63F" w14:textId="5344A17C" w:rsidR="00EA3990" w:rsidRPr="004238D8" w:rsidRDefault="00710428" w:rsidP="00710428">
            <w:pPr>
              <w:pStyle w:val="Puces4"/>
              <w:numPr>
                <w:ilvl w:val="0"/>
                <w:numId w:val="3"/>
              </w:numPr>
            </w:pPr>
            <w:r>
              <w:t>Knowledge of excellence programmes and continuous improvement (</w:t>
            </w:r>
            <w:proofErr w:type="spellStart"/>
            <w:r>
              <w:t>e.g</w:t>
            </w:r>
            <w:proofErr w:type="spellEnd"/>
            <w:r>
              <w:t xml:space="preserve"> ISO 9001:2008/Six Sigma/LEAN/BNP disciplines</w:t>
            </w:r>
          </w:p>
        </w:tc>
      </w:tr>
    </w:tbl>
    <w:p w14:paraId="62AA9623" w14:textId="77777777" w:rsidR="007F02BF" w:rsidRDefault="00E74A7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54E3C1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4EA64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41D1FC5" w14:textId="77777777" w:rsidTr="0007446E">
        <w:trPr>
          <w:trHeight w:val="620"/>
        </w:trPr>
        <w:tc>
          <w:tcPr>
            <w:tcW w:w="10456" w:type="dxa"/>
            <w:tcBorders>
              <w:top w:val="nil"/>
              <w:left w:val="single" w:sz="2" w:space="0" w:color="auto"/>
              <w:bottom w:val="single" w:sz="4" w:space="0" w:color="auto"/>
              <w:right w:val="single" w:sz="4" w:space="0" w:color="auto"/>
            </w:tcBorders>
          </w:tcPr>
          <w:p w14:paraId="5564756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25AEAB5" w14:textId="77777777" w:rsidTr="0007446E">
              <w:tc>
                <w:tcPr>
                  <w:tcW w:w="4473" w:type="dxa"/>
                </w:tcPr>
                <w:p w14:paraId="09F8E708"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CC3E5FD"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2178082E" w14:textId="77777777" w:rsidTr="0007446E">
              <w:tc>
                <w:tcPr>
                  <w:tcW w:w="4473" w:type="dxa"/>
                </w:tcPr>
                <w:p w14:paraId="24EB0CC1"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8550A46"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78745A4C" w14:textId="77777777" w:rsidTr="0007446E">
              <w:tc>
                <w:tcPr>
                  <w:tcW w:w="4473" w:type="dxa"/>
                </w:tcPr>
                <w:p w14:paraId="14DEA401"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C46854B" w14:textId="77777777" w:rsidR="00EA3990" w:rsidRPr="00375F11" w:rsidRDefault="00EA3990" w:rsidP="00304443">
                  <w:pPr>
                    <w:pStyle w:val="Puces4"/>
                    <w:framePr w:hSpace="180" w:wrap="around" w:vAnchor="text" w:hAnchor="margin" w:xAlign="center" w:y="192"/>
                    <w:ind w:left="851" w:hanging="284"/>
                    <w:rPr>
                      <w:rFonts w:eastAsia="Times New Roman"/>
                    </w:rPr>
                  </w:pPr>
                  <w:r>
                    <w:rPr>
                      <w:rFonts w:eastAsia="Times New Roman"/>
                    </w:rPr>
                    <w:t>Business Consulting</w:t>
                  </w:r>
                </w:p>
              </w:tc>
            </w:tr>
            <w:tr w:rsidR="00ED49BC" w14:paraId="15128E77" w14:textId="77777777" w:rsidTr="0007446E">
              <w:tc>
                <w:tcPr>
                  <w:tcW w:w="4473" w:type="dxa"/>
                </w:tcPr>
                <w:p w14:paraId="22B8FD76" w14:textId="77777777" w:rsidR="00ED49BC" w:rsidRDefault="00ED49BC" w:rsidP="00304443">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2DE0686B" w14:textId="77777777" w:rsidR="00ED49BC" w:rsidRDefault="00ED49BC" w:rsidP="00304443">
                  <w:pPr>
                    <w:pStyle w:val="Puces4"/>
                    <w:framePr w:hSpace="180" w:wrap="around" w:vAnchor="text" w:hAnchor="margin" w:xAlign="center" w:y="192"/>
                    <w:ind w:left="851" w:hanging="284"/>
                    <w:rPr>
                      <w:rFonts w:eastAsia="Times New Roman"/>
                    </w:rPr>
                  </w:pPr>
                  <w:r>
                    <w:rPr>
                      <w:rFonts w:eastAsia="Times New Roman"/>
                    </w:rPr>
                    <w:t>Employee Engagement</w:t>
                  </w:r>
                </w:p>
              </w:tc>
            </w:tr>
            <w:tr w:rsidR="00ED49BC" w14:paraId="3588A4B6" w14:textId="77777777" w:rsidTr="0007446E">
              <w:tc>
                <w:tcPr>
                  <w:tcW w:w="4473" w:type="dxa"/>
                </w:tcPr>
                <w:p w14:paraId="03F02A8D" w14:textId="77777777" w:rsidR="00ED49BC" w:rsidRDefault="00ED49BC" w:rsidP="00304443">
                  <w:pPr>
                    <w:pStyle w:val="Puces4"/>
                    <w:framePr w:hSpace="180" w:wrap="around" w:vAnchor="text" w:hAnchor="margin" w:xAlign="center" w:y="192"/>
                    <w:numPr>
                      <w:ilvl w:val="0"/>
                      <w:numId w:val="0"/>
                    </w:numPr>
                    <w:ind w:left="851"/>
                    <w:rPr>
                      <w:rFonts w:eastAsia="Times New Roman"/>
                    </w:rPr>
                  </w:pPr>
                </w:p>
              </w:tc>
              <w:tc>
                <w:tcPr>
                  <w:tcW w:w="4524" w:type="dxa"/>
                </w:tcPr>
                <w:p w14:paraId="2F9D02FE" w14:textId="77777777" w:rsidR="00ED49BC" w:rsidRDefault="00ED49BC" w:rsidP="00304443">
                  <w:pPr>
                    <w:pStyle w:val="Puces4"/>
                    <w:framePr w:hSpace="180" w:wrap="around" w:vAnchor="text" w:hAnchor="margin" w:xAlign="center" w:y="192"/>
                    <w:ind w:left="851" w:hanging="284"/>
                    <w:rPr>
                      <w:rFonts w:eastAsia="Times New Roman"/>
                    </w:rPr>
                  </w:pPr>
                  <w:r>
                    <w:rPr>
                      <w:rFonts w:eastAsia="Times New Roman"/>
                    </w:rPr>
                    <w:t>Learning &amp; Development</w:t>
                  </w:r>
                </w:p>
              </w:tc>
            </w:tr>
          </w:tbl>
          <w:p w14:paraId="5623BD2C" w14:textId="77777777" w:rsidR="00EA3990" w:rsidRPr="00EA3990" w:rsidRDefault="00EA3990" w:rsidP="00EA3990">
            <w:pPr>
              <w:spacing w:before="40"/>
              <w:ind w:left="720"/>
              <w:jc w:val="left"/>
              <w:rPr>
                <w:rFonts w:cs="Arial"/>
                <w:color w:val="000000" w:themeColor="text1"/>
                <w:szCs w:val="20"/>
                <w:lang w:val="en-GB"/>
              </w:rPr>
            </w:pPr>
          </w:p>
        </w:tc>
      </w:tr>
    </w:tbl>
    <w:p w14:paraId="5C5899CA" w14:textId="77777777" w:rsidR="00E57078" w:rsidRPr="00ED49BC" w:rsidRDefault="00E57078" w:rsidP="00E57078">
      <w:pPr>
        <w:spacing w:after="200" w:line="276" w:lineRule="auto"/>
        <w:jc w:val="left"/>
        <w:rPr>
          <w: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149471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10B05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0B95EA" w14:textId="77777777" w:rsidTr="00353228">
        <w:trPr>
          <w:trHeight w:val="620"/>
        </w:trPr>
        <w:tc>
          <w:tcPr>
            <w:tcW w:w="10456" w:type="dxa"/>
            <w:tcBorders>
              <w:top w:val="nil"/>
              <w:left w:val="single" w:sz="2" w:space="0" w:color="auto"/>
              <w:bottom w:val="single" w:sz="4" w:space="0" w:color="auto"/>
              <w:right w:val="single" w:sz="4" w:space="0" w:color="auto"/>
            </w:tcBorders>
          </w:tcPr>
          <w:p w14:paraId="2339A051"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DDE4472" w14:textId="77777777" w:rsidTr="00E57078">
              <w:tc>
                <w:tcPr>
                  <w:tcW w:w="2122" w:type="dxa"/>
                </w:tcPr>
                <w:p w14:paraId="74C7FE3E" w14:textId="77777777" w:rsidR="00E57078" w:rsidRDefault="00E57078"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77180EB" w14:textId="3AFE7C21" w:rsidR="00E57078" w:rsidRDefault="00E02AB5"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921CAC">
                    <w:rPr>
                      <w:rFonts w:cs="Arial"/>
                      <w:color w:val="000000" w:themeColor="text1"/>
                      <w:szCs w:val="20"/>
                      <w:lang w:val="en-GB"/>
                    </w:rPr>
                    <w:t>.0</w:t>
                  </w:r>
                </w:p>
              </w:tc>
              <w:tc>
                <w:tcPr>
                  <w:tcW w:w="2557" w:type="dxa"/>
                </w:tcPr>
                <w:p w14:paraId="186B7C88" w14:textId="77777777" w:rsidR="00E57078" w:rsidRDefault="00E57078"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E9539FB" w14:textId="2E7128DE" w:rsidR="00E57078" w:rsidRDefault="00E02AB5"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r w:rsidR="006E0F6A">
                    <w:rPr>
                      <w:rFonts w:cs="Arial"/>
                      <w:color w:val="000000" w:themeColor="text1"/>
                      <w:szCs w:val="20"/>
                      <w:lang w:val="en-GB"/>
                    </w:rPr>
                    <w:t xml:space="preserve"> 0</w:t>
                  </w:r>
                  <w:r>
                    <w:rPr>
                      <w:rFonts w:cs="Arial"/>
                      <w:color w:val="000000" w:themeColor="text1"/>
                      <w:szCs w:val="20"/>
                      <w:lang w:val="en-GB"/>
                    </w:rPr>
                    <w:t>1</w:t>
                  </w:r>
                  <w:r w:rsidR="006E0F6A">
                    <w:rPr>
                      <w:rFonts w:cs="Arial"/>
                      <w:color w:val="000000" w:themeColor="text1"/>
                      <w:szCs w:val="20"/>
                      <w:lang w:val="en-GB"/>
                    </w:rPr>
                    <w:t xml:space="preserve"> 202</w:t>
                  </w:r>
                  <w:r>
                    <w:rPr>
                      <w:rFonts w:cs="Arial"/>
                      <w:color w:val="000000" w:themeColor="text1"/>
                      <w:szCs w:val="20"/>
                      <w:lang w:val="en-GB"/>
                    </w:rPr>
                    <w:t>4</w:t>
                  </w:r>
                </w:p>
              </w:tc>
            </w:tr>
            <w:tr w:rsidR="00E57078" w14:paraId="40523395" w14:textId="77777777" w:rsidTr="00E57078">
              <w:tc>
                <w:tcPr>
                  <w:tcW w:w="2122" w:type="dxa"/>
                </w:tcPr>
                <w:p w14:paraId="02F4C9C5" w14:textId="77777777" w:rsidR="00E57078" w:rsidRDefault="00E57078"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3ED43E4" w14:textId="44494B58" w:rsidR="00E57078" w:rsidRDefault="00AB49B6" w:rsidP="0030444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Stephen Penniston</w:t>
                  </w:r>
                </w:p>
              </w:tc>
            </w:tr>
          </w:tbl>
          <w:p w14:paraId="2C91BCFA" w14:textId="77777777" w:rsidR="00E57078" w:rsidRPr="00EA3990" w:rsidRDefault="00E57078" w:rsidP="00353228">
            <w:pPr>
              <w:spacing w:before="40"/>
              <w:ind w:left="720"/>
              <w:jc w:val="left"/>
              <w:rPr>
                <w:rFonts w:cs="Arial"/>
                <w:color w:val="000000" w:themeColor="text1"/>
                <w:szCs w:val="20"/>
                <w:lang w:val="en-GB"/>
              </w:rPr>
            </w:pPr>
          </w:p>
        </w:tc>
      </w:tr>
    </w:tbl>
    <w:p w14:paraId="4D831CB5" w14:textId="77777777" w:rsidR="00E57078" w:rsidRDefault="00E57078" w:rsidP="00E57078">
      <w:pPr>
        <w:spacing w:after="200" w:line="276" w:lineRule="auto"/>
        <w:jc w:val="left"/>
      </w:pPr>
    </w:p>
    <w:p w14:paraId="39F11868"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67F08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067353">
    <w:abstractNumId w:val="6"/>
  </w:num>
  <w:num w:numId="2" w16cid:durableId="835339223">
    <w:abstractNumId w:val="9"/>
  </w:num>
  <w:num w:numId="3" w16cid:durableId="1693415556">
    <w:abstractNumId w:val="1"/>
  </w:num>
  <w:num w:numId="4" w16cid:durableId="1321301840">
    <w:abstractNumId w:val="8"/>
  </w:num>
  <w:num w:numId="5" w16cid:durableId="1234924405">
    <w:abstractNumId w:val="4"/>
  </w:num>
  <w:num w:numId="6" w16cid:durableId="1289707231">
    <w:abstractNumId w:val="2"/>
  </w:num>
  <w:num w:numId="7" w16cid:durableId="634070718">
    <w:abstractNumId w:val="10"/>
  </w:num>
  <w:num w:numId="8" w16cid:durableId="912471652">
    <w:abstractNumId w:val="5"/>
  </w:num>
  <w:num w:numId="9" w16cid:durableId="1120731161">
    <w:abstractNumId w:val="14"/>
  </w:num>
  <w:num w:numId="10" w16cid:durableId="2041197188">
    <w:abstractNumId w:val="15"/>
  </w:num>
  <w:num w:numId="11" w16cid:durableId="2057200769">
    <w:abstractNumId w:val="7"/>
  </w:num>
  <w:num w:numId="12" w16cid:durableId="1556044928">
    <w:abstractNumId w:val="0"/>
  </w:num>
  <w:num w:numId="13" w16cid:durableId="1744991464">
    <w:abstractNumId w:val="11"/>
  </w:num>
  <w:num w:numId="14" w16cid:durableId="764686963">
    <w:abstractNumId w:val="3"/>
  </w:num>
  <w:num w:numId="15" w16cid:durableId="1932422714">
    <w:abstractNumId w:val="12"/>
  </w:num>
  <w:num w:numId="16" w16cid:durableId="1755516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7861"/>
    <w:rsid w:val="00053435"/>
    <w:rsid w:val="000636AC"/>
    <w:rsid w:val="0006762C"/>
    <w:rsid w:val="000879E4"/>
    <w:rsid w:val="00096277"/>
    <w:rsid w:val="000B562B"/>
    <w:rsid w:val="000B6E34"/>
    <w:rsid w:val="000E19FC"/>
    <w:rsid w:val="000E34A3"/>
    <w:rsid w:val="000E3EF7"/>
    <w:rsid w:val="000E4E53"/>
    <w:rsid w:val="000F7DBA"/>
    <w:rsid w:val="00104BDE"/>
    <w:rsid w:val="00106EA0"/>
    <w:rsid w:val="00144E5D"/>
    <w:rsid w:val="0015315A"/>
    <w:rsid w:val="00153EEB"/>
    <w:rsid w:val="001561DB"/>
    <w:rsid w:val="0017304F"/>
    <w:rsid w:val="00175758"/>
    <w:rsid w:val="001B70D0"/>
    <w:rsid w:val="001E3673"/>
    <w:rsid w:val="001F1F6A"/>
    <w:rsid w:val="002254BD"/>
    <w:rsid w:val="0023126F"/>
    <w:rsid w:val="00231A63"/>
    <w:rsid w:val="00254545"/>
    <w:rsid w:val="00286886"/>
    <w:rsid w:val="0029344C"/>
    <w:rsid w:val="00293E5D"/>
    <w:rsid w:val="002A31E8"/>
    <w:rsid w:val="002B1DC6"/>
    <w:rsid w:val="002C6D67"/>
    <w:rsid w:val="002D4BC7"/>
    <w:rsid w:val="002E426E"/>
    <w:rsid w:val="00304443"/>
    <w:rsid w:val="003553AC"/>
    <w:rsid w:val="00363A90"/>
    <w:rsid w:val="00366A73"/>
    <w:rsid w:val="003929FD"/>
    <w:rsid w:val="003950E9"/>
    <w:rsid w:val="003C5CC1"/>
    <w:rsid w:val="003C6C8E"/>
    <w:rsid w:val="003F4EC5"/>
    <w:rsid w:val="003F788F"/>
    <w:rsid w:val="00403F81"/>
    <w:rsid w:val="004110EB"/>
    <w:rsid w:val="004238D8"/>
    <w:rsid w:val="00424476"/>
    <w:rsid w:val="00450539"/>
    <w:rsid w:val="004677DB"/>
    <w:rsid w:val="004867AA"/>
    <w:rsid w:val="004953CC"/>
    <w:rsid w:val="004B2221"/>
    <w:rsid w:val="004D170A"/>
    <w:rsid w:val="004D3A04"/>
    <w:rsid w:val="004D60AE"/>
    <w:rsid w:val="004E08C0"/>
    <w:rsid w:val="00520545"/>
    <w:rsid w:val="00556CF1"/>
    <w:rsid w:val="005B4F8C"/>
    <w:rsid w:val="005E5B63"/>
    <w:rsid w:val="005F6E40"/>
    <w:rsid w:val="0060048C"/>
    <w:rsid w:val="006037F4"/>
    <w:rsid w:val="00606A04"/>
    <w:rsid w:val="00613392"/>
    <w:rsid w:val="00616B0B"/>
    <w:rsid w:val="00635049"/>
    <w:rsid w:val="00642D92"/>
    <w:rsid w:val="00646B79"/>
    <w:rsid w:val="00650A7E"/>
    <w:rsid w:val="00652BCF"/>
    <w:rsid w:val="00656519"/>
    <w:rsid w:val="00674674"/>
    <w:rsid w:val="006802C0"/>
    <w:rsid w:val="00686F53"/>
    <w:rsid w:val="006950FF"/>
    <w:rsid w:val="00695F76"/>
    <w:rsid w:val="006A0A64"/>
    <w:rsid w:val="006E0F6A"/>
    <w:rsid w:val="00710428"/>
    <w:rsid w:val="00745A24"/>
    <w:rsid w:val="007601CF"/>
    <w:rsid w:val="007A0065"/>
    <w:rsid w:val="007D3D2F"/>
    <w:rsid w:val="007F602D"/>
    <w:rsid w:val="00806049"/>
    <w:rsid w:val="00816B0D"/>
    <w:rsid w:val="00881C68"/>
    <w:rsid w:val="00891470"/>
    <w:rsid w:val="008A1E2D"/>
    <w:rsid w:val="008B64DE"/>
    <w:rsid w:val="008C1DA1"/>
    <w:rsid w:val="008C7573"/>
    <w:rsid w:val="008C77B1"/>
    <w:rsid w:val="008D158F"/>
    <w:rsid w:val="008D1A2B"/>
    <w:rsid w:val="008D7510"/>
    <w:rsid w:val="008F749E"/>
    <w:rsid w:val="00920E37"/>
    <w:rsid w:val="00921CAC"/>
    <w:rsid w:val="00997887"/>
    <w:rsid w:val="009A2390"/>
    <w:rsid w:val="009A23A3"/>
    <w:rsid w:val="009B0CA6"/>
    <w:rsid w:val="009B78CB"/>
    <w:rsid w:val="009D480F"/>
    <w:rsid w:val="009D6638"/>
    <w:rsid w:val="00A20652"/>
    <w:rsid w:val="00A37146"/>
    <w:rsid w:val="00AA6FF1"/>
    <w:rsid w:val="00AA78BE"/>
    <w:rsid w:val="00AB49B6"/>
    <w:rsid w:val="00AD1DEC"/>
    <w:rsid w:val="00AD2C1F"/>
    <w:rsid w:val="00B12662"/>
    <w:rsid w:val="00B30D5B"/>
    <w:rsid w:val="00B31CC7"/>
    <w:rsid w:val="00B37D43"/>
    <w:rsid w:val="00B61C50"/>
    <w:rsid w:val="00B70457"/>
    <w:rsid w:val="00B722AE"/>
    <w:rsid w:val="00B77984"/>
    <w:rsid w:val="00B87D5E"/>
    <w:rsid w:val="00B95DD8"/>
    <w:rsid w:val="00BB08D3"/>
    <w:rsid w:val="00BC0C03"/>
    <w:rsid w:val="00BC1F6A"/>
    <w:rsid w:val="00BC446F"/>
    <w:rsid w:val="00BC4DB0"/>
    <w:rsid w:val="00BD0381"/>
    <w:rsid w:val="00BD0E2E"/>
    <w:rsid w:val="00BE0B2A"/>
    <w:rsid w:val="00BF4D80"/>
    <w:rsid w:val="00C22530"/>
    <w:rsid w:val="00C34872"/>
    <w:rsid w:val="00C348B9"/>
    <w:rsid w:val="00C4467B"/>
    <w:rsid w:val="00C4695A"/>
    <w:rsid w:val="00C61430"/>
    <w:rsid w:val="00CC0297"/>
    <w:rsid w:val="00CC2929"/>
    <w:rsid w:val="00CD0004"/>
    <w:rsid w:val="00CE026F"/>
    <w:rsid w:val="00D05CD0"/>
    <w:rsid w:val="00D10209"/>
    <w:rsid w:val="00D146EC"/>
    <w:rsid w:val="00D507F5"/>
    <w:rsid w:val="00D65B9D"/>
    <w:rsid w:val="00D661CE"/>
    <w:rsid w:val="00D84F5D"/>
    <w:rsid w:val="00D902C4"/>
    <w:rsid w:val="00D949FB"/>
    <w:rsid w:val="00DA0B42"/>
    <w:rsid w:val="00DB209C"/>
    <w:rsid w:val="00DE5E49"/>
    <w:rsid w:val="00DF0379"/>
    <w:rsid w:val="00DF7C9D"/>
    <w:rsid w:val="00E02AB5"/>
    <w:rsid w:val="00E31AA0"/>
    <w:rsid w:val="00E32704"/>
    <w:rsid w:val="00E33C91"/>
    <w:rsid w:val="00E41C50"/>
    <w:rsid w:val="00E50F9A"/>
    <w:rsid w:val="00E52603"/>
    <w:rsid w:val="00E57078"/>
    <w:rsid w:val="00E66607"/>
    <w:rsid w:val="00E70392"/>
    <w:rsid w:val="00E74A76"/>
    <w:rsid w:val="00E86121"/>
    <w:rsid w:val="00E937CA"/>
    <w:rsid w:val="00EA120D"/>
    <w:rsid w:val="00EA3990"/>
    <w:rsid w:val="00EA4C16"/>
    <w:rsid w:val="00EA5822"/>
    <w:rsid w:val="00EB6C93"/>
    <w:rsid w:val="00ED22E5"/>
    <w:rsid w:val="00ED49BC"/>
    <w:rsid w:val="00EF4789"/>
    <w:rsid w:val="00EF5369"/>
    <w:rsid w:val="00EF6ED7"/>
    <w:rsid w:val="00F24EF9"/>
    <w:rsid w:val="00F35F88"/>
    <w:rsid w:val="00F403FC"/>
    <w:rsid w:val="00F479E6"/>
    <w:rsid w:val="00F55799"/>
    <w:rsid w:val="00F575B8"/>
    <w:rsid w:val="00F67DD5"/>
    <w:rsid w:val="00F738DC"/>
    <w:rsid w:val="00F77B8B"/>
    <w:rsid w:val="00F869F1"/>
    <w:rsid w:val="00F952ED"/>
    <w:rsid w:val="00FA1A0A"/>
    <w:rsid w:val="00FB06B3"/>
    <w:rsid w:val="00FD00E5"/>
    <w:rsid w:val="00FE00A5"/>
    <w:rsid w:val="00FE3D43"/>
    <w:rsid w:val="00FE3E56"/>
    <w:rsid w:val="00FE78BF"/>
    <w:rsid w:val="00FF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9316C"/>
  <w15:docId w15:val="{260A28EE-8A52-4BBD-97C7-DBA9E2D7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68397557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1039</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Penniston, Stephen</cp:lastModifiedBy>
  <cp:revision>31</cp:revision>
  <cp:lastPrinted>2016-03-02T15:48:00Z</cp:lastPrinted>
  <dcterms:created xsi:type="dcterms:W3CDTF">2021-10-08T12:54:00Z</dcterms:created>
  <dcterms:modified xsi:type="dcterms:W3CDTF">2024-01-10T13:30:00Z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