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AC657" w14:textId="77777777" w:rsidR="00366A73" w:rsidRPr="008E29CA" w:rsidRDefault="008E29CA">
      <w:pPr>
        <w:rPr>
          <w:rFonts w:cs="Arial"/>
          <w:szCs w:val="20"/>
        </w:rPr>
      </w:pPr>
      <w:r w:rsidRPr="008E29CA">
        <w:rPr>
          <w:rFonts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EAC6E6" wp14:editId="75EAC6E7">
                <wp:simplePos x="0" y="0"/>
                <wp:positionH relativeFrom="column">
                  <wp:posOffset>-724230</wp:posOffset>
                </wp:positionH>
                <wp:positionV relativeFrom="paragraph">
                  <wp:posOffset>-131699</wp:posOffset>
                </wp:positionV>
                <wp:extent cx="4001414" cy="77152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414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EAC6F4" w14:textId="4DBA73FB" w:rsidR="00366A73" w:rsidRPr="008E29CA" w:rsidRDefault="008E29CA" w:rsidP="00366A73">
                            <w:pPr>
                              <w:jc w:val="left"/>
                              <w:rPr>
                                <w:b/>
                                <w:color w:val="FFFFFF"/>
                                <w:sz w:val="40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  <w:szCs w:val="44"/>
                                <w:lang w:val="en-AU"/>
                              </w:rPr>
                              <w:t>JOB DESCRIPTION</w:t>
                            </w:r>
                            <w:r w:rsidR="00C347B3">
                              <w:rPr>
                                <w:b/>
                                <w:color w:val="FFFFFF"/>
                                <w:sz w:val="40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246094">
                              <w:rPr>
                                <w:b/>
                                <w:color w:val="FFFFFF"/>
                                <w:sz w:val="40"/>
                                <w:szCs w:val="44"/>
                                <w:lang w:val="en-AU"/>
                              </w:rPr>
                              <w:br/>
                              <w:t xml:space="preserve">Guest Services </w:t>
                            </w:r>
                            <w:r w:rsidR="007A3A02">
                              <w:rPr>
                                <w:b/>
                                <w:color w:val="FFFFFF"/>
                                <w:sz w:val="40"/>
                                <w:szCs w:val="44"/>
                                <w:lang w:val="en-AU"/>
                              </w:rPr>
                              <w:t xml:space="preserve">Supervisor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AC6E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05pt;margin-top:-10.35pt;width:315.0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" filled="f" fillcolor="#00a0c6" stroked="f" strokeweight="1pt">
                <v:textbox inset=",7.2pt,,7.2pt">
                  <w:txbxContent>
                    <w:p w14:paraId="75EAC6F4" w14:textId="4DBA73FB" w:rsidR="00366A73" w:rsidRPr="008E29CA" w:rsidRDefault="008E29CA" w:rsidP="00366A73">
                      <w:pPr>
                        <w:jc w:val="left"/>
                        <w:rPr>
                          <w:b/>
                          <w:color w:val="FFFFFF"/>
                          <w:sz w:val="40"/>
                          <w:szCs w:val="44"/>
                          <w:lang w:val="en-AU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  <w:szCs w:val="44"/>
                          <w:lang w:val="en-AU"/>
                        </w:rPr>
                        <w:t>JOB DESCRIPTION</w:t>
                      </w:r>
                      <w:r w:rsidR="00C347B3">
                        <w:rPr>
                          <w:b/>
                          <w:color w:val="FFFFFF"/>
                          <w:sz w:val="40"/>
                          <w:szCs w:val="44"/>
                          <w:lang w:val="en-AU"/>
                        </w:rPr>
                        <w:t xml:space="preserve"> </w:t>
                      </w:r>
                      <w:r w:rsidR="00246094">
                        <w:rPr>
                          <w:b/>
                          <w:color w:val="FFFFFF"/>
                          <w:sz w:val="40"/>
                          <w:szCs w:val="44"/>
                          <w:lang w:val="en-AU"/>
                        </w:rPr>
                        <w:br/>
                        <w:t xml:space="preserve">Guest Services </w:t>
                      </w:r>
                      <w:r w:rsidR="007A3A02">
                        <w:rPr>
                          <w:b/>
                          <w:color w:val="FFFFFF"/>
                          <w:sz w:val="40"/>
                          <w:szCs w:val="44"/>
                          <w:lang w:val="en-AU"/>
                        </w:rPr>
                        <w:t xml:space="preserve">Supervisor </w:t>
                      </w:r>
                    </w:p>
                  </w:txbxContent>
                </v:textbox>
              </v:shape>
            </w:pict>
          </mc:Fallback>
        </mc:AlternateContent>
      </w:r>
      <w:r w:rsidRPr="008E29CA">
        <w:rPr>
          <w:rFonts w:cs="Arial"/>
          <w:noProof/>
          <w:szCs w:val="20"/>
          <w:lang w:val="en-GB" w:eastAsia="en-GB"/>
        </w:rPr>
        <w:drawing>
          <wp:anchor distT="0" distB="0" distL="114300" distR="114300" simplePos="0" relativeHeight="251674624" behindDoc="1" locked="0" layoutInCell="1" allowOverlap="1" wp14:anchorId="75EAC6E8" wp14:editId="75EAC6E9">
            <wp:simplePos x="0" y="0"/>
            <wp:positionH relativeFrom="column">
              <wp:posOffset>-1128395</wp:posOffset>
            </wp:positionH>
            <wp:positionV relativeFrom="paragraph">
              <wp:posOffset>-1063625</wp:posOffset>
            </wp:positionV>
            <wp:extent cx="8514715" cy="1895475"/>
            <wp:effectExtent l="0" t="0" r="635" b="9525"/>
            <wp:wrapNone/>
            <wp:docPr id="2" name="Picture 2" descr="pages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s_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71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AC658" w14:textId="77777777" w:rsidR="00366A73" w:rsidRPr="008E29CA" w:rsidRDefault="00366A73" w:rsidP="00366A73">
      <w:pPr>
        <w:rPr>
          <w:rFonts w:cs="Arial"/>
          <w:szCs w:val="20"/>
        </w:rPr>
      </w:pPr>
    </w:p>
    <w:p w14:paraId="75EAC659" w14:textId="77777777" w:rsidR="00366A73" w:rsidRPr="008E29CA" w:rsidRDefault="00366A73" w:rsidP="00366A73">
      <w:pPr>
        <w:rPr>
          <w:rFonts w:cs="Arial"/>
          <w:szCs w:val="20"/>
        </w:rPr>
      </w:pPr>
    </w:p>
    <w:p w14:paraId="75EAC65A" w14:textId="77777777" w:rsidR="00366A73" w:rsidRPr="008E29CA" w:rsidRDefault="00366A73" w:rsidP="00366A73">
      <w:pPr>
        <w:rPr>
          <w:rFonts w:cs="Arial"/>
          <w:szCs w:val="20"/>
        </w:rPr>
      </w:pPr>
    </w:p>
    <w:p w14:paraId="75EAC65B" w14:textId="77777777" w:rsidR="00366A73" w:rsidRPr="008E29CA" w:rsidRDefault="00366A73" w:rsidP="00366A73">
      <w:pPr>
        <w:rPr>
          <w:rFonts w:cs="Arial"/>
          <w:szCs w:val="20"/>
        </w:rPr>
      </w:pPr>
    </w:p>
    <w:p w14:paraId="75EAC65C" w14:textId="77777777" w:rsidR="00B97C15" w:rsidRDefault="00B97C15" w:rsidP="00B97C15">
      <w:pPr>
        <w:jc w:val="left"/>
        <w:rPr>
          <w:rFonts w:cs="Arial"/>
          <w:szCs w:val="20"/>
        </w:rPr>
      </w:pPr>
    </w:p>
    <w:p w14:paraId="75EAC65D" w14:textId="77777777" w:rsidR="00366A73" w:rsidRPr="006F37C3" w:rsidRDefault="00366A73" w:rsidP="00B97C15">
      <w:pPr>
        <w:jc w:val="right"/>
        <w:rPr>
          <w:rFonts w:cs="Arial"/>
          <w:color w:val="5F5F5F"/>
          <w:sz w:val="16"/>
          <w:szCs w:val="16"/>
        </w:rPr>
      </w:pPr>
    </w:p>
    <w:tbl>
      <w:tblPr>
        <w:tblpPr w:leftFromText="180" w:rightFromText="180" w:vertAnchor="text" w:horzAnchor="margin" w:tblpXSpec="center" w:tblpY="192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39"/>
        <w:gridCol w:w="7206"/>
        <w:gridCol w:w="19"/>
      </w:tblGrid>
      <w:tr w:rsidR="008E29CA" w:rsidRPr="008E29CA" w14:paraId="75EAC660" w14:textId="77777777" w:rsidTr="00AE78E4">
        <w:trPr>
          <w:trHeight w:val="369"/>
        </w:trPr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AC65E" w14:textId="77777777" w:rsidR="00366A73" w:rsidRPr="00AE78E4" w:rsidRDefault="00AE78E4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color w:val="auto"/>
              </w:rPr>
            </w:pPr>
            <w:r>
              <w:rPr>
                <w:color w:val="auto"/>
              </w:rPr>
              <w:t>Function</w:t>
            </w:r>
          </w:p>
        </w:tc>
        <w:tc>
          <w:tcPr>
            <w:tcW w:w="7225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5EAC65F" w14:textId="77777777" w:rsidR="00366A73" w:rsidRPr="008E29CA" w:rsidRDefault="0089462D" w:rsidP="00161F93">
            <w:pPr>
              <w:spacing w:before="20" w:after="20"/>
              <w:jc w:val="left"/>
              <w:rPr>
                <w:rFonts w:cs="Arial"/>
                <w:szCs w:val="20"/>
              </w:rPr>
            </w:pPr>
            <w:r w:rsidRPr="008E29CA">
              <w:rPr>
                <w:rFonts w:cs="Arial"/>
                <w:szCs w:val="20"/>
              </w:rPr>
              <w:t>Defence &amp; Government Services</w:t>
            </w:r>
          </w:p>
        </w:tc>
      </w:tr>
      <w:tr w:rsidR="008E29CA" w:rsidRPr="008E29CA" w14:paraId="75EAC663" w14:textId="77777777" w:rsidTr="00AE78E4">
        <w:trPr>
          <w:trHeight w:val="369"/>
        </w:trPr>
        <w:tc>
          <w:tcPr>
            <w:tcW w:w="3207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AC661" w14:textId="77777777" w:rsidR="00366A73" w:rsidRPr="00AE78E4" w:rsidRDefault="00AE78E4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color w:val="auto"/>
              </w:rPr>
            </w:pPr>
            <w:r>
              <w:rPr>
                <w:color w:val="auto"/>
              </w:rPr>
              <w:t>Position</w:t>
            </w:r>
            <w:r w:rsidR="00366A73" w:rsidRPr="00AE78E4">
              <w:rPr>
                <w:color w:val="auto"/>
              </w:rPr>
              <w:t xml:space="preserve">  </w:t>
            </w:r>
          </w:p>
        </w:tc>
        <w:tc>
          <w:tcPr>
            <w:tcW w:w="7225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5EAC662" w14:textId="03C2FDFD" w:rsidR="00366A73" w:rsidRPr="008E29CA" w:rsidRDefault="0004732A" w:rsidP="00C61718">
            <w:pPr>
              <w:pStyle w:val="Heading2"/>
              <w:rPr>
                <w:rFonts w:cs="Arial"/>
                <w:b w:val="0"/>
                <w:szCs w:val="20"/>
                <w:lang w:val="en-CA"/>
              </w:rPr>
            </w:pPr>
            <w:r>
              <w:rPr>
                <w:rFonts w:cs="Arial"/>
                <w:b w:val="0"/>
                <w:szCs w:val="20"/>
                <w:lang w:val="en-CA"/>
              </w:rPr>
              <w:t xml:space="preserve">Guest Services </w:t>
            </w:r>
            <w:r w:rsidR="00803110">
              <w:rPr>
                <w:rFonts w:cs="Arial"/>
                <w:b w:val="0"/>
                <w:szCs w:val="20"/>
                <w:lang w:val="en-CA"/>
              </w:rPr>
              <w:t>Su</w:t>
            </w:r>
            <w:r w:rsidR="000A3B0A">
              <w:rPr>
                <w:rFonts w:cs="Arial"/>
                <w:b w:val="0"/>
                <w:szCs w:val="20"/>
                <w:lang w:val="en-CA"/>
              </w:rPr>
              <w:t xml:space="preserve">pervisor </w:t>
            </w:r>
          </w:p>
        </w:tc>
      </w:tr>
      <w:tr w:rsidR="008E29CA" w:rsidRPr="008E29CA" w14:paraId="75EAC666" w14:textId="77777777" w:rsidTr="00AE78E4">
        <w:trPr>
          <w:trHeight w:val="369"/>
        </w:trPr>
        <w:tc>
          <w:tcPr>
            <w:tcW w:w="3207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AC664" w14:textId="77777777" w:rsidR="00366A73" w:rsidRPr="00AE78E4" w:rsidRDefault="00AE78E4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color w:val="auto"/>
              </w:rPr>
            </w:pPr>
            <w:r>
              <w:rPr>
                <w:color w:val="auto"/>
              </w:rPr>
              <w:t>Job holder</w:t>
            </w:r>
          </w:p>
        </w:tc>
        <w:tc>
          <w:tcPr>
            <w:tcW w:w="7225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75EAC665" w14:textId="77777777" w:rsidR="00366A73" w:rsidRPr="008E29CA" w:rsidRDefault="00366A73" w:rsidP="00161F93">
            <w:pPr>
              <w:spacing w:before="20" w:after="20"/>
              <w:jc w:val="left"/>
              <w:rPr>
                <w:rFonts w:cs="Arial"/>
                <w:szCs w:val="20"/>
              </w:rPr>
            </w:pPr>
          </w:p>
        </w:tc>
      </w:tr>
      <w:tr w:rsidR="008E29CA" w:rsidRPr="008E29CA" w14:paraId="75EAC669" w14:textId="77777777" w:rsidTr="00AE78E4">
        <w:trPr>
          <w:trHeight w:val="369"/>
        </w:trPr>
        <w:tc>
          <w:tcPr>
            <w:tcW w:w="3207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AC667" w14:textId="77777777" w:rsidR="00366A73" w:rsidRPr="00AE78E4" w:rsidRDefault="00AE78E4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color w:val="auto"/>
              </w:rPr>
            </w:pPr>
            <w:r>
              <w:rPr>
                <w:color w:val="auto"/>
              </w:rPr>
              <w:t>Date (in job since)</w:t>
            </w:r>
          </w:p>
        </w:tc>
        <w:tc>
          <w:tcPr>
            <w:tcW w:w="7225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EAC668" w14:textId="77777777" w:rsidR="00366A73" w:rsidRPr="008E29CA" w:rsidRDefault="00366A73" w:rsidP="00161F93">
            <w:pPr>
              <w:spacing w:before="20" w:after="20"/>
              <w:jc w:val="left"/>
              <w:rPr>
                <w:rFonts w:cs="Arial"/>
                <w:szCs w:val="20"/>
              </w:rPr>
            </w:pPr>
          </w:p>
        </w:tc>
      </w:tr>
      <w:tr w:rsidR="008E29CA" w:rsidRPr="008E29CA" w14:paraId="75EAC66C" w14:textId="77777777" w:rsidTr="00AE78E4">
        <w:trPr>
          <w:trHeight w:val="369"/>
        </w:trPr>
        <w:tc>
          <w:tcPr>
            <w:tcW w:w="3207" w:type="dxa"/>
            <w:gridSpan w:val="2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AC66A" w14:textId="77777777" w:rsidR="00366A73" w:rsidRPr="00AE78E4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color w:val="auto"/>
              </w:rPr>
            </w:pPr>
            <w:r w:rsidRPr="00AE78E4">
              <w:rPr>
                <w:color w:val="auto"/>
              </w:rPr>
              <w:t>Immediate ma</w:t>
            </w:r>
            <w:r w:rsidR="00AE78E4">
              <w:rPr>
                <w:color w:val="auto"/>
              </w:rPr>
              <w:t xml:space="preserve">nager </w:t>
            </w:r>
            <w:r w:rsidR="00AE78E4">
              <w:rPr>
                <w:color w:val="auto"/>
              </w:rPr>
              <w:br/>
              <w:t>(N+1 job title and name)</w:t>
            </w:r>
          </w:p>
        </w:tc>
        <w:tc>
          <w:tcPr>
            <w:tcW w:w="7225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EAC66B" w14:textId="2BC92FD0" w:rsidR="00366A73" w:rsidRPr="008E29CA" w:rsidRDefault="0004732A" w:rsidP="0004732A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Service Delivery Manager</w:t>
            </w:r>
          </w:p>
        </w:tc>
      </w:tr>
      <w:tr w:rsidR="008E29CA" w:rsidRPr="008E29CA" w14:paraId="75EAC66F" w14:textId="77777777" w:rsidTr="00AE78E4">
        <w:trPr>
          <w:trHeight w:val="369"/>
        </w:trPr>
        <w:tc>
          <w:tcPr>
            <w:tcW w:w="32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AC66D" w14:textId="77777777" w:rsidR="00366A73" w:rsidRPr="00AE78E4" w:rsidRDefault="00AE78E4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color w:val="auto"/>
              </w:rPr>
            </w:pPr>
            <w:r>
              <w:rPr>
                <w:color w:val="auto"/>
              </w:rPr>
              <w:t>Additional reporting line to</w:t>
            </w:r>
          </w:p>
        </w:tc>
        <w:tc>
          <w:tcPr>
            <w:tcW w:w="72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EAC66E" w14:textId="40A49EC1" w:rsidR="00366A73" w:rsidRPr="008E29CA" w:rsidRDefault="00100A73" w:rsidP="00366A73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Assurance and Governance Manager </w:t>
            </w:r>
          </w:p>
        </w:tc>
      </w:tr>
      <w:tr w:rsidR="008E29CA" w:rsidRPr="008E29CA" w14:paraId="75EAC672" w14:textId="77777777" w:rsidTr="00AE78E4">
        <w:trPr>
          <w:trHeight w:val="369"/>
        </w:trPr>
        <w:tc>
          <w:tcPr>
            <w:tcW w:w="32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AC670" w14:textId="77777777" w:rsidR="00366A73" w:rsidRPr="00AE78E4" w:rsidRDefault="00AE78E4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color w:val="auto"/>
              </w:rPr>
            </w:pPr>
            <w:r>
              <w:rPr>
                <w:color w:val="auto"/>
              </w:rPr>
              <w:t>Position location</w:t>
            </w:r>
          </w:p>
        </w:tc>
        <w:tc>
          <w:tcPr>
            <w:tcW w:w="72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C671" w14:textId="77777777" w:rsidR="00366A73" w:rsidRPr="008E29CA" w:rsidRDefault="0004732A" w:rsidP="00161F93">
            <w:pPr>
              <w:spacing w:before="20" w:after="2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Hestia South</w:t>
            </w:r>
          </w:p>
        </w:tc>
      </w:tr>
      <w:tr w:rsidR="008E29CA" w:rsidRPr="008E29CA" w14:paraId="75EAC674" w14:textId="77777777" w:rsidTr="00AE78E4">
        <w:trPr>
          <w:gridAfter w:val="1"/>
          <w:wAfter w:w="19" w:type="dxa"/>
          <w:trHeight w:val="215"/>
        </w:trPr>
        <w:tc>
          <w:tcPr>
            <w:tcW w:w="104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EAC673" w14:textId="77777777" w:rsidR="00366A73" w:rsidRPr="008E29CA" w:rsidRDefault="00366A73" w:rsidP="00161F93">
            <w:pPr>
              <w:jc w:val="left"/>
              <w:rPr>
                <w:rFonts w:cs="Arial"/>
                <w:szCs w:val="20"/>
              </w:rPr>
            </w:pPr>
          </w:p>
        </w:tc>
      </w:tr>
      <w:tr w:rsidR="008E29CA" w:rsidRPr="008E29CA" w14:paraId="75EAC676" w14:textId="77777777" w:rsidTr="00AE78E4">
        <w:trPr>
          <w:trHeight w:val="347"/>
        </w:trPr>
        <w:tc>
          <w:tcPr>
            <w:tcW w:w="10432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EAC675" w14:textId="77777777" w:rsidR="00366A73" w:rsidRPr="008E29CA" w:rsidRDefault="00366A73" w:rsidP="00AE78E4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  <w:color w:val="auto"/>
              </w:rPr>
            </w:pPr>
            <w:r w:rsidRPr="008E29CA">
              <w:rPr>
                <w:color w:val="auto"/>
              </w:rPr>
              <w:t xml:space="preserve">1.  Purpose of the </w:t>
            </w:r>
            <w:r w:rsidR="00AE78E4">
              <w:rPr>
                <w:color w:val="auto"/>
              </w:rPr>
              <w:t>j</w:t>
            </w:r>
            <w:r w:rsidRPr="008E29CA">
              <w:rPr>
                <w:color w:val="auto"/>
              </w:rPr>
              <w:t xml:space="preserve">ob </w:t>
            </w:r>
          </w:p>
        </w:tc>
      </w:tr>
      <w:tr w:rsidR="008E29CA" w:rsidRPr="008E29CA" w14:paraId="75EAC67D" w14:textId="77777777" w:rsidTr="0092689E">
        <w:trPr>
          <w:trHeight w:val="394"/>
        </w:trPr>
        <w:tc>
          <w:tcPr>
            <w:tcW w:w="104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5EAC677" w14:textId="77777777" w:rsidR="00B95CC0" w:rsidRDefault="00B95CC0" w:rsidP="0092689E">
            <w:pPr>
              <w:pStyle w:val="Puces4"/>
              <w:numPr>
                <w:ilvl w:val="0"/>
                <w:numId w:val="0"/>
              </w:numPr>
              <w:ind w:left="341"/>
              <w:jc w:val="left"/>
              <w:rPr>
                <w:color w:val="auto"/>
                <w:szCs w:val="20"/>
              </w:rPr>
            </w:pPr>
          </w:p>
          <w:p w14:paraId="75EAC678" w14:textId="30F04F32" w:rsidR="001D05B9" w:rsidRPr="00871762" w:rsidRDefault="001D05B9" w:rsidP="0092689E">
            <w:pPr>
              <w:pStyle w:val="Puces4"/>
              <w:numPr>
                <w:ilvl w:val="0"/>
                <w:numId w:val="2"/>
              </w:numPr>
              <w:jc w:val="left"/>
              <w:rPr>
                <w:color w:val="auto"/>
                <w:szCs w:val="20"/>
              </w:rPr>
            </w:pPr>
            <w:r w:rsidRPr="00871762">
              <w:rPr>
                <w:color w:val="auto"/>
                <w:szCs w:val="20"/>
              </w:rPr>
              <w:t>To</w:t>
            </w:r>
            <w:r w:rsidR="00A75AA8">
              <w:rPr>
                <w:color w:val="auto"/>
                <w:szCs w:val="20"/>
              </w:rPr>
              <w:t xml:space="preserve"> supervise</w:t>
            </w:r>
            <w:r w:rsidR="008B416C">
              <w:rPr>
                <w:color w:val="auto"/>
                <w:szCs w:val="20"/>
              </w:rPr>
              <w:t xml:space="preserve"> </w:t>
            </w:r>
            <w:r w:rsidR="000869C5">
              <w:rPr>
                <w:color w:val="auto"/>
                <w:szCs w:val="20"/>
              </w:rPr>
              <w:t xml:space="preserve">and </w:t>
            </w:r>
            <w:r w:rsidR="000869C5" w:rsidRPr="00871762">
              <w:rPr>
                <w:color w:val="auto"/>
                <w:szCs w:val="20"/>
              </w:rPr>
              <w:t>provide</w:t>
            </w:r>
            <w:r w:rsidR="00096440">
              <w:rPr>
                <w:color w:val="auto"/>
                <w:szCs w:val="20"/>
              </w:rPr>
              <w:t xml:space="preserve"> effective delivery of</w:t>
            </w:r>
            <w:r w:rsidR="001F7691">
              <w:rPr>
                <w:color w:val="auto"/>
                <w:szCs w:val="20"/>
              </w:rPr>
              <w:t xml:space="preserve"> all </w:t>
            </w:r>
            <w:r w:rsidR="008C4CAC">
              <w:rPr>
                <w:color w:val="auto"/>
                <w:szCs w:val="20"/>
              </w:rPr>
              <w:t>guest services</w:t>
            </w:r>
            <w:r w:rsidR="001F7691">
              <w:rPr>
                <w:color w:val="auto"/>
                <w:szCs w:val="20"/>
              </w:rPr>
              <w:t xml:space="preserve"> and </w:t>
            </w:r>
            <w:r w:rsidR="00803110">
              <w:rPr>
                <w:color w:val="auto"/>
                <w:szCs w:val="20"/>
              </w:rPr>
              <w:t>primarily,</w:t>
            </w:r>
            <w:r w:rsidR="008C4CAC">
              <w:rPr>
                <w:color w:val="auto"/>
                <w:szCs w:val="20"/>
              </w:rPr>
              <w:t xml:space="preserve"> </w:t>
            </w:r>
            <w:r w:rsidR="00C347B3">
              <w:rPr>
                <w:color w:val="auto"/>
                <w:szCs w:val="20"/>
              </w:rPr>
              <w:t>catering, retail and</w:t>
            </w:r>
            <w:r w:rsidR="00096440">
              <w:rPr>
                <w:color w:val="auto"/>
                <w:szCs w:val="20"/>
              </w:rPr>
              <w:t xml:space="preserve"> </w:t>
            </w:r>
            <w:r w:rsidR="008C4CAC">
              <w:rPr>
                <w:color w:val="auto"/>
                <w:szCs w:val="20"/>
              </w:rPr>
              <w:t>cleaning</w:t>
            </w:r>
            <w:r w:rsidRPr="00871762">
              <w:rPr>
                <w:color w:val="auto"/>
                <w:szCs w:val="20"/>
              </w:rPr>
              <w:t xml:space="preserve"> to the </w:t>
            </w:r>
            <w:r w:rsidR="009B425D">
              <w:rPr>
                <w:color w:val="auto"/>
                <w:szCs w:val="20"/>
              </w:rPr>
              <w:t xml:space="preserve">client, </w:t>
            </w:r>
            <w:proofErr w:type="gramStart"/>
            <w:r w:rsidRPr="00871762">
              <w:rPr>
                <w:color w:val="auto"/>
                <w:szCs w:val="20"/>
              </w:rPr>
              <w:t>c</w:t>
            </w:r>
            <w:r w:rsidR="001F7691">
              <w:rPr>
                <w:color w:val="auto"/>
                <w:szCs w:val="20"/>
              </w:rPr>
              <w:t>ustomer</w:t>
            </w:r>
            <w:proofErr w:type="gramEnd"/>
            <w:r w:rsidR="009B425D">
              <w:rPr>
                <w:color w:val="auto"/>
                <w:szCs w:val="20"/>
              </w:rPr>
              <w:t xml:space="preserve"> and guest</w:t>
            </w:r>
            <w:r w:rsidRPr="00871762">
              <w:rPr>
                <w:color w:val="auto"/>
                <w:szCs w:val="20"/>
              </w:rPr>
              <w:t xml:space="preserve"> organisation</w:t>
            </w:r>
          </w:p>
          <w:p w14:paraId="75EAC679" w14:textId="1B81C3E2" w:rsidR="001D05B9" w:rsidRPr="00871762" w:rsidRDefault="001D05B9" w:rsidP="0092689E">
            <w:pPr>
              <w:pStyle w:val="Puces4"/>
              <w:numPr>
                <w:ilvl w:val="0"/>
                <w:numId w:val="2"/>
              </w:numPr>
              <w:jc w:val="left"/>
              <w:rPr>
                <w:color w:val="auto"/>
                <w:szCs w:val="20"/>
              </w:rPr>
            </w:pPr>
            <w:r w:rsidRPr="00871762">
              <w:rPr>
                <w:color w:val="auto"/>
                <w:szCs w:val="20"/>
              </w:rPr>
              <w:t xml:space="preserve">To </w:t>
            </w:r>
            <w:r w:rsidR="00FF4729">
              <w:rPr>
                <w:color w:val="auto"/>
                <w:szCs w:val="20"/>
              </w:rPr>
              <w:t xml:space="preserve">supervise and </w:t>
            </w:r>
            <w:r w:rsidRPr="00871762">
              <w:rPr>
                <w:color w:val="auto"/>
                <w:szCs w:val="20"/>
              </w:rPr>
              <w:t xml:space="preserve">ensure standards of service detailed in the service level agreement and within the schedules of the contractual terms and conditions are achieved, </w:t>
            </w:r>
            <w:proofErr w:type="gramStart"/>
            <w:r w:rsidRPr="00871762">
              <w:rPr>
                <w:color w:val="auto"/>
                <w:szCs w:val="20"/>
              </w:rPr>
              <w:t>maintained</w:t>
            </w:r>
            <w:proofErr w:type="gramEnd"/>
            <w:r w:rsidRPr="00871762">
              <w:rPr>
                <w:color w:val="auto"/>
                <w:szCs w:val="20"/>
              </w:rPr>
              <w:t xml:space="preserve"> and developed</w:t>
            </w:r>
          </w:p>
          <w:p w14:paraId="75EAC67A" w14:textId="77777777" w:rsidR="001D05B9" w:rsidRDefault="001D05B9" w:rsidP="0092689E">
            <w:pPr>
              <w:pStyle w:val="CommentText"/>
              <w:numPr>
                <w:ilvl w:val="0"/>
                <w:numId w:val="2"/>
              </w:numPr>
              <w:jc w:val="left"/>
            </w:pPr>
            <w:r w:rsidRPr="00871762">
              <w:t>Embracing the principles of Collaborative Business Relati</w:t>
            </w:r>
            <w:r w:rsidR="0092689E">
              <w:t xml:space="preserve">onships ( ISO 44001), </w:t>
            </w:r>
            <w:r w:rsidR="00AE78E4" w:rsidRPr="00871762">
              <w:t>in line with</w:t>
            </w:r>
            <w:r w:rsidRPr="00871762">
              <w:t xml:space="preserve"> Sodexo’s vision and values</w:t>
            </w:r>
          </w:p>
          <w:p w14:paraId="75EAC67B" w14:textId="77777777" w:rsidR="00246094" w:rsidRPr="00871762" w:rsidRDefault="00246094" w:rsidP="0092689E">
            <w:pPr>
              <w:pStyle w:val="Puces4"/>
              <w:numPr>
                <w:ilvl w:val="0"/>
                <w:numId w:val="2"/>
              </w:numPr>
              <w:jc w:val="lef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Develop own skills to deliver guest services  </w:t>
            </w:r>
          </w:p>
          <w:p w14:paraId="75EAC67C" w14:textId="77777777" w:rsidR="00745A24" w:rsidRPr="008E29CA" w:rsidRDefault="00745A24" w:rsidP="0092689E">
            <w:pPr>
              <w:pStyle w:val="Puces4"/>
              <w:numPr>
                <w:ilvl w:val="0"/>
                <w:numId w:val="0"/>
              </w:numPr>
              <w:ind w:left="341" w:hanging="171"/>
              <w:jc w:val="left"/>
              <w:rPr>
                <w:color w:val="auto"/>
                <w:szCs w:val="20"/>
              </w:rPr>
            </w:pPr>
          </w:p>
        </w:tc>
      </w:tr>
      <w:tr w:rsidR="008E29CA" w:rsidRPr="008E29CA" w14:paraId="75EAC67F" w14:textId="77777777" w:rsidTr="00AE78E4">
        <w:trPr>
          <w:gridAfter w:val="1"/>
          <w:wAfter w:w="19" w:type="dxa"/>
          <w:trHeight w:val="215"/>
        </w:trPr>
        <w:tc>
          <w:tcPr>
            <w:tcW w:w="104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EAC67E" w14:textId="77777777" w:rsidR="008E29CA" w:rsidRPr="008E29CA" w:rsidRDefault="008E29CA" w:rsidP="00161F93">
            <w:pPr>
              <w:jc w:val="left"/>
              <w:rPr>
                <w:rFonts w:cs="Arial"/>
                <w:szCs w:val="20"/>
              </w:rPr>
            </w:pPr>
          </w:p>
        </w:tc>
      </w:tr>
      <w:tr w:rsidR="008E29CA" w:rsidRPr="008E29CA" w14:paraId="75EAC681" w14:textId="77777777" w:rsidTr="00AE78E4">
        <w:trPr>
          <w:trHeight w:val="376"/>
        </w:trPr>
        <w:tc>
          <w:tcPr>
            <w:tcW w:w="10432" w:type="dxa"/>
            <w:gridSpan w:val="4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EAC680" w14:textId="77777777" w:rsidR="00366A73" w:rsidRPr="008E29CA" w:rsidRDefault="00C61718" w:rsidP="00C347B3">
            <w:pPr>
              <w:pStyle w:val="titregris"/>
              <w:framePr w:hSpace="0" w:wrap="auto" w:vAnchor="margin" w:hAnchor="text" w:xAlign="left" w:yAlign="inline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>
              <w:rPr>
                <w:color w:val="auto"/>
              </w:rPr>
              <w:tab/>
              <w:t>Dimensions</w:t>
            </w:r>
          </w:p>
        </w:tc>
      </w:tr>
      <w:tr w:rsidR="008E29CA" w:rsidRPr="008E29CA" w14:paraId="75EAC68D" w14:textId="77777777" w:rsidTr="00AE78E4">
        <w:trPr>
          <w:trHeight w:val="1537"/>
        </w:trPr>
        <w:tc>
          <w:tcPr>
            <w:tcW w:w="166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75EAC682" w14:textId="77777777" w:rsidR="00275C0B" w:rsidRPr="00AE78E4" w:rsidRDefault="00275C0B" w:rsidP="00275C0B">
            <w:pPr>
              <w:rPr>
                <w:rFonts w:cs="Arial"/>
                <w:b/>
                <w:szCs w:val="20"/>
              </w:rPr>
            </w:pPr>
            <w:r w:rsidRPr="00AE78E4">
              <w:rPr>
                <w:rFonts w:cs="Arial"/>
                <w:b/>
                <w:szCs w:val="20"/>
              </w:rPr>
              <w:t>Characteristics</w:t>
            </w:r>
          </w:p>
          <w:p w14:paraId="75EAC683" w14:textId="77777777" w:rsidR="00275C0B" w:rsidRPr="008E29CA" w:rsidRDefault="00275C0B" w:rsidP="00275C0B">
            <w:pPr>
              <w:rPr>
                <w:rFonts w:cs="Arial"/>
                <w:szCs w:val="20"/>
              </w:rPr>
            </w:pPr>
          </w:p>
          <w:p w14:paraId="75EAC684" w14:textId="77777777" w:rsidR="00275C0B" w:rsidRPr="008E29CA" w:rsidRDefault="00275C0B" w:rsidP="00275C0B">
            <w:pPr>
              <w:rPr>
                <w:rFonts w:cs="Arial"/>
                <w:szCs w:val="20"/>
              </w:rPr>
            </w:pPr>
          </w:p>
          <w:p w14:paraId="75EAC685" w14:textId="77777777" w:rsidR="00275C0B" w:rsidRPr="008E29CA" w:rsidRDefault="00275C0B" w:rsidP="00275C0B">
            <w:pPr>
              <w:rPr>
                <w:rFonts w:cs="Arial"/>
                <w:szCs w:val="20"/>
              </w:rPr>
            </w:pPr>
          </w:p>
        </w:tc>
        <w:tc>
          <w:tcPr>
            <w:tcW w:w="876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5EAC686" w14:textId="77777777" w:rsidR="000E6D93" w:rsidRPr="008E29CA" w:rsidRDefault="000E6D93" w:rsidP="00051B9F">
            <w:pPr>
              <w:rPr>
                <w:rFonts w:cs="Arial"/>
                <w:szCs w:val="20"/>
              </w:rPr>
            </w:pPr>
          </w:p>
          <w:p w14:paraId="75EAC687" w14:textId="77777777" w:rsidR="00275C0B" w:rsidRDefault="00AE78E4" w:rsidP="00051B9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Key Performance Indicators (KPI</w:t>
            </w:r>
            <w:r w:rsidR="00051B9F" w:rsidRPr="008E29CA">
              <w:rPr>
                <w:rFonts w:cs="Arial"/>
                <w:szCs w:val="20"/>
              </w:rPr>
              <w:t xml:space="preserve">s) </w:t>
            </w:r>
          </w:p>
          <w:p w14:paraId="75EAC688" w14:textId="77777777" w:rsidR="00B95CC0" w:rsidRPr="008E29CA" w:rsidRDefault="00B95CC0" w:rsidP="00051B9F">
            <w:pPr>
              <w:rPr>
                <w:rFonts w:cs="Arial"/>
                <w:szCs w:val="20"/>
              </w:rPr>
            </w:pPr>
          </w:p>
          <w:p w14:paraId="75EAC689" w14:textId="77777777" w:rsidR="00051B9F" w:rsidRDefault="00096440" w:rsidP="00246094">
            <w:pPr>
              <w:pStyle w:val="Puces4"/>
              <w:numPr>
                <w:ilvl w:val="0"/>
                <w:numId w:val="3"/>
              </w:numPr>
              <w:jc w:val="lef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As defined by contract requirements for all services</w:t>
            </w:r>
          </w:p>
          <w:p w14:paraId="75EAC68A" w14:textId="77777777" w:rsidR="00246094" w:rsidRPr="00390F8D" w:rsidRDefault="00246094" w:rsidP="00246094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 xml:space="preserve">Develop good team, client, customer/guest </w:t>
            </w:r>
            <w:r w:rsidRPr="00390F8D">
              <w:rPr>
                <w:rFonts w:cs="Arial"/>
                <w:szCs w:val="20"/>
                <w:lang w:val="en-GB" w:eastAsia="en-GB"/>
              </w:rPr>
              <w:t xml:space="preserve">relationships </w:t>
            </w:r>
          </w:p>
          <w:p w14:paraId="75EAC68B" w14:textId="77777777" w:rsidR="005F6972" w:rsidRPr="001F7691" w:rsidRDefault="00051B9F" w:rsidP="00246094">
            <w:pPr>
              <w:pStyle w:val="Puces4"/>
              <w:numPr>
                <w:ilvl w:val="0"/>
                <w:numId w:val="3"/>
              </w:numPr>
              <w:jc w:val="left"/>
              <w:rPr>
                <w:b/>
                <w:color w:val="auto"/>
                <w:szCs w:val="20"/>
              </w:rPr>
            </w:pPr>
            <w:r w:rsidRPr="008E29CA">
              <w:rPr>
                <w:color w:val="auto"/>
                <w:szCs w:val="20"/>
              </w:rPr>
              <w:t>Maintain professional work standards at all times, work</w:t>
            </w:r>
            <w:r w:rsidR="00B95CC0">
              <w:rPr>
                <w:color w:val="auto"/>
                <w:szCs w:val="20"/>
              </w:rPr>
              <w:t>ing within the requirements of c</w:t>
            </w:r>
            <w:r w:rsidRPr="008E29CA">
              <w:rPr>
                <w:color w:val="auto"/>
                <w:szCs w:val="20"/>
              </w:rPr>
              <w:t>ompa</w:t>
            </w:r>
            <w:r w:rsidR="00B95CC0">
              <w:rPr>
                <w:color w:val="auto"/>
                <w:szCs w:val="20"/>
              </w:rPr>
              <w:t>ny health and safety procedures</w:t>
            </w:r>
          </w:p>
          <w:p w14:paraId="75EAC68C" w14:textId="77777777" w:rsidR="001F7691" w:rsidRPr="008E29CA" w:rsidRDefault="00246094" w:rsidP="00246094">
            <w:pPr>
              <w:pStyle w:val="Puces4"/>
              <w:numPr>
                <w:ilvl w:val="0"/>
                <w:numId w:val="3"/>
              </w:numPr>
              <w:jc w:val="left"/>
              <w:rPr>
                <w:b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A f</w:t>
            </w:r>
            <w:r w:rsidR="001F7691">
              <w:rPr>
                <w:color w:val="auto"/>
                <w:szCs w:val="20"/>
              </w:rPr>
              <w:t>lexible and responsive approach</w:t>
            </w:r>
            <w:r>
              <w:rPr>
                <w:color w:val="auto"/>
                <w:szCs w:val="20"/>
              </w:rPr>
              <w:t xml:space="preserve"> to allocated tasks</w:t>
            </w:r>
          </w:p>
        </w:tc>
      </w:tr>
    </w:tbl>
    <w:p w14:paraId="75EAC68E" w14:textId="77777777" w:rsidR="00366A73" w:rsidRPr="008E29CA" w:rsidRDefault="00366A73" w:rsidP="00366A73">
      <w:pPr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8E29CA" w:rsidRPr="008E29CA" w14:paraId="75EAC690" w14:textId="77777777" w:rsidTr="008E29CA">
        <w:trPr>
          <w:trHeight w:val="448"/>
        </w:trPr>
        <w:tc>
          <w:tcPr>
            <w:tcW w:w="1031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EAC68F" w14:textId="77777777" w:rsidR="00366A73" w:rsidRPr="008E29CA" w:rsidRDefault="00366A73" w:rsidP="00C61718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E29CA">
              <w:rPr>
                <w:color w:val="auto"/>
              </w:rPr>
              <w:t xml:space="preserve">3. </w:t>
            </w:r>
            <w:r w:rsidRPr="008E29CA">
              <w:rPr>
                <w:color w:val="auto"/>
              </w:rPr>
              <w:tab/>
              <w:t>Organisation chart</w:t>
            </w:r>
            <w:r w:rsidRPr="008E29CA">
              <w:rPr>
                <w:b w:val="0"/>
                <w:color w:val="auto"/>
              </w:rPr>
              <w:t xml:space="preserve"> </w:t>
            </w:r>
          </w:p>
        </w:tc>
      </w:tr>
      <w:tr w:rsidR="008E29CA" w:rsidRPr="008E29CA" w14:paraId="75EAC693" w14:textId="77777777" w:rsidTr="008E29CA">
        <w:trPr>
          <w:trHeight w:val="77"/>
        </w:trPr>
        <w:tc>
          <w:tcPr>
            <w:tcW w:w="10314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75EAC691" w14:textId="77777777" w:rsidR="00366A73" w:rsidRPr="008E29CA" w:rsidRDefault="00051B9F" w:rsidP="00366A73">
            <w:pPr>
              <w:jc w:val="center"/>
              <w:rPr>
                <w:rFonts w:cs="Arial"/>
                <w:b/>
                <w:szCs w:val="20"/>
              </w:rPr>
            </w:pPr>
            <w:r w:rsidRPr="008E29CA">
              <w:rPr>
                <w:rFonts w:cs="Arial"/>
                <w:b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EAC6EA" wp14:editId="75EAC6EB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4662805</wp:posOffset>
                      </wp:positionV>
                      <wp:extent cx="1778000" cy="422910"/>
                      <wp:effectExtent l="0" t="635" r="317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A295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EAC6F5" w14:textId="77777777" w:rsidR="00051B9F" w:rsidRPr="007953CF" w:rsidRDefault="00051B9F" w:rsidP="00C972ED">
                                  <w:pPr>
                                    <w:jc w:val="center"/>
                                    <w:rPr>
                                      <w:rFonts w:cs="Arial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/>
                                    </w:rPr>
                                    <w:t>Service Manager</w:t>
                                  </w:r>
                                </w:p>
                                <w:p w14:paraId="75EAC6F6" w14:textId="77777777" w:rsidR="00051B9F" w:rsidRPr="00C972ED" w:rsidRDefault="00051B9F" w:rsidP="00C972ED"/>
                              </w:txbxContent>
                            </wps:txbx>
                            <wps:bodyPr rot="0" vert="horz" wrap="square" lIns="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AC6EA" id="Text Box 5" o:spid="_x0000_s1027" type="#_x0000_t202" style="position:absolute;left:0;text-align:left;margin-left:198.35pt;margin-top:367.15pt;width:140pt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" fillcolor="#2a295c" stroked="f" strokeweight=".5pt">
                      <v:path arrowok="t"/>
                      <v:textbox inset="0,2mm,0,0">
                        <w:txbxContent>
                          <w:p w14:paraId="75EAC6F5" w14:textId="77777777" w:rsidR="00051B9F" w:rsidRPr="007953CF" w:rsidRDefault="00051B9F" w:rsidP="00C972ED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Service Manager</w:t>
                            </w:r>
                          </w:p>
                          <w:p w14:paraId="75EAC6F6" w14:textId="77777777" w:rsidR="00051B9F" w:rsidRPr="00C972ED" w:rsidRDefault="00051B9F" w:rsidP="00C972ED"/>
                        </w:txbxContent>
                      </v:textbox>
                    </v:shape>
                  </w:pict>
                </mc:Fallback>
              </mc:AlternateContent>
            </w:r>
          </w:p>
          <w:p w14:paraId="75EAC692" w14:textId="77777777" w:rsidR="00366A73" w:rsidRPr="00C61718" w:rsidRDefault="00096440" w:rsidP="00C61718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noProof/>
                <w:szCs w:val="20"/>
                <w:lang w:val="en-GB" w:eastAsia="en-GB"/>
              </w:rPr>
              <w:lastRenderedPageBreak/>
              <w:drawing>
                <wp:inline distT="0" distB="0" distL="0" distR="0" wp14:anchorId="75EAC6EC" wp14:editId="74647C53">
                  <wp:extent cx="4191000" cy="2009775"/>
                  <wp:effectExtent l="0" t="19050" r="0" b="0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</w:tbl>
    <w:p w14:paraId="75EAC694" w14:textId="77777777" w:rsidR="00366A73" w:rsidRPr="008E29CA" w:rsidRDefault="00366A73" w:rsidP="00366A73">
      <w:pPr>
        <w:jc w:val="left"/>
        <w:rPr>
          <w:rFonts w:cs="Arial"/>
          <w:vanish/>
          <w:szCs w:val="20"/>
        </w:rPr>
      </w:pPr>
    </w:p>
    <w:p w14:paraId="75EAC695" w14:textId="77777777" w:rsidR="00366A73" w:rsidRPr="008E29CA" w:rsidRDefault="00366A73" w:rsidP="00366A73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8E29CA" w:rsidRPr="008E29CA" w14:paraId="75EAC697" w14:textId="77777777" w:rsidTr="00161F93">
        <w:trPr>
          <w:trHeight w:val="710"/>
        </w:trPr>
        <w:tc>
          <w:tcPr>
            <w:tcW w:w="10458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AC696" w14:textId="77777777" w:rsidR="00366A73" w:rsidRPr="008E29CA" w:rsidRDefault="00366A73" w:rsidP="00E83577">
            <w:pPr>
              <w:jc w:val="left"/>
              <w:rPr>
                <w:rFonts w:cs="Arial"/>
                <w:b/>
                <w:szCs w:val="20"/>
              </w:rPr>
            </w:pPr>
            <w:r w:rsidRPr="008E29CA">
              <w:rPr>
                <w:rFonts w:cs="Arial"/>
                <w:b/>
                <w:szCs w:val="20"/>
                <w:shd w:val="clear" w:color="auto" w:fill="F2F2F2"/>
              </w:rPr>
              <w:t>4. Context and main issues</w:t>
            </w:r>
            <w:r w:rsidRPr="008E29CA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8E29CA" w:rsidRPr="008E29CA" w14:paraId="75EAC69D" w14:textId="77777777" w:rsidTr="00CC73E5">
        <w:trPr>
          <w:trHeight w:val="709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EAC698" w14:textId="77777777" w:rsidR="00B95CC0" w:rsidRDefault="00B95CC0" w:rsidP="00B95CC0">
            <w:pPr>
              <w:pStyle w:val="ListParagraph"/>
              <w:spacing w:before="40" w:after="40"/>
              <w:jc w:val="left"/>
              <w:rPr>
                <w:rFonts w:cs="Arial"/>
                <w:szCs w:val="20"/>
              </w:rPr>
            </w:pPr>
          </w:p>
          <w:p w14:paraId="75EAC699" w14:textId="77777777" w:rsidR="00745A24" w:rsidRPr="00871762" w:rsidRDefault="00867FBB" w:rsidP="00E937C6">
            <w:pPr>
              <w:pStyle w:val="ListParagraph"/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871762">
              <w:rPr>
                <w:rFonts w:cs="Arial"/>
                <w:szCs w:val="20"/>
              </w:rPr>
              <w:t>Maybe required to work unsociable hours</w:t>
            </w:r>
            <w:r w:rsidR="0004732A">
              <w:rPr>
                <w:rFonts w:cs="Arial"/>
                <w:szCs w:val="20"/>
              </w:rPr>
              <w:t xml:space="preserve"> on a roster pattern</w:t>
            </w:r>
            <w:r w:rsidRPr="00871762">
              <w:rPr>
                <w:rFonts w:cs="Arial"/>
                <w:szCs w:val="20"/>
              </w:rPr>
              <w:t xml:space="preserve"> in line with business requirements </w:t>
            </w:r>
          </w:p>
          <w:p w14:paraId="75EAC69A" w14:textId="77777777" w:rsidR="008C4CAC" w:rsidRDefault="009B425D" w:rsidP="00E937C6">
            <w:pPr>
              <w:pStyle w:val="ListParagraph"/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Flexible towards</w:t>
            </w:r>
            <w:r w:rsidR="00867FBB" w:rsidRPr="00871762">
              <w:rPr>
                <w:rFonts w:cs="Arial"/>
                <w:szCs w:val="20"/>
              </w:rPr>
              <w:t xml:space="preserve"> </w:t>
            </w:r>
            <w:r w:rsidR="00096440">
              <w:rPr>
                <w:rFonts w:cs="Arial"/>
                <w:szCs w:val="20"/>
              </w:rPr>
              <w:t>work schedule</w:t>
            </w:r>
            <w:r>
              <w:rPr>
                <w:rFonts w:cs="Arial"/>
                <w:szCs w:val="20"/>
              </w:rPr>
              <w:t>s, allocations of tasks</w:t>
            </w:r>
            <w:r w:rsidR="00096440">
              <w:rPr>
                <w:rFonts w:cs="Arial"/>
                <w:szCs w:val="20"/>
              </w:rPr>
              <w:t xml:space="preserve"> and location </w:t>
            </w:r>
            <w:r w:rsidR="0004732A">
              <w:rPr>
                <w:rFonts w:cs="Arial"/>
                <w:szCs w:val="20"/>
              </w:rPr>
              <w:t xml:space="preserve">of work within client </w:t>
            </w:r>
            <w:r w:rsidR="00E83577">
              <w:rPr>
                <w:rFonts w:cs="Arial"/>
                <w:szCs w:val="20"/>
              </w:rPr>
              <w:t>site</w:t>
            </w:r>
            <w:r w:rsidR="008C4CAC">
              <w:rPr>
                <w:rFonts w:cs="Arial"/>
                <w:szCs w:val="20"/>
              </w:rPr>
              <w:t>s</w:t>
            </w:r>
          </w:p>
          <w:p w14:paraId="75EAC69B" w14:textId="77777777" w:rsidR="00867FBB" w:rsidRPr="00871762" w:rsidRDefault="008C4CAC" w:rsidP="00E937C6">
            <w:pPr>
              <w:pStyle w:val="ListParagraph"/>
              <w:numPr>
                <w:ilvl w:val="0"/>
                <w:numId w:val="4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Ability to work in all aspects of guest services, in all site locations</w:t>
            </w:r>
          </w:p>
          <w:p w14:paraId="75EAC69C" w14:textId="77777777" w:rsidR="00B95CC0" w:rsidRPr="008E29CA" w:rsidRDefault="00B95CC0" w:rsidP="00B95CC0">
            <w:pPr>
              <w:pStyle w:val="ListParagraph"/>
              <w:spacing w:before="40" w:after="40"/>
              <w:jc w:val="left"/>
              <w:rPr>
                <w:rFonts w:cs="Arial"/>
                <w:szCs w:val="20"/>
              </w:rPr>
            </w:pPr>
          </w:p>
        </w:tc>
      </w:tr>
    </w:tbl>
    <w:p w14:paraId="75EAC69E" w14:textId="77777777" w:rsidR="00366A73" w:rsidRPr="008E29CA" w:rsidRDefault="00366A73" w:rsidP="00366A73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8E29CA" w:rsidRPr="008E29CA" w14:paraId="75EAC6A0" w14:textId="77777777" w:rsidTr="00871762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75EAC69F" w14:textId="77777777" w:rsidR="00366A73" w:rsidRPr="008E29CA" w:rsidRDefault="00366A73" w:rsidP="00E83577">
            <w:pPr>
              <w:pStyle w:val="titregris"/>
              <w:framePr w:hSpace="0" w:wrap="auto" w:vAnchor="margin" w:hAnchor="text" w:xAlign="left" w:yAlign="inline"/>
              <w:rPr>
                <w:color w:val="auto"/>
              </w:rPr>
            </w:pPr>
            <w:r w:rsidRPr="008E29CA">
              <w:rPr>
                <w:color w:val="auto"/>
              </w:rPr>
              <w:t xml:space="preserve">5.  Main assignments </w:t>
            </w:r>
          </w:p>
        </w:tc>
      </w:tr>
      <w:tr w:rsidR="008E29CA" w:rsidRPr="008E29CA" w14:paraId="75EAC6BF" w14:textId="77777777" w:rsidTr="00871762">
        <w:trPr>
          <w:trHeight w:val="620"/>
        </w:trPr>
        <w:tc>
          <w:tcPr>
            <w:tcW w:w="10458" w:type="dxa"/>
          </w:tcPr>
          <w:p w14:paraId="75EAC6A1" w14:textId="77777777" w:rsidR="00F479E6" w:rsidRPr="008E29CA" w:rsidRDefault="00F479E6" w:rsidP="00656519">
            <w:pPr>
              <w:rPr>
                <w:rFonts w:cs="Arial"/>
                <w:b/>
                <w:szCs w:val="20"/>
                <w:lang w:val="en-GB"/>
              </w:rPr>
            </w:pPr>
          </w:p>
          <w:p w14:paraId="75EAC6A2" w14:textId="77777777" w:rsidR="008E29CA" w:rsidRPr="00871762" w:rsidRDefault="00E85B2F" w:rsidP="00E937C6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Arial"/>
                <w:b/>
                <w:szCs w:val="20"/>
              </w:rPr>
            </w:pPr>
            <w:r w:rsidRPr="00871762">
              <w:rPr>
                <w:rFonts w:cs="Arial"/>
                <w:b/>
                <w:szCs w:val="20"/>
              </w:rPr>
              <w:t>Finance</w:t>
            </w:r>
          </w:p>
          <w:p w14:paraId="75EAC6A3" w14:textId="77777777" w:rsidR="00E85B2F" w:rsidRPr="00390F8D" w:rsidRDefault="00096440" w:rsidP="00390F8D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="Arial"/>
                <w:b/>
                <w:szCs w:val="20"/>
              </w:rPr>
            </w:pPr>
            <w:r w:rsidRPr="00390F8D">
              <w:rPr>
                <w:rFonts w:cs="Arial"/>
                <w:szCs w:val="20"/>
              </w:rPr>
              <w:t>Manage all available resources including equipment</w:t>
            </w:r>
            <w:r w:rsidR="00881DF0" w:rsidRPr="00390F8D">
              <w:rPr>
                <w:rFonts w:cs="Arial"/>
                <w:szCs w:val="20"/>
              </w:rPr>
              <w:t>,</w:t>
            </w:r>
            <w:r w:rsidRPr="00390F8D">
              <w:rPr>
                <w:rFonts w:cs="Arial"/>
                <w:szCs w:val="20"/>
              </w:rPr>
              <w:t xml:space="preserve"> </w:t>
            </w:r>
            <w:r w:rsidR="00881DF0" w:rsidRPr="00390F8D">
              <w:rPr>
                <w:rFonts w:cs="Arial"/>
                <w:szCs w:val="20"/>
              </w:rPr>
              <w:t>m</w:t>
            </w:r>
            <w:r w:rsidRPr="00390F8D">
              <w:rPr>
                <w:rFonts w:cs="Arial"/>
                <w:szCs w:val="20"/>
              </w:rPr>
              <w:t>aterials</w:t>
            </w:r>
            <w:r w:rsidR="008C4CAC">
              <w:rPr>
                <w:rFonts w:cs="Arial"/>
                <w:szCs w:val="20"/>
              </w:rPr>
              <w:t>, time</w:t>
            </w:r>
            <w:r w:rsidR="00881DF0" w:rsidRPr="00390F8D">
              <w:rPr>
                <w:rFonts w:cs="Arial"/>
                <w:szCs w:val="20"/>
              </w:rPr>
              <w:t xml:space="preserve"> and supplies</w:t>
            </w:r>
            <w:r w:rsidRPr="00390F8D">
              <w:rPr>
                <w:rFonts w:cs="Arial"/>
                <w:szCs w:val="20"/>
              </w:rPr>
              <w:t xml:space="preserve"> as </w:t>
            </w:r>
            <w:r w:rsidR="0004732A">
              <w:rPr>
                <w:rFonts w:cs="Arial"/>
                <w:szCs w:val="20"/>
              </w:rPr>
              <w:t>trained</w:t>
            </w:r>
          </w:p>
          <w:p w14:paraId="75EAC6A4" w14:textId="77777777" w:rsidR="00E85B2F" w:rsidRPr="008E29CA" w:rsidRDefault="00E85B2F" w:rsidP="00E85B2F">
            <w:pPr>
              <w:ind w:left="1440"/>
              <w:rPr>
                <w:rFonts w:cs="Arial"/>
                <w:szCs w:val="20"/>
              </w:rPr>
            </w:pPr>
          </w:p>
          <w:p w14:paraId="75EAC6A5" w14:textId="77777777" w:rsidR="00E85B2F" w:rsidRPr="00871762" w:rsidRDefault="00E85B2F" w:rsidP="00E937C6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0"/>
              </w:rPr>
            </w:pPr>
            <w:r w:rsidRPr="00871762">
              <w:rPr>
                <w:rFonts w:cs="Arial"/>
                <w:b/>
                <w:szCs w:val="20"/>
              </w:rPr>
              <w:t>Hygiene, Health and Safety</w:t>
            </w:r>
          </w:p>
          <w:p w14:paraId="75EAC6A6" w14:textId="77777777" w:rsidR="008E29CA" w:rsidRPr="00390F8D" w:rsidRDefault="00E85B2F" w:rsidP="00390F8D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="Arial"/>
                <w:szCs w:val="20"/>
              </w:rPr>
            </w:pPr>
            <w:r w:rsidRPr="00390F8D">
              <w:rPr>
                <w:rFonts w:cs="Arial"/>
                <w:szCs w:val="20"/>
              </w:rPr>
              <w:t xml:space="preserve">Comply with all company and client policies, site rules and statutory regulations relating to </w:t>
            </w:r>
            <w:r w:rsidR="00B95CC0" w:rsidRPr="00390F8D">
              <w:rPr>
                <w:rFonts w:cs="Arial"/>
                <w:szCs w:val="20"/>
              </w:rPr>
              <w:t>h</w:t>
            </w:r>
            <w:r w:rsidRPr="00390F8D">
              <w:rPr>
                <w:rFonts w:cs="Arial"/>
                <w:szCs w:val="20"/>
              </w:rPr>
              <w:t xml:space="preserve">ealth and </w:t>
            </w:r>
            <w:r w:rsidR="00896395" w:rsidRPr="00390F8D">
              <w:rPr>
                <w:rFonts w:cs="Arial"/>
                <w:szCs w:val="20"/>
              </w:rPr>
              <w:t>s</w:t>
            </w:r>
            <w:r w:rsidRPr="00390F8D">
              <w:rPr>
                <w:rFonts w:cs="Arial"/>
                <w:szCs w:val="20"/>
              </w:rPr>
              <w:t>afety, safe working practices, hygiene, cleanliness, fire an</w:t>
            </w:r>
            <w:r w:rsidR="00EF0DF2" w:rsidRPr="00390F8D">
              <w:rPr>
                <w:rFonts w:cs="Arial"/>
                <w:szCs w:val="20"/>
              </w:rPr>
              <w:t xml:space="preserve">d COSHH. This will include </w:t>
            </w:r>
            <w:r w:rsidRPr="00390F8D">
              <w:rPr>
                <w:rFonts w:cs="Arial"/>
                <w:szCs w:val="20"/>
              </w:rPr>
              <w:t>awareness</w:t>
            </w:r>
            <w:r w:rsidR="00EF0DF2" w:rsidRPr="00390F8D">
              <w:rPr>
                <w:rFonts w:cs="Arial"/>
                <w:szCs w:val="20"/>
              </w:rPr>
              <w:t xml:space="preserve"> of any specific hazards in the</w:t>
            </w:r>
            <w:r w:rsidRPr="00390F8D">
              <w:rPr>
                <w:rFonts w:cs="Arial"/>
                <w:szCs w:val="20"/>
              </w:rPr>
              <w:t xml:space="preserve"> work place</w:t>
            </w:r>
            <w:r w:rsidR="00B461C8" w:rsidRPr="00390F8D">
              <w:rPr>
                <w:rFonts w:cs="Arial"/>
                <w:szCs w:val="20"/>
              </w:rPr>
              <w:t xml:space="preserve"> and correct utilisation of required personal protective equipment </w:t>
            </w:r>
          </w:p>
          <w:p w14:paraId="75EAC6A7" w14:textId="77777777" w:rsidR="008E29CA" w:rsidRPr="00390F8D" w:rsidRDefault="00E85B2F" w:rsidP="00390F8D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="Arial"/>
                <w:szCs w:val="20"/>
              </w:rPr>
            </w:pPr>
            <w:r w:rsidRPr="00390F8D">
              <w:rPr>
                <w:rFonts w:cs="Arial"/>
                <w:szCs w:val="20"/>
              </w:rPr>
              <w:t>Ensure that all equipment is in a safe working orde</w:t>
            </w:r>
            <w:r w:rsidR="006F3B5B" w:rsidRPr="00390F8D">
              <w:rPr>
                <w:rFonts w:cs="Arial"/>
                <w:szCs w:val="20"/>
              </w:rPr>
              <w:t>r,</w:t>
            </w:r>
            <w:r w:rsidRPr="00390F8D">
              <w:rPr>
                <w:rFonts w:cs="Arial"/>
                <w:szCs w:val="20"/>
              </w:rPr>
              <w:t xml:space="preserve"> report any</w:t>
            </w:r>
            <w:r w:rsidR="001F7691">
              <w:rPr>
                <w:rFonts w:cs="Arial"/>
                <w:szCs w:val="20"/>
              </w:rPr>
              <w:t>/all</w:t>
            </w:r>
            <w:r w:rsidRPr="00390F8D">
              <w:rPr>
                <w:rFonts w:cs="Arial"/>
                <w:szCs w:val="20"/>
              </w:rPr>
              <w:t xml:space="preserve"> faults to management</w:t>
            </w:r>
            <w:r w:rsidR="006F3B5B" w:rsidRPr="00390F8D">
              <w:rPr>
                <w:rFonts w:cs="Arial"/>
                <w:szCs w:val="20"/>
              </w:rPr>
              <w:t xml:space="preserve"> and ensure</w:t>
            </w:r>
            <w:r w:rsidRPr="00390F8D">
              <w:rPr>
                <w:rFonts w:cs="Arial"/>
                <w:szCs w:val="20"/>
              </w:rPr>
              <w:t xml:space="preserve"> </w:t>
            </w:r>
            <w:r w:rsidR="0004732A">
              <w:rPr>
                <w:rFonts w:cs="Arial"/>
                <w:szCs w:val="20"/>
              </w:rPr>
              <w:t xml:space="preserve">defective equipment is not used, placed out of use </w:t>
            </w:r>
            <w:r w:rsidR="001F7691">
              <w:rPr>
                <w:rFonts w:cs="Arial"/>
                <w:szCs w:val="20"/>
              </w:rPr>
              <w:t xml:space="preserve">immediately and </w:t>
            </w:r>
            <w:r w:rsidR="0004732A">
              <w:rPr>
                <w:rFonts w:cs="Arial"/>
                <w:szCs w:val="20"/>
              </w:rPr>
              <w:t>correctly</w:t>
            </w:r>
          </w:p>
          <w:p w14:paraId="75EAC6A8" w14:textId="77777777" w:rsidR="00A063D8" w:rsidRPr="00390F8D" w:rsidRDefault="00A063D8" w:rsidP="00390F8D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="Arial"/>
                <w:szCs w:val="20"/>
              </w:rPr>
            </w:pPr>
            <w:r w:rsidRPr="00390F8D">
              <w:rPr>
                <w:rFonts w:cs="Arial"/>
                <w:szCs w:val="20"/>
              </w:rPr>
              <w:t xml:space="preserve">Attend to and take all necessary action, statutory or otherwise, in the event of incidents or accident, fire, theft, loss, damage, unfit food, or other irregularities and </w:t>
            </w:r>
            <w:r w:rsidR="00D55089">
              <w:rPr>
                <w:rFonts w:cs="Arial"/>
                <w:szCs w:val="20"/>
              </w:rPr>
              <w:t xml:space="preserve">immediately </w:t>
            </w:r>
            <w:r w:rsidR="008C4CAC">
              <w:rPr>
                <w:rFonts w:cs="Arial"/>
                <w:szCs w:val="20"/>
              </w:rPr>
              <w:t xml:space="preserve">make safe, report to management </w:t>
            </w:r>
          </w:p>
          <w:p w14:paraId="75EAC6A9" w14:textId="77777777" w:rsidR="00871762" w:rsidRDefault="00871762" w:rsidP="00871762"/>
          <w:p w14:paraId="75EAC6AA" w14:textId="77777777" w:rsidR="00E85B2F" w:rsidRPr="00871762" w:rsidRDefault="00096440" w:rsidP="00E937C6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Personnel and t</w:t>
            </w:r>
            <w:r w:rsidR="00E85B2F" w:rsidRPr="00871762">
              <w:rPr>
                <w:b/>
              </w:rPr>
              <w:t>raining</w:t>
            </w:r>
          </w:p>
          <w:p w14:paraId="75EAC6AB" w14:textId="77777777" w:rsidR="006F3B5B" w:rsidRPr="00390F8D" w:rsidRDefault="006F3B5B" w:rsidP="00390F8D">
            <w:pPr>
              <w:pStyle w:val="ListParagraph"/>
              <w:numPr>
                <w:ilvl w:val="1"/>
                <w:numId w:val="6"/>
              </w:numPr>
              <w:tabs>
                <w:tab w:val="num" w:pos="1418"/>
              </w:tabs>
              <w:jc w:val="left"/>
              <w:rPr>
                <w:rFonts w:cs="Arial"/>
                <w:szCs w:val="20"/>
              </w:rPr>
            </w:pPr>
            <w:r w:rsidRPr="00390F8D">
              <w:rPr>
                <w:rFonts w:cs="Arial"/>
                <w:szCs w:val="20"/>
              </w:rPr>
              <w:t>Compl</w:t>
            </w:r>
            <w:r w:rsidR="00896395" w:rsidRPr="00390F8D">
              <w:rPr>
                <w:rFonts w:cs="Arial"/>
                <w:szCs w:val="20"/>
              </w:rPr>
              <w:t xml:space="preserve">y with all </w:t>
            </w:r>
            <w:r w:rsidR="001F7691">
              <w:rPr>
                <w:rFonts w:cs="Arial"/>
                <w:szCs w:val="20"/>
              </w:rPr>
              <w:t xml:space="preserve">relevant Sodexo, customer and </w:t>
            </w:r>
            <w:r w:rsidR="00896395" w:rsidRPr="00390F8D">
              <w:rPr>
                <w:rFonts w:cs="Arial"/>
                <w:szCs w:val="20"/>
              </w:rPr>
              <w:t>c</w:t>
            </w:r>
            <w:r w:rsidRPr="00390F8D">
              <w:rPr>
                <w:rFonts w:cs="Arial"/>
                <w:szCs w:val="20"/>
              </w:rPr>
              <w:t>lient policies and</w:t>
            </w:r>
            <w:r w:rsidR="00E85B2F" w:rsidRPr="00390F8D">
              <w:rPr>
                <w:rFonts w:cs="Arial"/>
                <w:szCs w:val="20"/>
              </w:rPr>
              <w:t xml:space="preserve"> procedures</w:t>
            </w:r>
          </w:p>
          <w:p w14:paraId="75EAC6AC" w14:textId="77777777" w:rsidR="00E85B2F" w:rsidRPr="00390F8D" w:rsidRDefault="006F695E" w:rsidP="00390F8D">
            <w:pPr>
              <w:pStyle w:val="ListParagraph"/>
              <w:numPr>
                <w:ilvl w:val="1"/>
                <w:numId w:val="6"/>
              </w:numPr>
              <w:tabs>
                <w:tab w:val="num" w:pos="1418"/>
              </w:tabs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Attend </w:t>
            </w:r>
            <w:r w:rsidR="006F3B5B" w:rsidRPr="00390F8D">
              <w:rPr>
                <w:rFonts w:cs="Arial"/>
                <w:szCs w:val="20"/>
              </w:rPr>
              <w:t>briefs, huddles and meetings</w:t>
            </w:r>
            <w:r w:rsidR="0004732A">
              <w:rPr>
                <w:rFonts w:cs="Arial"/>
                <w:szCs w:val="20"/>
              </w:rPr>
              <w:t xml:space="preserve"> as invited</w:t>
            </w:r>
          </w:p>
          <w:p w14:paraId="75EAC6AD" w14:textId="77777777" w:rsidR="00E85B2F" w:rsidRPr="00390F8D" w:rsidRDefault="00096440" w:rsidP="00390F8D">
            <w:pPr>
              <w:pStyle w:val="ListParagraph"/>
              <w:numPr>
                <w:ilvl w:val="1"/>
                <w:numId w:val="6"/>
              </w:numPr>
              <w:tabs>
                <w:tab w:val="num" w:pos="1418"/>
              </w:tabs>
              <w:jc w:val="left"/>
              <w:rPr>
                <w:rFonts w:cs="Arial"/>
                <w:szCs w:val="20"/>
              </w:rPr>
            </w:pPr>
            <w:r w:rsidRPr="00390F8D">
              <w:rPr>
                <w:rFonts w:cs="Arial"/>
                <w:szCs w:val="20"/>
              </w:rPr>
              <w:t>A</w:t>
            </w:r>
            <w:r w:rsidR="006F3B5B" w:rsidRPr="00390F8D">
              <w:rPr>
                <w:rFonts w:cs="Arial"/>
                <w:szCs w:val="20"/>
              </w:rPr>
              <w:t>ttend performance development reviews</w:t>
            </w:r>
            <w:r w:rsidR="00E85B2F" w:rsidRPr="00390F8D">
              <w:rPr>
                <w:rFonts w:cs="Arial"/>
                <w:szCs w:val="20"/>
              </w:rPr>
              <w:t xml:space="preserve"> with </w:t>
            </w:r>
            <w:r w:rsidR="006F3B5B" w:rsidRPr="00390F8D">
              <w:rPr>
                <w:rFonts w:cs="Arial"/>
                <w:szCs w:val="20"/>
              </w:rPr>
              <w:t>line</w:t>
            </w:r>
            <w:r w:rsidR="001F7691">
              <w:rPr>
                <w:rFonts w:cs="Arial"/>
                <w:szCs w:val="20"/>
              </w:rPr>
              <w:t xml:space="preserve"> management</w:t>
            </w:r>
            <w:r w:rsidR="00E85B2F" w:rsidRPr="00390F8D">
              <w:rPr>
                <w:rFonts w:cs="Arial"/>
                <w:szCs w:val="20"/>
              </w:rPr>
              <w:t xml:space="preserve"> to agree and take ownership of your </w:t>
            </w:r>
            <w:r w:rsidR="006F695E">
              <w:rPr>
                <w:rFonts w:cs="Arial"/>
                <w:szCs w:val="20"/>
              </w:rPr>
              <w:t xml:space="preserve">own </w:t>
            </w:r>
            <w:r w:rsidR="00E85B2F" w:rsidRPr="00390F8D">
              <w:rPr>
                <w:rFonts w:cs="Arial"/>
                <w:szCs w:val="20"/>
              </w:rPr>
              <w:t>training and development needs</w:t>
            </w:r>
          </w:p>
          <w:p w14:paraId="75EAC6AE" w14:textId="77777777" w:rsidR="001F7691" w:rsidRDefault="00E85B2F" w:rsidP="00390F8D">
            <w:pPr>
              <w:pStyle w:val="ListParagraph"/>
              <w:numPr>
                <w:ilvl w:val="1"/>
                <w:numId w:val="6"/>
              </w:numPr>
              <w:tabs>
                <w:tab w:val="num" w:pos="1418"/>
              </w:tabs>
              <w:jc w:val="left"/>
              <w:rPr>
                <w:rFonts w:cs="Arial"/>
                <w:szCs w:val="20"/>
              </w:rPr>
            </w:pPr>
            <w:r w:rsidRPr="00390F8D">
              <w:rPr>
                <w:rFonts w:cs="Arial"/>
                <w:szCs w:val="20"/>
              </w:rPr>
              <w:t xml:space="preserve">Attend </w:t>
            </w:r>
            <w:r w:rsidR="0004732A">
              <w:rPr>
                <w:rFonts w:cs="Arial"/>
                <w:szCs w:val="20"/>
              </w:rPr>
              <w:t xml:space="preserve">and complete company training as </w:t>
            </w:r>
            <w:r w:rsidR="00096440" w:rsidRPr="00390F8D">
              <w:rPr>
                <w:rFonts w:cs="Arial"/>
                <w:szCs w:val="20"/>
              </w:rPr>
              <w:t>required</w:t>
            </w:r>
          </w:p>
          <w:p w14:paraId="75EAC6AF" w14:textId="77777777" w:rsidR="00E85B2F" w:rsidRPr="00390F8D" w:rsidRDefault="001F7691" w:rsidP="00390F8D">
            <w:pPr>
              <w:pStyle w:val="ListParagraph"/>
              <w:numPr>
                <w:ilvl w:val="1"/>
                <w:numId w:val="6"/>
              </w:numPr>
              <w:tabs>
                <w:tab w:val="num" w:pos="1418"/>
              </w:tabs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Take a proactive and positive approach to the use of new systems</w:t>
            </w:r>
            <w:r w:rsidR="006F695E">
              <w:rPr>
                <w:rFonts w:cs="Arial"/>
                <w:szCs w:val="20"/>
              </w:rPr>
              <w:t xml:space="preserve"> and </w:t>
            </w:r>
            <w:r w:rsidR="00246094">
              <w:rPr>
                <w:rFonts w:cs="Arial"/>
                <w:szCs w:val="20"/>
              </w:rPr>
              <w:t>technologies</w:t>
            </w:r>
          </w:p>
          <w:p w14:paraId="75EAC6B0" w14:textId="77777777" w:rsidR="00E85B2F" w:rsidRPr="008E29CA" w:rsidRDefault="00E85B2F" w:rsidP="00E85B2F">
            <w:pPr>
              <w:ind w:left="1418"/>
              <w:contextualSpacing/>
              <w:rPr>
                <w:rFonts w:cs="Arial"/>
                <w:szCs w:val="20"/>
                <w:highlight w:val="yellow"/>
              </w:rPr>
            </w:pPr>
          </w:p>
          <w:p w14:paraId="75EAC6B1" w14:textId="77777777" w:rsidR="00E85B2F" w:rsidRPr="00871762" w:rsidRDefault="00E83577" w:rsidP="00E937C6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b/>
                <w:szCs w:val="20"/>
                <w:lang w:val="en-GB" w:eastAsia="en-GB"/>
              </w:rPr>
              <w:t>General r</w:t>
            </w:r>
            <w:r w:rsidR="00E85B2F" w:rsidRPr="00871762">
              <w:rPr>
                <w:rFonts w:cs="Arial"/>
                <w:b/>
                <w:szCs w:val="20"/>
                <w:lang w:val="en-GB" w:eastAsia="en-GB"/>
              </w:rPr>
              <w:t>esponsibilities</w:t>
            </w:r>
          </w:p>
          <w:p w14:paraId="75EAC6B2" w14:textId="485227B7" w:rsidR="00EF0DF2" w:rsidRPr="00390F8D" w:rsidRDefault="006E3D35" w:rsidP="00390F8D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 w:rsidRPr="00390F8D">
              <w:rPr>
                <w:rFonts w:cs="Arial"/>
                <w:szCs w:val="20"/>
                <w:lang w:val="en-GB" w:eastAsia="en-GB"/>
              </w:rPr>
              <w:t xml:space="preserve">Maintain </w:t>
            </w:r>
            <w:r w:rsidR="008B416C">
              <w:rPr>
                <w:rFonts w:cs="Arial"/>
                <w:szCs w:val="20"/>
                <w:lang w:val="en-GB" w:eastAsia="en-GB"/>
              </w:rPr>
              <w:t xml:space="preserve">and supervise </w:t>
            </w:r>
            <w:r w:rsidRPr="00390F8D">
              <w:rPr>
                <w:rFonts w:cs="Arial"/>
                <w:szCs w:val="20"/>
                <w:lang w:val="en-GB" w:eastAsia="en-GB"/>
              </w:rPr>
              <w:t xml:space="preserve">all areas of responsibility to the set standard of </w:t>
            </w:r>
            <w:r w:rsidR="00096440" w:rsidRPr="00390F8D">
              <w:rPr>
                <w:rFonts w:cs="Arial"/>
                <w:szCs w:val="20"/>
                <w:lang w:val="en-GB" w:eastAsia="en-GB"/>
              </w:rPr>
              <w:t>service</w:t>
            </w:r>
            <w:r w:rsidRPr="00390F8D">
              <w:rPr>
                <w:rFonts w:cs="Arial"/>
                <w:szCs w:val="20"/>
                <w:lang w:val="en-GB" w:eastAsia="en-GB"/>
              </w:rPr>
              <w:t xml:space="preserve"> within the timeframe given, </w:t>
            </w:r>
            <w:proofErr w:type="gramStart"/>
            <w:r w:rsidRPr="00390F8D">
              <w:rPr>
                <w:rFonts w:cs="Arial"/>
                <w:szCs w:val="20"/>
                <w:lang w:val="en-GB" w:eastAsia="en-GB"/>
              </w:rPr>
              <w:t>complying at all times</w:t>
            </w:r>
            <w:proofErr w:type="gramEnd"/>
            <w:r w:rsidRPr="00390F8D">
              <w:rPr>
                <w:rFonts w:cs="Arial"/>
                <w:szCs w:val="20"/>
                <w:lang w:val="en-GB" w:eastAsia="en-GB"/>
              </w:rPr>
              <w:t xml:space="preserve"> with </w:t>
            </w:r>
            <w:r w:rsidR="006F695E">
              <w:rPr>
                <w:rFonts w:cs="Arial"/>
                <w:szCs w:val="20"/>
                <w:lang w:val="en-GB" w:eastAsia="en-GB"/>
              </w:rPr>
              <w:t xml:space="preserve">specified </w:t>
            </w:r>
            <w:r w:rsidRPr="00390F8D">
              <w:rPr>
                <w:rFonts w:cs="Arial"/>
                <w:szCs w:val="20"/>
                <w:lang w:val="en-GB" w:eastAsia="en-GB"/>
              </w:rPr>
              <w:t>standards</w:t>
            </w:r>
            <w:r w:rsidR="00E83577" w:rsidRPr="00390F8D">
              <w:rPr>
                <w:rFonts w:cs="Arial"/>
                <w:szCs w:val="20"/>
                <w:lang w:val="en-GB" w:eastAsia="en-GB"/>
              </w:rPr>
              <w:t xml:space="preserve">. </w:t>
            </w:r>
          </w:p>
          <w:p w14:paraId="75EAC6B3" w14:textId="77777777" w:rsidR="00881DF0" w:rsidRPr="00390F8D" w:rsidRDefault="00E83577" w:rsidP="00390F8D">
            <w:pPr>
              <w:pStyle w:val="ListParagraph"/>
              <w:numPr>
                <w:ilvl w:val="1"/>
                <w:numId w:val="6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 w:rsidRPr="00390F8D">
              <w:rPr>
                <w:rFonts w:cs="Arial"/>
                <w:szCs w:val="20"/>
                <w:lang w:val="en-GB" w:eastAsia="en-GB"/>
              </w:rPr>
              <w:t>Duties</w:t>
            </w:r>
            <w:r w:rsidR="00881DF0" w:rsidRPr="00390F8D">
              <w:rPr>
                <w:rFonts w:cs="Arial"/>
                <w:szCs w:val="20"/>
                <w:lang w:val="en-GB" w:eastAsia="en-GB"/>
              </w:rPr>
              <w:t xml:space="preserve"> </w:t>
            </w:r>
            <w:r w:rsidR="00940517" w:rsidRPr="00390F8D">
              <w:rPr>
                <w:rFonts w:cs="Arial"/>
                <w:szCs w:val="20"/>
                <w:lang w:val="en-GB" w:eastAsia="en-GB"/>
              </w:rPr>
              <w:t xml:space="preserve">may </w:t>
            </w:r>
            <w:r w:rsidR="00881DF0" w:rsidRPr="00390F8D">
              <w:rPr>
                <w:rFonts w:cs="Arial"/>
                <w:szCs w:val="20"/>
                <w:lang w:val="en-GB" w:eastAsia="en-GB"/>
              </w:rPr>
              <w:t xml:space="preserve">include but </w:t>
            </w:r>
            <w:r w:rsidR="00940517" w:rsidRPr="00390F8D">
              <w:rPr>
                <w:rFonts w:cs="Arial"/>
                <w:szCs w:val="20"/>
                <w:lang w:val="en-GB" w:eastAsia="en-GB"/>
              </w:rPr>
              <w:t xml:space="preserve">are </w:t>
            </w:r>
            <w:r w:rsidR="00881DF0" w:rsidRPr="00390F8D">
              <w:rPr>
                <w:rFonts w:cs="Arial"/>
                <w:szCs w:val="20"/>
                <w:lang w:val="en-GB" w:eastAsia="en-GB"/>
              </w:rPr>
              <w:t>not limited to</w:t>
            </w:r>
            <w:r w:rsidR="00940517" w:rsidRPr="00390F8D">
              <w:rPr>
                <w:rFonts w:cs="Arial"/>
                <w:szCs w:val="20"/>
                <w:lang w:val="en-GB" w:eastAsia="en-GB"/>
              </w:rPr>
              <w:t>;</w:t>
            </w:r>
          </w:p>
          <w:p w14:paraId="75EAC6B4" w14:textId="77777777" w:rsidR="00E83577" w:rsidRPr="00881DF0" w:rsidRDefault="00E83577" w:rsidP="00E83577">
            <w:pPr>
              <w:pStyle w:val="ListParagraph"/>
              <w:ind w:left="1080"/>
              <w:jc w:val="left"/>
              <w:rPr>
                <w:rFonts w:cs="Arial"/>
                <w:szCs w:val="20"/>
                <w:lang w:val="en-GB" w:eastAsia="en-GB"/>
              </w:rPr>
            </w:pPr>
          </w:p>
          <w:p w14:paraId="75EAC6B5" w14:textId="77777777" w:rsidR="00EA7708" w:rsidRDefault="00EA7708" w:rsidP="00881DF0">
            <w:pPr>
              <w:pStyle w:val="ListParagraph"/>
              <w:numPr>
                <w:ilvl w:val="1"/>
                <w:numId w:val="9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>Provide</w:t>
            </w:r>
            <w:r w:rsidR="00D55089">
              <w:rPr>
                <w:rFonts w:cs="Arial"/>
                <w:szCs w:val="20"/>
                <w:lang w:val="en-GB" w:eastAsia="en-GB"/>
              </w:rPr>
              <w:t xml:space="preserve"> catering guest </w:t>
            </w:r>
            <w:r w:rsidR="00E83577">
              <w:rPr>
                <w:rFonts w:cs="Arial"/>
                <w:szCs w:val="20"/>
                <w:lang w:val="en-GB" w:eastAsia="en-GB"/>
              </w:rPr>
              <w:t>services</w:t>
            </w:r>
            <w:r w:rsidR="00D55089">
              <w:rPr>
                <w:rFonts w:cs="Arial"/>
                <w:szCs w:val="20"/>
                <w:lang w:val="en-GB" w:eastAsia="en-GB"/>
              </w:rPr>
              <w:t xml:space="preserve"> in all areas as allocated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 </w:t>
            </w:r>
            <w:r>
              <w:rPr>
                <w:rFonts w:cs="Arial"/>
                <w:szCs w:val="20"/>
                <w:lang w:val="en-GB" w:eastAsia="en-GB"/>
              </w:rPr>
              <w:t>to include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 f</w:t>
            </w:r>
            <w:r w:rsidR="00FF07D8">
              <w:rPr>
                <w:rFonts w:cs="Arial"/>
                <w:szCs w:val="20"/>
                <w:lang w:val="en-GB" w:eastAsia="en-GB"/>
              </w:rPr>
              <w:t>ood</w:t>
            </w:r>
            <w:r>
              <w:rPr>
                <w:rFonts w:cs="Arial"/>
                <w:szCs w:val="20"/>
                <w:lang w:val="en-GB" w:eastAsia="en-GB"/>
              </w:rPr>
              <w:t xml:space="preserve"> delivery, receipt, storage,</w:t>
            </w:r>
            <w:r w:rsidR="00FF07D8">
              <w:rPr>
                <w:rFonts w:cs="Arial"/>
                <w:szCs w:val="20"/>
                <w:lang w:val="en-GB" w:eastAsia="en-GB"/>
              </w:rPr>
              <w:t xml:space="preserve"> preparation, </w:t>
            </w:r>
            <w:r w:rsidR="00881DF0">
              <w:rPr>
                <w:rFonts w:cs="Arial"/>
                <w:szCs w:val="20"/>
                <w:lang w:val="en-GB" w:eastAsia="en-GB"/>
              </w:rPr>
              <w:t>cooking</w:t>
            </w:r>
            <w:r>
              <w:rPr>
                <w:rFonts w:cs="Arial"/>
                <w:szCs w:val="20"/>
                <w:lang w:val="en-GB" w:eastAsia="en-GB"/>
              </w:rPr>
              <w:t>,</w:t>
            </w:r>
            <w:r w:rsidR="00FF07D8">
              <w:rPr>
                <w:rFonts w:cs="Arial"/>
                <w:szCs w:val="20"/>
                <w:lang w:val="en-GB" w:eastAsia="en-GB"/>
              </w:rPr>
              <w:t xml:space="preserve"> presentation</w:t>
            </w:r>
            <w:r w:rsidR="00881DF0">
              <w:rPr>
                <w:rFonts w:cs="Arial"/>
                <w:szCs w:val="20"/>
                <w:lang w:val="en-GB" w:eastAsia="en-GB"/>
              </w:rPr>
              <w:t xml:space="preserve">, </w:t>
            </w:r>
            <w:r w:rsidR="006F695E">
              <w:rPr>
                <w:rFonts w:cs="Arial"/>
                <w:szCs w:val="20"/>
                <w:lang w:val="en-GB" w:eastAsia="en-GB"/>
              </w:rPr>
              <w:t xml:space="preserve">and disposal </w:t>
            </w:r>
          </w:p>
          <w:p w14:paraId="75EAC6B6" w14:textId="77777777" w:rsidR="00881DF0" w:rsidRDefault="00EA7708" w:rsidP="00881DF0">
            <w:pPr>
              <w:pStyle w:val="ListParagraph"/>
              <w:numPr>
                <w:ilvl w:val="1"/>
                <w:numId w:val="9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>Complete all related checks</w:t>
            </w:r>
            <w:r w:rsidR="006F695E">
              <w:rPr>
                <w:rFonts w:cs="Arial"/>
                <w:szCs w:val="20"/>
                <w:lang w:val="en-GB" w:eastAsia="en-GB"/>
              </w:rPr>
              <w:t>, reports</w:t>
            </w:r>
            <w:r>
              <w:rPr>
                <w:rFonts w:cs="Arial"/>
                <w:szCs w:val="20"/>
                <w:lang w:val="en-GB" w:eastAsia="en-GB"/>
              </w:rPr>
              <w:t xml:space="preserve"> and documentation </w:t>
            </w:r>
            <w:r w:rsidR="00FF07D8">
              <w:rPr>
                <w:rFonts w:cs="Arial"/>
                <w:szCs w:val="20"/>
                <w:lang w:val="en-GB" w:eastAsia="en-GB"/>
              </w:rPr>
              <w:t xml:space="preserve">to ensure that </w:t>
            </w:r>
            <w:r w:rsidR="00D55089">
              <w:rPr>
                <w:rFonts w:cs="Arial"/>
                <w:szCs w:val="20"/>
                <w:lang w:val="en-GB" w:eastAsia="en-GB"/>
              </w:rPr>
              <w:t xml:space="preserve">all </w:t>
            </w:r>
            <w:r w:rsidR="00FF07D8">
              <w:rPr>
                <w:rFonts w:cs="Arial"/>
                <w:szCs w:val="20"/>
                <w:lang w:val="en-GB" w:eastAsia="en-GB"/>
              </w:rPr>
              <w:t>company and l</w:t>
            </w:r>
            <w:r w:rsidR="0004732A">
              <w:rPr>
                <w:rFonts w:cs="Arial"/>
                <w:szCs w:val="20"/>
                <w:lang w:val="en-GB" w:eastAsia="en-GB"/>
              </w:rPr>
              <w:t>egislative requirements are met</w:t>
            </w:r>
          </w:p>
          <w:p w14:paraId="75EAC6B7" w14:textId="77777777" w:rsidR="00881DF0" w:rsidRDefault="00EA7708" w:rsidP="00881DF0">
            <w:pPr>
              <w:pStyle w:val="ListParagraph"/>
              <w:numPr>
                <w:ilvl w:val="1"/>
                <w:numId w:val="9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>Provide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 </w:t>
            </w:r>
            <w:r w:rsidR="00881DF0">
              <w:rPr>
                <w:rFonts w:cs="Arial"/>
                <w:szCs w:val="20"/>
                <w:lang w:val="en-GB" w:eastAsia="en-GB"/>
              </w:rPr>
              <w:t xml:space="preserve">cleaning </w:t>
            </w:r>
            <w:r w:rsidR="00D55089">
              <w:rPr>
                <w:rFonts w:cs="Arial"/>
                <w:szCs w:val="20"/>
                <w:lang w:val="en-GB" w:eastAsia="en-GB"/>
              </w:rPr>
              <w:t xml:space="preserve">guest </w:t>
            </w:r>
            <w:r w:rsidR="00881DF0">
              <w:rPr>
                <w:rFonts w:cs="Arial"/>
                <w:szCs w:val="20"/>
                <w:lang w:val="en-GB" w:eastAsia="en-GB"/>
              </w:rPr>
              <w:t>services</w:t>
            </w:r>
            <w:r w:rsidR="00D55089">
              <w:rPr>
                <w:rFonts w:cs="Arial"/>
                <w:szCs w:val="20"/>
                <w:lang w:val="en-GB" w:eastAsia="en-GB"/>
              </w:rPr>
              <w:t xml:space="preserve"> in all areas as allocated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 </w:t>
            </w:r>
            <w:r>
              <w:rPr>
                <w:rFonts w:cs="Arial"/>
                <w:szCs w:val="20"/>
                <w:lang w:val="en-GB" w:eastAsia="en-GB"/>
              </w:rPr>
              <w:t>to include</w:t>
            </w:r>
            <w:r w:rsidR="00940517">
              <w:rPr>
                <w:rFonts w:cs="Arial"/>
                <w:szCs w:val="20"/>
                <w:lang w:val="en-GB" w:eastAsia="en-GB"/>
              </w:rPr>
              <w:t xml:space="preserve"> </w:t>
            </w:r>
            <w:r w:rsidR="006F695E">
              <w:rPr>
                <w:rFonts w:cs="Arial"/>
                <w:szCs w:val="20"/>
                <w:lang w:val="en-GB" w:eastAsia="en-GB"/>
              </w:rPr>
              <w:t xml:space="preserve">the </w:t>
            </w:r>
            <w:r w:rsidR="00940517">
              <w:rPr>
                <w:rFonts w:cs="Arial"/>
                <w:szCs w:val="20"/>
                <w:lang w:val="en-GB" w:eastAsia="en-GB"/>
              </w:rPr>
              <w:t>us</w:t>
            </w:r>
            <w:r>
              <w:rPr>
                <w:rFonts w:cs="Arial"/>
                <w:szCs w:val="20"/>
                <w:lang w:val="en-GB" w:eastAsia="en-GB"/>
              </w:rPr>
              <w:t>e of</w:t>
            </w:r>
            <w:r w:rsidR="00940517">
              <w:rPr>
                <w:rFonts w:cs="Arial"/>
                <w:szCs w:val="20"/>
                <w:lang w:val="en-GB" w:eastAsia="en-GB"/>
              </w:rPr>
              <w:t xml:space="preserve"> cleaning </w:t>
            </w:r>
            <w:r w:rsidR="00940517">
              <w:rPr>
                <w:rFonts w:cs="Arial"/>
                <w:szCs w:val="20"/>
                <w:lang w:val="en-GB" w:eastAsia="en-GB"/>
              </w:rPr>
              <w:lastRenderedPageBreak/>
              <w:t>equipment, materials and supplies</w:t>
            </w:r>
            <w:r>
              <w:rPr>
                <w:rFonts w:cs="Arial"/>
                <w:szCs w:val="20"/>
                <w:lang w:val="en-GB" w:eastAsia="en-GB"/>
              </w:rPr>
              <w:t>. To complete cleaning tasks</w:t>
            </w:r>
            <w:r w:rsidR="00D55089">
              <w:rPr>
                <w:rFonts w:cs="Arial"/>
                <w:szCs w:val="20"/>
                <w:lang w:val="en-GB" w:eastAsia="en-GB"/>
              </w:rPr>
              <w:t xml:space="preserve"> correctly and as scheduled</w:t>
            </w:r>
          </w:p>
          <w:p w14:paraId="75EAC6B8" w14:textId="77777777" w:rsidR="00E83577" w:rsidRDefault="00D55089" w:rsidP="00881DF0">
            <w:pPr>
              <w:pStyle w:val="ListParagraph"/>
              <w:numPr>
                <w:ilvl w:val="1"/>
                <w:numId w:val="9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>Provide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 retail </w:t>
            </w:r>
            <w:r>
              <w:rPr>
                <w:rFonts w:cs="Arial"/>
                <w:szCs w:val="20"/>
                <w:lang w:val="en-GB" w:eastAsia="en-GB"/>
              </w:rPr>
              <w:t>guest services in all areas as allocated to include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 customer service, cash ha</w:t>
            </w:r>
            <w:r w:rsidR="0004732A">
              <w:rPr>
                <w:rFonts w:cs="Arial"/>
                <w:szCs w:val="20"/>
                <w:lang w:val="en-GB" w:eastAsia="en-GB"/>
              </w:rPr>
              <w:t>ndling and merchandising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 </w:t>
            </w:r>
          </w:p>
          <w:p w14:paraId="75EAC6B9" w14:textId="77777777" w:rsidR="00E83577" w:rsidRDefault="00D55089" w:rsidP="00881DF0">
            <w:pPr>
              <w:pStyle w:val="ListParagraph"/>
              <w:numPr>
                <w:ilvl w:val="1"/>
                <w:numId w:val="9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 xml:space="preserve">Provide guest services for any reasonable </w:t>
            </w:r>
            <w:r w:rsidR="00E83577">
              <w:rPr>
                <w:rFonts w:cs="Arial"/>
                <w:szCs w:val="20"/>
                <w:lang w:val="en-GB" w:eastAsia="en-GB"/>
              </w:rPr>
              <w:t xml:space="preserve">ad-hoc </w:t>
            </w:r>
            <w:r>
              <w:rPr>
                <w:rFonts w:cs="Arial"/>
                <w:szCs w:val="20"/>
                <w:lang w:val="en-GB" w:eastAsia="en-GB"/>
              </w:rPr>
              <w:t>requests as directed by management</w:t>
            </w:r>
            <w:r w:rsidR="006F695E">
              <w:rPr>
                <w:rFonts w:cs="Arial"/>
                <w:szCs w:val="20"/>
                <w:lang w:val="en-GB" w:eastAsia="en-GB"/>
              </w:rPr>
              <w:t>, for example administration</w:t>
            </w:r>
            <w:r>
              <w:rPr>
                <w:rFonts w:cs="Arial"/>
                <w:szCs w:val="20"/>
                <w:lang w:val="en-GB" w:eastAsia="en-GB"/>
              </w:rPr>
              <w:t>, escorting visitors and guests, mail</w:t>
            </w:r>
            <w:r w:rsidR="006F695E">
              <w:rPr>
                <w:rFonts w:cs="Arial"/>
                <w:szCs w:val="20"/>
                <w:lang w:val="en-GB" w:eastAsia="en-GB"/>
              </w:rPr>
              <w:t xml:space="preserve"> and supplies</w:t>
            </w:r>
            <w:r>
              <w:rPr>
                <w:rFonts w:cs="Arial"/>
                <w:szCs w:val="20"/>
                <w:lang w:val="en-GB" w:eastAsia="en-GB"/>
              </w:rPr>
              <w:t xml:space="preserve"> collection</w:t>
            </w:r>
            <w:r w:rsidR="006F695E">
              <w:rPr>
                <w:rFonts w:cs="Arial"/>
                <w:szCs w:val="20"/>
                <w:lang w:val="en-GB" w:eastAsia="en-GB"/>
              </w:rPr>
              <w:t>/distribution</w:t>
            </w:r>
          </w:p>
          <w:p w14:paraId="75EAC6BA" w14:textId="77777777" w:rsidR="00881DF0" w:rsidRPr="00871762" w:rsidRDefault="00940517" w:rsidP="00E83577">
            <w:pPr>
              <w:pStyle w:val="ListParagraph"/>
              <w:ind w:left="1800"/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 xml:space="preserve"> </w:t>
            </w:r>
          </w:p>
          <w:p w14:paraId="75EAC6BB" w14:textId="46E717C1" w:rsidR="00E85B2F" w:rsidRPr="00390F8D" w:rsidRDefault="00D55089" w:rsidP="00390F8D">
            <w:pPr>
              <w:pStyle w:val="ListParagraph"/>
              <w:numPr>
                <w:ilvl w:val="0"/>
                <w:numId w:val="13"/>
              </w:numPr>
              <w:jc w:val="left"/>
              <w:rPr>
                <w:rFonts w:cs="Arial"/>
                <w:szCs w:val="20"/>
                <w:lang w:val="en-GB" w:eastAsia="en-GB"/>
              </w:rPr>
            </w:pPr>
            <w:r>
              <w:rPr>
                <w:rFonts w:cs="Arial"/>
                <w:szCs w:val="20"/>
                <w:lang w:val="en-GB" w:eastAsia="en-GB"/>
              </w:rPr>
              <w:t xml:space="preserve">Develop </w:t>
            </w:r>
            <w:r w:rsidR="008B416C">
              <w:rPr>
                <w:rFonts w:cs="Arial"/>
                <w:szCs w:val="20"/>
                <w:lang w:val="en-GB" w:eastAsia="en-GB"/>
              </w:rPr>
              <w:t xml:space="preserve">and manage </w:t>
            </w:r>
            <w:r w:rsidR="00732432">
              <w:rPr>
                <w:rFonts w:cs="Arial"/>
                <w:szCs w:val="20"/>
                <w:lang w:val="en-GB" w:eastAsia="en-GB"/>
              </w:rPr>
              <w:t xml:space="preserve">a </w:t>
            </w:r>
            <w:r>
              <w:rPr>
                <w:rFonts w:cs="Arial"/>
                <w:szCs w:val="20"/>
                <w:lang w:val="en-GB" w:eastAsia="en-GB"/>
              </w:rPr>
              <w:t xml:space="preserve">good </w:t>
            </w:r>
            <w:r w:rsidR="006F695E">
              <w:rPr>
                <w:rFonts w:cs="Arial"/>
                <w:szCs w:val="20"/>
                <w:lang w:val="en-GB" w:eastAsia="en-GB"/>
              </w:rPr>
              <w:t xml:space="preserve">team, </w:t>
            </w:r>
            <w:proofErr w:type="gramStart"/>
            <w:r>
              <w:rPr>
                <w:rFonts w:cs="Arial"/>
                <w:szCs w:val="20"/>
                <w:lang w:val="en-GB" w:eastAsia="en-GB"/>
              </w:rPr>
              <w:t>client</w:t>
            </w:r>
            <w:proofErr w:type="gramEnd"/>
            <w:r>
              <w:rPr>
                <w:rFonts w:cs="Arial"/>
                <w:szCs w:val="20"/>
                <w:lang w:val="en-GB" w:eastAsia="en-GB"/>
              </w:rPr>
              <w:t xml:space="preserve"> and customer</w:t>
            </w:r>
            <w:r w:rsidR="00246094">
              <w:rPr>
                <w:rFonts w:cs="Arial"/>
                <w:szCs w:val="20"/>
                <w:lang w:val="en-GB" w:eastAsia="en-GB"/>
              </w:rPr>
              <w:t>/guest</w:t>
            </w:r>
            <w:r w:rsidR="00A063D8" w:rsidRPr="00390F8D">
              <w:rPr>
                <w:rFonts w:cs="Arial"/>
                <w:szCs w:val="20"/>
                <w:lang w:val="en-GB" w:eastAsia="en-GB"/>
              </w:rPr>
              <w:t xml:space="preserve"> relationships </w:t>
            </w:r>
          </w:p>
          <w:p w14:paraId="75EAC6BC" w14:textId="77777777" w:rsidR="00B95CC0" w:rsidRPr="00390F8D" w:rsidRDefault="00E85B2F" w:rsidP="00390F8D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cs="Arial"/>
                <w:szCs w:val="20"/>
              </w:rPr>
            </w:pPr>
            <w:r w:rsidRPr="00390F8D">
              <w:rPr>
                <w:rFonts w:cs="Arial"/>
                <w:szCs w:val="20"/>
              </w:rPr>
              <w:t>Comply with all Sodexo company policies/procedures</w:t>
            </w:r>
            <w:r w:rsidR="00D55089">
              <w:rPr>
                <w:rFonts w:cs="Arial"/>
                <w:szCs w:val="20"/>
              </w:rPr>
              <w:t xml:space="preserve">, </w:t>
            </w:r>
            <w:r w:rsidRPr="00390F8D">
              <w:rPr>
                <w:rFonts w:cs="Arial"/>
                <w:szCs w:val="20"/>
              </w:rPr>
              <w:t>client site rules and regulations</w:t>
            </w:r>
          </w:p>
          <w:p w14:paraId="75EAC6BD" w14:textId="77777777" w:rsidR="008E29CA" w:rsidRPr="00390F8D" w:rsidRDefault="008E29CA" w:rsidP="00D55089">
            <w:pPr>
              <w:pStyle w:val="ListParagraph"/>
              <w:widowControl w:val="0"/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080"/>
              <w:jc w:val="left"/>
              <w:rPr>
                <w:rFonts w:cs="Arial"/>
                <w:szCs w:val="20"/>
              </w:rPr>
            </w:pPr>
          </w:p>
          <w:p w14:paraId="75EAC6BE" w14:textId="77777777" w:rsidR="00424476" w:rsidRPr="008E29CA" w:rsidRDefault="00424476" w:rsidP="00424476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75EAC6C0" w14:textId="77777777" w:rsidR="00366A73" w:rsidRDefault="00366A73" w:rsidP="00366A73">
      <w:pPr>
        <w:rPr>
          <w:rFonts w:cs="Arial"/>
          <w:szCs w:val="20"/>
          <w:vertAlign w:val="subscript"/>
        </w:rPr>
      </w:pPr>
    </w:p>
    <w:p w14:paraId="75EAC6C1" w14:textId="77777777" w:rsidR="00C61718" w:rsidRDefault="00C61718" w:rsidP="00366A73">
      <w:pPr>
        <w:rPr>
          <w:rFonts w:cs="Arial"/>
          <w:szCs w:val="20"/>
          <w:vertAlign w:val="subscript"/>
        </w:rPr>
      </w:pPr>
    </w:p>
    <w:p w14:paraId="75EAC6C2" w14:textId="77777777" w:rsidR="00C61718" w:rsidRDefault="00C61718" w:rsidP="00366A73">
      <w:pPr>
        <w:rPr>
          <w:rFonts w:cs="Arial"/>
          <w:szCs w:val="20"/>
          <w:vertAlign w:val="subscript"/>
        </w:rPr>
      </w:pPr>
    </w:p>
    <w:p w14:paraId="75EAC6C3" w14:textId="77777777" w:rsidR="00C61718" w:rsidRDefault="00C61718" w:rsidP="00366A73">
      <w:pPr>
        <w:rPr>
          <w:rFonts w:cs="Arial"/>
          <w:szCs w:val="20"/>
          <w:vertAlign w:val="subscript"/>
        </w:rPr>
      </w:pPr>
    </w:p>
    <w:p w14:paraId="75EAC6C4" w14:textId="77777777" w:rsidR="00C61718" w:rsidRPr="008E29CA" w:rsidRDefault="00C61718" w:rsidP="00366A73">
      <w:pPr>
        <w:rPr>
          <w:rFonts w:cs="Arial"/>
          <w:szCs w:val="20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8E29CA" w:rsidRPr="008E29CA" w14:paraId="75EAC6C6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EAC6C5" w14:textId="77777777" w:rsidR="00366A73" w:rsidRPr="008E29CA" w:rsidRDefault="00366A73" w:rsidP="00E83577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E29CA">
              <w:rPr>
                <w:color w:val="auto"/>
              </w:rPr>
              <w:t xml:space="preserve">6.  Accountabilities </w:t>
            </w:r>
          </w:p>
        </w:tc>
      </w:tr>
      <w:tr w:rsidR="008E29CA" w:rsidRPr="008E29CA" w14:paraId="75EAC6CE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EAC6C7" w14:textId="77777777" w:rsidR="00F17AE0" w:rsidRPr="008E29CA" w:rsidRDefault="00F17AE0" w:rsidP="008E29CA">
            <w:pPr>
              <w:pStyle w:val="Puces4"/>
              <w:numPr>
                <w:ilvl w:val="0"/>
                <w:numId w:val="0"/>
              </w:numPr>
              <w:ind w:left="341" w:hanging="171"/>
              <w:rPr>
                <w:color w:val="auto"/>
                <w:szCs w:val="20"/>
              </w:rPr>
            </w:pPr>
          </w:p>
          <w:p w14:paraId="75EAC6C8" w14:textId="77777777" w:rsidR="00F17AE0" w:rsidRPr="0004732A" w:rsidRDefault="00F17AE0" w:rsidP="00E937C6">
            <w:pPr>
              <w:pStyle w:val="Puces4"/>
              <w:numPr>
                <w:ilvl w:val="0"/>
                <w:numId w:val="10"/>
              </w:numPr>
              <w:rPr>
                <w:b/>
                <w:color w:val="auto"/>
                <w:szCs w:val="20"/>
              </w:rPr>
            </w:pPr>
            <w:r w:rsidRPr="008E29CA">
              <w:rPr>
                <w:color w:val="auto"/>
                <w:szCs w:val="20"/>
              </w:rPr>
              <w:t>Maintain professional work standards at all times, work</w:t>
            </w:r>
            <w:r w:rsidR="00896395">
              <w:rPr>
                <w:color w:val="auto"/>
                <w:szCs w:val="20"/>
              </w:rPr>
              <w:t>ing within the requirements of c</w:t>
            </w:r>
            <w:r w:rsidRPr="008E29CA">
              <w:rPr>
                <w:color w:val="auto"/>
                <w:szCs w:val="20"/>
              </w:rPr>
              <w:t>ompa</w:t>
            </w:r>
            <w:r w:rsidR="00896395">
              <w:rPr>
                <w:color w:val="auto"/>
                <w:szCs w:val="20"/>
              </w:rPr>
              <w:t>ny h</w:t>
            </w:r>
            <w:r w:rsidRPr="008E29CA">
              <w:rPr>
                <w:color w:val="auto"/>
                <w:szCs w:val="20"/>
              </w:rPr>
              <w:t xml:space="preserve">ealth and </w:t>
            </w:r>
            <w:r w:rsidR="00896395">
              <w:rPr>
                <w:color w:val="auto"/>
                <w:szCs w:val="20"/>
              </w:rPr>
              <w:t>safety p</w:t>
            </w:r>
            <w:r w:rsidRPr="008E29CA">
              <w:rPr>
                <w:color w:val="auto"/>
                <w:szCs w:val="20"/>
              </w:rPr>
              <w:t>rocedures</w:t>
            </w:r>
          </w:p>
          <w:p w14:paraId="75EAC6C9" w14:textId="6D69E669" w:rsidR="00745A24" w:rsidRPr="0004732A" w:rsidRDefault="0004732A" w:rsidP="00E937C6">
            <w:pPr>
              <w:pStyle w:val="Puces4"/>
              <w:numPr>
                <w:ilvl w:val="0"/>
                <w:numId w:val="10"/>
              </w:numPr>
              <w:spacing w:before="40"/>
              <w:jc w:val="left"/>
              <w:rPr>
                <w:szCs w:val="20"/>
              </w:rPr>
            </w:pPr>
            <w:r w:rsidRPr="0004732A">
              <w:rPr>
                <w:color w:val="auto"/>
                <w:szCs w:val="20"/>
              </w:rPr>
              <w:t xml:space="preserve">Deliver </w:t>
            </w:r>
            <w:r w:rsidR="00732432">
              <w:rPr>
                <w:color w:val="auto"/>
                <w:szCs w:val="20"/>
              </w:rPr>
              <w:t xml:space="preserve">and supervise </w:t>
            </w:r>
            <w:r w:rsidRPr="0004732A">
              <w:rPr>
                <w:color w:val="auto"/>
                <w:szCs w:val="20"/>
              </w:rPr>
              <w:t>all guest services</w:t>
            </w:r>
            <w:r w:rsidR="00732432">
              <w:rPr>
                <w:color w:val="auto"/>
                <w:szCs w:val="20"/>
              </w:rPr>
              <w:t xml:space="preserve"> activities</w:t>
            </w:r>
            <w:r w:rsidRPr="0004732A">
              <w:rPr>
                <w:color w:val="auto"/>
                <w:szCs w:val="20"/>
              </w:rPr>
              <w:t xml:space="preserve"> to the standards required</w:t>
            </w:r>
            <w:r w:rsidR="00D55089">
              <w:rPr>
                <w:color w:val="auto"/>
                <w:szCs w:val="20"/>
              </w:rPr>
              <w:t xml:space="preserve">, accurate, </w:t>
            </w:r>
            <w:proofErr w:type="gramStart"/>
            <w:r w:rsidRPr="0004732A">
              <w:rPr>
                <w:color w:val="auto"/>
                <w:szCs w:val="20"/>
              </w:rPr>
              <w:t>correct</w:t>
            </w:r>
            <w:proofErr w:type="gramEnd"/>
            <w:r w:rsidRPr="0004732A">
              <w:rPr>
                <w:color w:val="auto"/>
                <w:szCs w:val="20"/>
              </w:rPr>
              <w:t xml:space="preserve"> </w:t>
            </w:r>
            <w:r w:rsidR="00D55089">
              <w:rPr>
                <w:color w:val="auto"/>
                <w:szCs w:val="20"/>
              </w:rPr>
              <w:t xml:space="preserve">and timely </w:t>
            </w:r>
            <w:r w:rsidRPr="0004732A">
              <w:rPr>
                <w:color w:val="auto"/>
                <w:szCs w:val="20"/>
              </w:rPr>
              <w:t>completion of tasks</w:t>
            </w:r>
          </w:p>
          <w:p w14:paraId="75EAC6CA" w14:textId="77777777" w:rsidR="00B461C8" w:rsidRDefault="0004732A" w:rsidP="00E937C6">
            <w:pPr>
              <w:pStyle w:val="ListParagraph"/>
              <w:numPr>
                <w:ilvl w:val="0"/>
                <w:numId w:val="10"/>
              </w:numPr>
              <w:spacing w:before="40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Role model</w:t>
            </w:r>
            <w:r w:rsidR="0008258F" w:rsidRPr="00871762">
              <w:rPr>
                <w:rFonts w:cs="Arial"/>
                <w:szCs w:val="20"/>
                <w:lang w:val="en-GB"/>
              </w:rPr>
              <w:t xml:space="preserve"> safe behaviour and r</w:t>
            </w:r>
            <w:r>
              <w:rPr>
                <w:rFonts w:cs="Arial"/>
                <w:szCs w:val="20"/>
                <w:lang w:val="en-GB"/>
              </w:rPr>
              <w:t>eport all</w:t>
            </w:r>
            <w:r w:rsidR="00DE1D56" w:rsidRPr="00871762">
              <w:rPr>
                <w:rFonts w:cs="Arial"/>
                <w:szCs w:val="20"/>
                <w:lang w:val="en-GB"/>
              </w:rPr>
              <w:t xml:space="preserve"> unsafe behaviour, near misses and accidents/incidents to management</w:t>
            </w:r>
            <w:r w:rsidR="00EA7708">
              <w:rPr>
                <w:rFonts w:cs="Arial"/>
                <w:szCs w:val="20"/>
                <w:lang w:val="en-GB"/>
              </w:rPr>
              <w:t xml:space="preserve"> immediately</w:t>
            </w:r>
          </w:p>
          <w:p w14:paraId="75EAC6CB" w14:textId="77777777" w:rsidR="006F695E" w:rsidRPr="00871762" w:rsidRDefault="006F695E" w:rsidP="00E937C6">
            <w:pPr>
              <w:pStyle w:val="ListParagraph"/>
              <w:numPr>
                <w:ilvl w:val="0"/>
                <w:numId w:val="10"/>
              </w:numPr>
              <w:spacing w:before="40"/>
              <w:jc w:val="left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Role model good and polite customer</w:t>
            </w:r>
            <w:r w:rsidR="00246094">
              <w:rPr>
                <w:rFonts w:cs="Arial"/>
                <w:szCs w:val="20"/>
                <w:lang w:val="en-GB"/>
              </w:rPr>
              <w:t>/guest</w:t>
            </w:r>
            <w:r>
              <w:rPr>
                <w:rFonts w:cs="Arial"/>
                <w:szCs w:val="20"/>
                <w:lang w:val="en-GB"/>
              </w:rPr>
              <w:t xml:space="preserve"> service behaviour at all times</w:t>
            </w:r>
          </w:p>
          <w:p w14:paraId="75EAC6CC" w14:textId="77777777" w:rsidR="0008258F" w:rsidRPr="008E29CA" w:rsidRDefault="0008258F" w:rsidP="0008258F">
            <w:pPr>
              <w:spacing w:before="40"/>
              <w:ind w:left="720"/>
              <w:jc w:val="left"/>
              <w:rPr>
                <w:rFonts w:cs="Arial"/>
                <w:szCs w:val="20"/>
                <w:lang w:val="en-GB"/>
              </w:rPr>
            </w:pPr>
          </w:p>
          <w:p w14:paraId="75EAC6CD" w14:textId="77777777" w:rsidR="00DE1D56" w:rsidRPr="008E29CA" w:rsidRDefault="00DE1D56" w:rsidP="00DE1D56">
            <w:pPr>
              <w:spacing w:before="40"/>
              <w:ind w:left="720"/>
              <w:jc w:val="left"/>
              <w:rPr>
                <w:rFonts w:cs="Arial"/>
                <w:szCs w:val="20"/>
                <w:lang w:val="en-GB"/>
              </w:rPr>
            </w:pPr>
          </w:p>
        </w:tc>
      </w:tr>
    </w:tbl>
    <w:p w14:paraId="75EAC6CF" w14:textId="77777777" w:rsidR="007F602D" w:rsidRPr="008E29CA" w:rsidRDefault="007F602D" w:rsidP="00366A73">
      <w:pPr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8E29CA" w:rsidRPr="008E29CA" w14:paraId="75EAC6D1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EAC6D0" w14:textId="77777777" w:rsidR="00EA3990" w:rsidRPr="008E29CA" w:rsidRDefault="00EA3990" w:rsidP="001D03EB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E29CA">
              <w:rPr>
                <w:color w:val="auto"/>
              </w:rPr>
              <w:t xml:space="preserve">7.  Person </w:t>
            </w:r>
            <w:r w:rsidR="00AE78E4">
              <w:rPr>
                <w:color w:val="auto"/>
              </w:rPr>
              <w:t>s</w:t>
            </w:r>
            <w:r w:rsidRPr="008E29CA">
              <w:rPr>
                <w:color w:val="auto"/>
              </w:rPr>
              <w:t xml:space="preserve">pecification </w:t>
            </w:r>
          </w:p>
        </w:tc>
      </w:tr>
      <w:tr w:rsidR="008E29CA" w:rsidRPr="008E29CA" w14:paraId="75EAC6DB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EAC6D2" w14:textId="77777777" w:rsidR="00B95CC0" w:rsidRDefault="00B95CC0" w:rsidP="00B95CC0">
            <w:pPr>
              <w:pStyle w:val="Puces4"/>
              <w:numPr>
                <w:ilvl w:val="0"/>
                <w:numId w:val="0"/>
              </w:numPr>
              <w:ind w:left="720"/>
              <w:rPr>
                <w:color w:val="auto"/>
                <w:szCs w:val="20"/>
              </w:rPr>
            </w:pPr>
          </w:p>
          <w:p w14:paraId="75EAC6D3" w14:textId="77777777" w:rsidR="004238D8" w:rsidRPr="008E29CA" w:rsidRDefault="006F695E" w:rsidP="00E937C6">
            <w:pPr>
              <w:pStyle w:val="Puces4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Clear and polite</w:t>
            </w:r>
            <w:r w:rsidR="00D85DCD" w:rsidRPr="008E29CA">
              <w:rPr>
                <w:color w:val="auto"/>
                <w:szCs w:val="20"/>
              </w:rPr>
              <w:t xml:space="preserve"> communication</w:t>
            </w:r>
            <w:r w:rsidR="00246094">
              <w:rPr>
                <w:color w:val="auto"/>
                <w:szCs w:val="20"/>
              </w:rPr>
              <w:t>,</w:t>
            </w:r>
            <w:r w:rsidR="00881DF0">
              <w:rPr>
                <w:color w:val="auto"/>
                <w:szCs w:val="20"/>
              </w:rPr>
              <w:t xml:space="preserve"> interpersonal</w:t>
            </w:r>
            <w:r w:rsidR="00D85DCD" w:rsidRPr="008E29CA">
              <w:rPr>
                <w:color w:val="auto"/>
                <w:szCs w:val="20"/>
              </w:rPr>
              <w:t xml:space="preserve"> skills</w:t>
            </w:r>
            <w:r w:rsidR="00EA7708">
              <w:rPr>
                <w:color w:val="auto"/>
                <w:szCs w:val="20"/>
              </w:rPr>
              <w:t>, front facing</w:t>
            </w:r>
            <w:r w:rsidR="00246094">
              <w:rPr>
                <w:color w:val="auto"/>
                <w:szCs w:val="20"/>
              </w:rPr>
              <w:t xml:space="preserve"> team member</w:t>
            </w:r>
          </w:p>
          <w:p w14:paraId="75EAC6D4" w14:textId="77777777" w:rsidR="00D85DCD" w:rsidRPr="008E29CA" w:rsidRDefault="00D85DCD" w:rsidP="00E937C6">
            <w:pPr>
              <w:pStyle w:val="Puces4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 w:rsidRPr="008E29CA">
              <w:rPr>
                <w:color w:val="auto"/>
                <w:szCs w:val="20"/>
              </w:rPr>
              <w:t>Able to wor</w:t>
            </w:r>
            <w:r w:rsidR="001D03EB">
              <w:rPr>
                <w:color w:val="auto"/>
                <w:szCs w:val="20"/>
              </w:rPr>
              <w:t>k</w:t>
            </w:r>
            <w:r w:rsidR="000266E0">
              <w:rPr>
                <w:color w:val="auto"/>
                <w:szCs w:val="20"/>
              </w:rPr>
              <w:t xml:space="preserve"> efficiently</w:t>
            </w:r>
            <w:r w:rsidR="001D03EB">
              <w:rPr>
                <w:color w:val="auto"/>
                <w:szCs w:val="20"/>
              </w:rPr>
              <w:t xml:space="preserve"> on own initiative and as part of a</w:t>
            </w:r>
            <w:r w:rsidRPr="008E29CA">
              <w:rPr>
                <w:color w:val="auto"/>
                <w:szCs w:val="20"/>
              </w:rPr>
              <w:t xml:space="preserve"> team</w:t>
            </w:r>
          </w:p>
          <w:p w14:paraId="75EAC6D5" w14:textId="77777777" w:rsidR="00D85DCD" w:rsidRDefault="00881DF0" w:rsidP="00E937C6">
            <w:pPr>
              <w:pStyle w:val="Puces4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Able to follow policies</w:t>
            </w:r>
            <w:r w:rsidR="00EA7708">
              <w:rPr>
                <w:color w:val="auto"/>
                <w:szCs w:val="20"/>
              </w:rPr>
              <w:t>,</w:t>
            </w:r>
            <w:r>
              <w:rPr>
                <w:color w:val="auto"/>
                <w:szCs w:val="20"/>
              </w:rPr>
              <w:t xml:space="preserve"> procedures</w:t>
            </w:r>
            <w:r w:rsidR="00EA7708">
              <w:rPr>
                <w:color w:val="auto"/>
                <w:szCs w:val="20"/>
              </w:rPr>
              <w:t>, training and instruction</w:t>
            </w:r>
          </w:p>
          <w:p w14:paraId="75EAC6D6" w14:textId="77777777" w:rsidR="00881DF0" w:rsidRDefault="00EA7708" w:rsidP="00E937C6">
            <w:pPr>
              <w:pStyle w:val="Puces4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A</w:t>
            </w:r>
            <w:r w:rsidR="001D03EB">
              <w:rPr>
                <w:color w:val="auto"/>
                <w:szCs w:val="20"/>
              </w:rPr>
              <w:t>dapt</w:t>
            </w:r>
            <w:r w:rsidR="00246094">
              <w:rPr>
                <w:color w:val="auto"/>
                <w:szCs w:val="20"/>
              </w:rPr>
              <w:t>ive and responsive to changing</w:t>
            </w:r>
            <w:r>
              <w:rPr>
                <w:color w:val="auto"/>
                <w:szCs w:val="20"/>
              </w:rPr>
              <w:t xml:space="preserve"> business needs</w:t>
            </w:r>
          </w:p>
          <w:p w14:paraId="75EAC6D7" w14:textId="77777777" w:rsidR="00881DF0" w:rsidRDefault="00881DF0" w:rsidP="00E937C6">
            <w:pPr>
              <w:pStyle w:val="Puces4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Well organised and flexible</w:t>
            </w:r>
          </w:p>
          <w:p w14:paraId="75EAC6D8" w14:textId="77777777" w:rsidR="000266E0" w:rsidRDefault="00EA7708" w:rsidP="00E937C6">
            <w:pPr>
              <w:pStyle w:val="Puces4"/>
              <w:numPr>
                <w:ilvl w:val="0"/>
                <w:numId w:val="11"/>
              </w:num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Resilient, respond well to change</w:t>
            </w:r>
          </w:p>
          <w:p w14:paraId="75EAC6D9" w14:textId="77777777" w:rsidR="00881DF0" w:rsidRPr="008E29CA" w:rsidRDefault="00881DF0" w:rsidP="00881DF0">
            <w:pPr>
              <w:pStyle w:val="Puces4"/>
              <w:numPr>
                <w:ilvl w:val="0"/>
                <w:numId w:val="0"/>
              </w:numPr>
              <w:ind w:left="341" w:hanging="171"/>
              <w:rPr>
                <w:color w:val="auto"/>
                <w:szCs w:val="20"/>
              </w:rPr>
            </w:pPr>
          </w:p>
          <w:p w14:paraId="75EAC6DA" w14:textId="77777777" w:rsidR="00EA3990" w:rsidRPr="008E29CA" w:rsidRDefault="00EA3990" w:rsidP="00DE1D56">
            <w:pPr>
              <w:pStyle w:val="Puces4"/>
              <w:numPr>
                <w:ilvl w:val="0"/>
                <w:numId w:val="0"/>
              </w:numPr>
              <w:ind w:left="720"/>
              <w:rPr>
                <w:color w:val="auto"/>
                <w:szCs w:val="20"/>
              </w:rPr>
            </w:pPr>
          </w:p>
        </w:tc>
      </w:tr>
    </w:tbl>
    <w:p w14:paraId="75EAC6DC" w14:textId="77777777" w:rsidR="007F02BF" w:rsidRPr="008E29CA" w:rsidRDefault="007A3A02" w:rsidP="000E3EF7">
      <w:pPr>
        <w:spacing w:after="200" w:line="276" w:lineRule="auto"/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8E29CA" w:rsidRPr="008E29CA" w14:paraId="75EAC6DE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5EAC6DD" w14:textId="77777777" w:rsidR="00EA3990" w:rsidRPr="008E29CA" w:rsidRDefault="00EA3990" w:rsidP="001D03EB">
            <w:pPr>
              <w:pStyle w:val="titregris"/>
              <w:framePr w:hSpace="0" w:wrap="auto" w:vAnchor="margin" w:hAnchor="text" w:xAlign="left" w:yAlign="inline"/>
              <w:rPr>
                <w:b w:val="0"/>
                <w:color w:val="auto"/>
              </w:rPr>
            </w:pPr>
            <w:r w:rsidRPr="008E29CA">
              <w:rPr>
                <w:color w:val="auto"/>
              </w:rPr>
              <w:t xml:space="preserve">8.  Competencies </w:t>
            </w:r>
          </w:p>
        </w:tc>
      </w:tr>
      <w:tr w:rsidR="008E29CA" w:rsidRPr="008E29CA" w14:paraId="75EAC6E4" w14:textId="77777777" w:rsidTr="00896395">
        <w:trPr>
          <w:trHeight w:val="1965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EAC6DF" w14:textId="77777777" w:rsidR="00EA3990" w:rsidRPr="008E29CA" w:rsidRDefault="00EA3990" w:rsidP="00EA3990">
            <w:pPr>
              <w:spacing w:before="40"/>
              <w:jc w:val="left"/>
              <w:rPr>
                <w:rFonts w:cs="Arial"/>
                <w:szCs w:val="20"/>
                <w:lang w:val="en-GB"/>
              </w:rPr>
            </w:pPr>
          </w:p>
          <w:p w14:paraId="75EAC6E0" w14:textId="12B9336C" w:rsidR="008E29CA" w:rsidRDefault="00D55089" w:rsidP="00D55089">
            <w:pPr>
              <w:pStyle w:val="ListParagraph"/>
              <w:numPr>
                <w:ilvl w:val="0"/>
                <w:numId w:val="15"/>
              </w:numPr>
              <w:spacing w:before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Problem solving</w:t>
            </w:r>
          </w:p>
          <w:p w14:paraId="65F671A7" w14:textId="0C4B8CBA" w:rsidR="00732432" w:rsidRDefault="00F91979" w:rsidP="00D55089">
            <w:pPr>
              <w:pStyle w:val="ListParagraph"/>
              <w:numPr>
                <w:ilvl w:val="0"/>
                <w:numId w:val="15"/>
              </w:numPr>
              <w:spacing w:before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Supervisor experience </w:t>
            </w:r>
          </w:p>
          <w:p w14:paraId="75EAC6E1" w14:textId="77777777" w:rsidR="00D55089" w:rsidRDefault="00D55089" w:rsidP="00D55089">
            <w:pPr>
              <w:pStyle w:val="ListParagraph"/>
              <w:numPr>
                <w:ilvl w:val="0"/>
                <w:numId w:val="15"/>
              </w:numPr>
              <w:spacing w:before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Work on own initiative</w:t>
            </w:r>
          </w:p>
          <w:p w14:paraId="75EAC6E2" w14:textId="77777777" w:rsidR="00D55089" w:rsidRDefault="00246094" w:rsidP="00D55089">
            <w:pPr>
              <w:pStyle w:val="ListParagraph"/>
              <w:numPr>
                <w:ilvl w:val="0"/>
                <w:numId w:val="15"/>
              </w:numPr>
              <w:spacing w:before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Resilient</w:t>
            </w:r>
          </w:p>
          <w:p w14:paraId="75EAC6E3" w14:textId="77777777" w:rsidR="00246094" w:rsidRPr="00D55089" w:rsidRDefault="00246094" w:rsidP="00D55089">
            <w:pPr>
              <w:pStyle w:val="ListParagraph"/>
              <w:numPr>
                <w:ilvl w:val="0"/>
                <w:numId w:val="15"/>
              </w:numPr>
              <w:spacing w:before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Customer/guest focused</w:t>
            </w:r>
          </w:p>
        </w:tc>
      </w:tr>
    </w:tbl>
    <w:p w14:paraId="75EAC6E5" w14:textId="77777777" w:rsidR="00EA3990" w:rsidRPr="008E29CA" w:rsidRDefault="00EA3990" w:rsidP="000E3EF7">
      <w:pPr>
        <w:spacing w:after="200" w:line="276" w:lineRule="auto"/>
        <w:jc w:val="left"/>
        <w:rPr>
          <w:rFonts w:cs="Arial"/>
          <w:szCs w:val="20"/>
        </w:rPr>
      </w:pPr>
    </w:p>
    <w:sectPr w:rsidR="00EA3990" w:rsidRPr="008E29CA" w:rsidSect="00613392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AC6F0" w14:textId="77777777" w:rsidR="008D2DAE" w:rsidRDefault="008D2DAE" w:rsidP="00896395">
      <w:r>
        <w:separator/>
      </w:r>
    </w:p>
  </w:endnote>
  <w:endnote w:type="continuationSeparator" w:id="0">
    <w:p w14:paraId="75EAC6F1" w14:textId="77777777" w:rsidR="008D2DAE" w:rsidRDefault="008D2DAE" w:rsidP="0089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AC6F2" w14:textId="77777777" w:rsidR="00896395" w:rsidRPr="00896395" w:rsidRDefault="00896395" w:rsidP="00144605">
    <w:pPr>
      <w:pStyle w:val="Footer"/>
      <w:jc w:val="center"/>
      <w:rPr>
        <w:sz w:val="12"/>
        <w:szCs w:val="12"/>
      </w:rPr>
    </w:pPr>
    <w:r w:rsidRPr="00896395">
      <w:rPr>
        <w:sz w:val="12"/>
        <w:szCs w:val="12"/>
      </w:rPr>
      <w:t>Job Description</w:t>
    </w:r>
    <w:r w:rsidR="009B425D">
      <w:rPr>
        <w:sz w:val="12"/>
        <w:szCs w:val="12"/>
      </w:rPr>
      <w:t xml:space="preserve"> Guest Services Assistant – Version 1 January 2020</w:t>
    </w:r>
  </w:p>
  <w:p w14:paraId="75EAC6F3" w14:textId="77777777" w:rsidR="00896395" w:rsidRDefault="00896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AC6EE" w14:textId="77777777" w:rsidR="008D2DAE" w:rsidRDefault="008D2DAE" w:rsidP="00896395">
      <w:r>
        <w:separator/>
      </w:r>
    </w:p>
  </w:footnote>
  <w:footnote w:type="continuationSeparator" w:id="0">
    <w:p w14:paraId="75EAC6EF" w14:textId="77777777" w:rsidR="008D2DAE" w:rsidRDefault="008D2DAE" w:rsidP="0089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5EAC6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carre-rouge"/>
      </v:shape>
    </w:pict>
  </w:numPicBullet>
  <w:abstractNum w:abstractNumId="0" w15:restartNumberingAfterBreak="0">
    <w:nsid w:val="00AC6D5E"/>
    <w:multiLevelType w:val="hybridMultilevel"/>
    <w:tmpl w:val="06C05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3008F6"/>
    <w:multiLevelType w:val="hybridMultilevel"/>
    <w:tmpl w:val="A2422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96235"/>
    <w:multiLevelType w:val="hybridMultilevel"/>
    <w:tmpl w:val="A7E0B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72E2B"/>
    <w:multiLevelType w:val="hybridMultilevel"/>
    <w:tmpl w:val="BF9E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A56FC"/>
    <w:multiLevelType w:val="hybridMultilevel"/>
    <w:tmpl w:val="F9A26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3673D"/>
    <w:multiLevelType w:val="hybridMultilevel"/>
    <w:tmpl w:val="AF8E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97E1C"/>
    <w:multiLevelType w:val="hybridMultilevel"/>
    <w:tmpl w:val="86BC642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7F2BA6"/>
    <w:multiLevelType w:val="hybridMultilevel"/>
    <w:tmpl w:val="D234A506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DB7B9B"/>
    <w:multiLevelType w:val="hybridMultilevel"/>
    <w:tmpl w:val="6D3E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D380B"/>
    <w:multiLevelType w:val="hybridMultilevel"/>
    <w:tmpl w:val="7306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6E29"/>
    <w:multiLevelType w:val="hybridMultilevel"/>
    <w:tmpl w:val="BE9CF80E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B2464C"/>
    <w:multiLevelType w:val="hybridMultilevel"/>
    <w:tmpl w:val="65B2E176"/>
    <w:lvl w:ilvl="0" w:tplc="04090005">
      <w:start w:val="1"/>
      <w:numFmt w:val="bullet"/>
      <w:lvlText w:val=""/>
      <w:lvlPicBulletId w:val="0"/>
      <w:lvlJc w:val="left"/>
      <w:pPr>
        <w:ind w:left="1080" w:hanging="360"/>
      </w:pPr>
      <w:rPr>
        <w:rFonts w:ascii="Wingdings" w:hAnsi="Wingdings" w:hint="default"/>
        <w:color w:val="FF0000"/>
        <w:sz w:val="16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E633A"/>
    <w:multiLevelType w:val="hybridMultilevel"/>
    <w:tmpl w:val="D96CA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F35CBB"/>
    <w:multiLevelType w:val="hybridMultilevel"/>
    <w:tmpl w:val="923232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3"/>
  </w:num>
  <w:num w:numId="5">
    <w:abstractNumId w:val="7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0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E5D"/>
    <w:rsid w:val="00016C85"/>
    <w:rsid w:val="00023BCF"/>
    <w:rsid w:val="000266E0"/>
    <w:rsid w:val="0004732A"/>
    <w:rsid w:val="00051B9F"/>
    <w:rsid w:val="0008258F"/>
    <w:rsid w:val="000869C5"/>
    <w:rsid w:val="00096440"/>
    <w:rsid w:val="000A3376"/>
    <w:rsid w:val="000A3B0A"/>
    <w:rsid w:val="000E3EF7"/>
    <w:rsid w:val="000E6D93"/>
    <w:rsid w:val="000F4E4E"/>
    <w:rsid w:val="00100A73"/>
    <w:rsid w:val="00104BDE"/>
    <w:rsid w:val="00106768"/>
    <w:rsid w:val="00144605"/>
    <w:rsid w:val="00144E5D"/>
    <w:rsid w:val="001D03EB"/>
    <w:rsid w:val="001D05B9"/>
    <w:rsid w:val="001E43EC"/>
    <w:rsid w:val="001F1F6A"/>
    <w:rsid w:val="001F7691"/>
    <w:rsid w:val="00246094"/>
    <w:rsid w:val="00275C0B"/>
    <w:rsid w:val="00293E5D"/>
    <w:rsid w:val="002B1DC6"/>
    <w:rsid w:val="002D7D96"/>
    <w:rsid w:val="003554C7"/>
    <w:rsid w:val="00355716"/>
    <w:rsid w:val="00366A73"/>
    <w:rsid w:val="00390F8D"/>
    <w:rsid w:val="003F3C05"/>
    <w:rsid w:val="004238D8"/>
    <w:rsid w:val="00424476"/>
    <w:rsid w:val="0044118C"/>
    <w:rsid w:val="004D170A"/>
    <w:rsid w:val="004D190B"/>
    <w:rsid w:val="0050348E"/>
    <w:rsid w:val="00520545"/>
    <w:rsid w:val="0056080E"/>
    <w:rsid w:val="005E5B63"/>
    <w:rsid w:val="005F6972"/>
    <w:rsid w:val="005F7D65"/>
    <w:rsid w:val="006072F1"/>
    <w:rsid w:val="00613392"/>
    <w:rsid w:val="00616B0B"/>
    <w:rsid w:val="00646B79"/>
    <w:rsid w:val="00656519"/>
    <w:rsid w:val="00674674"/>
    <w:rsid w:val="006802C0"/>
    <w:rsid w:val="006A633E"/>
    <w:rsid w:val="006E3D35"/>
    <w:rsid w:val="006F37C3"/>
    <w:rsid w:val="006F3B5B"/>
    <w:rsid w:val="006F695E"/>
    <w:rsid w:val="00732432"/>
    <w:rsid w:val="00745A24"/>
    <w:rsid w:val="007A3A02"/>
    <w:rsid w:val="007F1B47"/>
    <w:rsid w:val="007F602D"/>
    <w:rsid w:val="00803110"/>
    <w:rsid w:val="00850894"/>
    <w:rsid w:val="0085277C"/>
    <w:rsid w:val="00867FBB"/>
    <w:rsid w:val="00871762"/>
    <w:rsid w:val="00881DF0"/>
    <w:rsid w:val="0089462D"/>
    <w:rsid w:val="00896395"/>
    <w:rsid w:val="008B416C"/>
    <w:rsid w:val="008B64DE"/>
    <w:rsid w:val="008C4CAC"/>
    <w:rsid w:val="008D1A2B"/>
    <w:rsid w:val="008D2DAE"/>
    <w:rsid w:val="008E29CA"/>
    <w:rsid w:val="0092689E"/>
    <w:rsid w:val="00940517"/>
    <w:rsid w:val="0097473A"/>
    <w:rsid w:val="009975E1"/>
    <w:rsid w:val="009B425D"/>
    <w:rsid w:val="009D25A1"/>
    <w:rsid w:val="00A063D8"/>
    <w:rsid w:val="00A22EAD"/>
    <w:rsid w:val="00A37146"/>
    <w:rsid w:val="00A55394"/>
    <w:rsid w:val="00A75AA8"/>
    <w:rsid w:val="00A91ECE"/>
    <w:rsid w:val="00AD1DEC"/>
    <w:rsid w:val="00AE78E4"/>
    <w:rsid w:val="00B002C1"/>
    <w:rsid w:val="00B27422"/>
    <w:rsid w:val="00B31131"/>
    <w:rsid w:val="00B461C8"/>
    <w:rsid w:val="00B70457"/>
    <w:rsid w:val="00B7293E"/>
    <w:rsid w:val="00B95CC0"/>
    <w:rsid w:val="00B97C15"/>
    <w:rsid w:val="00BA0B9E"/>
    <w:rsid w:val="00BA0DE4"/>
    <w:rsid w:val="00C21F95"/>
    <w:rsid w:val="00C347B3"/>
    <w:rsid w:val="00C4467B"/>
    <w:rsid w:val="00C4695A"/>
    <w:rsid w:val="00C600A0"/>
    <w:rsid w:val="00C61430"/>
    <w:rsid w:val="00C61718"/>
    <w:rsid w:val="00CC0297"/>
    <w:rsid w:val="00CC2929"/>
    <w:rsid w:val="00CC6455"/>
    <w:rsid w:val="00CC73E5"/>
    <w:rsid w:val="00D413DD"/>
    <w:rsid w:val="00D55089"/>
    <w:rsid w:val="00D85DCD"/>
    <w:rsid w:val="00D949FB"/>
    <w:rsid w:val="00DC6698"/>
    <w:rsid w:val="00DE1D56"/>
    <w:rsid w:val="00DE5E49"/>
    <w:rsid w:val="00E26C17"/>
    <w:rsid w:val="00E27ABE"/>
    <w:rsid w:val="00E31AA0"/>
    <w:rsid w:val="00E33C91"/>
    <w:rsid w:val="00E83577"/>
    <w:rsid w:val="00E85B2F"/>
    <w:rsid w:val="00E86121"/>
    <w:rsid w:val="00E937C6"/>
    <w:rsid w:val="00E9546C"/>
    <w:rsid w:val="00EA1373"/>
    <w:rsid w:val="00EA3990"/>
    <w:rsid w:val="00EA4C16"/>
    <w:rsid w:val="00EA5822"/>
    <w:rsid w:val="00EA7708"/>
    <w:rsid w:val="00ED4AEE"/>
    <w:rsid w:val="00EE4327"/>
    <w:rsid w:val="00EF0DF2"/>
    <w:rsid w:val="00EF6ED7"/>
    <w:rsid w:val="00EF7E8F"/>
    <w:rsid w:val="00F17AE0"/>
    <w:rsid w:val="00F479E6"/>
    <w:rsid w:val="00F91979"/>
    <w:rsid w:val="00FB21B2"/>
    <w:rsid w:val="00FD2EB5"/>
    <w:rsid w:val="00FF07D8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AC657"/>
  <w15:docId w15:val="{A2DF4126-BE80-4ACD-AF98-FB9E7D1B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styleId="NoSpacing">
    <w:name w:val="No Spacing"/>
    <w:uiPriority w:val="1"/>
    <w:qFormat/>
    <w:rsid w:val="00275C0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8963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395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8963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395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CommentText">
    <w:name w:val="annotation text"/>
    <w:basedOn w:val="Normal"/>
    <w:link w:val="CommentTextChar"/>
    <w:uiPriority w:val="99"/>
    <w:unhideWhenUsed/>
    <w:rsid w:val="0092689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89E"/>
    <w:rPr>
      <w:rFonts w:ascii="Arial" w:eastAsia="Times New Roman" w:hAnsi="Arial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CF6F84-9C64-4F6A-B1B6-CB514BF1F73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2128A1A-A24A-4F7E-A3D7-C38F4588EE30}">
      <dgm:prSet phldrT="[Text]" custT="1"/>
      <dgm:spPr/>
      <dgm:t>
        <a:bodyPr/>
        <a:lstStyle/>
        <a:p>
          <a:r>
            <a:rPr lang="en-GB" sz="1800"/>
            <a:t>Service Delivery Manager</a:t>
          </a:r>
        </a:p>
      </dgm:t>
    </dgm:pt>
    <dgm:pt modelId="{D631FF91-578B-4FC1-A0FE-4AA55B6557A1}" type="parTrans" cxnId="{AA34AFA3-4143-49BB-9FFF-76680AB6EFF6}">
      <dgm:prSet/>
      <dgm:spPr/>
      <dgm:t>
        <a:bodyPr/>
        <a:lstStyle/>
        <a:p>
          <a:endParaRPr lang="en-GB"/>
        </a:p>
      </dgm:t>
    </dgm:pt>
    <dgm:pt modelId="{EE6BF8FD-8655-4FE3-A059-3F861A529A3C}" type="sibTrans" cxnId="{AA34AFA3-4143-49BB-9FFF-76680AB6EFF6}">
      <dgm:prSet/>
      <dgm:spPr/>
      <dgm:t>
        <a:bodyPr/>
        <a:lstStyle/>
        <a:p>
          <a:endParaRPr lang="en-GB"/>
        </a:p>
      </dgm:t>
    </dgm:pt>
    <dgm:pt modelId="{99FF55C1-D2CD-40CA-B854-DA4D0A85CBC6}">
      <dgm:prSet custT="1"/>
      <dgm:spPr/>
      <dgm:t>
        <a:bodyPr/>
        <a:lstStyle/>
        <a:p>
          <a:r>
            <a:rPr lang="en-GB" sz="1800"/>
            <a:t>Guest Services  Supervisor</a:t>
          </a:r>
        </a:p>
      </dgm:t>
    </dgm:pt>
    <dgm:pt modelId="{1ED061AC-CBD9-4B39-B6B4-CAD82E375737}" type="parTrans" cxnId="{765685BD-1429-4966-9FDF-44026A935F3B}">
      <dgm:prSet/>
      <dgm:spPr/>
      <dgm:t>
        <a:bodyPr/>
        <a:lstStyle/>
        <a:p>
          <a:endParaRPr lang="en-GB"/>
        </a:p>
      </dgm:t>
    </dgm:pt>
    <dgm:pt modelId="{D7C97898-EDED-4903-8C87-9445B651428C}" type="sibTrans" cxnId="{765685BD-1429-4966-9FDF-44026A935F3B}">
      <dgm:prSet/>
      <dgm:spPr/>
      <dgm:t>
        <a:bodyPr/>
        <a:lstStyle/>
        <a:p>
          <a:endParaRPr lang="en-GB"/>
        </a:p>
      </dgm:t>
    </dgm:pt>
    <dgm:pt modelId="{22DC80E6-0DE1-4C33-BE22-BC2CA0BEC48C}" type="pres">
      <dgm:prSet presAssocID="{7ECF6F84-9C64-4F6A-B1B6-CB514BF1F7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0864456-A441-470D-9A3B-3D2ADF6AB35A}" type="pres">
      <dgm:prSet presAssocID="{B2128A1A-A24A-4F7E-A3D7-C38F4588EE30}" presName="hierRoot1" presStyleCnt="0">
        <dgm:presLayoutVars>
          <dgm:hierBranch val="init"/>
        </dgm:presLayoutVars>
      </dgm:prSet>
      <dgm:spPr/>
    </dgm:pt>
    <dgm:pt modelId="{BE2C3ED5-96A9-4991-8439-7FDFD5E6A97C}" type="pres">
      <dgm:prSet presAssocID="{B2128A1A-A24A-4F7E-A3D7-C38F4588EE30}" presName="rootComposite1" presStyleCnt="0"/>
      <dgm:spPr/>
    </dgm:pt>
    <dgm:pt modelId="{DD7CA9D0-389E-49DD-80BA-321DD6598AD8}" type="pres">
      <dgm:prSet presAssocID="{B2128A1A-A24A-4F7E-A3D7-C38F4588EE30}" presName="rootText1" presStyleLbl="node0" presStyleIdx="0" presStyleCnt="1" custScaleX="69072" custScaleY="49390">
        <dgm:presLayoutVars>
          <dgm:chPref val="3"/>
        </dgm:presLayoutVars>
      </dgm:prSet>
      <dgm:spPr/>
    </dgm:pt>
    <dgm:pt modelId="{EEF855CB-7E88-475C-AB21-104D11696371}" type="pres">
      <dgm:prSet presAssocID="{B2128A1A-A24A-4F7E-A3D7-C38F4588EE30}" presName="rootConnector1" presStyleLbl="node1" presStyleIdx="0" presStyleCnt="0"/>
      <dgm:spPr/>
    </dgm:pt>
    <dgm:pt modelId="{D5F56FD6-D2BC-4BE0-855B-F17062660FE4}" type="pres">
      <dgm:prSet presAssocID="{B2128A1A-A24A-4F7E-A3D7-C38F4588EE30}" presName="hierChild2" presStyleCnt="0"/>
      <dgm:spPr/>
    </dgm:pt>
    <dgm:pt modelId="{AA5B9F8D-7A7B-4857-9E82-449FDDC739E0}" type="pres">
      <dgm:prSet presAssocID="{1ED061AC-CBD9-4B39-B6B4-CAD82E375737}" presName="Name37" presStyleLbl="parChTrans1D2" presStyleIdx="0" presStyleCnt="1"/>
      <dgm:spPr/>
    </dgm:pt>
    <dgm:pt modelId="{464E347F-ED1C-4A47-8C91-D50A91F8FF96}" type="pres">
      <dgm:prSet presAssocID="{99FF55C1-D2CD-40CA-B854-DA4D0A85CBC6}" presName="hierRoot2" presStyleCnt="0">
        <dgm:presLayoutVars>
          <dgm:hierBranch val="init"/>
        </dgm:presLayoutVars>
      </dgm:prSet>
      <dgm:spPr/>
    </dgm:pt>
    <dgm:pt modelId="{E2F8A4D8-4251-4F15-A2CD-EC7703A23941}" type="pres">
      <dgm:prSet presAssocID="{99FF55C1-D2CD-40CA-B854-DA4D0A85CBC6}" presName="rootComposite" presStyleCnt="0"/>
      <dgm:spPr/>
    </dgm:pt>
    <dgm:pt modelId="{B735C3BE-9567-4390-90C3-6D8C1ACD15CE}" type="pres">
      <dgm:prSet presAssocID="{99FF55C1-D2CD-40CA-B854-DA4D0A85CBC6}" presName="rootText" presStyleLbl="node2" presStyleIdx="0" presStyleCnt="1" custScaleX="66361" custScaleY="61182" custLinFactNeighborX="433" custLinFactNeighborY="-11312">
        <dgm:presLayoutVars>
          <dgm:chPref val="3"/>
        </dgm:presLayoutVars>
      </dgm:prSet>
      <dgm:spPr/>
    </dgm:pt>
    <dgm:pt modelId="{DCE86B6D-C20D-4DBC-970D-9E2093237E05}" type="pres">
      <dgm:prSet presAssocID="{99FF55C1-D2CD-40CA-B854-DA4D0A85CBC6}" presName="rootConnector" presStyleLbl="node2" presStyleIdx="0" presStyleCnt="1"/>
      <dgm:spPr/>
    </dgm:pt>
    <dgm:pt modelId="{2CA1C132-9E85-4A68-B6F9-34F7D204EA0E}" type="pres">
      <dgm:prSet presAssocID="{99FF55C1-D2CD-40CA-B854-DA4D0A85CBC6}" presName="hierChild4" presStyleCnt="0"/>
      <dgm:spPr/>
    </dgm:pt>
    <dgm:pt modelId="{EFC8B0C2-6284-4083-B41D-A577D14E7074}" type="pres">
      <dgm:prSet presAssocID="{99FF55C1-D2CD-40CA-B854-DA4D0A85CBC6}" presName="hierChild5" presStyleCnt="0"/>
      <dgm:spPr/>
    </dgm:pt>
    <dgm:pt modelId="{6E1BE578-1127-42F1-99FF-DD8AF9E7741E}" type="pres">
      <dgm:prSet presAssocID="{B2128A1A-A24A-4F7E-A3D7-C38F4588EE30}" presName="hierChild3" presStyleCnt="0"/>
      <dgm:spPr/>
    </dgm:pt>
  </dgm:ptLst>
  <dgm:cxnLst>
    <dgm:cxn modelId="{8EAE721A-01D4-4D58-8DD5-0E5E13909051}" type="presOf" srcId="{99FF55C1-D2CD-40CA-B854-DA4D0A85CBC6}" destId="{DCE86B6D-C20D-4DBC-970D-9E2093237E05}" srcOrd="1" destOrd="0" presId="urn:microsoft.com/office/officeart/2005/8/layout/orgChart1"/>
    <dgm:cxn modelId="{E35E665C-086B-4248-B325-20DA76D6DF27}" type="presOf" srcId="{99FF55C1-D2CD-40CA-B854-DA4D0A85CBC6}" destId="{B735C3BE-9567-4390-90C3-6D8C1ACD15CE}" srcOrd="0" destOrd="0" presId="urn:microsoft.com/office/officeart/2005/8/layout/orgChart1"/>
    <dgm:cxn modelId="{B1F04073-796C-4D10-BC61-0F57453C7ED0}" type="presOf" srcId="{B2128A1A-A24A-4F7E-A3D7-C38F4588EE30}" destId="{EEF855CB-7E88-475C-AB21-104D11696371}" srcOrd="1" destOrd="0" presId="urn:microsoft.com/office/officeart/2005/8/layout/orgChart1"/>
    <dgm:cxn modelId="{A3B8A477-FD90-4897-AAA4-414F4D5BF946}" type="presOf" srcId="{1ED061AC-CBD9-4B39-B6B4-CAD82E375737}" destId="{AA5B9F8D-7A7B-4857-9E82-449FDDC739E0}" srcOrd="0" destOrd="0" presId="urn:microsoft.com/office/officeart/2005/8/layout/orgChart1"/>
    <dgm:cxn modelId="{AA34AFA3-4143-49BB-9FFF-76680AB6EFF6}" srcId="{7ECF6F84-9C64-4F6A-B1B6-CB514BF1F737}" destId="{B2128A1A-A24A-4F7E-A3D7-C38F4588EE30}" srcOrd="0" destOrd="0" parTransId="{D631FF91-578B-4FC1-A0FE-4AA55B6557A1}" sibTransId="{EE6BF8FD-8655-4FE3-A059-3F861A529A3C}"/>
    <dgm:cxn modelId="{C11C97BA-915B-4263-8EB9-80C48CA480AD}" type="presOf" srcId="{7ECF6F84-9C64-4F6A-B1B6-CB514BF1F737}" destId="{22DC80E6-0DE1-4C33-BE22-BC2CA0BEC48C}" srcOrd="0" destOrd="0" presId="urn:microsoft.com/office/officeart/2005/8/layout/orgChart1"/>
    <dgm:cxn modelId="{765685BD-1429-4966-9FDF-44026A935F3B}" srcId="{B2128A1A-A24A-4F7E-A3D7-C38F4588EE30}" destId="{99FF55C1-D2CD-40CA-B854-DA4D0A85CBC6}" srcOrd="0" destOrd="0" parTransId="{1ED061AC-CBD9-4B39-B6B4-CAD82E375737}" sibTransId="{D7C97898-EDED-4903-8C87-9445B651428C}"/>
    <dgm:cxn modelId="{8380C6D5-8193-436D-ABD7-9796BD293401}" type="presOf" srcId="{B2128A1A-A24A-4F7E-A3D7-C38F4588EE30}" destId="{DD7CA9D0-389E-49DD-80BA-321DD6598AD8}" srcOrd="0" destOrd="0" presId="urn:microsoft.com/office/officeart/2005/8/layout/orgChart1"/>
    <dgm:cxn modelId="{17592BBC-934F-4C63-8620-CA1B4710E8DE}" type="presParOf" srcId="{22DC80E6-0DE1-4C33-BE22-BC2CA0BEC48C}" destId="{50864456-A441-470D-9A3B-3D2ADF6AB35A}" srcOrd="0" destOrd="0" presId="urn:microsoft.com/office/officeart/2005/8/layout/orgChart1"/>
    <dgm:cxn modelId="{BEBF8BEE-BB4F-4CDB-A0BF-C3839EC1F366}" type="presParOf" srcId="{50864456-A441-470D-9A3B-3D2ADF6AB35A}" destId="{BE2C3ED5-96A9-4991-8439-7FDFD5E6A97C}" srcOrd="0" destOrd="0" presId="urn:microsoft.com/office/officeart/2005/8/layout/orgChart1"/>
    <dgm:cxn modelId="{A26E9CB2-6BD4-46A1-A0D5-EC0B7072B2E2}" type="presParOf" srcId="{BE2C3ED5-96A9-4991-8439-7FDFD5E6A97C}" destId="{DD7CA9D0-389E-49DD-80BA-321DD6598AD8}" srcOrd="0" destOrd="0" presId="urn:microsoft.com/office/officeart/2005/8/layout/orgChart1"/>
    <dgm:cxn modelId="{94BA2F48-EFD2-4E2E-82D5-A8B0189FD59B}" type="presParOf" srcId="{BE2C3ED5-96A9-4991-8439-7FDFD5E6A97C}" destId="{EEF855CB-7E88-475C-AB21-104D11696371}" srcOrd="1" destOrd="0" presId="urn:microsoft.com/office/officeart/2005/8/layout/orgChart1"/>
    <dgm:cxn modelId="{2987D91C-D001-4956-8C3C-28177E73EC90}" type="presParOf" srcId="{50864456-A441-470D-9A3B-3D2ADF6AB35A}" destId="{D5F56FD6-D2BC-4BE0-855B-F17062660FE4}" srcOrd="1" destOrd="0" presId="urn:microsoft.com/office/officeart/2005/8/layout/orgChart1"/>
    <dgm:cxn modelId="{4259FA48-60D0-4A6E-BD6E-323712090A2E}" type="presParOf" srcId="{D5F56FD6-D2BC-4BE0-855B-F17062660FE4}" destId="{AA5B9F8D-7A7B-4857-9E82-449FDDC739E0}" srcOrd="0" destOrd="0" presId="urn:microsoft.com/office/officeart/2005/8/layout/orgChart1"/>
    <dgm:cxn modelId="{843F7A5F-0504-463F-ABAE-015D8E3BFA22}" type="presParOf" srcId="{D5F56FD6-D2BC-4BE0-855B-F17062660FE4}" destId="{464E347F-ED1C-4A47-8C91-D50A91F8FF96}" srcOrd="1" destOrd="0" presId="urn:microsoft.com/office/officeart/2005/8/layout/orgChart1"/>
    <dgm:cxn modelId="{C545CCA2-B59A-4E7C-9B88-26DAE5584896}" type="presParOf" srcId="{464E347F-ED1C-4A47-8C91-D50A91F8FF96}" destId="{E2F8A4D8-4251-4F15-A2CD-EC7703A23941}" srcOrd="0" destOrd="0" presId="urn:microsoft.com/office/officeart/2005/8/layout/orgChart1"/>
    <dgm:cxn modelId="{DA86CE13-8FD0-4586-A7A6-6F2B8FAA9387}" type="presParOf" srcId="{E2F8A4D8-4251-4F15-A2CD-EC7703A23941}" destId="{B735C3BE-9567-4390-90C3-6D8C1ACD15CE}" srcOrd="0" destOrd="0" presId="urn:microsoft.com/office/officeart/2005/8/layout/orgChart1"/>
    <dgm:cxn modelId="{5F336975-3370-49A2-9DC7-92D034BEB92C}" type="presParOf" srcId="{E2F8A4D8-4251-4F15-A2CD-EC7703A23941}" destId="{DCE86B6D-C20D-4DBC-970D-9E2093237E05}" srcOrd="1" destOrd="0" presId="urn:microsoft.com/office/officeart/2005/8/layout/orgChart1"/>
    <dgm:cxn modelId="{1BB13254-ABD2-4577-8865-B85E9B78FCD9}" type="presParOf" srcId="{464E347F-ED1C-4A47-8C91-D50A91F8FF96}" destId="{2CA1C132-9E85-4A68-B6F9-34F7D204EA0E}" srcOrd="1" destOrd="0" presId="urn:microsoft.com/office/officeart/2005/8/layout/orgChart1"/>
    <dgm:cxn modelId="{323CA28D-643F-4B93-AD02-D04597EBC89F}" type="presParOf" srcId="{464E347F-ED1C-4A47-8C91-D50A91F8FF96}" destId="{EFC8B0C2-6284-4083-B41D-A577D14E7074}" srcOrd="2" destOrd="0" presId="urn:microsoft.com/office/officeart/2005/8/layout/orgChart1"/>
    <dgm:cxn modelId="{B7C0B715-11AF-4C06-ABEC-F43DF9206D72}" type="presParOf" srcId="{50864456-A441-470D-9A3B-3D2ADF6AB35A}" destId="{6E1BE578-1127-42F1-99FF-DD8AF9E7741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5B9F8D-7A7B-4857-9E82-449FDDC739E0}">
      <dsp:nvSpPr>
        <dsp:cNvPr id="0" name=""/>
        <dsp:cNvSpPr/>
      </dsp:nvSpPr>
      <dsp:spPr>
        <a:xfrm>
          <a:off x="2049780" y="651257"/>
          <a:ext cx="91440" cy="4034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378"/>
              </a:lnTo>
              <a:lnTo>
                <a:pt x="57106" y="127378"/>
              </a:lnTo>
              <a:lnTo>
                <a:pt x="57106" y="4034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7CA9D0-389E-49DD-80BA-321DD6598AD8}">
      <dsp:nvSpPr>
        <dsp:cNvPr id="0" name=""/>
        <dsp:cNvSpPr/>
      </dsp:nvSpPr>
      <dsp:spPr>
        <a:xfrm>
          <a:off x="1187338" y="1876"/>
          <a:ext cx="1816322" cy="6493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Service Delivery Manager</a:t>
          </a:r>
        </a:p>
      </dsp:txBody>
      <dsp:txXfrm>
        <a:off x="1187338" y="1876"/>
        <a:ext cx="1816322" cy="649381"/>
      </dsp:txXfrm>
    </dsp:sp>
    <dsp:sp modelId="{B735C3BE-9567-4390-90C3-6D8C1ACD15CE}">
      <dsp:nvSpPr>
        <dsp:cNvPr id="0" name=""/>
        <dsp:cNvSpPr/>
      </dsp:nvSpPr>
      <dsp:spPr>
        <a:xfrm>
          <a:off x="1234369" y="1054744"/>
          <a:ext cx="1745033" cy="8044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/>
            <a:t>Guest Services  Supervisor</a:t>
          </a:r>
        </a:p>
      </dsp:txBody>
      <dsp:txXfrm>
        <a:off x="1234369" y="1054744"/>
        <a:ext cx="1745033" cy="804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5F8BB6252394198290839F674C369" ma:contentTypeVersion="7" ma:contentTypeDescription="Crée un document." ma:contentTypeScope="" ma:versionID="c97ef3d93b72fcabca270b7cb918df70">
  <xsd:schema xmlns:xsd="http://www.w3.org/2001/XMLSchema" xmlns:xs="http://www.w3.org/2001/XMLSchema" xmlns:p="http://schemas.microsoft.com/office/2006/metadata/properties" xmlns:ns2="6f7842d9-1ca6-4755-81a3-2e9945cabb37" targetNamespace="http://schemas.microsoft.com/office/2006/metadata/properties" ma:root="true" ma:fieldsID="bf3a6291241f0ff875623b2dea369c45" ns2:_="">
    <xsd:import namespace="6f7842d9-1ca6-4755-81a3-2e9945cab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842d9-1ca6-4755-81a3-2e9945ca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5343F-6F14-4626-8B1A-DA2C05EB2D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90361-E0ED-4FCC-A991-39E0B4EF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59FD7-1F03-4EDF-9E91-31C3874180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49C7D-CCCF-4D42-8771-C15133C56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842d9-1ca6-4755-81a3-2e9945cab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Setchell, Ann (Defence)</cp:lastModifiedBy>
  <cp:revision>15</cp:revision>
  <cp:lastPrinted>2016-08-18T06:12:00Z</cp:lastPrinted>
  <dcterms:created xsi:type="dcterms:W3CDTF">2021-01-06T15:31:00Z</dcterms:created>
  <dcterms:modified xsi:type="dcterms:W3CDTF">2021-11-29T11:06:00Z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Jive_ModifiedButNotPublished">
    <vt:lpwstr>True</vt:lpwstr>
  </property>
  <property fmtid="{D5CDD505-2E9C-101B-9397-08002B2CF9AE}" pid="9" name="ContentTypeId">
    <vt:lpwstr>0x010100DB65F8BB6252394198290839F674C369</vt:lpwstr>
  </property>
</Properties>
</file>