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0A5B0" w14:textId="4AB8CF32" w:rsidR="00B732F1" w:rsidRPr="00D62A1A" w:rsidRDefault="00296CC1" w:rsidP="00F254D1">
      <w:pPr>
        <w:jc w:val="left"/>
        <w:rPr>
          <w:rFonts w:cs="Arial"/>
          <w:b/>
          <w:bCs/>
          <w:color w:val="FFFFFF"/>
          <w:sz w:val="56"/>
          <w:szCs w:val="56"/>
        </w:rPr>
      </w:pPr>
      <w:r w:rsidRPr="00D62A1A">
        <w:rPr>
          <w:rFonts w:cs="Arial"/>
          <w:b/>
          <w:bCs/>
          <w:noProof/>
          <w:color w:val="FFFFFF"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2A3809D" wp14:editId="437A6D1D">
                <wp:simplePos x="0" y="0"/>
                <wp:positionH relativeFrom="page">
                  <wp:posOffset>4046855</wp:posOffset>
                </wp:positionH>
                <wp:positionV relativeFrom="page">
                  <wp:posOffset>517525</wp:posOffset>
                </wp:positionV>
                <wp:extent cx="2853690" cy="191770"/>
                <wp:effectExtent l="0" t="0" r="0" b="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53690" cy="191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  </a:ext>
                        </a:extLst>
                      </wps:spPr>
                      <wps:txbx>
                        <w:txbxContent>
                          <w:p w14:paraId="56ABADC7" w14:textId="77777777" w:rsidR="00665F33" w:rsidRPr="00560441" w:rsidRDefault="00665F33" w:rsidP="00560441">
                            <w:pPr>
                              <w:rPr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A3809D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318.65pt;margin-top:40.75pt;width:224.7pt;height:15.1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" filled="f" stroked="f">
                <v:textbox inset="0,0,0,0">
                  <w:txbxContent>
                    <w:p w14:paraId="56ABADC7" w14:textId="77777777" w:rsidR="00665F33" w:rsidRPr="00560441" w:rsidRDefault="00665F33" w:rsidP="00560441">
                      <w:pPr>
                        <w:rPr>
                          <w:szCs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3513472" w14:textId="77777777" w:rsidR="00811888" w:rsidRDefault="00811888" w:rsidP="00F254D1">
      <w:pPr>
        <w:pStyle w:val="Grandtitre"/>
      </w:pPr>
      <w:r>
        <w:t>JOB DESCRIPTION</w:t>
      </w:r>
    </w:p>
    <w:p w14:paraId="7D55B547" w14:textId="63BEFF81" w:rsidR="00BE36E2" w:rsidRPr="00D62A1A" w:rsidRDefault="007E5CED" w:rsidP="00F254D1">
      <w:pPr>
        <w:pStyle w:val="Grandtitre"/>
      </w:pPr>
      <w:r>
        <w:t xml:space="preserve">EXPERIENCE CLEANING </w:t>
      </w:r>
      <w:r w:rsidR="00AD47C3">
        <w:t>LEAD</w:t>
      </w:r>
    </w:p>
    <w:tbl>
      <w:tblPr>
        <w:tblW w:w="10168" w:type="dxa"/>
        <w:tblBorders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42"/>
        <w:gridCol w:w="2542"/>
        <w:gridCol w:w="2542"/>
        <w:gridCol w:w="2542"/>
      </w:tblGrid>
      <w:tr w:rsidR="007478E3" w:rsidRPr="00E25D64" w14:paraId="6E73EA8C" w14:textId="77777777" w:rsidTr="00E25D64">
        <w:trPr>
          <w:trHeight w:val="325"/>
        </w:trPr>
        <w:tc>
          <w:tcPr>
            <w:tcW w:w="2542" w:type="dxa"/>
            <w:shd w:val="clear" w:color="auto" w:fill="D3D0C9"/>
            <w:vAlign w:val="center"/>
          </w:tcPr>
          <w:p w14:paraId="2FA7F3CB" w14:textId="77777777" w:rsidR="00811888" w:rsidRPr="00E25D64" w:rsidRDefault="00811888" w:rsidP="00F254D1">
            <w:pPr>
              <w:jc w:val="left"/>
              <w:rPr>
                <w:rFonts w:cs="Arial"/>
                <w:b/>
                <w:sz w:val="20"/>
              </w:rPr>
            </w:pPr>
            <w:r w:rsidRPr="00E25D64">
              <w:rPr>
                <w:rFonts w:cs="Arial"/>
                <w:b/>
                <w:sz w:val="20"/>
              </w:rPr>
              <w:t>Position Title</w:t>
            </w:r>
          </w:p>
        </w:tc>
        <w:tc>
          <w:tcPr>
            <w:tcW w:w="2542" w:type="dxa"/>
            <w:vAlign w:val="center"/>
          </w:tcPr>
          <w:p w14:paraId="59409281" w14:textId="13B3351E" w:rsidR="00811888" w:rsidRPr="00E25D64" w:rsidRDefault="006B54E2" w:rsidP="00F254D1">
            <w:pPr>
              <w:jc w:val="left"/>
              <w:rPr>
                <w:rFonts w:cs="Arial"/>
                <w:sz w:val="20"/>
              </w:rPr>
            </w:pPr>
            <w:r w:rsidRPr="006B54E2">
              <w:t>Cleaning Experience Lead</w:t>
            </w:r>
          </w:p>
        </w:tc>
        <w:tc>
          <w:tcPr>
            <w:tcW w:w="2542" w:type="dxa"/>
            <w:shd w:val="clear" w:color="auto" w:fill="D3D0C9"/>
            <w:vAlign w:val="center"/>
          </w:tcPr>
          <w:p w14:paraId="1D413DF3" w14:textId="77777777" w:rsidR="00811888" w:rsidRPr="00E25D64" w:rsidRDefault="00811888" w:rsidP="00F254D1">
            <w:pPr>
              <w:jc w:val="left"/>
              <w:rPr>
                <w:rFonts w:cs="Arial"/>
                <w:b/>
                <w:sz w:val="20"/>
              </w:rPr>
            </w:pPr>
            <w:r w:rsidRPr="00E25D64">
              <w:rPr>
                <w:rFonts w:cs="Arial"/>
                <w:b/>
                <w:sz w:val="20"/>
              </w:rPr>
              <w:t>Department</w:t>
            </w:r>
          </w:p>
        </w:tc>
        <w:tc>
          <w:tcPr>
            <w:tcW w:w="2542" w:type="dxa"/>
            <w:vAlign w:val="center"/>
          </w:tcPr>
          <w:p w14:paraId="6AF25A02" w14:textId="02D12E40" w:rsidR="00811888" w:rsidRPr="00E25D64" w:rsidRDefault="00785D3D" w:rsidP="00F254D1">
            <w:pPr>
              <w:jc w:val="left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F</w:t>
            </w:r>
            <w:r w:rsidR="00D94044">
              <w:rPr>
                <w:rFonts w:cs="Arial"/>
                <w:b/>
                <w:sz w:val="20"/>
              </w:rPr>
              <w:t>M Services</w:t>
            </w:r>
          </w:p>
        </w:tc>
      </w:tr>
      <w:tr w:rsidR="007478E3" w:rsidRPr="00E25D64" w14:paraId="0D463A41" w14:textId="77777777" w:rsidTr="00E25D64">
        <w:trPr>
          <w:trHeight w:val="325"/>
        </w:trPr>
        <w:tc>
          <w:tcPr>
            <w:tcW w:w="2542" w:type="dxa"/>
            <w:shd w:val="clear" w:color="auto" w:fill="D3D0C9"/>
            <w:vAlign w:val="center"/>
          </w:tcPr>
          <w:p w14:paraId="6FF9E562" w14:textId="77777777" w:rsidR="00811888" w:rsidRPr="00E25D64" w:rsidRDefault="00811888" w:rsidP="00F254D1">
            <w:pPr>
              <w:jc w:val="left"/>
              <w:rPr>
                <w:rFonts w:cs="Arial"/>
                <w:b/>
                <w:sz w:val="20"/>
              </w:rPr>
            </w:pPr>
            <w:r w:rsidRPr="00E25D64">
              <w:rPr>
                <w:rFonts w:cs="Arial"/>
                <w:b/>
                <w:sz w:val="20"/>
              </w:rPr>
              <w:t>Generic Job Title</w:t>
            </w:r>
          </w:p>
        </w:tc>
        <w:tc>
          <w:tcPr>
            <w:tcW w:w="2542" w:type="dxa"/>
            <w:vAlign w:val="center"/>
          </w:tcPr>
          <w:p w14:paraId="60E1C96D" w14:textId="77777777" w:rsidR="00811888" w:rsidRPr="00E25D64" w:rsidRDefault="00811888" w:rsidP="00F254D1">
            <w:pPr>
              <w:jc w:val="left"/>
              <w:rPr>
                <w:rFonts w:cs="Arial"/>
                <w:sz w:val="20"/>
              </w:rPr>
            </w:pPr>
            <w:r w:rsidRPr="00E25D64">
              <w:rPr>
                <w:rFonts w:cs="Arial"/>
                <w:sz w:val="20"/>
              </w:rPr>
              <w:t>Cleaning Manager</w:t>
            </w:r>
          </w:p>
        </w:tc>
        <w:tc>
          <w:tcPr>
            <w:tcW w:w="2542" w:type="dxa"/>
            <w:shd w:val="clear" w:color="auto" w:fill="D3D0C9"/>
            <w:vAlign w:val="center"/>
          </w:tcPr>
          <w:p w14:paraId="50F938EF" w14:textId="77777777" w:rsidR="00811888" w:rsidRPr="00E25D64" w:rsidRDefault="00811888" w:rsidP="00F254D1">
            <w:pPr>
              <w:jc w:val="left"/>
              <w:rPr>
                <w:rFonts w:cs="Arial"/>
                <w:b/>
                <w:sz w:val="20"/>
              </w:rPr>
            </w:pPr>
            <w:r w:rsidRPr="00E25D64">
              <w:rPr>
                <w:rFonts w:cs="Arial"/>
                <w:b/>
                <w:sz w:val="20"/>
              </w:rPr>
              <w:t>Segment</w:t>
            </w:r>
          </w:p>
        </w:tc>
        <w:tc>
          <w:tcPr>
            <w:tcW w:w="2542" w:type="dxa"/>
            <w:vAlign w:val="center"/>
          </w:tcPr>
          <w:p w14:paraId="0409F69B" w14:textId="36CD6EBC" w:rsidR="00811888" w:rsidRPr="00E25D64" w:rsidRDefault="00785D3D" w:rsidP="00F254D1">
            <w:pPr>
              <w:jc w:val="left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Co</w:t>
            </w:r>
            <w:r w:rsidR="00D94044">
              <w:rPr>
                <w:rFonts w:cs="Arial"/>
                <w:b/>
                <w:sz w:val="20"/>
              </w:rPr>
              <w:t>rporate Services</w:t>
            </w:r>
          </w:p>
        </w:tc>
      </w:tr>
      <w:tr w:rsidR="007478E3" w:rsidRPr="00E25D64" w14:paraId="253C91FB" w14:textId="77777777" w:rsidTr="00E25D64">
        <w:trPr>
          <w:trHeight w:val="325"/>
        </w:trPr>
        <w:tc>
          <w:tcPr>
            <w:tcW w:w="2542" w:type="dxa"/>
            <w:shd w:val="clear" w:color="auto" w:fill="D3D0C9"/>
            <w:vAlign w:val="center"/>
          </w:tcPr>
          <w:p w14:paraId="5A358DF4" w14:textId="77777777" w:rsidR="00811888" w:rsidRPr="00E25D64" w:rsidRDefault="00811888" w:rsidP="00F254D1">
            <w:pPr>
              <w:jc w:val="left"/>
              <w:rPr>
                <w:rFonts w:cs="Arial"/>
                <w:b/>
                <w:sz w:val="20"/>
              </w:rPr>
            </w:pPr>
            <w:r w:rsidRPr="00E25D64">
              <w:rPr>
                <w:rFonts w:cs="Arial"/>
                <w:b/>
                <w:sz w:val="20"/>
              </w:rPr>
              <w:t>Team Band</w:t>
            </w:r>
          </w:p>
        </w:tc>
        <w:tc>
          <w:tcPr>
            <w:tcW w:w="2542" w:type="dxa"/>
            <w:vAlign w:val="center"/>
          </w:tcPr>
          <w:p w14:paraId="5393A846" w14:textId="2919BF95" w:rsidR="00811888" w:rsidRPr="00E25D64" w:rsidRDefault="00721D0B" w:rsidP="00F254D1">
            <w:pPr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J2</w:t>
            </w:r>
          </w:p>
        </w:tc>
        <w:tc>
          <w:tcPr>
            <w:tcW w:w="2542" w:type="dxa"/>
            <w:shd w:val="clear" w:color="auto" w:fill="D3D0C9"/>
            <w:vAlign w:val="center"/>
          </w:tcPr>
          <w:p w14:paraId="62AB6F14" w14:textId="77777777" w:rsidR="00811888" w:rsidRPr="00E25D64" w:rsidRDefault="00811888" w:rsidP="00F254D1">
            <w:pPr>
              <w:jc w:val="left"/>
              <w:rPr>
                <w:rFonts w:cs="Arial"/>
                <w:b/>
                <w:sz w:val="20"/>
              </w:rPr>
            </w:pPr>
            <w:r w:rsidRPr="00E25D64">
              <w:rPr>
                <w:rFonts w:cs="Arial"/>
                <w:b/>
                <w:sz w:val="20"/>
              </w:rPr>
              <w:t>Location</w:t>
            </w:r>
          </w:p>
        </w:tc>
        <w:tc>
          <w:tcPr>
            <w:tcW w:w="2542" w:type="dxa"/>
            <w:vAlign w:val="center"/>
          </w:tcPr>
          <w:p w14:paraId="65D13073" w14:textId="6F013363" w:rsidR="00811888" w:rsidRPr="00E25D64" w:rsidRDefault="00721D0B" w:rsidP="00F254D1">
            <w:pPr>
              <w:jc w:val="left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Kingston Upon Thames</w:t>
            </w:r>
          </w:p>
        </w:tc>
      </w:tr>
      <w:tr w:rsidR="00721D0B" w:rsidRPr="00E25D64" w14:paraId="61D0CFD7" w14:textId="77777777" w:rsidTr="00E25D64">
        <w:trPr>
          <w:trHeight w:val="588"/>
        </w:trPr>
        <w:tc>
          <w:tcPr>
            <w:tcW w:w="2542" w:type="dxa"/>
            <w:shd w:val="clear" w:color="auto" w:fill="D3D0C9"/>
            <w:vAlign w:val="center"/>
          </w:tcPr>
          <w:p w14:paraId="1FB91ABC" w14:textId="77777777" w:rsidR="00721D0B" w:rsidRPr="00E25D64" w:rsidRDefault="00721D0B" w:rsidP="00721D0B">
            <w:pPr>
              <w:jc w:val="left"/>
              <w:rPr>
                <w:rFonts w:cs="Arial"/>
                <w:b/>
                <w:sz w:val="20"/>
              </w:rPr>
            </w:pPr>
            <w:r w:rsidRPr="00E25D64">
              <w:rPr>
                <w:rFonts w:cs="Arial"/>
                <w:b/>
                <w:sz w:val="20"/>
              </w:rPr>
              <w:t>Reports to</w:t>
            </w:r>
          </w:p>
        </w:tc>
        <w:tc>
          <w:tcPr>
            <w:tcW w:w="2542" w:type="dxa"/>
            <w:vAlign w:val="center"/>
          </w:tcPr>
          <w:p w14:paraId="3BA2223B" w14:textId="77777777" w:rsidR="00721D0B" w:rsidRDefault="00721D0B" w:rsidP="00721D0B">
            <w:pPr>
              <w:jc w:val="center"/>
            </w:pPr>
            <w:r>
              <w:t>Experience Site Lead</w:t>
            </w:r>
          </w:p>
          <w:p w14:paraId="1B435BE4" w14:textId="6A28D5E2" w:rsidR="00721D0B" w:rsidRPr="00E25D64" w:rsidRDefault="00721D0B" w:rsidP="00721D0B">
            <w:pPr>
              <w:jc w:val="left"/>
              <w:rPr>
                <w:rFonts w:cs="Arial"/>
                <w:sz w:val="20"/>
              </w:rPr>
            </w:pPr>
          </w:p>
        </w:tc>
        <w:tc>
          <w:tcPr>
            <w:tcW w:w="2542" w:type="dxa"/>
            <w:shd w:val="clear" w:color="auto" w:fill="D3D0C9"/>
            <w:vAlign w:val="center"/>
          </w:tcPr>
          <w:p w14:paraId="0228F926" w14:textId="77777777" w:rsidR="00721D0B" w:rsidRPr="00E25D64" w:rsidRDefault="00721D0B" w:rsidP="00721D0B">
            <w:pPr>
              <w:jc w:val="left"/>
              <w:rPr>
                <w:rFonts w:cs="Arial"/>
                <w:b/>
                <w:sz w:val="20"/>
              </w:rPr>
            </w:pPr>
            <w:r w:rsidRPr="00E25D64">
              <w:rPr>
                <w:rFonts w:cs="Arial"/>
                <w:b/>
                <w:sz w:val="20"/>
              </w:rPr>
              <w:t>Office / Unit name</w:t>
            </w:r>
          </w:p>
        </w:tc>
        <w:tc>
          <w:tcPr>
            <w:tcW w:w="2542" w:type="dxa"/>
            <w:vAlign w:val="center"/>
          </w:tcPr>
          <w:p w14:paraId="78EAC692" w14:textId="1F8AA959" w:rsidR="00721D0B" w:rsidRPr="00E25D64" w:rsidRDefault="00721D0B" w:rsidP="00721D0B">
            <w:pPr>
              <w:jc w:val="left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Unilever Kingston Campus</w:t>
            </w:r>
          </w:p>
        </w:tc>
      </w:tr>
    </w:tbl>
    <w:p w14:paraId="22C2652A" w14:textId="7276F2C7" w:rsidR="007478E3" w:rsidRDefault="00296CC1" w:rsidP="00F254D1">
      <w:pPr>
        <w:pStyle w:val="Heading1"/>
        <w:rPr>
          <w:b w:val="0"/>
          <w:sz w:val="24"/>
          <w:szCs w:val="24"/>
        </w:rPr>
      </w:pPr>
      <w:r>
        <w:rPr>
          <w:b w:val="0"/>
          <w:noProof/>
          <w:sz w:val="24"/>
          <w:szCs w:val="24"/>
          <w:lang w:eastAsia="en-GB"/>
        </w:rPr>
        <mc:AlternateContent>
          <mc:Choice Requires="wpg">
            <w:drawing>
              <wp:anchor distT="0" distB="0" distL="114300" distR="114300" simplePos="0" relativeHeight="251658241" behindDoc="0" locked="0" layoutInCell="1" allowOverlap="1" wp14:anchorId="3589E0BA" wp14:editId="42A7E9CA">
                <wp:simplePos x="0" y="0"/>
                <wp:positionH relativeFrom="column">
                  <wp:posOffset>900430</wp:posOffset>
                </wp:positionH>
                <wp:positionV relativeFrom="paragraph">
                  <wp:posOffset>259714</wp:posOffset>
                </wp:positionV>
                <wp:extent cx="4316095" cy="2276475"/>
                <wp:effectExtent l="0" t="0" r="27305" b="28575"/>
                <wp:wrapNone/>
                <wp:docPr id="1130242379" name="Group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16095" cy="2276475"/>
                          <a:chOff x="2325" y="6684"/>
                          <a:chExt cx="6797" cy="2507"/>
                        </a:xfrm>
                      </wpg:grpSpPr>
                      <wps:wsp>
                        <wps:cNvPr id="114643094" name="AutoShape 109"/>
                        <wps:cNvSpPr>
                          <a:spLocks noChangeArrowheads="1"/>
                        </wps:cNvSpPr>
                        <wps:spPr bwMode="auto">
                          <a:xfrm>
                            <a:off x="4273" y="6684"/>
                            <a:ext cx="2899" cy="599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F2AE92E" w14:textId="27B53E87" w:rsidR="00811888" w:rsidRDefault="007F7BA3" w:rsidP="00811888">
                              <w:pPr>
                                <w:jc w:val="center"/>
                              </w:pPr>
                              <w:r>
                                <w:t>Experience Site Lead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4134770" name="AutoShape 110"/>
                        <wps:cNvSpPr>
                          <a:spLocks noChangeArrowheads="1"/>
                        </wps:cNvSpPr>
                        <wps:spPr bwMode="auto">
                          <a:xfrm>
                            <a:off x="4273" y="7638"/>
                            <a:ext cx="2899" cy="599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869A13E" w14:textId="125D1BB9" w:rsidR="00811888" w:rsidRPr="00811888" w:rsidRDefault="00EE23EC" w:rsidP="00811888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Experience </w:t>
                              </w:r>
                              <w:r w:rsidR="00811888" w:rsidRPr="00811888">
                                <w:rPr>
                                  <w:b/>
                                </w:rPr>
                                <w:t xml:space="preserve">Cleaning </w:t>
                              </w:r>
                              <w:r w:rsidR="006B54E2">
                                <w:rPr>
                                  <w:b/>
                                </w:rPr>
                                <w:t>Lead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2138738961" name="Group 114"/>
                        <wpg:cNvGrpSpPr>
                          <a:grpSpLocks/>
                        </wpg:cNvGrpSpPr>
                        <wpg:grpSpPr bwMode="auto">
                          <a:xfrm>
                            <a:off x="2325" y="8592"/>
                            <a:ext cx="6797" cy="599"/>
                            <a:chOff x="2337" y="8584"/>
                            <a:chExt cx="6797" cy="599"/>
                          </a:xfrm>
                        </wpg:grpSpPr>
                        <wps:wsp>
                          <wps:cNvPr id="1322969568" name="AutoShape 111"/>
                          <wps:cNvSpPr>
                            <a:spLocks noChangeArrowheads="1"/>
                          </wps:cNvSpPr>
                          <wps:spPr bwMode="auto">
                            <a:xfrm>
                              <a:off x="2337" y="8584"/>
                              <a:ext cx="2899" cy="599"/>
                            </a:xfrm>
                            <a:prstGeom prst="flowChartAlternateProcess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759DD01" w14:textId="77777777" w:rsidR="0099748E" w:rsidRDefault="0099748E" w:rsidP="0099748E">
                                <w:pPr>
                                  <w:jc w:val="center"/>
                                </w:pPr>
                                <w:r>
                                  <w:t>Cleaning Supervisor</w:t>
                                </w:r>
                              </w:p>
                              <w:p w14:paraId="42FFA582" w14:textId="4840DFDE" w:rsidR="00803C79" w:rsidRPr="00811888" w:rsidRDefault="00803C79" w:rsidP="0099748E">
                                <w:pPr>
                                  <w:jc w:val="center"/>
                                </w:pPr>
                                <w:r>
                                  <w:t xml:space="preserve">Day Shift </w:t>
                                </w:r>
                              </w:p>
                              <w:p w14:paraId="56D63E92" w14:textId="3E20473E" w:rsidR="00811888" w:rsidRDefault="00811888" w:rsidP="00811888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13108603" name="AutoShape 112"/>
                          <wps:cNvSpPr>
                            <a:spLocks noChangeArrowheads="1"/>
                          </wps:cNvSpPr>
                          <wps:spPr bwMode="auto">
                            <a:xfrm>
                              <a:off x="6235" y="8584"/>
                              <a:ext cx="2899" cy="599"/>
                            </a:xfrm>
                            <a:prstGeom prst="flowChartAlternateProcess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9F1CE95" w14:textId="5AB8345F" w:rsidR="00811888" w:rsidRDefault="0099748E" w:rsidP="00811888">
                                <w:pPr>
                                  <w:jc w:val="center"/>
                                </w:pPr>
                                <w:bookmarkStart w:id="0" w:name="_Hlk220323267"/>
                                <w:bookmarkStart w:id="1" w:name="_Hlk220323268"/>
                                <w:r>
                                  <w:t>Cleaning Supervisor</w:t>
                                </w:r>
                                <w:bookmarkEnd w:id="0"/>
                                <w:bookmarkEnd w:id="1"/>
                              </w:p>
                              <w:p w14:paraId="55E07352" w14:textId="0403B295" w:rsidR="00803C79" w:rsidRPr="00811888" w:rsidRDefault="00803C79" w:rsidP="00811888">
                                <w:pPr>
                                  <w:jc w:val="center"/>
                                </w:pPr>
                                <w:r>
                                  <w:t>Evening Shift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435877714" name="AutoShape 115"/>
                        <wps:cNvSpPr>
                          <a:spLocks noChangeArrowheads="1"/>
                        </wps:cNvSpPr>
                        <wps:spPr bwMode="auto">
                          <a:xfrm>
                            <a:off x="5564" y="7284"/>
                            <a:ext cx="317" cy="469"/>
                          </a:xfrm>
                          <a:prstGeom prst="downArrow">
                            <a:avLst>
                              <a:gd name="adj1" fmla="val 50000"/>
                              <a:gd name="adj2" fmla="val 36987"/>
                            </a:avLst>
                          </a:prstGeom>
                          <a:solidFill>
                            <a:srgbClr val="D3D0C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67335" name="AutoShape 116"/>
                        <wps:cNvSpPr>
                          <a:spLocks noChangeArrowheads="1"/>
                        </wps:cNvSpPr>
                        <wps:spPr bwMode="auto">
                          <a:xfrm>
                            <a:off x="4644" y="8161"/>
                            <a:ext cx="317" cy="469"/>
                          </a:xfrm>
                          <a:prstGeom prst="downArrow">
                            <a:avLst>
                              <a:gd name="adj1" fmla="val 50000"/>
                              <a:gd name="adj2" fmla="val 36987"/>
                            </a:avLst>
                          </a:prstGeom>
                          <a:solidFill>
                            <a:srgbClr val="D3D0C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6305401" name="AutoShape 117"/>
                        <wps:cNvSpPr>
                          <a:spLocks noChangeArrowheads="1"/>
                        </wps:cNvSpPr>
                        <wps:spPr bwMode="auto">
                          <a:xfrm>
                            <a:off x="6492" y="8161"/>
                            <a:ext cx="317" cy="469"/>
                          </a:xfrm>
                          <a:prstGeom prst="downArrow">
                            <a:avLst>
                              <a:gd name="adj1" fmla="val 50000"/>
                              <a:gd name="adj2" fmla="val 36987"/>
                            </a:avLst>
                          </a:prstGeom>
                          <a:solidFill>
                            <a:srgbClr val="D3D0C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89E0BA" id="Group 118" o:spid="_x0000_s1027" style="position:absolute;margin-left:70.9pt;margin-top:20.45pt;width:339.85pt;height:179.25pt;z-index:251658241" coordorigin="2325,6684" coordsize="6797,2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">
                <v:shapetype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AutoShape 109" o:spid="_x0000_s1028" type="#_x0000_t176" style="position:absolute;left:4273;top:6684;width:2899;height:5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">
                  <v:textbox>
                    <w:txbxContent>
                      <w:p w14:paraId="2F2AE92E" w14:textId="27B53E87" w:rsidR="00811888" w:rsidRDefault="007F7BA3" w:rsidP="00811888">
                        <w:pPr>
                          <w:jc w:val="center"/>
                        </w:pPr>
                        <w:r>
                          <w:t>Experience Site Lead</w:t>
                        </w:r>
                      </w:p>
                    </w:txbxContent>
                  </v:textbox>
                </v:shape>
                <v:shape id="AutoShape 110" o:spid="_x0000_s1029" type="#_x0000_t176" style="position:absolute;left:4273;top:7638;width:2899;height:5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">
                  <v:textbox>
                    <w:txbxContent>
                      <w:p w14:paraId="6869A13E" w14:textId="125D1BB9" w:rsidR="00811888" w:rsidRPr="00811888" w:rsidRDefault="00EE23EC" w:rsidP="00811888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Experience </w:t>
                        </w:r>
                        <w:r w:rsidR="00811888" w:rsidRPr="00811888">
                          <w:rPr>
                            <w:b/>
                          </w:rPr>
                          <w:t xml:space="preserve">Cleaning </w:t>
                        </w:r>
                        <w:r w:rsidR="006B54E2">
                          <w:rPr>
                            <w:b/>
                          </w:rPr>
                          <w:t>Lead</w:t>
                        </w:r>
                      </w:p>
                    </w:txbxContent>
                  </v:textbox>
                </v:shape>
                <v:group id="Group 114" o:spid="_x0000_s1030" style="position:absolute;left:2325;top:8592;width:6797;height:599" coordorigin="2337,8584" coordsize="6797,5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">
                  <v:shape id="AutoShape 111" o:spid="_x0000_s1031" type="#_x0000_t176" style="position:absolute;left:2337;top:8584;width:2899;height:5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">
                    <v:textbox>
                      <w:txbxContent>
                        <w:p w14:paraId="7759DD01" w14:textId="77777777" w:rsidR="0099748E" w:rsidRDefault="0099748E" w:rsidP="0099748E">
                          <w:pPr>
                            <w:jc w:val="center"/>
                          </w:pPr>
                          <w:r>
                            <w:t>Cleaning Supervisor</w:t>
                          </w:r>
                        </w:p>
                        <w:p w14:paraId="42FFA582" w14:textId="4840DFDE" w:rsidR="00803C79" w:rsidRPr="00811888" w:rsidRDefault="00803C79" w:rsidP="0099748E">
                          <w:pPr>
                            <w:jc w:val="center"/>
                          </w:pPr>
                          <w:r>
                            <w:t xml:space="preserve">Day Shift </w:t>
                          </w:r>
                        </w:p>
                        <w:p w14:paraId="56D63E92" w14:textId="3E20473E" w:rsidR="00811888" w:rsidRDefault="00811888" w:rsidP="00811888">
                          <w:pPr>
                            <w:jc w:val="center"/>
                          </w:pPr>
                        </w:p>
                      </w:txbxContent>
                    </v:textbox>
                  </v:shape>
                  <v:shape id="AutoShape 112" o:spid="_x0000_s1032" type="#_x0000_t176" style="position:absolute;left:6235;top:8584;width:2899;height:5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">
                    <v:textbox>
                      <w:txbxContent>
                        <w:p w14:paraId="39F1CE95" w14:textId="5AB8345F" w:rsidR="00811888" w:rsidRDefault="0099748E" w:rsidP="00811888">
                          <w:pPr>
                            <w:jc w:val="center"/>
                          </w:pPr>
                          <w:bookmarkStart w:id="2" w:name="_Hlk220323267"/>
                          <w:bookmarkStart w:id="3" w:name="_Hlk220323268"/>
                          <w:r>
                            <w:t>Cleaning Supervisor</w:t>
                          </w:r>
                          <w:bookmarkEnd w:id="2"/>
                          <w:bookmarkEnd w:id="3"/>
                        </w:p>
                        <w:p w14:paraId="55E07352" w14:textId="0403B295" w:rsidR="00803C79" w:rsidRPr="00811888" w:rsidRDefault="00803C79" w:rsidP="00811888">
                          <w:pPr>
                            <w:jc w:val="center"/>
                          </w:pPr>
                          <w:r>
                            <w:t>Evening Shift</w:t>
                          </w:r>
                        </w:p>
                      </w:txbxContent>
                    </v:textbox>
                  </v:shape>
                </v:group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AutoShape 115" o:spid="_x0000_s1033" type="#_x0000_t67" style="position:absolute;left:5564;top:7284;width:317;height:4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" fillcolor="#d3d0c9" stroked="f" strokecolor="white"/>
                <v:shape id="AutoShape 116" o:spid="_x0000_s1034" type="#_x0000_t67" style="position:absolute;left:4644;top:8161;width:317;height:4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" fillcolor="#d3d0c9" stroked="f" strokecolor="white"/>
                <v:shape id="AutoShape 117" o:spid="_x0000_s1035" type="#_x0000_t67" style="position:absolute;left:6492;top:8161;width:317;height:4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" fillcolor="#d3d0c9" stroked="f" strokecolor="white"/>
              </v:group>
            </w:pict>
          </mc:Fallback>
        </mc:AlternateContent>
      </w:r>
    </w:p>
    <w:p w14:paraId="16AFD1FB" w14:textId="511F5E24" w:rsidR="007478E3" w:rsidRDefault="00425C06" w:rsidP="00F254D1">
      <w:pPr>
        <w:pStyle w:val="Heading1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</w:t>
      </w:r>
    </w:p>
    <w:p w14:paraId="721735DD" w14:textId="77777777" w:rsidR="007478E3" w:rsidRDefault="007478E3" w:rsidP="00F254D1">
      <w:pPr>
        <w:pStyle w:val="Heading1"/>
        <w:rPr>
          <w:b w:val="0"/>
          <w:sz w:val="24"/>
          <w:szCs w:val="24"/>
        </w:rPr>
      </w:pPr>
    </w:p>
    <w:p w14:paraId="7F7A5B83" w14:textId="77777777" w:rsidR="007478E3" w:rsidRDefault="007478E3" w:rsidP="00F254D1">
      <w:pPr>
        <w:pStyle w:val="Heading1"/>
        <w:rPr>
          <w:b w:val="0"/>
          <w:sz w:val="24"/>
          <w:szCs w:val="24"/>
        </w:rPr>
      </w:pPr>
    </w:p>
    <w:p w14:paraId="1415B717" w14:textId="77777777" w:rsidR="007478E3" w:rsidRDefault="007478E3" w:rsidP="00F254D1">
      <w:pPr>
        <w:jc w:val="left"/>
      </w:pPr>
    </w:p>
    <w:p w14:paraId="694F1C67" w14:textId="77777777" w:rsidR="00803C79" w:rsidRDefault="00803C79" w:rsidP="00F254D1">
      <w:pPr>
        <w:pStyle w:val="Heading2"/>
      </w:pPr>
    </w:p>
    <w:p w14:paraId="201DA2A2" w14:textId="231B4C69" w:rsidR="007478E3" w:rsidRPr="007478E3" w:rsidRDefault="007478E3" w:rsidP="00F254D1">
      <w:pPr>
        <w:pStyle w:val="Heading2"/>
        <w:rPr>
          <w:rFonts w:cs="Arial"/>
        </w:rPr>
      </w:pPr>
      <w:r w:rsidRPr="007478E3">
        <w:t>Job Purpose</w:t>
      </w:r>
    </w:p>
    <w:p w14:paraId="2BF4D9F3" w14:textId="062B2267" w:rsidR="008B44CA" w:rsidRDefault="007478E3" w:rsidP="00F254D1">
      <w:pPr>
        <w:pStyle w:val="Texte3"/>
        <w:jc w:val="left"/>
      </w:pPr>
      <w:r w:rsidRPr="007478E3">
        <w:t xml:space="preserve">Day to day management </w:t>
      </w:r>
      <w:r w:rsidR="006F0DDF">
        <w:t xml:space="preserve">of </w:t>
      </w:r>
      <w:r w:rsidR="004E6EC0">
        <w:t xml:space="preserve">the </w:t>
      </w:r>
      <w:r w:rsidR="006F0DDF">
        <w:t>cleaning team to ensure e</w:t>
      </w:r>
      <w:r w:rsidRPr="007478E3">
        <w:t xml:space="preserve">ffective service delivery of the cleaning operation </w:t>
      </w:r>
      <w:r w:rsidR="006F0DDF">
        <w:t xml:space="preserve">and full compliance with client contract, </w:t>
      </w:r>
      <w:r w:rsidR="00A91C98">
        <w:t xml:space="preserve">legislation, </w:t>
      </w:r>
      <w:r w:rsidR="006F0DDF">
        <w:t xml:space="preserve">and cleaning </w:t>
      </w:r>
      <w:r w:rsidRPr="007478E3">
        <w:t>specification</w:t>
      </w:r>
      <w:r w:rsidR="00433892">
        <w:t>.</w:t>
      </w:r>
      <w:r w:rsidR="00B04D17">
        <w:t xml:space="preserve"> To </w:t>
      </w:r>
      <w:r w:rsidR="00034024">
        <w:t>maintain high standards and</w:t>
      </w:r>
      <w:r w:rsidR="0083652A">
        <w:t xml:space="preserve"> to consistently</w:t>
      </w:r>
      <w:r w:rsidR="00034024">
        <w:t xml:space="preserve"> improve the customer experience.</w:t>
      </w:r>
    </w:p>
    <w:p w14:paraId="771E4CA0" w14:textId="77777777" w:rsidR="007478E3" w:rsidRPr="007478E3" w:rsidRDefault="007478E3" w:rsidP="00F254D1">
      <w:pPr>
        <w:pStyle w:val="Heading2"/>
      </w:pPr>
      <w:r w:rsidRPr="007478E3">
        <w:t>Accountabilities or “What you have to do”</w:t>
      </w:r>
    </w:p>
    <w:p w14:paraId="606E8072" w14:textId="00ADD2AC" w:rsidR="006F0DDF" w:rsidRDefault="008B44CA" w:rsidP="006F0DDF">
      <w:pPr>
        <w:pStyle w:val="Puce3"/>
        <w:jc w:val="left"/>
      </w:pPr>
      <w:r>
        <w:t>Ensure</w:t>
      </w:r>
      <w:r w:rsidR="006F0DDF" w:rsidRPr="007478E3">
        <w:t xml:space="preserve"> that the cleaning </w:t>
      </w:r>
      <w:r w:rsidR="006F0DDF">
        <w:t>service</w:t>
      </w:r>
      <w:r w:rsidR="006F0DDF" w:rsidRPr="007478E3">
        <w:t xml:space="preserve"> is delivered in </w:t>
      </w:r>
      <w:r w:rsidR="00C6017F">
        <w:t>line</w:t>
      </w:r>
      <w:r w:rsidR="006F0DDF" w:rsidRPr="007478E3">
        <w:t xml:space="preserve"> with the client </w:t>
      </w:r>
      <w:r w:rsidR="006F0DDF">
        <w:t>contract</w:t>
      </w:r>
      <w:r w:rsidR="006F0DDF" w:rsidRPr="007478E3">
        <w:t xml:space="preserve"> </w:t>
      </w:r>
      <w:r>
        <w:t xml:space="preserve">and is compliant with </w:t>
      </w:r>
      <w:r w:rsidR="006C234A">
        <w:t xml:space="preserve">the </w:t>
      </w:r>
      <w:r w:rsidR="002E6492">
        <w:t>service scope</w:t>
      </w:r>
      <w:r w:rsidR="0025306A">
        <w:t>.</w:t>
      </w:r>
    </w:p>
    <w:p w14:paraId="0A428C07" w14:textId="2777CBE8" w:rsidR="00C6017F" w:rsidRDefault="008B44CA" w:rsidP="006F0DDF">
      <w:pPr>
        <w:pStyle w:val="Puce3"/>
        <w:jc w:val="left"/>
      </w:pPr>
      <w:r>
        <w:t>E</w:t>
      </w:r>
      <w:r w:rsidR="00C6017F">
        <w:t>nsure that labour and all other costs are maintained within unit budget</w:t>
      </w:r>
      <w:r w:rsidR="0025306A">
        <w:t>.</w:t>
      </w:r>
    </w:p>
    <w:p w14:paraId="3602B0A0" w14:textId="39D63855" w:rsidR="00C6017F" w:rsidRPr="007478E3" w:rsidRDefault="008B44CA" w:rsidP="00C6017F">
      <w:pPr>
        <w:pStyle w:val="Puce3"/>
        <w:jc w:val="left"/>
      </w:pPr>
      <w:r>
        <w:t>Recruit, induct, and develop cleaning supervisors and operatives</w:t>
      </w:r>
      <w:r w:rsidR="00C6017F">
        <w:t xml:space="preserve"> in line with company policy</w:t>
      </w:r>
      <w:r w:rsidR="00C6017F" w:rsidRPr="007478E3">
        <w:t xml:space="preserve"> </w:t>
      </w:r>
      <w:r>
        <w:t>and the cleaning development program</w:t>
      </w:r>
      <w:r w:rsidR="0025306A">
        <w:t>.</w:t>
      </w:r>
      <w:r w:rsidR="00C6017F" w:rsidRPr="007478E3">
        <w:t xml:space="preserve">  </w:t>
      </w:r>
    </w:p>
    <w:p w14:paraId="203EB9ED" w14:textId="1D204043" w:rsidR="00C6017F" w:rsidRDefault="008B44CA" w:rsidP="006F0DDF">
      <w:pPr>
        <w:pStyle w:val="Puce3"/>
        <w:jc w:val="left"/>
      </w:pPr>
      <w:r>
        <w:t>Ensure</w:t>
      </w:r>
      <w:r w:rsidR="00C6017F">
        <w:t xml:space="preserve"> that all Sodexo HR policies and procedures are adhered to, including </w:t>
      </w:r>
      <w:r w:rsidR="007F2A71">
        <w:t xml:space="preserve">the </w:t>
      </w:r>
      <w:r w:rsidR="00EF36CE">
        <w:t>appraisals</w:t>
      </w:r>
      <w:r w:rsidR="00C6017F">
        <w:t xml:space="preserve"> process</w:t>
      </w:r>
    </w:p>
    <w:p w14:paraId="216F7DBC" w14:textId="77777777" w:rsidR="007478E3" w:rsidRDefault="008B44CA" w:rsidP="00F254D1">
      <w:pPr>
        <w:pStyle w:val="Puce3"/>
        <w:jc w:val="left"/>
      </w:pPr>
      <w:r>
        <w:t>Ensure</w:t>
      </w:r>
      <w:r w:rsidR="00C6017F">
        <w:t xml:space="preserve"> that all</w:t>
      </w:r>
      <w:r w:rsidR="006F0DDF">
        <w:t xml:space="preserve"> staff</w:t>
      </w:r>
      <w:r w:rsidR="007478E3" w:rsidRPr="007478E3">
        <w:t xml:space="preserve"> training is deliv</w:t>
      </w:r>
      <w:r w:rsidR="006F0DDF">
        <w:t>ered and up to date</w:t>
      </w:r>
    </w:p>
    <w:p w14:paraId="4D375775" w14:textId="77777777" w:rsidR="00A91C98" w:rsidRDefault="00A91C98" w:rsidP="00F254D1">
      <w:pPr>
        <w:pStyle w:val="Puce3"/>
        <w:jc w:val="left"/>
      </w:pPr>
      <w:r>
        <w:t>Communicate effectively with cleaning supervisors and team, and hold regular team meetings</w:t>
      </w:r>
    </w:p>
    <w:p w14:paraId="5F230C41" w14:textId="77777777" w:rsidR="00C6017F" w:rsidRPr="007478E3" w:rsidRDefault="008B44CA" w:rsidP="00F254D1">
      <w:pPr>
        <w:pStyle w:val="Puce3"/>
        <w:jc w:val="left"/>
      </w:pPr>
      <w:r>
        <w:t>Ensure</w:t>
      </w:r>
      <w:r w:rsidR="00C6017F">
        <w:t xml:space="preserve"> full compliance with Health, Safety and Environmental policies </w:t>
      </w:r>
    </w:p>
    <w:p w14:paraId="5E99F0E7" w14:textId="77777777" w:rsidR="00C6017F" w:rsidRDefault="008B44CA" w:rsidP="00F254D1">
      <w:pPr>
        <w:pStyle w:val="Puce3"/>
        <w:jc w:val="left"/>
      </w:pPr>
      <w:r>
        <w:t>Ensure</w:t>
      </w:r>
      <w:r w:rsidR="00C6017F" w:rsidRPr="007478E3">
        <w:t xml:space="preserve"> full compliance </w:t>
      </w:r>
      <w:r w:rsidR="00C6017F">
        <w:t>with Sodexo purchasing policies and procedures</w:t>
      </w:r>
    </w:p>
    <w:p w14:paraId="52BBBF35" w14:textId="77777777" w:rsidR="008B44CA" w:rsidRPr="007478E3" w:rsidRDefault="008B44CA" w:rsidP="00F254D1">
      <w:pPr>
        <w:pStyle w:val="Puce3"/>
        <w:jc w:val="left"/>
      </w:pPr>
      <w:r>
        <w:t>Proactively seek to drive operational efficiencies and introduce</w:t>
      </w:r>
      <w:r w:rsidR="00DA3293">
        <w:t xml:space="preserve"> </w:t>
      </w:r>
      <w:r>
        <w:t>innovation</w:t>
      </w:r>
      <w:r w:rsidR="00A91C98">
        <w:t xml:space="preserve"> </w:t>
      </w:r>
    </w:p>
    <w:p w14:paraId="07A346AC" w14:textId="77777777" w:rsidR="007478E3" w:rsidRPr="007478E3" w:rsidRDefault="008B44CA" w:rsidP="00F254D1">
      <w:pPr>
        <w:pStyle w:val="Puce3"/>
        <w:jc w:val="left"/>
      </w:pPr>
      <w:r>
        <w:t>Attend</w:t>
      </w:r>
      <w:r w:rsidR="007478E3" w:rsidRPr="007478E3">
        <w:t xml:space="preserve"> all relevant training courses as identified by your line manager</w:t>
      </w:r>
    </w:p>
    <w:p w14:paraId="1DDAF5F9" w14:textId="77777777" w:rsidR="007478E3" w:rsidRDefault="007478E3" w:rsidP="00F254D1">
      <w:pPr>
        <w:pStyle w:val="Puce3"/>
        <w:numPr>
          <w:ilvl w:val="0"/>
          <w:numId w:val="0"/>
        </w:numPr>
        <w:ind w:left="568"/>
        <w:jc w:val="left"/>
      </w:pPr>
    </w:p>
    <w:p w14:paraId="741B21DA" w14:textId="77777777" w:rsidR="006F0DDF" w:rsidRPr="007478E3" w:rsidRDefault="006F0DDF" w:rsidP="00F254D1">
      <w:pPr>
        <w:pStyle w:val="Puce3"/>
        <w:numPr>
          <w:ilvl w:val="0"/>
          <w:numId w:val="0"/>
        </w:numPr>
        <w:ind w:left="568"/>
        <w:jc w:val="left"/>
      </w:pPr>
    </w:p>
    <w:p w14:paraId="4FEEA493" w14:textId="77777777" w:rsidR="007478E3" w:rsidRPr="007478E3" w:rsidRDefault="008B44CA" w:rsidP="00F254D1">
      <w:pPr>
        <w:pStyle w:val="Puce3"/>
        <w:jc w:val="left"/>
      </w:pPr>
      <w:r>
        <w:t>P</w:t>
      </w:r>
      <w:r w:rsidR="007478E3" w:rsidRPr="007478E3">
        <w:t xml:space="preserve">repare client reports, as </w:t>
      </w:r>
      <w:r w:rsidR="00A91C98">
        <w:t>required</w:t>
      </w:r>
    </w:p>
    <w:p w14:paraId="112C8953" w14:textId="77777777" w:rsidR="007478E3" w:rsidRPr="007478E3" w:rsidRDefault="008B44CA" w:rsidP="00F254D1">
      <w:pPr>
        <w:pStyle w:val="Puce3"/>
        <w:jc w:val="left"/>
      </w:pPr>
      <w:r>
        <w:t>Attend</w:t>
      </w:r>
      <w:r w:rsidR="007478E3" w:rsidRPr="007478E3">
        <w:t xml:space="preserve"> team / client meetings, as required  </w:t>
      </w:r>
    </w:p>
    <w:p w14:paraId="749CFA88" w14:textId="77777777" w:rsidR="007478E3" w:rsidRPr="007478E3" w:rsidRDefault="008B44CA" w:rsidP="00F254D1">
      <w:pPr>
        <w:pStyle w:val="Puce3"/>
        <w:jc w:val="left"/>
      </w:pPr>
      <w:r>
        <w:t>Collate</w:t>
      </w:r>
      <w:r w:rsidR="00571EEF">
        <w:t xml:space="preserve"> and input</w:t>
      </w:r>
      <w:r w:rsidR="007478E3" w:rsidRPr="007478E3">
        <w:t xml:space="preserve"> </w:t>
      </w:r>
      <w:r w:rsidR="00571EEF">
        <w:t>accurate payroll information</w:t>
      </w:r>
    </w:p>
    <w:p w14:paraId="45443B40" w14:textId="77777777" w:rsidR="007478E3" w:rsidRPr="007478E3" w:rsidRDefault="008B44CA" w:rsidP="00F254D1">
      <w:pPr>
        <w:pStyle w:val="Puce3"/>
        <w:jc w:val="left"/>
      </w:pPr>
      <w:r>
        <w:t>Monitor</w:t>
      </w:r>
      <w:r w:rsidR="007478E3" w:rsidRPr="007478E3">
        <w:t xml:space="preserve"> and report on all staff absences and sickness</w:t>
      </w:r>
      <w:r w:rsidR="00A91C98">
        <w:t xml:space="preserve"> </w:t>
      </w:r>
      <w:r w:rsidR="00DA3293">
        <w:t>and manage absence in line with company procedures</w:t>
      </w:r>
    </w:p>
    <w:p w14:paraId="65A1EC3A" w14:textId="77777777" w:rsidR="007478E3" w:rsidRPr="007478E3" w:rsidRDefault="008B44CA" w:rsidP="00F254D1">
      <w:pPr>
        <w:pStyle w:val="Puce3"/>
        <w:jc w:val="left"/>
      </w:pPr>
      <w:r>
        <w:t>Manage</w:t>
      </w:r>
      <w:r w:rsidR="007478E3" w:rsidRPr="007478E3">
        <w:t xml:space="preserve"> the ordering and distribution</w:t>
      </w:r>
      <w:r w:rsidR="00A91C98">
        <w:t>, and effective stock control</w:t>
      </w:r>
      <w:r w:rsidR="007478E3" w:rsidRPr="007478E3">
        <w:t xml:space="preserve"> of </w:t>
      </w:r>
      <w:r w:rsidR="00A91C98">
        <w:t xml:space="preserve">all </w:t>
      </w:r>
      <w:r w:rsidR="007478E3" w:rsidRPr="007478E3">
        <w:t>cleaning</w:t>
      </w:r>
      <w:r w:rsidR="00A91C98">
        <w:t xml:space="preserve"> materials and</w:t>
      </w:r>
      <w:r w:rsidR="007478E3" w:rsidRPr="007478E3">
        <w:t xml:space="preserve"> consumables     </w:t>
      </w:r>
    </w:p>
    <w:p w14:paraId="0FF04F14" w14:textId="77777777" w:rsidR="007478E3" w:rsidRPr="007478E3" w:rsidRDefault="008B44CA" w:rsidP="00F254D1">
      <w:pPr>
        <w:pStyle w:val="Puce3"/>
        <w:jc w:val="left"/>
      </w:pPr>
      <w:r>
        <w:t>Undertake</w:t>
      </w:r>
      <w:r w:rsidR="007478E3" w:rsidRPr="007478E3">
        <w:t xml:space="preserve"> cleaning audits in relation to service delivery / </w:t>
      </w:r>
      <w:r w:rsidR="00DA3293">
        <w:t>quality assurance</w:t>
      </w:r>
      <w:r w:rsidR="007478E3" w:rsidRPr="007478E3">
        <w:t xml:space="preserve">, </w:t>
      </w:r>
      <w:r w:rsidR="00571EEF">
        <w:t>at contractually agreed frequency</w:t>
      </w:r>
    </w:p>
    <w:p w14:paraId="11167C39" w14:textId="77777777" w:rsidR="00D33D69" w:rsidRDefault="008B44CA" w:rsidP="00F254D1">
      <w:pPr>
        <w:pStyle w:val="Puce3"/>
        <w:jc w:val="left"/>
      </w:pPr>
      <w:r>
        <w:t>Perform</w:t>
      </w:r>
      <w:r w:rsidR="007478E3" w:rsidRPr="007478E3">
        <w:t xml:space="preserve"> other such duties as may be reasonably requested by </w:t>
      </w:r>
      <w:r w:rsidR="00571EEF">
        <w:t>your line manager</w:t>
      </w:r>
    </w:p>
    <w:p w14:paraId="26A854E6" w14:textId="77777777" w:rsidR="00DA3293" w:rsidRPr="00DA3293" w:rsidRDefault="00DA3293" w:rsidP="00DA3293">
      <w:pPr>
        <w:pStyle w:val="Puce3"/>
        <w:numPr>
          <w:ilvl w:val="0"/>
          <w:numId w:val="0"/>
        </w:numPr>
        <w:ind w:left="284"/>
        <w:jc w:val="left"/>
      </w:pPr>
    </w:p>
    <w:p w14:paraId="22CDCC41" w14:textId="77777777" w:rsidR="007478E3" w:rsidRDefault="007478E3" w:rsidP="00F254D1">
      <w:pPr>
        <w:pStyle w:val="Heading2"/>
      </w:pPr>
      <w:r w:rsidRPr="007478E3">
        <w:t>Key Performance Indicators or “What it will look like when you are doing the job well”</w:t>
      </w:r>
    </w:p>
    <w:p w14:paraId="4C21A524" w14:textId="77777777" w:rsidR="00571EEF" w:rsidRDefault="00571EEF" w:rsidP="00571EEF">
      <w:pPr>
        <w:pStyle w:val="Puce3"/>
        <w:jc w:val="left"/>
      </w:pPr>
      <w:r>
        <w:t>Cleaning standards delivered in line with the client contract</w:t>
      </w:r>
    </w:p>
    <w:p w14:paraId="41C93384" w14:textId="77777777" w:rsidR="00571EEF" w:rsidRDefault="00571EEF" w:rsidP="00571EEF">
      <w:pPr>
        <w:pStyle w:val="Puce3"/>
        <w:jc w:val="left"/>
      </w:pPr>
      <w:r>
        <w:t xml:space="preserve">Quality </w:t>
      </w:r>
      <w:r w:rsidR="00DA3293">
        <w:t>a</w:t>
      </w:r>
      <w:r>
        <w:t xml:space="preserve">ssurance </w:t>
      </w:r>
      <w:r w:rsidR="00DA3293">
        <w:t>a</w:t>
      </w:r>
      <w:r>
        <w:t>udit scores meet or exceed standard specified in client contract</w:t>
      </w:r>
    </w:p>
    <w:p w14:paraId="5ECA15D5" w14:textId="11AC49AC" w:rsidR="00D33D69" w:rsidRDefault="00A91C98" w:rsidP="00D33D69">
      <w:pPr>
        <w:pStyle w:val="Puce3"/>
      </w:pPr>
      <w:r>
        <w:t xml:space="preserve">Positive </w:t>
      </w:r>
      <w:r w:rsidR="00D33D69">
        <w:t>relationship with</w:t>
      </w:r>
      <w:r w:rsidR="000871D0">
        <w:t xml:space="preserve"> our</w:t>
      </w:r>
      <w:r w:rsidR="00D33D69">
        <w:t xml:space="preserve"> client</w:t>
      </w:r>
      <w:r w:rsidR="000871D0">
        <w:t xml:space="preserve"> and your team members</w:t>
      </w:r>
      <w:r w:rsidR="00D834DF">
        <w:t>.</w:t>
      </w:r>
    </w:p>
    <w:p w14:paraId="09B48624" w14:textId="77777777" w:rsidR="00571EEF" w:rsidRDefault="00571EEF" w:rsidP="00571EEF">
      <w:pPr>
        <w:pStyle w:val="Puce3"/>
        <w:jc w:val="left"/>
      </w:pPr>
      <w:r>
        <w:t>All costs including labour, cleaning materials, consumables, sub-contractors are controlled in line with budget</w:t>
      </w:r>
    </w:p>
    <w:p w14:paraId="6D8ACCEC" w14:textId="77777777" w:rsidR="00571EEF" w:rsidRDefault="00571EEF" w:rsidP="00571EEF">
      <w:pPr>
        <w:pStyle w:val="Puce3"/>
        <w:jc w:val="left"/>
      </w:pPr>
      <w:r>
        <w:t>Financial records are accurate and up to date</w:t>
      </w:r>
    </w:p>
    <w:p w14:paraId="00E45C45" w14:textId="77777777" w:rsidR="00571EEF" w:rsidRPr="007478E3" w:rsidRDefault="00571EEF" w:rsidP="00571EEF">
      <w:pPr>
        <w:pStyle w:val="Puce3"/>
        <w:jc w:val="left"/>
      </w:pPr>
      <w:r w:rsidRPr="007478E3">
        <w:t>All Health &amp; Safety procedures in place and up to date</w:t>
      </w:r>
      <w:r>
        <w:t>, with evidence of a positive Health &amp; Safety culture</w:t>
      </w:r>
    </w:p>
    <w:p w14:paraId="53B47125" w14:textId="77777777" w:rsidR="00571EEF" w:rsidRPr="007478E3" w:rsidRDefault="00571EEF" w:rsidP="00571EEF">
      <w:pPr>
        <w:pStyle w:val="Puce3"/>
        <w:jc w:val="left"/>
      </w:pPr>
      <w:r>
        <w:t xml:space="preserve">All Environmental procedures in place and up to date, with </w:t>
      </w:r>
      <w:r w:rsidR="00D33D69">
        <w:t>evidence of environmental</w:t>
      </w:r>
      <w:r w:rsidR="00DA3293">
        <w:t xml:space="preserve"> sustainability</w:t>
      </w:r>
      <w:r w:rsidR="00D33D69">
        <w:t xml:space="preserve"> initiatives</w:t>
      </w:r>
    </w:p>
    <w:p w14:paraId="4C658D7B" w14:textId="77777777" w:rsidR="007478E3" w:rsidRDefault="00571EEF" w:rsidP="00F254D1">
      <w:pPr>
        <w:pStyle w:val="Puce3"/>
        <w:jc w:val="left"/>
      </w:pPr>
      <w:r>
        <w:t>All staff training is up to date</w:t>
      </w:r>
    </w:p>
    <w:p w14:paraId="6EF18258" w14:textId="77777777" w:rsidR="00571EEF" w:rsidRPr="007478E3" w:rsidRDefault="00571EEF" w:rsidP="00D33D69">
      <w:pPr>
        <w:pStyle w:val="Puce3"/>
        <w:jc w:val="left"/>
      </w:pPr>
      <w:r w:rsidRPr="007478E3">
        <w:t xml:space="preserve">All staff </w:t>
      </w:r>
      <w:r w:rsidR="00D33D69">
        <w:t xml:space="preserve">are </w:t>
      </w:r>
      <w:r>
        <w:t xml:space="preserve">fully engaged in </w:t>
      </w:r>
      <w:r w:rsidR="00DA3293">
        <w:t>appraisals</w:t>
      </w:r>
      <w:r>
        <w:t xml:space="preserve"> process</w:t>
      </w:r>
      <w:r w:rsidRPr="007478E3">
        <w:t xml:space="preserve">   </w:t>
      </w:r>
    </w:p>
    <w:p w14:paraId="422261EE" w14:textId="77777777" w:rsidR="007478E3" w:rsidRPr="007478E3" w:rsidRDefault="00D33D69" w:rsidP="00F254D1">
      <w:pPr>
        <w:pStyle w:val="Puce3"/>
        <w:jc w:val="left"/>
      </w:pPr>
      <w:r>
        <w:t>Employee</w:t>
      </w:r>
      <w:r w:rsidR="007478E3" w:rsidRPr="007478E3">
        <w:t xml:space="preserve"> personnel files</w:t>
      </w:r>
      <w:r>
        <w:t xml:space="preserve"> are</w:t>
      </w:r>
      <w:r w:rsidR="007478E3" w:rsidRPr="007478E3">
        <w:t xml:space="preserve"> </w:t>
      </w:r>
      <w:r>
        <w:t>kept up to date</w:t>
      </w:r>
    </w:p>
    <w:p w14:paraId="3C13B9F5" w14:textId="77777777" w:rsidR="007478E3" w:rsidRPr="007478E3" w:rsidRDefault="007478E3" w:rsidP="00F254D1">
      <w:pPr>
        <w:pStyle w:val="Puce3"/>
        <w:jc w:val="left"/>
      </w:pPr>
      <w:r w:rsidRPr="007478E3">
        <w:t xml:space="preserve">All purchases completed via </w:t>
      </w:r>
      <w:r w:rsidR="00DA3293">
        <w:t>approved</w:t>
      </w:r>
      <w:r w:rsidRPr="007478E3">
        <w:t xml:space="preserve"> suppliers only </w:t>
      </w:r>
    </w:p>
    <w:p w14:paraId="5BD1C551" w14:textId="77777777" w:rsidR="007478E3" w:rsidRPr="007478E3" w:rsidRDefault="007478E3" w:rsidP="00F254D1">
      <w:pPr>
        <w:pStyle w:val="Puce3"/>
        <w:jc w:val="left"/>
      </w:pPr>
      <w:r w:rsidRPr="007478E3">
        <w:t>All staff paid accurately and on time</w:t>
      </w:r>
    </w:p>
    <w:p w14:paraId="198BA20C" w14:textId="77777777" w:rsidR="007478E3" w:rsidRPr="007478E3" w:rsidRDefault="00A91C98" w:rsidP="00F254D1">
      <w:pPr>
        <w:pStyle w:val="Puce3"/>
        <w:jc w:val="left"/>
      </w:pPr>
      <w:r>
        <w:t>Staff</w:t>
      </w:r>
      <w:r w:rsidR="007478E3" w:rsidRPr="007478E3">
        <w:t xml:space="preserve"> absences / long term sickness</w:t>
      </w:r>
      <w:r>
        <w:t xml:space="preserve"> managed proactively, in line with Sodexo HR policies and procedures</w:t>
      </w:r>
    </w:p>
    <w:p w14:paraId="1CD4763C" w14:textId="77777777" w:rsidR="00C6017F" w:rsidRDefault="00C6017F" w:rsidP="00F254D1">
      <w:pPr>
        <w:pStyle w:val="Puce3"/>
        <w:jc w:val="left"/>
      </w:pPr>
      <w:r>
        <w:t xml:space="preserve">Active involvement with wider Sodexo cleaning community, e.g. </w:t>
      </w:r>
      <w:r w:rsidR="00DA3293">
        <w:t>professional family</w:t>
      </w:r>
      <w:r>
        <w:t>, support for mobilisation activity,</w:t>
      </w:r>
      <w:r w:rsidR="00A91C98">
        <w:t xml:space="preserve"> buddying and mentoring,</w:t>
      </w:r>
      <w:r>
        <w:t xml:space="preserve"> etc.</w:t>
      </w:r>
    </w:p>
    <w:p w14:paraId="1DC8A767" w14:textId="77777777" w:rsidR="00571EEF" w:rsidRDefault="00D33D69" w:rsidP="00F254D1">
      <w:pPr>
        <w:pStyle w:val="Puce3"/>
        <w:jc w:val="left"/>
      </w:pPr>
      <w:r>
        <w:t>Sodexo values of Service Spirit, Team Spirit, and Spirit of Progress are demonstrated by manager, and embedded within the cleaning team</w:t>
      </w:r>
    </w:p>
    <w:p w14:paraId="35CAD876" w14:textId="77777777" w:rsidR="00D33D69" w:rsidRDefault="00D33D69" w:rsidP="00D33D69">
      <w:pPr>
        <w:pStyle w:val="Heading2"/>
        <w:rPr>
          <w:lang w:val="en-GB"/>
        </w:rPr>
      </w:pPr>
    </w:p>
    <w:p w14:paraId="41DEE9A1" w14:textId="77777777" w:rsidR="00D33D69" w:rsidRDefault="00D33D69" w:rsidP="00D33D69">
      <w:pPr>
        <w:pStyle w:val="Heading2"/>
        <w:rPr>
          <w:lang w:val="en-GB"/>
        </w:rPr>
      </w:pPr>
    </w:p>
    <w:p w14:paraId="1FB59943" w14:textId="77777777" w:rsidR="00D33D69" w:rsidRDefault="00D33D69" w:rsidP="00D33D69">
      <w:pPr>
        <w:pStyle w:val="Heading2"/>
        <w:rPr>
          <w:lang w:val="en-GB"/>
        </w:rPr>
      </w:pPr>
    </w:p>
    <w:p w14:paraId="14C555AA" w14:textId="77777777" w:rsidR="00D33D69" w:rsidRDefault="00D33D69" w:rsidP="00D33D69">
      <w:pPr>
        <w:pStyle w:val="Heading2"/>
        <w:rPr>
          <w:lang w:val="en-GB"/>
        </w:rPr>
      </w:pPr>
    </w:p>
    <w:p w14:paraId="717428AE" w14:textId="77777777" w:rsidR="00D33D69" w:rsidRDefault="002E6492" w:rsidP="00ED4D40">
      <w:pPr>
        <w:pStyle w:val="Heading2"/>
        <w:tabs>
          <w:tab w:val="left" w:pos="3072"/>
        </w:tabs>
        <w:ind w:firstLine="708"/>
        <w:rPr>
          <w:lang w:val="en-GB"/>
        </w:rPr>
      </w:pPr>
      <w:r>
        <w:rPr>
          <w:lang w:val="en-GB"/>
        </w:rPr>
        <w:tab/>
      </w:r>
    </w:p>
    <w:p w14:paraId="104997D2" w14:textId="77777777" w:rsidR="00D33D69" w:rsidRPr="00D33D69" w:rsidRDefault="007478E3" w:rsidP="00D33D69">
      <w:pPr>
        <w:pStyle w:val="Heading2"/>
        <w:rPr>
          <w:lang w:val="en-GB"/>
        </w:rPr>
      </w:pPr>
      <w:r w:rsidRPr="007478E3">
        <w:lastRenderedPageBreak/>
        <w:t>Knowledge, skills and experienc</w:t>
      </w:r>
      <w:r w:rsidR="00D33D69">
        <w:rPr>
          <w:lang w:val="en-GB"/>
        </w:rPr>
        <w:t>e</w:t>
      </w:r>
    </w:p>
    <w:p w14:paraId="72520976" w14:textId="77777777" w:rsidR="00D33D69" w:rsidRPr="00D33D69" w:rsidRDefault="00D33D69" w:rsidP="00D33D69">
      <w:pPr>
        <w:pStyle w:val="Texte2"/>
        <w:rPr>
          <w:lang w:eastAsia="x-none"/>
        </w:rPr>
      </w:pPr>
    </w:p>
    <w:p w14:paraId="5041DA38" w14:textId="77777777" w:rsidR="007478E3" w:rsidRPr="007478E3" w:rsidRDefault="007478E3" w:rsidP="00F254D1">
      <w:pPr>
        <w:pStyle w:val="Heading3"/>
      </w:pPr>
      <w:r w:rsidRPr="007478E3">
        <w:t>Essential</w:t>
      </w:r>
    </w:p>
    <w:p w14:paraId="095D74FB" w14:textId="77777777" w:rsidR="002E6492" w:rsidRDefault="00D33D69" w:rsidP="00F254D1">
      <w:pPr>
        <w:pStyle w:val="Puce3"/>
        <w:jc w:val="left"/>
      </w:pPr>
      <w:r>
        <w:t>Commitment to service excellence</w:t>
      </w:r>
    </w:p>
    <w:p w14:paraId="615D8478" w14:textId="46912FB8" w:rsidR="00D33D69" w:rsidRDefault="003778F3" w:rsidP="00F254D1">
      <w:pPr>
        <w:pStyle w:val="Puce3"/>
        <w:jc w:val="left"/>
      </w:pPr>
      <w:r>
        <w:t>K</w:t>
      </w:r>
      <w:r w:rsidR="002E6492">
        <w:t>nowledge</w:t>
      </w:r>
      <w:r w:rsidR="00D33D69">
        <w:t xml:space="preserve"> </w:t>
      </w:r>
      <w:r w:rsidR="00BC52E4">
        <w:t>of a corporate environment</w:t>
      </w:r>
    </w:p>
    <w:p w14:paraId="6FA376CC" w14:textId="7C8690CC" w:rsidR="006D344B" w:rsidRDefault="001E2B38" w:rsidP="00F254D1">
      <w:pPr>
        <w:pStyle w:val="Puce3"/>
        <w:jc w:val="left"/>
      </w:pPr>
      <w:r>
        <w:t>Work as part of a management team</w:t>
      </w:r>
    </w:p>
    <w:p w14:paraId="5BAFCDC7" w14:textId="7B737D0E" w:rsidR="007478E3" w:rsidRDefault="00D33D69" w:rsidP="00F254D1">
      <w:pPr>
        <w:pStyle w:val="Puce3"/>
        <w:jc w:val="left"/>
      </w:pPr>
      <w:r>
        <w:t xml:space="preserve">Previous experience of managing and leading a </w:t>
      </w:r>
      <w:r w:rsidR="00E312DE">
        <w:t xml:space="preserve">cleaning </w:t>
      </w:r>
      <w:r>
        <w:t>team</w:t>
      </w:r>
    </w:p>
    <w:p w14:paraId="02763180" w14:textId="77777777" w:rsidR="00D33D69" w:rsidRDefault="00D33D69" w:rsidP="00F254D1">
      <w:pPr>
        <w:pStyle w:val="Puce3"/>
        <w:jc w:val="left"/>
      </w:pPr>
      <w:r>
        <w:t>Ability to prioritise and deploy resources effectively</w:t>
      </w:r>
    </w:p>
    <w:p w14:paraId="0B55A5B0" w14:textId="77777777" w:rsidR="00D33D69" w:rsidRPr="007478E3" w:rsidRDefault="00D33D69" w:rsidP="00F254D1">
      <w:pPr>
        <w:pStyle w:val="Puce3"/>
        <w:jc w:val="left"/>
      </w:pPr>
      <w:r>
        <w:t xml:space="preserve">Sound knowledge of health and safety </w:t>
      </w:r>
    </w:p>
    <w:p w14:paraId="6FC20E87" w14:textId="77777777" w:rsidR="007478E3" w:rsidRPr="007478E3" w:rsidRDefault="00D33D69" w:rsidP="00F254D1">
      <w:pPr>
        <w:pStyle w:val="Puce3"/>
        <w:jc w:val="left"/>
      </w:pPr>
      <w:r>
        <w:t>Good k</w:t>
      </w:r>
      <w:r w:rsidR="007478E3" w:rsidRPr="007478E3">
        <w:t xml:space="preserve">nowledge of the cleaning industry </w:t>
      </w:r>
    </w:p>
    <w:p w14:paraId="02B44DB8" w14:textId="77777777" w:rsidR="007478E3" w:rsidRDefault="00D33D69" w:rsidP="00F254D1">
      <w:pPr>
        <w:pStyle w:val="Puce3"/>
        <w:jc w:val="left"/>
      </w:pPr>
      <w:r>
        <w:t>Excellent communication skills</w:t>
      </w:r>
    </w:p>
    <w:p w14:paraId="5A1639C6" w14:textId="77777777" w:rsidR="007D4EEC" w:rsidRPr="007478E3" w:rsidRDefault="007D4EEC" w:rsidP="00F254D1">
      <w:pPr>
        <w:pStyle w:val="Puce3"/>
        <w:jc w:val="left"/>
      </w:pPr>
      <w:r>
        <w:t>Good literacy and numeracy skills</w:t>
      </w:r>
    </w:p>
    <w:p w14:paraId="21B34809" w14:textId="77777777" w:rsidR="007478E3" w:rsidRDefault="007478E3" w:rsidP="00F254D1">
      <w:pPr>
        <w:pStyle w:val="Puce3"/>
        <w:jc w:val="left"/>
      </w:pPr>
      <w:r w:rsidRPr="007478E3">
        <w:t xml:space="preserve">Computer literate </w:t>
      </w:r>
    </w:p>
    <w:p w14:paraId="75DF4959" w14:textId="77777777" w:rsidR="007D4EEC" w:rsidRPr="007478E3" w:rsidRDefault="007D4EEC" w:rsidP="007D4EEC">
      <w:pPr>
        <w:pStyle w:val="Puce3"/>
        <w:numPr>
          <w:ilvl w:val="0"/>
          <w:numId w:val="0"/>
        </w:numPr>
        <w:ind w:left="284"/>
        <w:jc w:val="left"/>
      </w:pPr>
    </w:p>
    <w:p w14:paraId="120DD17F" w14:textId="77777777" w:rsidR="007478E3" w:rsidRPr="007478E3" w:rsidRDefault="007478E3" w:rsidP="00F254D1">
      <w:pPr>
        <w:pStyle w:val="Heading3"/>
      </w:pPr>
      <w:r w:rsidRPr="007478E3">
        <w:t>Desirable</w:t>
      </w:r>
    </w:p>
    <w:p w14:paraId="372AB9D9" w14:textId="77777777" w:rsidR="00D33D69" w:rsidRDefault="00D33D69" w:rsidP="00F254D1">
      <w:pPr>
        <w:pStyle w:val="Puce3"/>
        <w:jc w:val="left"/>
      </w:pPr>
      <w:r>
        <w:t>IOSH Managing Safely</w:t>
      </w:r>
    </w:p>
    <w:p w14:paraId="7D2882F5" w14:textId="77777777" w:rsidR="00131D3E" w:rsidRPr="007478E3" w:rsidRDefault="00131D3E" w:rsidP="00131D3E">
      <w:pPr>
        <w:pStyle w:val="Puce3"/>
        <w:jc w:val="left"/>
      </w:pPr>
      <w:proofErr w:type="spellStart"/>
      <w:r w:rsidRPr="007478E3">
        <w:t>BICSc</w:t>
      </w:r>
      <w:proofErr w:type="spellEnd"/>
      <w:r w:rsidRPr="007478E3">
        <w:t xml:space="preserve"> assessor</w:t>
      </w:r>
    </w:p>
    <w:p w14:paraId="1634FC00" w14:textId="77777777" w:rsidR="007478E3" w:rsidRPr="007478E3" w:rsidRDefault="007478E3" w:rsidP="00F254D1">
      <w:pPr>
        <w:pStyle w:val="Puce3"/>
        <w:jc w:val="left"/>
      </w:pPr>
      <w:r w:rsidRPr="007478E3">
        <w:t xml:space="preserve">BIFM Qualification </w:t>
      </w:r>
    </w:p>
    <w:p w14:paraId="09B43D62" w14:textId="77777777" w:rsidR="007478E3" w:rsidRPr="007478E3" w:rsidRDefault="00DA3293" w:rsidP="00F254D1">
      <w:pPr>
        <w:pStyle w:val="Puce3"/>
        <w:jc w:val="left"/>
      </w:pPr>
      <w:r>
        <w:t>Apprenticeship</w:t>
      </w:r>
      <w:r w:rsidR="007478E3" w:rsidRPr="007478E3">
        <w:t xml:space="preserve"> </w:t>
      </w:r>
      <w:r w:rsidR="00131D3E">
        <w:t>in relevant discipline</w:t>
      </w:r>
    </w:p>
    <w:sectPr w:rsidR="007478E3" w:rsidRPr="007478E3" w:rsidSect="00B732F1">
      <w:headerReference w:type="default" r:id="rId11"/>
      <w:footerReference w:type="default" r:id="rId12"/>
      <w:headerReference w:type="first" r:id="rId13"/>
      <w:footerReference w:type="first" r:id="rId14"/>
      <w:pgSz w:w="11900" w:h="16840"/>
      <w:pgMar w:top="1559" w:right="1361" w:bottom="567" w:left="907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E6AC9" w14:textId="77777777" w:rsidR="00EB7DCD" w:rsidRDefault="00EB7DCD" w:rsidP="00FB53BC">
      <w:r>
        <w:separator/>
      </w:r>
    </w:p>
  </w:endnote>
  <w:endnote w:type="continuationSeparator" w:id="0">
    <w:p w14:paraId="6EECD520" w14:textId="77777777" w:rsidR="00EB7DCD" w:rsidRDefault="00EB7DCD" w:rsidP="00FB5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827B0" w14:textId="77777777" w:rsidR="007478E3" w:rsidRDefault="00DA3293" w:rsidP="007478E3">
    <w:pPr>
      <w:pStyle w:val="Footer"/>
      <w:rPr>
        <w:rFonts w:cs="Arial"/>
        <w:b/>
        <w:sz w:val="16"/>
        <w:szCs w:val="16"/>
      </w:rPr>
    </w:pPr>
    <w:r>
      <w:rPr>
        <w:rFonts w:cs="Arial"/>
        <w:b/>
        <w:sz w:val="16"/>
        <w:szCs w:val="16"/>
      </w:rPr>
      <w:t>Reviewed August 2021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96DFF" w14:textId="77777777" w:rsidR="007478E3" w:rsidRDefault="00DA3293" w:rsidP="00A91C98">
    <w:pPr>
      <w:pStyle w:val="Footer"/>
      <w:tabs>
        <w:tab w:val="clear" w:pos="4536"/>
        <w:tab w:val="clear" w:pos="9072"/>
        <w:tab w:val="left" w:pos="7132"/>
      </w:tabs>
      <w:rPr>
        <w:rFonts w:cs="Arial"/>
        <w:b/>
        <w:sz w:val="16"/>
        <w:szCs w:val="16"/>
      </w:rPr>
    </w:pPr>
    <w:r>
      <w:rPr>
        <w:rFonts w:cs="Arial"/>
        <w:b/>
        <w:sz w:val="16"/>
        <w:szCs w:val="16"/>
      </w:rPr>
      <w:t>Reviewed August 2021</w:t>
    </w:r>
    <w:r w:rsidR="00A91C98">
      <w:rPr>
        <w:rFonts w:cs="Arial"/>
        <w:b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C0E962" w14:textId="77777777" w:rsidR="00EB7DCD" w:rsidRDefault="00EB7DCD" w:rsidP="00FB53BC">
      <w:r>
        <w:separator/>
      </w:r>
    </w:p>
  </w:footnote>
  <w:footnote w:type="continuationSeparator" w:id="0">
    <w:p w14:paraId="0D1B695A" w14:textId="77777777" w:rsidR="00EB7DCD" w:rsidRDefault="00EB7DCD" w:rsidP="00FB53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E37EA" w14:textId="5FDB41F5" w:rsidR="00665F33" w:rsidRDefault="00296CC1">
    <w:pPr>
      <w:pStyle w:val="Header"/>
    </w:pPr>
    <w:r>
      <w:rPr>
        <w:noProof/>
      </w:rPr>
      <w:drawing>
        <wp:anchor distT="0" distB="0" distL="114300" distR="114300" simplePos="0" relativeHeight="251658242" behindDoc="0" locked="0" layoutInCell="1" allowOverlap="1" wp14:anchorId="3B56C257" wp14:editId="3FD169F9">
          <wp:simplePos x="0" y="0"/>
          <wp:positionH relativeFrom="page">
            <wp:posOffset>5177155</wp:posOffset>
          </wp:positionH>
          <wp:positionV relativeFrom="page">
            <wp:posOffset>439420</wp:posOffset>
          </wp:positionV>
          <wp:extent cx="1765935" cy="756285"/>
          <wp:effectExtent l="0" t="0" r="0" b="0"/>
          <wp:wrapNone/>
          <wp:docPr id="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5935" cy="756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D43EB17" w14:textId="77777777" w:rsidR="00665F33" w:rsidRDefault="00665F33">
    <w:pPr>
      <w:pStyle w:val="Header"/>
    </w:pPr>
  </w:p>
  <w:p w14:paraId="419EBE74" w14:textId="77777777" w:rsidR="00967E7B" w:rsidRDefault="00967E7B">
    <w:pPr>
      <w:pStyle w:val="Header"/>
    </w:pPr>
  </w:p>
  <w:p w14:paraId="01FD2D9A" w14:textId="77777777" w:rsidR="00665F33" w:rsidRDefault="00665F3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0CD8B" w14:textId="13855C8D" w:rsidR="00665F33" w:rsidRDefault="00296CC1" w:rsidP="00D67074">
    <w:r>
      <w:rPr>
        <w:noProof/>
      </w:rPr>
      <w:drawing>
        <wp:anchor distT="0" distB="0" distL="114300" distR="114300" simplePos="0" relativeHeight="251658241" behindDoc="0" locked="0" layoutInCell="1" allowOverlap="1" wp14:anchorId="0A6A6983" wp14:editId="38AE587C">
          <wp:simplePos x="0" y="0"/>
          <wp:positionH relativeFrom="page">
            <wp:posOffset>5544820</wp:posOffset>
          </wp:positionH>
          <wp:positionV relativeFrom="page">
            <wp:posOffset>622935</wp:posOffset>
          </wp:positionV>
          <wp:extent cx="1465580" cy="627380"/>
          <wp:effectExtent l="0" t="0" r="0" b="0"/>
          <wp:wrapNone/>
          <wp:docPr id="7" name="Image 5" descr="Description : R:Travail:Sodexo:x:xx:logos frgbsodexodèf:EN:PNG:sodexo_en_right_RGB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5" descr="Description : R:Travail:Sodexo:x:xx:logos frgbsodexodèf:EN:PNG:sodexo_en_right_RGBcolo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5580" cy="627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2F5E7B44" wp14:editId="31E78E04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310" cy="2378075"/>
          <wp:effectExtent l="0" t="0" r="0" b="0"/>
          <wp:wrapNone/>
          <wp:docPr id="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2378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62A3809D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9.7pt;height:9.7pt" o:bullet="t">
        <v:imagedata r:id="rId1" o:title="carre-rouge"/>
      </v:shape>
    </w:pict>
  </w:numPicBullet>
  <w:numPicBullet w:numPicBulletId="1">
    <w:pict>
      <v:shape id="_x0000_i1026" type="#_x0000_t75" style="width:9.7pt;height:9.7pt" o:bullet="t">
        <v:imagedata r:id="rId2" o:title="carre-rouge"/>
      </v:shape>
    </w:pict>
  </w:numPicBullet>
  <w:numPicBullet w:numPicBulletId="2">
    <w:pict>
      <v:shape id="_x0000_i1027" type="#_x0000_t75" style="width:41.95pt;height:41.95pt" o:bullet="t">
        <v:imagedata r:id="rId3" o:title="carre-rouge"/>
      </v:shape>
    </w:pict>
  </w:numPicBullet>
  <w:numPicBullet w:numPicBulletId="3">
    <w:pict>
      <v:shape id="_x0000_i1028" type="#_x0000_t75" style="width:7.5pt;height:9.7pt" o:bullet="t">
        <v:imagedata r:id="rId4" o:title="carre-rouge"/>
      </v:shape>
    </w:pict>
  </w:numPicBullet>
  <w:abstractNum w:abstractNumId="0" w15:restartNumberingAfterBreak="0">
    <w:nsid w:val="02D96681"/>
    <w:multiLevelType w:val="hybridMultilevel"/>
    <w:tmpl w:val="8732323C"/>
    <w:lvl w:ilvl="0" w:tplc="6EFA0AFE">
      <w:start w:val="1"/>
      <w:numFmt w:val="bullet"/>
      <w:pStyle w:val="Puces4"/>
      <w:lvlText w:val=""/>
      <w:lvlPicBulletId w:val="3"/>
      <w:lvlJc w:val="left"/>
      <w:pPr>
        <w:ind w:left="341" w:hanging="171"/>
      </w:pPr>
      <w:rPr>
        <w:rFonts w:ascii="Symbol" w:hAnsi="Symbol" w:hint="default"/>
        <w:color w:val="C60009"/>
        <w:sz w:val="24"/>
        <w:szCs w:val="24"/>
      </w:rPr>
    </w:lvl>
    <w:lvl w:ilvl="1" w:tplc="AC4C604A">
      <w:start w:val="1"/>
      <w:numFmt w:val="bullet"/>
      <w:lvlText w:val=""/>
      <w:lvlJc w:val="left"/>
      <w:pPr>
        <w:ind w:left="530" w:hanging="360"/>
      </w:pPr>
      <w:rPr>
        <w:rFonts w:ascii="Symbol" w:hAnsi="Symbol" w:hint="default"/>
        <w:color w:val="C60009"/>
        <w:sz w:val="20"/>
        <w:szCs w:val="20"/>
      </w:rPr>
    </w:lvl>
    <w:lvl w:ilvl="2" w:tplc="AC4C604A">
      <w:start w:val="1"/>
      <w:numFmt w:val="bullet"/>
      <w:lvlText w:val=""/>
      <w:lvlJc w:val="left"/>
      <w:pPr>
        <w:ind w:left="2217" w:hanging="360"/>
      </w:pPr>
      <w:rPr>
        <w:rFonts w:ascii="Symbol" w:hAnsi="Symbol" w:hint="default"/>
        <w:color w:val="C60009"/>
      </w:rPr>
    </w:lvl>
    <w:lvl w:ilvl="3" w:tplc="040C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" w15:restartNumberingAfterBreak="0">
    <w:nsid w:val="085310F4"/>
    <w:multiLevelType w:val="hybridMultilevel"/>
    <w:tmpl w:val="4C802852"/>
    <w:lvl w:ilvl="0" w:tplc="BE927AE4">
      <w:start w:val="1"/>
      <w:numFmt w:val="bullet"/>
      <w:lvlText w:val=""/>
      <w:lvlJc w:val="left"/>
      <w:pPr>
        <w:ind w:left="340" w:hanging="227"/>
      </w:pPr>
      <w:rPr>
        <w:rFonts w:ascii="Symbol" w:hAnsi="Symbol" w:hint="default"/>
        <w:color w:val="C60009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06B13"/>
    <w:multiLevelType w:val="hybridMultilevel"/>
    <w:tmpl w:val="E7589D38"/>
    <w:lvl w:ilvl="0" w:tplc="D09EB250">
      <w:start w:val="1"/>
      <w:numFmt w:val="bullet"/>
      <w:lvlText w:val=""/>
      <w:lvlJc w:val="left"/>
      <w:pPr>
        <w:ind w:left="340" w:hanging="227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153F0D"/>
    <w:multiLevelType w:val="hybridMultilevel"/>
    <w:tmpl w:val="1A2EBA2E"/>
    <w:lvl w:ilvl="0" w:tplc="BE927AE4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  <w:color w:val="C60009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4" w15:restartNumberingAfterBreak="0">
    <w:nsid w:val="12296A7B"/>
    <w:multiLevelType w:val="hybridMultilevel"/>
    <w:tmpl w:val="63C275CA"/>
    <w:lvl w:ilvl="0" w:tplc="BDF267F8">
      <w:start w:val="1"/>
      <w:numFmt w:val="bullet"/>
      <w:lvlText w:val=""/>
      <w:lvlJc w:val="left"/>
      <w:pPr>
        <w:ind w:left="720" w:hanging="607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86604F"/>
    <w:multiLevelType w:val="hybridMultilevel"/>
    <w:tmpl w:val="FCD6318C"/>
    <w:lvl w:ilvl="0" w:tplc="84FE6F72">
      <w:start w:val="1"/>
      <w:numFmt w:val="bullet"/>
      <w:lvlText w:val=""/>
      <w:lvlJc w:val="left"/>
      <w:pPr>
        <w:ind w:left="284" w:hanging="171"/>
      </w:pPr>
      <w:rPr>
        <w:rFonts w:ascii="Symbol" w:hAnsi="Symbol" w:hint="default"/>
        <w:color w:val="C60009"/>
        <w:sz w:val="24"/>
        <w:szCs w:val="24"/>
      </w:rPr>
    </w:lvl>
    <w:lvl w:ilvl="1" w:tplc="A7EEFF7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C60009"/>
        <w:sz w:val="24"/>
        <w:szCs w:val="24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673D49"/>
    <w:multiLevelType w:val="hybridMultilevel"/>
    <w:tmpl w:val="C2F6ECD2"/>
    <w:lvl w:ilvl="0" w:tplc="DFBCB2AE">
      <w:start w:val="1"/>
      <w:numFmt w:val="bullet"/>
      <w:lvlText w:val=""/>
      <w:lvlJc w:val="left"/>
      <w:pPr>
        <w:ind w:left="284" w:hanging="171"/>
      </w:pPr>
      <w:rPr>
        <w:rFonts w:ascii="Symbol" w:hAnsi="Symbol" w:hint="default"/>
        <w:color w:val="C60009"/>
        <w:sz w:val="24"/>
        <w:szCs w:val="24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A14FC9"/>
    <w:multiLevelType w:val="hybridMultilevel"/>
    <w:tmpl w:val="427AB2F0"/>
    <w:lvl w:ilvl="0" w:tplc="C9EAC7A4">
      <w:start w:val="1"/>
      <w:numFmt w:val="bullet"/>
      <w:lvlText w:val=""/>
      <w:lvlJc w:val="left"/>
      <w:pPr>
        <w:ind w:left="227" w:hanging="114"/>
      </w:pPr>
      <w:rPr>
        <w:rFonts w:ascii="Symbol" w:hAnsi="Symbol" w:hint="default"/>
        <w:color w:val="C60009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8" w15:restartNumberingAfterBreak="0">
    <w:nsid w:val="338C348A"/>
    <w:multiLevelType w:val="hybridMultilevel"/>
    <w:tmpl w:val="AF3615FE"/>
    <w:lvl w:ilvl="0" w:tplc="EF3C61EC">
      <w:start w:val="1"/>
      <w:numFmt w:val="bullet"/>
      <w:pStyle w:val="Puce2"/>
      <w:lvlText w:val=""/>
      <w:lvlPicBulletId w:val="3"/>
      <w:lvlJc w:val="left"/>
      <w:pPr>
        <w:ind w:left="567" w:hanging="283"/>
      </w:pPr>
      <w:rPr>
        <w:rFonts w:ascii="Symbol" w:hAnsi="Symbol" w:hint="default"/>
        <w:color w:val="FF0000"/>
        <w:sz w:val="26"/>
        <w:szCs w:val="26"/>
        <w:u w:val="none"/>
      </w:rPr>
    </w:lvl>
    <w:lvl w:ilvl="1" w:tplc="040C0003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9" w15:restartNumberingAfterBreak="0">
    <w:nsid w:val="34666BEE"/>
    <w:multiLevelType w:val="hybridMultilevel"/>
    <w:tmpl w:val="AD260E30"/>
    <w:lvl w:ilvl="0" w:tplc="900ED470">
      <w:start w:val="1"/>
      <w:numFmt w:val="bullet"/>
      <w:lvlText w:val=""/>
      <w:lvlJc w:val="left"/>
      <w:pPr>
        <w:ind w:left="171" w:hanging="171"/>
      </w:pPr>
      <w:rPr>
        <w:rFonts w:ascii="Symbol" w:hAnsi="Symbol" w:hint="default"/>
        <w:color w:val="C60009"/>
        <w:sz w:val="24"/>
        <w:szCs w:val="24"/>
      </w:rPr>
    </w:lvl>
    <w:lvl w:ilvl="1" w:tplc="040C0003">
      <w:start w:val="1"/>
      <w:numFmt w:val="bullet"/>
      <w:lvlText w:val="o"/>
      <w:lvlJc w:val="left"/>
      <w:pPr>
        <w:ind w:left="132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4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6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8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0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2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4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67" w:hanging="360"/>
      </w:pPr>
      <w:rPr>
        <w:rFonts w:ascii="Wingdings" w:hAnsi="Wingdings" w:hint="default"/>
      </w:rPr>
    </w:lvl>
  </w:abstractNum>
  <w:abstractNum w:abstractNumId="10" w15:restartNumberingAfterBreak="0">
    <w:nsid w:val="3F7E11CF"/>
    <w:multiLevelType w:val="hybridMultilevel"/>
    <w:tmpl w:val="BD9A6EB8"/>
    <w:lvl w:ilvl="0" w:tplc="AC4C604A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  <w:color w:val="C60009"/>
      </w:rPr>
    </w:lvl>
    <w:lvl w:ilvl="1" w:tplc="040C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1" w15:restartNumberingAfterBreak="0">
    <w:nsid w:val="40E26D19"/>
    <w:multiLevelType w:val="hybridMultilevel"/>
    <w:tmpl w:val="51A21CBA"/>
    <w:lvl w:ilvl="0" w:tplc="AC4C604A">
      <w:start w:val="1"/>
      <w:numFmt w:val="bullet"/>
      <w:lvlText w:val=""/>
      <w:lvlJc w:val="left"/>
      <w:pPr>
        <w:ind w:left="340" w:hanging="227"/>
      </w:pPr>
      <w:rPr>
        <w:rFonts w:ascii="Symbol" w:hAnsi="Symbol" w:hint="default"/>
        <w:color w:val="C60009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476B2A"/>
    <w:multiLevelType w:val="hybridMultilevel"/>
    <w:tmpl w:val="15162ADC"/>
    <w:lvl w:ilvl="0" w:tplc="BE927AE4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  <w:color w:val="C60009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3" w15:restartNumberingAfterBreak="0">
    <w:nsid w:val="434C69E8"/>
    <w:multiLevelType w:val="hybridMultilevel"/>
    <w:tmpl w:val="8B1C3B40"/>
    <w:lvl w:ilvl="0" w:tplc="CDF4C582">
      <w:start w:val="1"/>
      <w:numFmt w:val="bullet"/>
      <w:lvlText w:val=""/>
      <w:lvlJc w:val="left"/>
      <w:pPr>
        <w:ind w:left="284" w:hanging="171"/>
      </w:pPr>
      <w:rPr>
        <w:rFonts w:ascii="Symbol" w:hAnsi="Symbol" w:hint="default"/>
        <w:color w:val="C60009"/>
        <w:sz w:val="24"/>
        <w:szCs w:val="24"/>
      </w:rPr>
    </w:lvl>
    <w:lvl w:ilvl="1" w:tplc="BE927AE4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  <w:color w:val="C60009"/>
        <w:sz w:val="20"/>
        <w:szCs w:val="20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A01047"/>
    <w:multiLevelType w:val="hybridMultilevel"/>
    <w:tmpl w:val="48380FBA"/>
    <w:lvl w:ilvl="0" w:tplc="AFB65532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  <w:color w:val="C60009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5" w15:restartNumberingAfterBreak="0">
    <w:nsid w:val="4635154F"/>
    <w:multiLevelType w:val="hybridMultilevel"/>
    <w:tmpl w:val="3306DD0A"/>
    <w:lvl w:ilvl="0" w:tplc="84FE6F72">
      <w:start w:val="1"/>
      <w:numFmt w:val="bullet"/>
      <w:lvlText w:val=""/>
      <w:lvlJc w:val="left"/>
      <w:pPr>
        <w:ind w:left="284" w:hanging="171"/>
      </w:pPr>
      <w:rPr>
        <w:rFonts w:ascii="Symbol" w:hAnsi="Symbol" w:hint="default"/>
        <w:color w:val="C60009"/>
        <w:sz w:val="24"/>
        <w:szCs w:val="24"/>
      </w:rPr>
    </w:lvl>
    <w:lvl w:ilvl="1" w:tplc="AFB6553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C60009"/>
        <w:sz w:val="24"/>
        <w:szCs w:val="24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D54F23"/>
    <w:multiLevelType w:val="hybridMultilevel"/>
    <w:tmpl w:val="787A6BD6"/>
    <w:lvl w:ilvl="0" w:tplc="CDF4C582">
      <w:start w:val="1"/>
      <w:numFmt w:val="bullet"/>
      <w:lvlText w:val=""/>
      <w:lvlJc w:val="left"/>
      <w:pPr>
        <w:ind w:left="284" w:hanging="171"/>
      </w:pPr>
      <w:rPr>
        <w:rFonts w:ascii="Symbol" w:hAnsi="Symbol" w:hint="default"/>
        <w:color w:val="C60009"/>
        <w:sz w:val="24"/>
        <w:szCs w:val="24"/>
      </w:rPr>
    </w:lvl>
    <w:lvl w:ilvl="1" w:tplc="BE927AE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C60009"/>
        <w:sz w:val="20"/>
        <w:szCs w:val="20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AB3152"/>
    <w:multiLevelType w:val="hybridMultilevel"/>
    <w:tmpl w:val="EBE654BE"/>
    <w:lvl w:ilvl="0" w:tplc="AC468662">
      <w:start w:val="1"/>
      <w:numFmt w:val="bullet"/>
      <w:pStyle w:val="Puce3"/>
      <w:lvlText w:val=""/>
      <w:lvlPicBulletId w:val="3"/>
      <w:lvlJc w:val="left"/>
      <w:pPr>
        <w:ind w:left="284" w:hanging="284"/>
      </w:pPr>
      <w:rPr>
        <w:rFonts w:ascii="Symbol" w:hAnsi="Symbol" w:hint="default"/>
        <w:color w:val="C60009"/>
        <w:sz w:val="24"/>
        <w:szCs w:val="24"/>
      </w:rPr>
    </w:lvl>
    <w:lvl w:ilvl="1" w:tplc="040C0003">
      <w:start w:val="1"/>
      <w:numFmt w:val="bullet"/>
      <w:lvlText w:val="o"/>
      <w:lvlJc w:val="left"/>
      <w:pPr>
        <w:ind w:left="132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4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6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8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0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2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4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67" w:hanging="360"/>
      </w:pPr>
      <w:rPr>
        <w:rFonts w:ascii="Wingdings" w:hAnsi="Wingdings" w:hint="default"/>
      </w:rPr>
    </w:lvl>
  </w:abstractNum>
  <w:abstractNum w:abstractNumId="18" w15:restartNumberingAfterBreak="0">
    <w:nsid w:val="57257F23"/>
    <w:multiLevelType w:val="hybridMultilevel"/>
    <w:tmpl w:val="5956D032"/>
    <w:lvl w:ilvl="0" w:tplc="B1045B08">
      <w:start w:val="1"/>
      <w:numFmt w:val="bullet"/>
      <w:lvlText w:val=""/>
      <w:lvlJc w:val="left"/>
      <w:pPr>
        <w:ind w:left="284" w:hanging="171"/>
      </w:pPr>
      <w:rPr>
        <w:rFonts w:ascii="Symbol" w:hAnsi="Symbol" w:hint="default"/>
        <w:color w:val="C60009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9" w15:restartNumberingAfterBreak="0">
    <w:nsid w:val="573F44E4"/>
    <w:multiLevelType w:val="hybridMultilevel"/>
    <w:tmpl w:val="2006CA7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9B78B3"/>
    <w:multiLevelType w:val="hybridMultilevel"/>
    <w:tmpl w:val="8A08DFD0"/>
    <w:lvl w:ilvl="0" w:tplc="BE927AE4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  <w:color w:val="C60009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1" w15:restartNumberingAfterBreak="0">
    <w:nsid w:val="5D6537C9"/>
    <w:multiLevelType w:val="hybridMultilevel"/>
    <w:tmpl w:val="CFD83718"/>
    <w:lvl w:ilvl="0" w:tplc="AFB65532">
      <w:start w:val="1"/>
      <w:numFmt w:val="bullet"/>
      <w:lvlText w:val=""/>
      <w:lvlJc w:val="left"/>
      <w:pPr>
        <w:ind w:left="340" w:hanging="227"/>
      </w:pPr>
      <w:rPr>
        <w:rFonts w:ascii="Symbol" w:hAnsi="Symbol" w:hint="default"/>
        <w:color w:val="C60009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3C4499"/>
    <w:multiLevelType w:val="hybridMultilevel"/>
    <w:tmpl w:val="D9F4F07A"/>
    <w:lvl w:ilvl="0" w:tplc="AFB65532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  <w:color w:val="C60009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3" w15:restartNumberingAfterBreak="0">
    <w:nsid w:val="60795608"/>
    <w:multiLevelType w:val="hybridMultilevel"/>
    <w:tmpl w:val="94E0D60C"/>
    <w:lvl w:ilvl="0" w:tplc="CDF4C582">
      <w:start w:val="1"/>
      <w:numFmt w:val="bullet"/>
      <w:lvlText w:val=""/>
      <w:lvlJc w:val="left"/>
      <w:pPr>
        <w:ind w:left="284" w:hanging="171"/>
      </w:pPr>
      <w:rPr>
        <w:rFonts w:ascii="Symbol" w:hAnsi="Symbol" w:hint="default"/>
        <w:color w:val="C60009"/>
        <w:sz w:val="24"/>
        <w:szCs w:val="24"/>
      </w:rPr>
    </w:lvl>
    <w:lvl w:ilvl="1" w:tplc="AC4C604A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  <w:color w:val="C60009"/>
        <w:sz w:val="20"/>
        <w:szCs w:val="20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CC45D2"/>
    <w:multiLevelType w:val="hybridMultilevel"/>
    <w:tmpl w:val="87345350"/>
    <w:lvl w:ilvl="0" w:tplc="84FE6F72">
      <w:start w:val="1"/>
      <w:numFmt w:val="bullet"/>
      <w:lvlText w:val=""/>
      <w:lvlJc w:val="left"/>
      <w:pPr>
        <w:ind w:left="284" w:hanging="171"/>
      </w:pPr>
      <w:rPr>
        <w:rFonts w:ascii="Symbol" w:hAnsi="Symbol" w:hint="default"/>
        <w:color w:val="C60009"/>
        <w:sz w:val="24"/>
        <w:szCs w:val="24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DE64DF"/>
    <w:multiLevelType w:val="hybridMultilevel"/>
    <w:tmpl w:val="0D1416A8"/>
    <w:lvl w:ilvl="0" w:tplc="112AF71E">
      <w:start w:val="1"/>
      <w:numFmt w:val="bullet"/>
      <w:lvlText w:val=""/>
      <w:lvlJc w:val="left"/>
      <w:pPr>
        <w:ind w:left="227" w:hanging="114"/>
      </w:pPr>
      <w:rPr>
        <w:rFonts w:ascii="Symbol" w:hAnsi="Symbol" w:hint="default"/>
        <w:color w:val="C60009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193F38"/>
    <w:multiLevelType w:val="hybridMultilevel"/>
    <w:tmpl w:val="0A62B9E2"/>
    <w:lvl w:ilvl="0" w:tplc="040C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  <w:color w:val="C60009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7" w15:restartNumberingAfterBreak="0">
    <w:nsid w:val="6C623480"/>
    <w:multiLevelType w:val="hybridMultilevel"/>
    <w:tmpl w:val="4D32D300"/>
    <w:lvl w:ilvl="0" w:tplc="E224352C">
      <w:start w:val="1"/>
      <w:numFmt w:val="bullet"/>
      <w:pStyle w:val="Puc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6CB12"/>
        <w:sz w:val="32"/>
        <w:szCs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8A2667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6CB12"/>
        <w:sz w:val="32"/>
        <w:szCs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917540"/>
    <w:multiLevelType w:val="hybridMultilevel"/>
    <w:tmpl w:val="E2405760"/>
    <w:lvl w:ilvl="0" w:tplc="08090001">
      <w:start w:val="1"/>
      <w:numFmt w:val="bullet"/>
      <w:lvlText w:val=""/>
      <w:lvlJc w:val="left"/>
      <w:pPr>
        <w:tabs>
          <w:tab w:val="num" w:pos="775"/>
        </w:tabs>
        <w:ind w:left="77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635FEE"/>
    <w:multiLevelType w:val="hybridMultilevel"/>
    <w:tmpl w:val="EA7AE92A"/>
    <w:lvl w:ilvl="0" w:tplc="CDF4C582">
      <w:start w:val="1"/>
      <w:numFmt w:val="bullet"/>
      <w:lvlText w:val=""/>
      <w:lvlJc w:val="left"/>
      <w:pPr>
        <w:ind w:left="284" w:hanging="171"/>
      </w:pPr>
      <w:rPr>
        <w:rFonts w:ascii="Symbol" w:hAnsi="Symbol" w:hint="default"/>
        <w:color w:val="C60009"/>
        <w:sz w:val="24"/>
        <w:szCs w:val="24"/>
      </w:rPr>
    </w:lvl>
    <w:lvl w:ilvl="1" w:tplc="AFB6553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C60009"/>
        <w:sz w:val="24"/>
        <w:szCs w:val="24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5241276">
    <w:abstractNumId w:val="19"/>
  </w:num>
  <w:num w:numId="2" w16cid:durableId="816191376">
    <w:abstractNumId w:val="4"/>
  </w:num>
  <w:num w:numId="3" w16cid:durableId="735670142">
    <w:abstractNumId w:val="2"/>
  </w:num>
  <w:num w:numId="4" w16cid:durableId="2027096721">
    <w:abstractNumId w:val="11"/>
  </w:num>
  <w:num w:numId="5" w16cid:durableId="268705690">
    <w:abstractNumId w:val="1"/>
  </w:num>
  <w:num w:numId="6" w16cid:durableId="508182243">
    <w:abstractNumId w:val="21"/>
  </w:num>
  <w:num w:numId="7" w16cid:durableId="982932940">
    <w:abstractNumId w:val="25"/>
  </w:num>
  <w:num w:numId="8" w16cid:durableId="898781606">
    <w:abstractNumId w:val="24"/>
  </w:num>
  <w:num w:numId="9" w16cid:durableId="154146105">
    <w:abstractNumId w:val="15"/>
  </w:num>
  <w:num w:numId="10" w16cid:durableId="1479345971">
    <w:abstractNumId w:val="5"/>
  </w:num>
  <w:num w:numId="11" w16cid:durableId="1720400581">
    <w:abstractNumId w:val="6"/>
  </w:num>
  <w:num w:numId="12" w16cid:durableId="1465586934">
    <w:abstractNumId w:val="10"/>
  </w:num>
  <w:num w:numId="13" w16cid:durableId="1132098241">
    <w:abstractNumId w:val="22"/>
  </w:num>
  <w:num w:numId="14" w16cid:durableId="524951782">
    <w:abstractNumId w:val="20"/>
  </w:num>
  <w:num w:numId="15" w16cid:durableId="1384675892">
    <w:abstractNumId w:val="26"/>
  </w:num>
  <w:num w:numId="16" w16cid:durableId="1968123855">
    <w:abstractNumId w:val="3"/>
  </w:num>
  <w:num w:numId="17" w16cid:durableId="1570845070">
    <w:abstractNumId w:val="12"/>
  </w:num>
  <w:num w:numId="18" w16cid:durableId="1612787126">
    <w:abstractNumId w:val="14"/>
  </w:num>
  <w:num w:numId="19" w16cid:durableId="1585525664">
    <w:abstractNumId w:val="7"/>
  </w:num>
  <w:num w:numId="20" w16cid:durableId="838038134">
    <w:abstractNumId w:val="18"/>
  </w:num>
  <w:num w:numId="21" w16cid:durableId="1977371872">
    <w:abstractNumId w:val="8"/>
  </w:num>
  <w:num w:numId="22" w16cid:durableId="49698089">
    <w:abstractNumId w:val="17"/>
  </w:num>
  <w:num w:numId="23" w16cid:durableId="1202598533">
    <w:abstractNumId w:val="29"/>
  </w:num>
  <w:num w:numId="24" w16cid:durableId="1445465497">
    <w:abstractNumId w:val="16"/>
  </w:num>
  <w:num w:numId="25" w16cid:durableId="1804692204">
    <w:abstractNumId w:val="13"/>
  </w:num>
  <w:num w:numId="26" w16cid:durableId="549463318">
    <w:abstractNumId w:val="23"/>
  </w:num>
  <w:num w:numId="27" w16cid:durableId="2141264493">
    <w:abstractNumId w:val="0"/>
  </w:num>
  <w:num w:numId="28" w16cid:durableId="26875152">
    <w:abstractNumId w:val="9"/>
  </w:num>
  <w:num w:numId="29" w16cid:durableId="676270891">
    <w:abstractNumId w:val="0"/>
    <w:lvlOverride w:ilvl="0">
      <w:startOverride w:val="1"/>
    </w:lvlOverride>
  </w:num>
  <w:num w:numId="30" w16cid:durableId="515121973">
    <w:abstractNumId w:val="8"/>
    <w:lvlOverride w:ilvl="0">
      <w:startOverride w:val="1"/>
    </w:lvlOverride>
  </w:num>
  <w:num w:numId="31" w16cid:durableId="1468234321">
    <w:abstractNumId w:val="8"/>
    <w:lvlOverride w:ilvl="0">
      <w:startOverride w:val="1"/>
    </w:lvlOverride>
  </w:num>
  <w:num w:numId="32" w16cid:durableId="946621489">
    <w:abstractNumId w:val="0"/>
    <w:lvlOverride w:ilvl="0">
      <w:startOverride w:val="1"/>
    </w:lvlOverride>
  </w:num>
  <w:num w:numId="33" w16cid:durableId="940527734">
    <w:abstractNumId w:val="8"/>
    <w:lvlOverride w:ilvl="0">
      <w:startOverride w:val="1"/>
    </w:lvlOverride>
  </w:num>
  <w:num w:numId="34" w16cid:durableId="2065398697">
    <w:abstractNumId w:val="17"/>
    <w:lvlOverride w:ilvl="0">
      <w:startOverride w:val="1"/>
    </w:lvlOverride>
  </w:num>
  <w:num w:numId="35" w16cid:durableId="1607883942">
    <w:abstractNumId w:val="0"/>
    <w:lvlOverride w:ilvl="0">
      <w:startOverride w:val="1"/>
    </w:lvlOverride>
  </w:num>
  <w:num w:numId="36" w16cid:durableId="280721056">
    <w:abstractNumId w:val="8"/>
    <w:lvlOverride w:ilvl="0">
      <w:startOverride w:val="1"/>
    </w:lvlOverride>
  </w:num>
  <w:num w:numId="37" w16cid:durableId="583880547">
    <w:abstractNumId w:val="28"/>
  </w:num>
  <w:num w:numId="38" w16cid:durableId="133098825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>
      <o:colormru v:ext="edit" colors="#d3d0c9,red,#2a295c,#65676a,#4a4070,#6b6189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A1A"/>
    <w:rsid w:val="000059D5"/>
    <w:rsid w:val="00031E33"/>
    <w:rsid w:val="00034024"/>
    <w:rsid w:val="00052C71"/>
    <w:rsid w:val="00073E78"/>
    <w:rsid w:val="000871D0"/>
    <w:rsid w:val="000C50B8"/>
    <w:rsid w:val="000D1E6C"/>
    <w:rsid w:val="000D3023"/>
    <w:rsid w:val="000F1E9E"/>
    <w:rsid w:val="001149FD"/>
    <w:rsid w:val="00131D3E"/>
    <w:rsid w:val="00153B28"/>
    <w:rsid w:val="0017671C"/>
    <w:rsid w:val="00191BA3"/>
    <w:rsid w:val="001930F5"/>
    <w:rsid w:val="001D734B"/>
    <w:rsid w:val="001D7B4A"/>
    <w:rsid w:val="001E0062"/>
    <w:rsid w:val="001E1F9B"/>
    <w:rsid w:val="001E2B38"/>
    <w:rsid w:val="001E3173"/>
    <w:rsid w:val="001E6277"/>
    <w:rsid w:val="00210217"/>
    <w:rsid w:val="00235E2B"/>
    <w:rsid w:val="0025306A"/>
    <w:rsid w:val="00284D92"/>
    <w:rsid w:val="002856AB"/>
    <w:rsid w:val="002952DE"/>
    <w:rsid w:val="00296CC1"/>
    <w:rsid w:val="002A3562"/>
    <w:rsid w:val="002E6492"/>
    <w:rsid w:val="002F2E25"/>
    <w:rsid w:val="00301477"/>
    <w:rsid w:val="00323491"/>
    <w:rsid w:val="00372C71"/>
    <w:rsid w:val="003778F3"/>
    <w:rsid w:val="003B0A01"/>
    <w:rsid w:val="003B6EB8"/>
    <w:rsid w:val="003F0415"/>
    <w:rsid w:val="003F1BCD"/>
    <w:rsid w:val="003F50F0"/>
    <w:rsid w:val="00403007"/>
    <w:rsid w:val="0041206D"/>
    <w:rsid w:val="00413DEE"/>
    <w:rsid w:val="00422A89"/>
    <w:rsid w:val="00425C06"/>
    <w:rsid w:val="00433892"/>
    <w:rsid w:val="00464403"/>
    <w:rsid w:val="004A2907"/>
    <w:rsid w:val="004B0BEF"/>
    <w:rsid w:val="004E1B50"/>
    <w:rsid w:val="004E6EC0"/>
    <w:rsid w:val="004F4D22"/>
    <w:rsid w:val="0050767F"/>
    <w:rsid w:val="005261B7"/>
    <w:rsid w:val="00541E68"/>
    <w:rsid w:val="00560441"/>
    <w:rsid w:val="00571EEF"/>
    <w:rsid w:val="005A070D"/>
    <w:rsid w:val="005D4DD0"/>
    <w:rsid w:val="006045BD"/>
    <w:rsid w:val="006152DF"/>
    <w:rsid w:val="00622063"/>
    <w:rsid w:val="00626DB8"/>
    <w:rsid w:val="00652BE0"/>
    <w:rsid w:val="00652E81"/>
    <w:rsid w:val="006610AA"/>
    <w:rsid w:val="00665F33"/>
    <w:rsid w:val="006A393A"/>
    <w:rsid w:val="006B54E2"/>
    <w:rsid w:val="006C179C"/>
    <w:rsid w:val="006C234A"/>
    <w:rsid w:val="006D1368"/>
    <w:rsid w:val="006D344B"/>
    <w:rsid w:val="006F0DDF"/>
    <w:rsid w:val="006F1F01"/>
    <w:rsid w:val="007142E3"/>
    <w:rsid w:val="00721D0B"/>
    <w:rsid w:val="00737CC5"/>
    <w:rsid w:val="00744DFE"/>
    <w:rsid w:val="007478E3"/>
    <w:rsid w:val="00785D3D"/>
    <w:rsid w:val="0079004E"/>
    <w:rsid w:val="007A6DD3"/>
    <w:rsid w:val="007C0D44"/>
    <w:rsid w:val="007D4EEC"/>
    <w:rsid w:val="007E5CED"/>
    <w:rsid w:val="007F2A71"/>
    <w:rsid w:val="007F7BA3"/>
    <w:rsid w:val="00803C79"/>
    <w:rsid w:val="00811888"/>
    <w:rsid w:val="0083652A"/>
    <w:rsid w:val="00846437"/>
    <w:rsid w:val="008978A8"/>
    <w:rsid w:val="008B44CA"/>
    <w:rsid w:val="008B618D"/>
    <w:rsid w:val="008C0553"/>
    <w:rsid w:val="008C257C"/>
    <w:rsid w:val="00912A19"/>
    <w:rsid w:val="00967E7B"/>
    <w:rsid w:val="0099748E"/>
    <w:rsid w:val="009C2C1A"/>
    <w:rsid w:val="009C64D3"/>
    <w:rsid w:val="009D0667"/>
    <w:rsid w:val="009F71E6"/>
    <w:rsid w:val="00A114EC"/>
    <w:rsid w:val="00A31274"/>
    <w:rsid w:val="00A44108"/>
    <w:rsid w:val="00A62D4A"/>
    <w:rsid w:val="00A91C98"/>
    <w:rsid w:val="00AB22F8"/>
    <w:rsid w:val="00AD47C3"/>
    <w:rsid w:val="00AF423A"/>
    <w:rsid w:val="00B000DC"/>
    <w:rsid w:val="00B04D17"/>
    <w:rsid w:val="00B12411"/>
    <w:rsid w:val="00B144F0"/>
    <w:rsid w:val="00B17628"/>
    <w:rsid w:val="00B53FE0"/>
    <w:rsid w:val="00B600C5"/>
    <w:rsid w:val="00B732F1"/>
    <w:rsid w:val="00B85D55"/>
    <w:rsid w:val="00B94171"/>
    <w:rsid w:val="00BA207A"/>
    <w:rsid w:val="00BA263D"/>
    <w:rsid w:val="00BA5D2A"/>
    <w:rsid w:val="00BC223A"/>
    <w:rsid w:val="00BC52E4"/>
    <w:rsid w:val="00BE36E2"/>
    <w:rsid w:val="00C21648"/>
    <w:rsid w:val="00C23150"/>
    <w:rsid w:val="00C52ACC"/>
    <w:rsid w:val="00C6017F"/>
    <w:rsid w:val="00CB72F1"/>
    <w:rsid w:val="00CF7A7D"/>
    <w:rsid w:val="00D11E0A"/>
    <w:rsid w:val="00D1287A"/>
    <w:rsid w:val="00D26EC0"/>
    <w:rsid w:val="00D3330D"/>
    <w:rsid w:val="00D33D69"/>
    <w:rsid w:val="00D62A1A"/>
    <w:rsid w:val="00D67074"/>
    <w:rsid w:val="00D74397"/>
    <w:rsid w:val="00D76223"/>
    <w:rsid w:val="00D834DF"/>
    <w:rsid w:val="00D94044"/>
    <w:rsid w:val="00DA3293"/>
    <w:rsid w:val="00DE2393"/>
    <w:rsid w:val="00E14903"/>
    <w:rsid w:val="00E25D64"/>
    <w:rsid w:val="00E312DE"/>
    <w:rsid w:val="00E34556"/>
    <w:rsid w:val="00E35154"/>
    <w:rsid w:val="00EB0C5C"/>
    <w:rsid w:val="00EB7DCD"/>
    <w:rsid w:val="00ED4D40"/>
    <w:rsid w:val="00EE01FB"/>
    <w:rsid w:val="00EE23EC"/>
    <w:rsid w:val="00EE458A"/>
    <w:rsid w:val="00EE47F3"/>
    <w:rsid w:val="00EF36CE"/>
    <w:rsid w:val="00EF78E8"/>
    <w:rsid w:val="00F250F6"/>
    <w:rsid w:val="00F254D1"/>
    <w:rsid w:val="00F34CC1"/>
    <w:rsid w:val="00F408A8"/>
    <w:rsid w:val="00F81625"/>
    <w:rsid w:val="00FA0C75"/>
    <w:rsid w:val="00FB53BC"/>
    <w:rsid w:val="00FB6BF0"/>
    <w:rsid w:val="00FF6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d3d0c9,red,#2a295c,#65676a,#4a4070,#6b6189"/>
    </o:shapedefaults>
    <o:shapelayout v:ext="edit">
      <o:idmap v:ext="edit" data="2"/>
    </o:shapelayout>
  </w:shapeDefaults>
  <w:decimalSymbol w:val="."/>
  <w:listSeparator w:val=","/>
  <w14:docId w14:val="1D986D75"/>
  <w15:chartTrackingRefBased/>
  <w15:docId w15:val="{7FBEEF01-C64D-4A58-AE15-1D10902E2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C71"/>
    <w:pPr>
      <w:spacing w:after="80"/>
      <w:jc w:val="both"/>
    </w:pPr>
    <w:rPr>
      <w:rFonts w:ascii="Arial" w:hAnsi="Arial"/>
      <w:sz w:val="22"/>
      <w:szCs w:val="24"/>
      <w:lang w:eastAsia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FB6BF0"/>
    <w:pPr>
      <w:spacing w:line="620" w:lineRule="exact"/>
      <w:jc w:val="left"/>
      <w:outlineLvl w:val="0"/>
    </w:pPr>
    <w:rPr>
      <w:b/>
      <w:bCs/>
      <w:color w:val="65676A"/>
      <w:sz w:val="52"/>
      <w:szCs w:val="52"/>
      <w:lang w:val="fr-FR" w:eastAsia="x-none"/>
    </w:rPr>
  </w:style>
  <w:style w:type="paragraph" w:styleId="Heading2">
    <w:name w:val="heading 2"/>
    <w:basedOn w:val="Normal"/>
    <w:next w:val="Texte2"/>
    <w:link w:val="Heading2Char"/>
    <w:uiPriority w:val="9"/>
    <w:qFormat/>
    <w:rsid w:val="008978A8"/>
    <w:pPr>
      <w:spacing w:before="360" w:after="120"/>
      <w:jc w:val="left"/>
      <w:outlineLvl w:val="1"/>
    </w:pPr>
    <w:rPr>
      <w:b/>
      <w:bCs/>
      <w:caps/>
      <w:color w:val="2A295C"/>
      <w:sz w:val="30"/>
      <w:szCs w:val="30"/>
      <w:lang w:val="x-none" w:eastAsia="x-none"/>
    </w:rPr>
  </w:style>
  <w:style w:type="paragraph" w:styleId="Heading3">
    <w:name w:val="heading 3"/>
    <w:basedOn w:val="Normal"/>
    <w:next w:val="Texte3"/>
    <w:link w:val="Heading3Char"/>
    <w:uiPriority w:val="9"/>
    <w:qFormat/>
    <w:rsid w:val="008978A8"/>
    <w:pPr>
      <w:spacing w:before="240" w:after="120"/>
      <w:ind w:left="284"/>
      <w:jc w:val="left"/>
      <w:outlineLvl w:val="2"/>
    </w:pPr>
    <w:rPr>
      <w:b/>
      <w:bCs/>
      <w:caps/>
      <w:color w:val="6B6189"/>
      <w:sz w:val="30"/>
      <w:szCs w:val="30"/>
      <w:lang w:val="x-none" w:eastAsia="x-none"/>
    </w:rPr>
  </w:style>
  <w:style w:type="paragraph" w:styleId="Heading4">
    <w:name w:val="heading 4"/>
    <w:next w:val="Texte4"/>
    <w:link w:val="Heading4Char"/>
    <w:uiPriority w:val="9"/>
    <w:qFormat/>
    <w:rsid w:val="0079004E"/>
    <w:pPr>
      <w:spacing w:before="180" w:after="60"/>
      <w:ind w:left="567"/>
      <w:outlineLvl w:val="3"/>
    </w:pPr>
    <w:rPr>
      <w:rFonts w:ascii="Arial" w:hAnsi="Arial"/>
      <w:b/>
      <w:bCs/>
      <w:color w:val="2A295C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qFormat/>
    <w:rsid w:val="00E34556"/>
    <w:pPr>
      <w:outlineLvl w:val="4"/>
    </w:pPr>
    <w:rPr>
      <w:b/>
      <w:lang w:val="x-none" w:eastAsia="x-none"/>
    </w:rPr>
  </w:style>
  <w:style w:type="paragraph" w:styleId="Heading6">
    <w:name w:val="heading 6"/>
    <w:basedOn w:val="Normal"/>
    <w:next w:val="Normal"/>
    <w:link w:val="Heading6Char"/>
    <w:uiPriority w:val="9"/>
    <w:qFormat/>
    <w:rsid w:val="00B144F0"/>
    <w:pPr>
      <w:spacing w:before="240" w:after="60"/>
      <w:outlineLvl w:val="5"/>
    </w:pPr>
    <w:rPr>
      <w:rFonts w:ascii="Cambria" w:hAnsi="Cambria"/>
      <w:b/>
      <w:bCs/>
      <w:szCs w:val="2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53B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53BC"/>
  </w:style>
  <w:style w:type="paragraph" w:styleId="Footer">
    <w:name w:val="footer"/>
    <w:basedOn w:val="Normal"/>
    <w:link w:val="FooterChar"/>
    <w:uiPriority w:val="99"/>
    <w:unhideWhenUsed/>
    <w:rsid w:val="00FB53B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53BC"/>
  </w:style>
  <w:style w:type="paragraph" w:styleId="BalloonText">
    <w:name w:val="Balloon Text"/>
    <w:basedOn w:val="Normal"/>
    <w:link w:val="BalloonTextChar"/>
    <w:uiPriority w:val="99"/>
    <w:semiHidden/>
    <w:unhideWhenUsed/>
    <w:rsid w:val="00FB53BC"/>
    <w:rPr>
      <w:rFonts w:ascii="Lucida Grande" w:hAnsi="Lucida Grande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FB53BC"/>
    <w:rPr>
      <w:rFonts w:ascii="Lucida Grande" w:hAnsi="Lucida Grande" w:cs="Lucida Grande"/>
      <w:sz w:val="18"/>
      <w:szCs w:val="18"/>
    </w:rPr>
  </w:style>
  <w:style w:type="paragraph" w:customStyle="1" w:styleId="Listecouleur-Accent1">
    <w:name w:val="Liste couleur - Accent 1"/>
    <w:basedOn w:val="Normal"/>
    <w:uiPriority w:val="34"/>
    <w:rsid w:val="00FB53BC"/>
    <w:pPr>
      <w:ind w:left="720"/>
      <w:contextualSpacing/>
    </w:pPr>
  </w:style>
  <w:style w:type="character" w:customStyle="1" w:styleId="Heading1Char">
    <w:name w:val="Heading 1 Char"/>
    <w:link w:val="Heading1"/>
    <w:uiPriority w:val="9"/>
    <w:rsid w:val="00FB6BF0"/>
    <w:rPr>
      <w:rFonts w:ascii="Arial" w:hAnsi="Arial" w:cs="Arial"/>
      <w:b/>
      <w:bCs/>
      <w:color w:val="65676A"/>
      <w:sz w:val="52"/>
      <w:szCs w:val="52"/>
      <w:lang w:val="fr-FR"/>
    </w:rPr>
  </w:style>
  <w:style w:type="paragraph" w:customStyle="1" w:styleId="Grandtitre">
    <w:name w:val="Grand titre"/>
    <w:basedOn w:val="Normal"/>
    <w:rsid w:val="003F0415"/>
    <w:pPr>
      <w:jc w:val="left"/>
    </w:pPr>
    <w:rPr>
      <w:rFonts w:cs="Arial"/>
      <w:b/>
      <w:bCs/>
      <w:caps/>
      <w:color w:val="FFFFFF"/>
      <w:sz w:val="56"/>
      <w:szCs w:val="56"/>
    </w:rPr>
  </w:style>
  <w:style w:type="character" w:customStyle="1" w:styleId="Heading2Char">
    <w:name w:val="Heading 2 Char"/>
    <w:link w:val="Heading2"/>
    <w:uiPriority w:val="9"/>
    <w:rsid w:val="008978A8"/>
    <w:rPr>
      <w:rFonts w:ascii="Arial" w:hAnsi="Arial" w:cs="Arial"/>
      <w:b/>
      <w:bCs/>
      <w:caps/>
      <w:color w:val="2A295C"/>
      <w:sz w:val="30"/>
      <w:szCs w:val="30"/>
    </w:rPr>
  </w:style>
  <w:style w:type="character" w:customStyle="1" w:styleId="Heading3Char">
    <w:name w:val="Heading 3 Char"/>
    <w:link w:val="Heading3"/>
    <w:uiPriority w:val="9"/>
    <w:rsid w:val="008978A8"/>
    <w:rPr>
      <w:rFonts w:ascii="Arial" w:hAnsi="Arial" w:cs="Arial"/>
      <w:b/>
      <w:bCs/>
      <w:caps/>
      <w:color w:val="6B6189"/>
      <w:sz w:val="30"/>
      <w:szCs w:val="30"/>
    </w:rPr>
  </w:style>
  <w:style w:type="paragraph" w:customStyle="1" w:styleId="Puce2">
    <w:name w:val="Puce 2"/>
    <w:basedOn w:val="Listecouleur-Accent1"/>
    <w:next w:val="Normal"/>
    <w:qFormat/>
    <w:rsid w:val="000D3023"/>
    <w:pPr>
      <w:numPr>
        <w:numId w:val="21"/>
      </w:numPr>
      <w:spacing w:before="40" w:after="40"/>
      <w:ind w:left="284"/>
      <w:contextualSpacing w:val="0"/>
    </w:pPr>
    <w:rPr>
      <w:rFonts w:cs="Arial"/>
      <w:bCs/>
      <w:color w:val="000000"/>
      <w:szCs w:val="22"/>
    </w:rPr>
  </w:style>
  <w:style w:type="paragraph" w:customStyle="1" w:styleId="Texte3">
    <w:name w:val="Texte 3"/>
    <w:basedOn w:val="Normal"/>
    <w:qFormat/>
    <w:rsid w:val="00464403"/>
    <w:pPr>
      <w:ind w:left="284"/>
    </w:pPr>
    <w:rPr>
      <w:rFonts w:cs="Arial"/>
      <w:bCs/>
      <w:color w:val="000000"/>
      <w:szCs w:val="22"/>
    </w:rPr>
  </w:style>
  <w:style w:type="paragraph" w:customStyle="1" w:styleId="Puce3">
    <w:name w:val="Puce 3"/>
    <w:basedOn w:val="Listecouleur-Accent1"/>
    <w:qFormat/>
    <w:rsid w:val="00052C71"/>
    <w:pPr>
      <w:numPr>
        <w:numId w:val="22"/>
      </w:numPr>
      <w:spacing w:before="40" w:after="40"/>
      <w:contextualSpacing w:val="0"/>
    </w:pPr>
    <w:rPr>
      <w:rFonts w:cs="Arial"/>
      <w:bCs/>
      <w:color w:val="000000"/>
      <w:szCs w:val="22"/>
    </w:rPr>
  </w:style>
  <w:style w:type="paragraph" w:customStyle="1" w:styleId="Puces4">
    <w:name w:val="Puces 4"/>
    <w:basedOn w:val="Listecouleur-Accent1"/>
    <w:qFormat/>
    <w:rsid w:val="008978A8"/>
    <w:pPr>
      <w:numPr>
        <w:numId w:val="27"/>
      </w:numPr>
      <w:spacing w:before="20" w:after="20"/>
      <w:ind w:left="851" w:hanging="284"/>
      <w:contextualSpacing w:val="0"/>
    </w:pPr>
    <w:rPr>
      <w:rFonts w:cs="Arial"/>
      <w:bCs/>
      <w:color w:val="000000"/>
      <w:sz w:val="20"/>
      <w:szCs w:val="22"/>
    </w:rPr>
  </w:style>
  <w:style w:type="character" w:customStyle="1" w:styleId="Heading4Char">
    <w:name w:val="Heading 4 Char"/>
    <w:link w:val="Heading4"/>
    <w:uiPriority w:val="9"/>
    <w:rsid w:val="0079004E"/>
    <w:rPr>
      <w:rFonts w:ascii="Arial" w:hAnsi="Arial"/>
      <w:b/>
      <w:bCs/>
      <w:color w:val="2A295C"/>
      <w:sz w:val="26"/>
      <w:szCs w:val="26"/>
      <w:lang w:bidi="ar-SA"/>
    </w:rPr>
  </w:style>
  <w:style w:type="paragraph" w:customStyle="1" w:styleId="Texte4">
    <w:name w:val="Texte 4"/>
    <w:basedOn w:val="Normal"/>
    <w:qFormat/>
    <w:rsid w:val="008978A8"/>
    <w:pPr>
      <w:spacing w:after="40"/>
      <w:ind w:left="567"/>
    </w:pPr>
    <w:rPr>
      <w:sz w:val="20"/>
    </w:rPr>
  </w:style>
  <w:style w:type="paragraph" w:customStyle="1" w:styleId="Surlignage-gris">
    <w:name w:val="Surlignage-gris"/>
    <w:basedOn w:val="Normal"/>
    <w:qFormat/>
    <w:rsid w:val="00464403"/>
    <w:pPr>
      <w:pBdr>
        <w:left w:val="single" w:sz="48" w:space="4" w:color="D3D0C9"/>
        <w:right w:val="single" w:sz="48" w:space="4" w:color="D3D0C9"/>
      </w:pBdr>
      <w:shd w:val="clear" w:color="auto" w:fill="D3D0C9"/>
      <w:spacing w:after="0"/>
      <w:ind w:left="284" w:right="276"/>
    </w:pPr>
  </w:style>
  <w:style w:type="character" w:customStyle="1" w:styleId="Heading5Char">
    <w:name w:val="Heading 5 Char"/>
    <w:link w:val="Heading5"/>
    <w:uiPriority w:val="9"/>
    <w:rsid w:val="00E34556"/>
    <w:rPr>
      <w:rFonts w:ascii="Arial" w:hAnsi="Arial"/>
      <w:b/>
      <w:sz w:val="22"/>
      <w:szCs w:val="24"/>
    </w:rPr>
  </w:style>
  <w:style w:type="character" w:customStyle="1" w:styleId="Heading6Char">
    <w:name w:val="Heading 6 Char"/>
    <w:link w:val="Heading6"/>
    <w:uiPriority w:val="9"/>
    <w:semiHidden/>
    <w:rsid w:val="00B144F0"/>
    <w:rPr>
      <w:rFonts w:ascii="Cambria" w:eastAsia="MS Mincho" w:hAnsi="Cambria" w:cs="Times New Roman"/>
      <w:b/>
      <w:bCs/>
      <w:sz w:val="22"/>
      <w:szCs w:val="22"/>
    </w:rPr>
  </w:style>
  <w:style w:type="paragraph" w:customStyle="1" w:styleId="Texte2">
    <w:name w:val="Texte 2"/>
    <w:basedOn w:val="Normal"/>
    <w:qFormat/>
    <w:rsid w:val="00B144F0"/>
  </w:style>
  <w:style w:type="table" w:styleId="TableGrid">
    <w:name w:val="Table Grid"/>
    <w:basedOn w:val="TableNormal"/>
    <w:uiPriority w:val="59"/>
    <w:rsid w:val="0081188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uces1">
    <w:name w:val="Puces 1"/>
    <w:rsid w:val="008B44CA"/>
    <w:pPr>
      <w:numPr>
        <w:numId w:val="38"/>
      </w:numPr>
      <w:spacing w:after="60" w:line="260" w:lineRule="exact"/>
    </w:pPr>
    <w:rPr>
      <w:rFonts w:ascii="Arial" w:eastAsia="Times New Roman" w:hAnsi="Arial" w:cs="Arial"/>
      <w:b/>
      <w:sz w:val="22"/>
      <w:szCs w:val="22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230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7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wmf"/><Relationship Id="rId4" Type="http://schemas.openxmlformats.org/officeDocument/2006/relationships/image" Target="media/image4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INTERNAL%20COMMUNICATIONS\Brand%20Identity%202013\SodexoNet\Word%20header\sdx_210x297_word_header_vertical_blue_E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B3E95461FEFB40BF5CD7AE5121A964" ma:contentTypeVersion="14" ma:contentTypeDescription="Create a new document." ma:contentTypeScope="" ma:versionID="e75871e1021d933cf4ef91bfe4a34f79">
  <xsd:schema xmlns:xsd="http://www.w3.org/2001/XMLSchema" xmlns:xs="http://www.w3.org/2001/XMLSchema" xmlns:p="http://schemas.microsoft.com/office/2006/metadata/properties" xmlns:ns3="4d389332-533e-4048-87d9-0dff978bb880" xmlns:ns4="2dd5ca7a-e274-4f0b-b9fc-f327dbadc552" targetNamespace="http://schemas.microsoft.com/office/2006/metadata/properties" ma:root="true" ma:fieldsID="ac446850c32541d3578e530330c3501e" ns3:_="" ns4:_="">
    <xsd:import namespace="4d389332-533e-4048-87d9-0dff978bb880"/>
    <xsd:import namespace="2dd5ca7a-e274-4f0b-b9fc-f327dbadc55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389332-533e-4048-87d9-0dff978bb8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d5ca7a-e274-4f0b-b9fc-f327dbadc55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d389332-533e-4048-87d9-0dff978bb88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>
  <LongProp xmlns="" name="TaxCatchAll"><![CDATA[9;#Cleaning|75765087-72b3-4492-a798-9edebeac09dd;#235;#Operations Manual|703f7b1e-de28-4d4d-b539-44edcd6ab960;#10;#Guidance|c54a46ba-b7e3-4d39-b52e-39687895c116;#2;#Operate-It|c08cd4be-9075-42c4-b3a5-379b3d0ce9d7;#165;#All Segments|cfab726a-8298-4e5d-ab02-6225a9a21b6f]]></LongProp>
</LongProperties>
</file>

<file path=customXml/itemProps1.xml><?xml version="1.0" encoding="utf-8"?>
<ds:datastoreItem xmlns:ds="http://schemas.openxmlformats.org/officeDocument/2006/customXml" ds:itemID="{E370A7DE-E02C-4435-B157-A45AC91B71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389332-533e-4048-87d9-0dff978bb880"/>
    <ds:schemaRef ds:uri="2dd5ca7a-e274-4f0b-b9fc-f327dbadc5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8E504AE-7304-4BBA-A31A-9C3E332BBDB4}">
  <ds:schemaRefs>
    <ds:schemaRef ds:uri="http://schemas.microsoft.com/office/2006/metadata/properties"/>
    <ds:schemaRef ds:uri="http://schemas.microsoft.com/office/infopath/2007/PartnerControls"/>
    <ds:schemaRef ds:uri="4d389332-533e-4048-87d9-0dff978bb880"/>
  </ds:schemaRefs>
</ds:datastoreItem>
</file>

<file path=customXml/itemProps3.xml><?xml version="1.0" encoding="utf-8"?>
<ds:datastoreItem xmlns:ds="http://schemas.openxmlformats.org/officeDocument/2006/customXml" ds:itemID="{DAB19CE8-B261-446E-BB59-BEDFCDE4EF8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28F26D-C5ED-4F27-B83E-479EA686A35B}">
  <ds:schemaRefs>
    <ds:schemaRef ds:uri="http://schemas.microsoft.com/office/2006/metadata/longProperties"/>
    <ds:schemaRef ds:uri=""/>
  </ds:schemaRefs>
</ds:datastoreItem>
</file>

<file path=docMetadata/LabelInfo.xml><?xml version="1.0" encoding="utf-8"?>
<clbl:labelList xmlns:clbl="http://schemas.microsoft.com/office/2020/mipLabelMetadata">
  <clbl:label id="{89db4e91-bad5-4fd0-9ca4-c06485916e3a}" enabled="1" method="Standard" siteId="{f66fae02-5d36-495b-bfe0-78a6ff9f8e6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sdx_210x297_word_header_vertical_blue_EN</Template>
  <TotalTime>2</TotalTime>
  <Pages>3</Pages>
  <Words>557</Words>
  <Characters>3245</Characters>
  <Application>Microsoft Office Word</Application>
  <DocSecurity>0</DocSecurity>
  <Lines>106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Christina.O'Donoghue</dc:creator>
  <cp:keywords/>
  <cp:lastModifiedBy>Webber, Paul</cp:lastModifiedBy>
  <cp:revision>5</cp:revision>
  <cp:lastPrinted>2012-11-27T13:46:00Z</cp:lastPrinted>
  <dcterms:created xsi:type="dcterms:W3CDTF">2026-01-30T15:26:00Z</dcterms:created>
  <dcterms:modified xsi:type="dcterms:W3CDTF">2026-01-30T15:34:00Z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sync_UniqueId">
    <vt:lpwstr>69567</vt:lpwstr>
  </property>
  <property fmtid="{D5CDD505-2E9C-101B-9397-08002B2CF9AE}" pid="3" name="Jive_PrevVersionNumber">
    <vt:lpwstr/>
  </property>
  <property fmtid="{D5CDD505-2E9C-101B-9397-08002B2CF9AE}" pid="4" name="Offisync_ProviderInitializationData">
    <vt:lpwstr>https://sharingplatform.sodexonet.com</vt:lpwstr>
  </property>
  <property fmtid="{D5CDD505-2E9C-101B-9397-08002B2CF9AE}" pid="5" name="Jive_VersionGuid">
    <vt:lpwstr>dd19d13a-92d5-4d16-ad49-5b5e1038307b</vt:lpwstr>
  </property>
  <property fmtid="{D5CDD505-2E9C-101B-9397-08002B2CF9AE}" pid="6" name="Jive_ModifiedButNotPublished">
    <vt:lpwstr>True</vt:lpwstr>
  </property>
  <property fmtid="{D5CDD505-2E9C-101B-9397-08002B2CF9AE}" pid="7" name="Offisync_ServerID">
    <vt:lpwstr>c74a8b3f-f3e9-4848-b413-6c87060bb366</vt:lpwstr>
  </property>
  <property fmtid="{D5CDD505-2E9C-101B-9397-08002B2CF9AE}" pid="8" name="Offisync_UpdateToken">
    <vt:lpwstr>2</vt:lpwstr>
  </property>
  <property fmtid="{D5CDD505-2E9C-101B-9397-08002B2CF9AE}" pid="9" name="Jive_LatestFileFullName">
    <vt:lpwstr/>
  </property>
  <property fmtid="{D5CDD505-2E9C-101B-9397-08002B2CF9AE}" pid="10" name="Jive_LatestUserAccountName">
    <vt:lpwstr>Amy.Openshaw@sodexo.com</vt:lpwstr>
  </property>
  <property fmtid="{D5CDD505-2E9C-101B-9397-08002B2CF9AE}" pid="11" name="Jive_VersionGuid_v2.5">
    <vt:lpwstr/>
  </property>
  <property fmtid="{D5CDD505-2E9C-101B-9397-08002B2CF9AE}" pid="12" name="Team/subject">
    <vt:lpwstr>;#Cleaning;#</vt:lpwstr>
  </property>
  <property fmtid="{D5CDD505-2E9C-101B-9397-08002B2CF9AE}" pid="13" name="Type of content">
    <vt:lpwstr>;#Info;#</vt:lpwstr>
  </property>
  <property fmtid="{D5CDD505-2E9C-101B-9397-08002B2CF9AE}" pid="14" name="Case study themes">
    <vt:lpwstr/>
  </property>
  <property fmtid="{D5CDD505-2E9C-101B-9397-08002B2CF9AE}" pid="15" name="Doc owner(s)">
    <vt:lpwstr>Lauren Kyle</vt:lpwstr>
  </property>
  <property fmtid="{D5CDD505-2E9C-101B-9397-08002B2CF9AE}" pid="16" name="Function/platform">
    <vt:lpwstr>Soft FM platform</vt:lpwstr>
  </property>
  <property fmtid="{D5CDD505-2E9C-101B-9397-08002B2CF9AE}" pid="17" name="Phase 1">
    <vt:lpwstr/>
  </property>
  <property fmtid="{D5CDD505-2E9C-101B-9397-08002B2CF9AE}" pid="18" name="New Content">
    <vt:lpwstr/>
  </property>
  <property fmtid="{D5CDD505-2E9C-101B-9397-08002B2CF9AE}" pid="19" name="yu59">
    <vt:lpwstr/>
  </property>
  <property fmtid="{D5CDD505-2E9C-101B-9397-08002B2CF9AE}" pid="20" name="ContentTypeId">
    <vt:lpwstr>0x0101005EB3E95461FEFB40BF5CD7AE5121A964</vt:lpwstr>
  </property>
  <property fmtid="{D5CDD505-2E9C-101B-9397-08002B2CF9AE}" pid="21" name="BNSection-Level1">
    <vt:lpwstr>Service Operations</vt:lpwstr>
  </property>
  <property fmtid="{D5CDD505-2E9C-101B-9397-08002B2CF9AE}" pid="22" name="BNSection-Level3">
    <vt:lpwstr>;#Cleaning;#</vt:lpwstr>
  </property>
  <property fmtid="{D5CDD505-2E9C-101B-9397-08002B2CF9AE}" pid="23" name="BNSection-Level2">
    <vt:lpwstr>;#Soft FM;#</vt:lpwstr>
  </property>
  <property fmtid="{D5CDD505-2E9C-101B-9397-08002B2CF9AE}" pid="24" name="DocLibraryTypeofContent">
    <vt:lpwstr>CV/Bio</vt:lpwstr>
  </property>
  <property fmtid="{D5CDD505-2E9C-101B-9397-08002B2CF9AE}" pid="25" name="j789a057aaec485b98859eca218a0260">
    <vt:lpwstr/>
  </property>
  <property fmtid="{D5CDD505-2E9C-101B-9397-08002B2CF9AE}" pid="26" name="pa86b0c1404a4226b5ee0e70f1399143">
    <vt:lpwstr>All Segments|cfab726a-8298-4e5d-ab02-6225a9a21b6f</vt:lpwstr>
  </property>
  <property fmtid="{D5CDD505-2E9C-101B-9397-08002B2CF9AE}" pid="27" name="SubLifecycle">
    <vt:lpwstr/>
  </property>
  <property fmtid="{D5CDD505-2E9C-101B-9397-08002B2CF9AE}" pid="28" name="Sub_x0020_2_x0020_Topic">
    <vt:lpwstr/>
  </property>
  <property fmtid="{D5CDD505-2E9C-101B-9397-08002B2CF9AE}" pid="29" name="Activity0">
    <vt:lpwstr/>
  </property>
  <property fmtid="{D5CDD505-2E9C-101B-9397-08002B2CF9AE}" pid="30" name="SodexoType">
    <vt:lpwstr>10;#Guidance|c54a46ba-b7e3-4d39-b52e-39687895c116</vt:lpwstr>
  </property>
  <property fmtid="{D5CDD505-2E9C-101B-9397-08002B2CF9AE}" pid="31" name="k7785810ef824af8a7c48c0df77c0d50">
    <vt:lpwstr/>
  </property>
  <property fmtid="{D5CDD505-2E9C-101B-9397-08002B2CF9AE}" pid="32" name="Topic">
    <vt:lpwstr>9;#Cleaning|75765087-72b3-4492-a798-9edebeac09dd</vt:lpwstr>
  </property>
  <property fmtid="{D5CDD505-2E9C-101B-9397-08002B2CF9AE}" pid="33" name="Lifecycle">
    <vt:lpwstr>2;#Operate-It|c08cd4be-9075-42c4-b3a5-379b3d0ce9d7</vt:lpwstr>
  </property>
  <property fmtid="{D5CDD505-2E9C-101B-9397-08002B2CF9AE}" pid="34" name="Parent_x0020_ID">
    <vt:lpwstr/>
  </property>
  <property fmtid="{D5CDD505-2E9C-101B-9397-08002B2CF9AE}" pid="35" name="p01b4648defd47bba50ebe84b5da3c6b">
    <vt:lpwstr>Operations Manual|703f7b1e-de28-4d4d-b539-44edcd6ab960</vt:lpwstr>
  </property>
  <property fmtid="{D5CDD505-2E9C-101B-9397-08002B2CF9AE}" pid="36" name="a7c09720a0ca40beb929bdaad211f971">
    <vt:lpwstr>Cleaning|75765087-72b3-4492-a798-9edebeac09dd</vt:lpwstr>
  </property>
  <property fmtid="{D5CDD505-2E9C-101B-9397-08002B2CF9AE}" pid="37" name="ge6076b17c1f4c1a98a8c496cb373da9">
    <vt:lpwstr>Guidance|c54a46ba-b7e3-4d39-b52e-39687895c116</vt:lpwstr>
  </property>
  <property fmtid="{D5CDD505-2E9C-101B-9397-08002B2CF9AE}" pid="38" name="ApplicableTo">
    <vt:lpwstr>165;#All Segments|cfab726a-8298-4e5d-ab02-6225a9a21b6f</vt:lpwstr>
  </property>
  <property fmtid="{D5CDD505-2E9C-101B-9397-08002B2CF9AE}" pid="39" name="p0ab5c9b9a7a43f48c6decc55820f37c">
    <vt:lpwstr/>
  </property>
  <property fmtid="{D5CDD505-2E9C-101B-9397-08002B2CF9AE}" pid="40" name="ff0f420f15214b35b54f54e08b10efdf">
    <vt:lpwstr>Operate-It|c08cd4be-9075-42c4-b3a5-379b3d0ce9d7</vt:lpwstr>
  </property>
  <property fmtid="{D5CDD505-2E9C-101B-9397-08002B2CF9AE}" pid="41" name="SubTopic">
    <vt:lpwstr>235;#Operations Manual|703f7b1e-de28-4d4d-b539-44edcd6ab960</vt:lpwstr>
  </property>
  <property fmtid="{D5CDD505-2E9C-101B-9397-08002B2CF9AE}" pid="42" name="TaxCatchAll">
    <vt:lpwstr>9;#Cleaning|75765087-72b3-4492-a798-9edebeac09dd;#235;#Operations Manual|703f7b1e-de28-4d4d-b539-44edcd6ab960;#10;#Guidance|c54a46ba-b7e3-4d39-b52e-39687895c116;#2;#Operate-It|c08cd4be-9075-42c4-b3a5-379b3d0ce9d7;#165;#All Segments|cfab726a-8298-4e5d-ab02</vt:lpwstr>
  </property>
  <property fmtid="{D5CDD505-2E9C-101B-9397-08002B2CF9AE}" pid="43" name="k998e01c9efc474581cd89c2e2d25956">
    <vt:lpwstr/>
  </property>
  <property fmtid="{D5CDD505-2E9C-101B-9397-08002B2CF9AE}" pid="44" name="Content_x0020_Owner">
    <vt:lpwstr/>
  </property>
  <property fmtid="{D5CDD505-2E9C-101B-9397-08002B2CF9AE}" pid="45" name="kc61a78d30f94212a90ff2c9492162af">
    <vt:lpwstr/>
  </property>
  <property fmtid="{D5CDD505-2E9C-101B-9397-08002B2CF9AE}" pid="46" name="Content_Owner">
    <vt:lpwstr>97</vt:lpwstr>
  </property>
  <property fmtid="{D5CDD505-2E9C-101B-9397-08002B2CF9AE}" pid="47" name="display_urn:schemas-microsoft-com:office:office#Content_Owner">
    <vt:lpwstr>Kyle, Lauren</vt:lpwstr>
  </property>
  <property fmtid="{D5CDD505-2E9C-101B-9397-08002B2CF9AE}" pid="48" name="2nd_er">
    <vt:lpwstr>1602</vt:lpwstr>
  </property>
  <property fmtid="{D5CDD505-2E9C-101B-9397-08002B2CF9AE}" pid="49" name="display_urn:schemas-microsoft-com:office:office#_x0032_nd_er">
    <vt:lpwstr>Eley, Maria</vt:lpwstr>
  </property>
  <property fmtid="{D5CDD505-2E9C-101B-9397-08002B2CF9AE}" pid="50" name="Review Period">
    <vt:lpwstr>24.0000000000000</vt:lpwstr>
  </property>
  <property fmtid="{D5CDD505-2E9C-101B-9397-08002B2CF9AE}" pid="51" name="Sub_Topic_Meta">
    <vt:lpwstr/>
  </property>
  <property fmtid="{D5CDD505-2E9C-101B-9397-08002B2CF9AE}" pid="52" name="Archive">
    <vt:lpwstr/>
  </property>
  <property fmtid="{D5CDD505-2E9C-101B-9397-08002B2CF9AE}" pid="53" name="IconOverlay">
    <vt:lpwstr/>
  </property>
  <property fmtid="{D5CDD505-2E9C-101B-9397-08002B2CF9AE}" pid="54" name="Type">
    <vt:lpwstr/>
  </property>
  <property fmtid="{D5CDD505-2E9C-101B-9397-08002B2CF9AE}" pid="55" name="PM Type 2">
    <vt:lpwstr/>
  </property>
  <property fmtid="{D5CDD505-2E9C-101B-9397-08002B2CF9AE}" pid="56" name="lcf76f155ced4ddcb4097134ff3c332f">
    <vt:lpwstr/>
  </property>
  <property fmtid="{D5CDD505-2E9C-101B-9397-08002B2CF9AE}" pid="57" name="ColumnOrdering">
    <vt:lpwstr/>
  </property>
  <property fmtid="{D5CDD505-2E9C-101B-9397-08002B2CF9AE}" pid="58" name="ReviewDate">
    <vt:lpwstr/>
  </property>
  <property fmtid="{D5CDD505-2E9C-101B-9397-08002B2CF9AE}" pid="59" name="Original Name">
    <vt:lpwstr/>
  </property>
  <property fmtid="{D5CDD505-2E9C-101B-9397-08002B2CF9AE}" pid="60" name="TaxCatchAllLabel">
    <vt:lpwstr/>
  </property>
</Properties>
</file>