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diagrams/data1.xml" ContentType="application/vnd.openxmlformats-officedocument.drawingml.diagramData+xml"/>
  <Override PartName="/word/footnotes.xml" ContentType="application/vnd.openxmlformats-officedocument.wordprocessingml.footnotes+xml"/>
  <Override PartName="/word/endnotes.xml" ContentType="application/vnd.openxmlformats-officedocument.wordprocessingml.endnotes+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AA199" w14:textId="77777777" w:rsidR="00366A73" w:rsidRDefault="00FA1A0A">
      <w:r>
        <w:rPr>
          <w:noProof/>
          <w:lang w:val="en-GB" w:eastAsia="en-GB"/>
        </w:rPr>
        <mc:AlternateContent>
          <mc:Choice Requires="wps">
            <w:drawing>
              <wp:anchor distT="0" distB="0" distL="114300" distR="114300" simplePos="0" relativeHeight="251666432" behindDoc="0" locked="0" layoutInCell="1" allowOverlap="1" wp14:anchorId="0E9AA24E" wp14:editId="0E9AA24F">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E9AA258" w14:textId="713472F0"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84360E">
                              <w:rPr>
                                <w:color w:val="FFFFFF"/>
                                <w:sz w:val="44"/>
                                <w:szCs w:val="44"/>
                                <w:lang w:val="en-AU"/>
                              </w:rPr>
                              <w:t xml:space="preserve">Industries </w:t>
                            </w:r>
                            <w:r w:rsidR="00E167CB">
                              <w:rPr>
                                <w:color w:val="FFFFFF"/>
                                <w:sz w:val="44"/>
                                <w:szCs w:val="44"/>
                                <w:lang w:val="en-AU"/>
                              </w:rPr>
                              <w:t xml:space="preserve">Pathway </w:t>
                            </w:r>
                            <w:r w:rsidR="0084360E">
                              <w:rPr>
                                <w:color w:val="FFFFFF"/>
                                <w:sz w:val="44"/>
                                <w:szCs w:val="44"/>
                                <w:lang w:val="en-AU"/>
                              </w:rPr>
                              <w:t>Manager</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0E9AA24E"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" filled="f" fillcolor="#00a0c6" stroked="f" strokeweight="1pt">
                <v:textbox inset=",7.2pt,,7.2pt">
                  <w:txbxContent>
                    <w:p w14:paraId="0E9AA258" w14:textId="713472F0"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84360E">
                        <w:rPr>
                          <w:color w:val="FFFFFF"/>
                          <w:sz w:val="44"/>
                          <w:szCs w:val="44"/>
                          <w:lang w:val="en-AU"/>
                        </w:rPr>
                        <w:t xml:space="preserve">Industries </w:t>
                      </w:r>
                      <w:r w:rsidR="00E167CB">
                        <w:rPr>
                          <w:color w:val="FFFFFF"/>
                          <w:sz w:val="44"/>
                          <w:szCs w:val="44"/>
                          <w:lang w:val="en-AU"/>
                        </w:rPr>
                        <w:t xml:space="preserve">Pathway </w:t>
                      </w:r>
                      <w:r w:rsidR="0084360E">
                        <w:rPr>
                          <w:color w:val="FFFFFF"/>
                          <w:sz w:val="44"/>
                          <w:szCs w:val="44"/>
                          <w:lang w:val="en-AU"/>
                        </w:rPr>
                        <w:t>Manager</w:t>
                      </w:r>
                    </w:p>
                  </w:txbxContent>
                </v:textbox>
              </v:shape>
            </w:pict>
          </mc:Fallback>
        </mc:AlternateContent>
      </w:r>
      <w:r w:rsidR="00366A73" w:rsidRPr="00366A73">
        <w:rPr>
          <w:noProof/>
          <w:lang w:val="en-GB" w:eastAsia="en-GB"/>
        </w:rPr>
        <w:drawing>
          <wp:anchor distT="0" distB="0" distL="114300" distR="114300" simplePos="0" relativeHeight="251665408" behindDoc="0" locked="0" layoutInCell="1" allowOverlap="1" wp14:anchorId="0E9AA250" wp14:editId="0E9AA251">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0E9AA19A" w14:textId="77777777" w:rsidR="00366A73" w:rsidRPr="00366A73" w:rsidRDefault="00366A73" w:rsidP="00366A73"/>
    <w:p w14:paraId="0E9AA19B" w14:textId="77777777" w:rsidR="00366A73" w:rsidRPr="00366A73" w:rsidRDefault="00366A73" w:rsidP="00366A73"/>
    <w:p w14:paraId="0E9AA19C" w14:textId="77777777" w:rsidR="00366A73" w:rsidRPr="00366A73" w:rsidRDefault="00366A73" w:rsidP="00366A73"/>
    <w:p w14:paraId="0E9AA19D" w14:textId="77777777" w:rsidR="00366A73" w:rsidRPr="00366A73" w:rsidRDefault="00366A73" w:rsidP="00366A73"/>
    <w:p w14:paraId="0E9AA19E" w14:textId="77777777" w:rsidR="00366A73" w:rsidRDefault="00366A73" w:rsidP="00366A73"/>
    <w:p w14:paraId="0E9AA19F" w14:textId="77777777"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630"/>
        <w:gridCol w:w="30"/>
        <w:gridCol w:w="1590"/>
        <w:gridCol w:w="678"/>
        <w:gridCol w:w="1275"/>
        <w:gridCol w:w="2835"/>
        <w:gridCol w:w="2394"/>
        <w:gridCol w:w="18"/>
      </w:tblGrid>
      <w:tr w:rsidR="00366A73" w:rsidRPr="00315425" w14:paraId="0E9AA1A2" w14:textId="77777777" w:rsidTr="00161F93">
        <w:trPr>
          <w:trHeight w:val="387"/>
        </w:trPr>
        <w:tc>
          <w:tcPr>
            <w:tcW w:w="3258" w:type="dxa"/>
            <w:gridSpan w:val="4"/>
            <w:tcBorders>
              <w:top w:val="single" w:sz="4" w:space="0" w:color="auto"/>
              <w:left w:val="single" w:sz="4" w:space="0" w:color="auto"/>
              <w:bottom w:val="dotted" w:sz="2" w:space="0" w:color="auto"/>
              <w:right w:val="nil"/>
            </w:tcBorders>
            <w:shd w:val="clear" w:color="auto" w:fill="F2F2F2" w:themeFill="background1" w:themeFillShade="F2"/>
            <w:vAlign w:val="center"/>
          </w:tcPr>
          <w:p w14:paraId="0E9AA1A0" w14:textId="77777777" w:rsidR="00366A73" w:rsidRPr="004860AD" w:rsidRDefault="00366A73" w:rsidP="00161F93">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5"/>
            <w:tcBorders>
              <w:top w:val="single" w:sz="4" w:space="0" w:color="auto"/>
              <w:left w:val="nil"/>
              <w:bottom w:val="dotted" w:sz="2" w:space="0" w:color="auto"/>
              <w:right w:val="single" w:sz="4" w:space="0" w:color="auto"/>
            </w:tcBorders>
            <w:vAlign w:val="center"/>
          </w:tcPr>
          <w:p w14:paraId="0E9AA1A1" w14:textId="5B39E6DB" w:rsidR="00366A73" w:rsidRPr="00876EDD" w:rsidRDefault="00012559" w:rsidP="00161F93">
            <w:pPr>
              <w:spacing w:before="20" w:after="20"/>
              <w:jc w:val="left"/>
              <w:rPr>
                <w:rFonts w:cs="Arial"/>
                <w:color w:val="000000"/>
                <w:szCs w:val="20"/>
              </w:rPr>
            </w:pPr>
            <w:r>
              <w:rPr>
                <w:rFonts w:cs="Arial"/>
                <w:color w:val="000000"/>
                <w:szCs w:val="20"/>
              </w:rPr>
              <w:t>Regimes</w:t>
            </w:r>
          </w:p>
        </w:tc>
      </w:tr>
      <w:tr w:rsidR="00366A73" w:rsidRPr="00315425" w14:paraId="0E9AA1A5"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0E9AA1A3" w14:textId="77777777" w:rsidR="00366A73" w:rsidRPr="004860AD" w:rsidRDefault="004B2221" w:rsidP="00161F93">
            <w:pPr>
              <w:pStyle w:val="gris"/>
              <w:framePr w:hSpace="0" w:wrap="auto" w:vAnchor="margin" w:hAnchor="text" w:xAlign="left" w:yAlign="inline"/>
              <w:spacing w:before="20" w:after="20"/>
              <w:rPr>
                <w:b w:val="0"/>
              </w:rPr>
            </w:pPr>
            <w:r>
              <w:rPr>
                <w:b w:val="0"/>
              </w:rPr>
              <w:t>Job:</w:t>
            </w:r>
            <w:r w:rsidR="00366A73" w:rsidRPr="004860AD">
              <w:rPr>
                <w:b w:val="0"/>
              </w:rPr>
              <w:t xml:space="preserve">  </w:t>
            </w:r>
          </w:p>
        </w:tc>
        <w:tc>
          <w:tcPr>
            <w:tcW w:w="7200" w:type="dxa"/>
            <w:gridSpan w:val="5"/>
            <w:tcBorders>
              <w:top w:val="dotted" w:sz="2" w:space="0" w:color="auto"/>
              <w:left w:val="nil"/>
              <w:bottom w:val="dotted" w:sz="2" w:space="0" w:color="auto"/>
              <w:right w:val="single" w:sz="4" w:space="0" w:color="auto"/>
            </w:tcBorders>
            <w:vAlign w:val="center"/>
          </w:tcPr>
          <w:p w14:paraId="0E9AA1A4" w14:textId="2FE15782" w:rsidR="00366A73" w:rsidRPr="00D849BB" w:rsidRDefault="00012559" w:rsidP="00161F93">
            <w:pPr>
              <w:pStyle w:val="Heading2"/>
              <w:rPr>
                <w:b w:val="0"/>
                <w:szCs w:val="20"/>
                <w:lang w:val="en-CA"/>
              </w:rPr>
            </w:pPr>
            <w:r w:rsidRPr="00D849BB">
              <w:rPr>
                <w:b w:val="0"/>
                <w:szCs w:val="20"/>
                <w:lang w:val="en-CA"/>
              </w:rPr>
              <w:t xml:space="preserve">Industries </w:t>
            </w:r>
            <w:r w:rsidR="00E167CB" w:rsidRPr="00D849BB">
              <w:rPr>
                <w:b w:val="0"/>
                <w:szCs w:val="20"/>
                <w:lang w:val="en-CA"/>
              </w:rPr>
              <w:t xml:space="preserve">Pathway </w:t>
            </w:r>
            <w:r w:rsidRPr="00D849BB">
              <w:rPr>
                <w:b w:val="0"/>
                <w:szCs w:val="20"/>
                <w:lang w:val="en-CA"/>
              </w:rPr>
              <w:t>Manager</w:t>
            </w:r>
          </w:p>
        </w:tc>
      </w:tr>
      <w:tr w:rsidR="00366A73" w:rsidRPr="00315425" w14:paraId="0E9AA1B1" w14:textId="77777777"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0E9AA1AF"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5"/>
            <w:tcBorders>
              <w:top w:val="dotted" w:sz="2" w:space="0" w:color="auto"/>
              <w:left w:val="nil"/>
              <w:bottom w:val="dotted" w:sz="4" w:space="0" w:color="auto"/>
              <w:right w:val="single" w:sz="4" w:space="0" w:color="auto"/>
            </w:tcBorders>
            <w:vAlign w:val="center"/>
          </w:tcPr>
          <w:p w14:paraId="0E9AA1B0" w14:textId="786E64B5" w:rsidR="00366A73" w:rsidRPr="00876EDD" w:rsidRDefault="00D849BB" w:rsidP="00366A73">
            <w:pPr>
              <w:spacing w:before="20" w:after="20"/>
              <w:jc w:val="left"/>
              <w:rPr>
                <w:rFonts w:cs="Arial"/>
                <w:color w:val="000000"/>
                <w:szCs w:val="20"/>
              </w:rPr>
            </w:pPr>
            <w:r>
              <w:rPr>
                <w:rFonts w:cs="Arial"/>
                <w:color w:val="000000"/>
                <w:szCs w:val="20"/>
              </w:rPr>
              <w:t>Commercial and Regime Manager</w:t>
            </w:r>
          </w:p>
        </w:tc>
      </w:tr>
      <w:tr w:rsidR="00366A73" w:rsidRPr="00315425" w14:paraId="0E9AA1B4" w14:textId="77777777" w:rsidTr="00161F93">
        <w:trPr>
          <w:trHeight w:val="387"/>
        </w:trPr>
        <w:tc>
          <w:tcPr>
            <w:tcW w:w="3258" w:type="dxa"/>
            <w:gridSpan w:val="4"/>
            <w:tcBorders>
              <w:top w:val="dotted" w:sz="4" w:space="0" w:color="auto"/>
              <w:left w:val="single" w:sz="4" w:space="0" w:color="auto"/>
              <w:bottom w:val="dotted" w:sz="4" w:space="0" w:color="auto"/>
              <w:right w:val="nil"/>
            </w:tcBorders>
            <w:shd w:val="clear" w:color="auto" w:fill="F2F2F2" w:themeFill="background1" w:themeFillShade="F2"/>
            <w:vAlign w:val="center"/>
          </w:tcPr>
          <w:p w14:paraId="0E9AA1B2"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5"/>
            <w:tcBorders>
              <w:top w:val="dotted" w:sz="4" w:space="0" w:color="auto"/>
              <w:left w:val="nil"/>
              <w:bottom w:val="dotted" w:sz="4" w:space="0" w:color="auto"/>
              <w:right w:val="single" w:sz="4" w:space="0" w:color="auto"/>
            </w:tcBorders>
            <w:vAlign w:val="center"/>
          </w:tcPr>
          <w:p w14:paraId="0E9AA1B3" w14:textId="37662B02" w:rsidR="00366A73" w:rsidRDefault="00D849BB" w:rsidP="00366A73">
            <w:pPr>
              <w:spacing w:before="20" w:after="20"/>
              <w:jc w:val="left"/>
              <w:rPr>
                <w:rFonts w:cs="Arial"/>
                <w:color w:val="000000"/>
                <w:szCs w:val="20"/>
              </w:rPr>
            </w:pPr>
            <w:r>
              <w:rPr>
                <w:rFonts w:cs="Arial"/>
                <w:color w:val="000000"/>
                <w:szCs w:val="20"/>
              </w:rPr>
              <w:t>Head of Rehabilitation</w:t>
            </w:r>
            <w:r w:rsidR="00A65BDB">
              <w:rPr>
                <w:rFonts w:cs="Arial"/>
                <w:color w:val="000000"/>
                <w:szCs w:val="20"/>
              </w:rPr>
              <w:t>, Head of Learning and Skills</w:t>
            </w:r>
          </w:p>
        </w:tc>
      </w:tr>
      <w:tr w:rsidR="00366A73" w:rsidRPr="00315425" w14:paraId="0E9AA1B7" w14:textId="77777777" w:rsidTr="00161F93">
        <w:trPr>
          <w:trHeight w:val="387"/>
        </w:trPr>
        <w:tc>
          <w:tcPr>
            <w:tcW w:w="3258" w:type="dxa"/>
            <w:gridSpan w:val="4"/>
            <w:tcBorders>
              <w:top w:val="dotted" w:sz="4" w:space="0" w:color="auto"/>
              <w:left w:val="single" w:sz="4" w:space="0" w:color="auto"/>
              <w:bottom w:val="single" w:sz="4" w:space="0" w:color="auto"/>
              <w:right w:val="nil"/>
            </w:tcBorders>
            <w:shd w:val="clear" w:color="auto" w:fill="F2F2F2" w:themeFill="background1" w:themeFillShade="F2"/>
            <w:vAlign w:val="center"/>
          </w:tcPr>
          <w:p w14:paraId="0E9AA1B5"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5"/>
            <w:tcBorders>
              <w:top w:val="dotted" w:sz="4" w:space="0" w:color="auto"/>
              <w:left w:val="nil"/>
              <w:bottom w:val="single" w:sz="4" w:space="0" w:color="auto"/>
              <w:right w:val="single" w:sz="4" w:space="0" w:color="auto"/>
            </w:tcBorders>
            <w:vAlign w:val="center"/>
          </w:tcPr>
          <w:p w14:paraId="0E9AA1B6" w14:textId="76034D6F" w:rsidR="00366A73" w:rsidRDefault="00CB2808" w:rsidP="00161F93">
            <w:pPr>
              <w:spacing w:before="20" w:after="20"/>
              <w:jc w:val="left"/>
              <w:rPr>
                <w:rFonts w:cs="Arial"/>
                <w:color w:val="000000"/>
                <w:szCs w:val="20"/>
              </w:rPr>
            </w:pPr>
            <w:r>
              <w:rPr>
                <w:rFonts w:cs="Arial"/>
                <w:color w:val="000000"/>
                <w:szCs w:val="20"/>
              </w:rPr>
              <w:t>HMP Northumberland</w:t>
            </w:r>
          </w:p>
        </w:tc>
      </w:tr>
      <w:tr w:rsidR="00366A73" w:rsidRPr="00315425" w14:paraId="0E9AA1BA" w14:textId="77777777" w:rsidTr="00161F93">
        <w:trPr>
          <w:gridAfter w:val="1"/>
          <w:wAfter w:w="18" w:type="dxa"/>
        </w:trPr>
        <w:tc>
          <w:tcPr>
            <w:tcW w:w="10440" w:type="dxa"/>
            <w:gridSpan w:val="8"/>
            <w:tcBorders>
              <w:top w:val="single" w:sz="2" w:space="0" w:color="auto"/>
              <w:left w:val="nil"/>
              <w:bottom w:val="single" w:sz="2" w:space="0" w:color="auto"/>
              <w:right w:val="nil"/>
            </w:tcBorders>
          </w:tcPr>
          <w:p w14:paraId="0E9AA1B8" w14:textId="77777777" w:rsidR="00366A73" w:rsidRDefault="00366A73" w:rsidP="00161F93">
            <w:pPr>
              <w:jc w:val="left"/>
              <w:rPr>
                <w:rFonts w:cs="Arial"/>
                <w:sz w:val="10"/>
                <w:szCs w:val="20"/>
              </w:rPr>
            </w:pPr>
          </w:p>
          <w:p w14:paraId="0E9AA1B9" w14:textId="77777777" w:rsidR="00366A73" w:rsidRPr="00315425" w:rsidRDefault="00366A73" w:rsidP="00161F93">
            <w:pPr>
              <w:jc w:val="left"/>
              <w:rPr>
                <w:rFonts w:cs="Arial"/>
                <w:sz w:val="10"/>
                <w:szCs w:val="20"/>
              </w:rPr>
            </w:pPr>
          </w:p>
        </w:tc>
      </w:tr>
      <w:tr w:rsidR="00366A73" w:rsidRPr="00315425" w14:paraId="0E9AA1BC" w14:textId="77777777" w:rsidTr="00161F93">
        <w:trPr>
          <w:trHeight w:val="364"/>
        </w:trPr>
        <w:tc>
          <w:tcPr>
            <w:tcW w:w="10458" w:type="dxa"/>
            <w:gridSpan w:val="9"/>
            <w:tcBorders>
              <w:top w:val="single" w:sz="2" w:space="0" w:color="auto"/>
              <w:left w:val="single" w:sz="2" w:space="0" w:color="auto"/>
              <w:bottom w:val="dotted" w:sz="2" w:space="0" w:color="auto"/>
              <w:right w:val="single" w:sz="2" w:space="0" w:color="auto"/>
            </w:tcBorders>
            <w:shd w:val="clear" w:color="auto" w:fill="F2F2F2"/>
            <w:vAlign w:val="center"/>
          </w:tcPr>
          <w:p w14:paraId="0E9AA1BB" w14:textId="77777777" w:rsidR="00366A73" w:rsidRPr="002E304F" w:rsidRDefault="00366A73" w:rsidP="00161F93">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366A73" w:rsidRPr="00AC039B" w14:paraId="0E9AA1BF" w14:textId="77777777" w:rsidTr="00161F93">
        <w:trPr>
          <w:trHeight w:val="413"/>
        </w:trPr>
        <w:tc>
          <w:tcPr>
            <w:tcW w:w="10458" w:type="dxa"/>
            <w:gridSpan w:val="9"/>
            <w:tcBorders>
              <w:top w:val="dotted" w:sz="4" w:space="0" w:color="auto"/>
              <w:left w:val="single" w:sz="4" w:space="0" w:color="auto"/>
              <w:bottom w:val="dotted" w:sz="4" w:space="0" w:color="auto"/>
              <w:right w:val="single" w:sz="2" w:space="0" w:color="auto"/>
            </w:tcBorders>
            <w:vAlign w:val="center"/>
          </w:tcPr>
          <w:p w14:paraId="4912C2EF" w14:textId="77777777" w:rsidR="00FA3807" w:rsidRDefault="001358AC" w:rsidP="00243187">
            <w:pPr>
              <w:pStyle w:val="Puces4"/>
              <w:numPr>
                <w:ilvl w:val="0"/>
                <w:numId w:val="0"/>
              </w:numPr>
              <w:ind w:left="170"/>
              <w:jc w:val="left"/>
              <w:rPr>
                <w:rFonts w:eastAsia="Times New Roman"/>
                <w:bCs w:val="0"/>
                <w:color w:val="000000" w:themeColor="text1"/>
                <w:szCs w:val="20"/>
                <w:lang w:val="en-US"/>
              </w:rPr>
            </w:pPr>
            <w:r w:rsidRPr="006E4519">
              <w:rPr>
                <w:rFonts w:eastAsia="Times New Roman"/>
                <w:bCs w:val="0"/>
                <w:color w:val="000000" w:themeColor="text1"/>
                <w:szCs w:val="20"/>
                <w:lang w:val="en-US"/>
              </w:rPr>
              <w:t>T</w:t>
            </w:r>
            <w:r w:rsidR="00012559" w:rsidRPr="006E4519">
              <w:rPr>
                <w:rFonts w:eastAsia="Times New Roman"/>
                <w:bCs w:val="0"/>
                <w:color w:val="000000" w:themeColor="text1"/>
                <w:szCs w:val="20"/>
                <w:lang w:val="en-US"/>
              </w:rPr>
              <w:t xml:space="preserve">he job holder is responsible for </w:t>
            </w:r>
            <w:r w:rsidR="00700DFB" w:rsidRPr="006E4519">
              <w:rPr>
                <w:rFonts w:eastAsia="Times New Roman"/>
                <w:bCs w:val="0"/>
                <w:color w:val="000000" w:themeColor="text1"/>
                <w:szCs w:val="20"/>
                <w:lang w:val="en-US"/>
              </w:rPr>
              <w:t xml:space="preserve">identified </w:t>
            </w:r>
            <w:r w:rsidR="00012559" w:rsidRPr="006E4519">
              <w:rPr>
                <w:rFonts w:eastAsia="Times New Roman"/>
                <w:bCs w:val="0"/>
                <w:color w:val="000000" w:themeColor="text1"/>
                <w:szCs w:val="20"/>
                <w:lang w:val="en-US"/>
              </w:rPr>
              <w:t xml:space="preserve">activities within the Industrial Workshops and </w:t>
            </w:r>
            <w:r w:rsidRPr="006E4519">
              <w:rPr>
                <w:rFonts w:eastAsia="Times New Roman"/>
                <w:bCs w:val="0"/>
                <w:color w:val="000000" w:themeColor="text1"/>
                <w:szCs w:val="20"/>
                <w:lang w:val="en-US"/>
              </w:rPr>
              <w:t>land-based</w:t>
            </w:r>
            <w:r w:rsidR="00012559" w:rsidRPr="006E4519">
              <w:rPr>
                <w:rFonts w:eastAsia="Times New Roman"/>
                <w:bCs w:val="0"/>
                <w:color w:val="000000" w:themeColor="text1"/>
                <w:szCs w:val="20"/>
                <w:lang w:val="en-US"/>
              </w:rPr>
              <w:t xml:space="preserve"> areas of the establishment</w:t>
            </w:r>
            <w:r w:rsidR="00700DFB" w:rsidRPr="006E4519">
              <w:rPr>
                <w:rFonts w:eastAsia="Times New Roman"/>
                <w:bCs w:val="0"/>
                <w:color w:val="000000" w:themeColor="text1"/>
                <w:szCs w:val="20"/>
                <w:lang w:val="en-US"/>
              </w:rPr>
              <w:t xml:space="preserve"> </w:t>
            </w:r>
            <w:r w:rsidR="00FA3807">
              <w:rPr>
                <w:rFonts w:eastAsia="Times New Roman"/>
                <w:bCs w:val="0"/>
                <w:color w:val="000000" w:themeColor="text1"/>
                <w:szCs w:val="20"/>
                <w:lang w:val="en-US"/>
              </w:rPr>
              <w:t>supporting</w:t>
            </w:r>
            <w:r w:rsidR="00700DFB" w:rsidRPr="006E4519">
              <w:rPr>
                <w:rFonts w:eastAsia="Times New Roman"/>
                <w:bCs w:val="0"/>
                <w:color w:val="000000" w:themeColor="text1"/>
                <w:szCs w:val="20"/>
                <w:lang w:val="en-US"/>
              </w:rPr>
              <w:t xml:space="preserve"> the Commercial and Regimes Manager</w:t>
            </w:r>
            <w:r w:rsidR="00012559" w:rsidRPr="006E4519">
              <w:rPr>
                <w:rFonts w:eastAsia="Times New Roman"/>
                <w:bCs w:val="0"/>
                <w:color w:val="000000" w:themeColor="text1"/>
                <w:szCs w:val="20"/>
                <w:lang w:val="en-US"/>
              </w:rPr>
              <w:t xml:space="preserve">. </w:t>
            </w:r>
          </w:p>
          <w:p w14:paraId="0E9AA1BE" w14:textId="796C60A7" w:rsidR="00745A24" w:rsidRPr="001358AC" w:rsidRDefault="00012559" w:rsidP="00243187">
            <w:pPr>
              <w:pStyle w:val="Puces4"/>
              <w:numPr>
                <w:ilvl w:val="0"/>
                <w:numId w:val="0"/>
              </w:numPr>
              <w:ind w:left="170"/>
              <w:jc w:val="left"/>
              <w:rPr>
                <w:rFonts w:asciiTheme="minorHAnsi" w:hAnsiTheme="minorHAnsi" w:cstheme="minorHAnsi"/>
                <w:color w:val="000000" w:themeColor="text1"/>
                <w:sz w:val="22"/>
              </w:rPr>
            </w:pPr>
            <w:r w:rsidRPr="006E4519">
              <w:rPr>
                <w:rFonts w:eastAsia="Times New Roman"/>
                <w:bCs w:val="0"/>
                <w:color w:val="000000" w:themeColor="text1"/>
                <w:szCs w:val="20"/>
                <w:lang w:val="en-US"/>
              </w:rPr>
              <w:t xml:space="preserve">The </w:t>
            </w:r>
            <w:r w:rsidR="00FA3807">
              <w:rPr>
                <w:rFonts w:eastAsia="Times New Roman"/>
                <w:bCs w:val="0"/>
                <w:color w:val="000000" w:themeColor="text1"/>
                <w:szCs w:val="20"/>
                <w:lang w:val="en-US"/>
              </w:rPr>
              <w:t>Industries Pathway</w:t>
            </w:r>
            <w:r w:rsidRPr="006E4519">
              <w:rPr>
                <w:rFonts w:eastAsia="Times New Roman"/>
                <w:bCs w:val="0"/>
                <w:color w:val="000000" w:themeColor="text1"/>
                <w:szCs w:val="20"/>
                <w:lang w:val="en-US"/>
              </w:rPr>
              <w:t xml:space="preserve"> Manager is the coordinating link between Instructional Officers (IOs)</w:t>
            </w:r>
            <w:r w:rsidR="00FA3807">
              <w:rPr>
                <w:rFonts w:eastAsia="Times New Roman"/>
                <w:bCs w:val="0"/>
                <w:color w:val="000000" w:themeColor="text1"/>
                <w:szCs w:val="20"/>
                <w:lang w:val="en-US"/>
              </w:rPr>
              <w:t xml:space="preserve"> and the </w:t>
            </w:r>
            <w:r w:rsidRPr="006E4519">
              <w:rPr>
                <w:rFonts w:eastAsia="Times New Roman"/>
                <w:bCs w:val="0"/>
                <w:color w:val="000000" w:themeColor="text1"/>
                <w:szCs w:val="20"/>
                <w:lang w:val="en-US"/>
              </w:rPr>
              <w:t>prison senior management.</w:t>
            </w:r>
            <w:r w:rsidR="00243187" w:rsidRPr="006E4519">
              <w:rPr>
                <w:rFonts w:eastAsia="Times New Roman"/>
                <w:bCs w:val="0"/>
                <w:color w:val="000000" w:themeColor="text1"/>
                <w:szCs w:val="20"/>
                <w:lang w:val="en-US"/>
              </w:rPr>
              <w:t xml:space="preserve">  </w:t>
            </w:r>
          </w:p>
        </w:tc>
      </w:tr>
      <w:tr w:rsidR="00366A73" w:rsidRPr="00315425" w14:paraId="0E9AA1C2" w14:textId="77777777" w:rsidTr="00161F93">
        <w:trPr>
          <w:gridAfter w:val="1"/>
          <w:wAfter w:w="18" w:type="dxa"/>
        </w:trPr>
        <w:tc>
          <w:tcPr>
            <w:tcW w:w="10440" w:type="dxa"/>
            <w:gridSpan w:val="8"/>
            <w:tcBorders>
              <w:top w:val="single" w:sz="2" w:space="0" w:color="auto"/>
              <w:left w:val="nil"/>
              <w:bottom w:val="single" w:sz="2" w:space="0" w:color="auto"/>
              <w:right w:val="nil"/>
            </w:tcBorders>
          </w:tcPr>
          <w:p w14:paraId="0E9AA1C0" w14:textId="77777777" w:rsidR="00366A73" w:rsidRDefault="00366A73" w:rsidP="00161F93">
            <w:pPr>
              <w:jc w:val="left"/>
              <w:rPr>
                <w:rFonts w:cs="Arial"/>
                <w:sz w:val="10"/>
                <w:szCs w:val="20"/>
              </w:rPr>
            </w:pPr>
          </w:p>
          <w:p w14:paraId="0E9AA1C1" w14:textId="77777777" w:rsidR="00366A73" w:rsidRPr="00315425" w:rsidRDefault="00366A73" w:rsidP="00161F93">
            <w:pPr>
              <w:jc w:val="left"/>
              <w:rPr>
                <w:rFonts w:cs="Arial"/>
                <w:sz w:val="10"/>
                <w:szCs w:val="20"/>
              </w:rPr>
            </w:pPr>
          </w:p>
        </w:tc>
      </w:tr>
      <w:tr w:rsidR="00366A73" w:rsidRPr="00315425" w14:paraId="0E9AA1C4" w14:textId="77777777" w:rsidTr="006E4519">
        <w:trPr>
          <w:trHeight w:val="394"/>
        </w:trPr>
        <w:tc>
          <w:tcPr>
            <w:tcW w:w="10458" w:type="dxa"/>
            <w:gridSpan w:val="9"/>
            <w:tcBorders>
              <w:top w:val="single" w:sz="4" w:space="0" w:color="auto"/>
              <w:left w:val="single" w:sz="4" w:space="0" w:color="auto"/>
              <w:bottom w:val="single" w:sz="4" w:space="0" w:color="auto"/>
              <w:right w:val="single" w:sz="4" w:space="0" w:color="auto"/>
            </w:tcBorders>
            <w:shd w:val="clear" w:color="auto" w:fill="F2F2F2"/>
            <w:vAlign w:val="center"/>
          </w:tcPr>
          <w:p w14:paraId="0E9AA1C3" w14:textId="77777777" w:rsidR="00366A73" w:rsidRPr="00315425" w:rsidRDefault="00366A73" w:rsidP="00161F93">
            <w:pPr>
              <w:pStyle w:val="titregris"/>
              <w:framePr w:hSpace="0" w:wrap="auto" w:vAnchor="margin" w:hAnchor="text" w:xAlign="left" w:yAlign="inline"/>
            </w:pPr>
            <w:r w:rsidRPr="00315425">
              <w:rPr>
                <w:color w:val="FF0000"/>
              </w:rPr>
              <w:t>2.</w:t>
            </w:r>
            <w:r>
              <w:t xml:space="preserve"> </w:t>
            </w:r>
            <w:r>
              <w:tab/>
              <w:t xml:space="preserve">Dimensions </w:t>
            </w:r>
            <w:r w:rsidRPr="0032583E">
              <w:rPr>
                <w:b w:val="0"/>
                <w:sz w:val="12"/>
              </w:rPr>
              <w:t>– Point out the main figures / indicators to give some insight on the “volumes” managed by the position and/or the activity of the Department.</w:t>
            </w:r>
          </w:p>
        </w:tc>
      </w:tr>
      <w:tr w:rsidR="007B02B9" w:rsidRPr="007C0E94" w14:paraId="0E9AA1CF" w14:textId="77777777" w:rsidTr="006E4519">
        <w:trPr>
          <w:trHeight w:val="232"/>
        </w:trPr>
        <w:tc>
          <w:tcPr>
            <w:tcW w:w="1008" w:type="dxa"/>
            <w:vMerge w:val="restart"/>
            <w:tcBorders>
              <w:top w:val="single" w:sz="4" w:space="0" w:color="auto"/>
              <w:left w:val="single" w:sz="4" w:space="0" w:color="auto"/>
              <w:bottom w:val="dotted" w:sz="4" w:space="0" w:color="auto"/>
              <w:right w:val="dotted" w:sz="4" w:space="0" w:color="auto"/>
            </w:tcBorders>
            <w:vAlign w:val="center"/>
          </w:tcPr>
          <w:p w14:paraId="0E9AA1C5" w14:textId="5474B800" w:rsidR="007B02B9" w:rsidRPr="007C0E94" w:rsidRDefault="007B02B9" w:rsidP="00161F93">
            <w:pPr>
              <w:rPr>
                <w:sz w:val="18"/>
                <w:szCs w:val="18"/>
              </w:rPr>
            </w:pPr>
            <w:r>
              <w:rPr>
                <w:sz w:val="18"/>
                <w:szCs w:val="18"/>
              </w:rPr>
              <w:t xml:space="preserve">Overview </w:t>
            </w:r>
            <w:r w:rsidRPr="007C0E94">
              <w:rPr>
                <w:sz w:val="18"/>
                <w:szCs w:val="18"/>
              </w:rPr>
              <w:t xml:space="preserve"> FY</w:t>
            </w:r>
            <w:r>
              <w:rPr>
                <w:sz w:val="18"/>
                <w:szCs w:val="18"/>
              </w:rPr>
              <w:t>22</w:t>
            </w:r>
            <w:r w:rsidRPr="007C0E94">
              <w:rPr>
                <w:sz w:val="18"/>
                <w:szCs w:val="18"/>
              </w:rPr>
              <w:t>:</w:t>
            </w:r>
          </w:p>
        </w:tc>
        <w:tc>
          <w:tcPr>
            <w:tcW w:w="630" w:type="dxa"/>
            <w:vMerge w:val="restart"/>
            <w:tcBorders>
              <w:top w:val="single" w:sz="4" w:space="0" w:color="auto"/>
              <w:left w:val="dotted" w:sz="4" w:space="0" w:color="auto"/>
              <w:bottom w:val="dotted" w:sz="4" w:space="0" w:color="auto"/>
              <w:right w:val="dotted" w:sz="4" w:space="0" w:color="auto"/>
            </w:tcBorders>
            <w:vAlign w:val="center"/>
          </w:tcPr>
          <w:p w14:paraId="0E9AA1C6" w14:textId="0D5AAAF8" w:rsidR="007B02B9" w:rsidRPr="007C0E94" w:rsidRDefault="007B02B9" w:rsidP="00161F93">
            <w:pPr>
              <w:rPr>
                <w:sz w:val="18"/>
                <w:szCs w:val="18"/>
              </w:rPr>
            </w:pPr>
          </w:p>
        </w:tc>
        <w:tc>
          <w:tcPr>
            <w:tcW w:w="2298" w:type="dxa"/>
            <w:gridSpan w:val="3"/>
            <w:tcBorders>
              <w:top w:val="single" w:sz="4" w:space="0" w:color="auto"/>
              <w:left w:val="dotted" w:sz="4" w:space="0" w:color="auto"/>
              <w:bottom w:val="dotted" w:sz="4" w:space="0" w:color="auto"/>
              <w:right w:val="dotted" w:sz="4" w:space="0" w:color="auto"/>
            </w:tcBorders>
            <w:vAlign w:val="center"/>
          </w:tcPr>
          <w:p w14:paraId="0E9AA1C7" w14:textId="059E8080" w:rsidR="007B02B9" w:rsidRPr="0021070C" w:rsidRDefault="007B02B9" w:rsidP="0021070C">
            <w:pPr>
              <w:jc w:val="left"/>
              <w:rPr>
                <w:sz w:val="16"/>
                <w:szCs w:val="16"/>
              </w:rPr>
            </w:pPr>
          </w:p>
        </w:tc>
        <w:tc>
          <w:tcPr>
            <w:tcW w:w="1275" w:type="dxa"/>
            <w:tcBorders>
              <w:top w:val="single" w:sz="4" w:space="0" w:color="auto"/>
              <w:left w:val="dotted" w:sz="4" w:space="0" w:color="auto"/>
              <w:bottom w:val="dotted" w:sz="4" w:space="0" w:color="auto"/>
              <w:right w:val="dotted" w:sz="4" w:space="0" w:color="auto"/>
            </w:tcBorders>
            <w:vAlign w:val="center"/>
          </w:tcPr>
          <w:p w14:paraId="0E9AA1C8" w14:textId="7EB87647" w:rsidR="007B02B9" w:rsidRPr="007C0E94" w:rsidRDefault="007B02B9" w:rsidP="00161F93">
            <w:pPr>
              <w:rPr>
                <w:sz w:val="18"/>
                <w:szCs w:val="18"/>
              </w:rPr>
            </w:pPr>
          </w:p>
        </w:tc>
        <w:tc>
          <w:tcPr>
            <w:tcW w:w="2835" w:type="dxa"/>
            <w:tcBorders>
              <w:top w:val="single" w:sz="4" w:space="0" w:color="auto"/>
              <w:left w:val="dotted" w:sz="4" w:space="0" w:color="auto"/>
              <w:bottom w:val="dotted" w:sz="4" w:space="0" w:color="auto"/>
              <w:right w:val="dotted" w:sz="4" w:space="0" w:color="auto"/>
            </w:tcBorders>
            <w:vAlign w:val="center"/>
          </w:tcPr>
          <w:p w14:paraId="0E9AA1CA" w14:textId="282CD813" w:rsidR="007B02B9" w:rsidRPr="007C0E94" w:rsidRDefault="00A96E1B" w:rsidP="00161F93">
            <w:pPr>
              <w:rPr>
                <w:sz w:val="18"/>
                <w:szCs w:val="18"/>
              </w:rPr>
            </w:pPr>
            <w:r>
              <w:rPr>
                <w:sz w:val="18"/>
                <w:szCs w:val="18"/>
              </w:rPr>
              <w:t xml:space="preserve">NVQ </w:t>
            </w:r>
            <w:r w:rsidR="00E67BAF">
              <w:rPr>
                <w:sz w:val="18"/>
                <w:szCs w:val="18"/>
              </w:rPr>
              <w:t>Qualifications</w:t>
            </w:r>
            <w:r w:rsidR="00755B60">
              <w:rPr>
                <w:sz w:val="18"/>
                <w:szCs w:val="18"/>
              </w:rPr>
              <w:t xml:space="preserve"> offered</w:t>
            </w:r>
          </w:p>
        </w:tc>
        <w:tc>
          <w:tcPr>
            <w:tcW w:w="2412" w:type="dxa"/>
            <w:gridSpan w:val="2"/>
            <w:tcBorders>
              <w:top w:val="single" w:sz="4" w:space="0" w:color="auto"/>
              <w:left w:val="dotted" w:sz="4" w:space="0" w:color="auto"/>
              <w:bottom w:val="dotted" w:sz="4" w:space="0" w:color="auto"/>
              <w:right w:val="single" w:sz="4" w:space="0" w:color="auto"/>
            </w:tcBorders>
            <w:vAlign w:val="center"/>
          </w:tcPr>
          <w:p w14:paraId="0E9AA1CE" w14:textId="744C7B13" w:rsidR="007B02B9" w:rsidRPr="007C0E94" w:rsidRDefault="008D7755" w:rsidP="00161F93">
            <w:pPr>
              <w:rPr>
                <w:sz w:val="18"/>
                <w:szCs w:val="18"/>
              </w:rPr>
            </w:pPr>
            <w:r>
              <w:rPr>
                <w:sz w:val="18"/>
                <w:szCs w:val="18"/>
              </w:rPr>
              <w:t>In all areas</w:t>
            </w:r>
          </w:p>
        </w:tc>
      </w:tr>
      <w:tr w:rsidR="007B02B9" w:rsidRPr="007C0E94" w14:paraId="0E9AA1DA" w14:textId="77777777" w:rsidTr="006E4519">
        <w:trPr>
          <w:trHeight w:val="263"/>
        </w:trPr>
        <w:tc>
          <w:tcPr>
            <w:tcW w:w="1008" w:type="dxa"/>
            <w:vMerge/>
            <w:tcBorders>
              <w:top w:val="dotted" w:sz="4" w:space="0" w:color="auto"/>
              <w:left w:val="single" w:sz="4" w:space="0" w:color="auto"/>
              <w:bottom w:val="dotted" w:sz="4" w:space="0" w:color="auto"/>
              <w:right w:val="dotted" w:sz="4" w:space="0" w:color="auto"/>
            </w:tcBorders>
            <w:vAlign w:val="center"/>
          </w:tcPr>
          <w:p w14:paraId="0E9AA1D0" w14:textId="77777777" w:rsidR="007B02B9" w:rsidRPr="007C0E94" w:rsidRDefault="007B02B9" w:rsidP="00161F93">
            <w:pPr>
              <w:rPr>
                <w:sz w:val="18"/>
                <w:szCs w:val="18"/>
              </w:rPr>
            </w:pPr>
          </w:p>
        </w:tc>
        <w:tc>
          <w:tcPr>
            <w:tcW w:w="630" w:type="dxa"/>
            <w:vMerge/>
            <w:tcBorders>
              <w:top w:val="dotted" w:sz="4" w:space="0" w:color="auto"/>
              <w:left w:val="dotted" w:sz="4" w:space="0" w:color="auto"/>
              <w:bottom w:val="dotted" w:sz="4" w:space="0" w:color="auto"/>
              <w:right w:val="dotted" w:sz="4" w:space="0" w:color="auto"/>
            </w:tcBorders>
            <w:vAlign w:val="center"/>
          </w:tcPr>
          <w:p w14:paraId="0E9AA1D1" w14:textId="77777777" w:rsidR="007B02B9" w:rsidRPr="007C0E94" w:rsidRDefault="007B02B9" w:rsidP="00161F93">
            <w:pPr>
              <w:rPr>
                <w:sz w:val="18"/>
                <w:szCs w:val="18"/>
              </w:rPr>
            </w:pPr>
          </w:p>
        </w:tc>
        <w:tc>
          <w:tcPr>
            <w:tcW w:w="2298" w:type="dxa"/>
            <w:gridSpan w:val="3"/>
            <w:tcBorders>
              <w:top w:val="dotted" w:sz="4" w:space="0" w:color="auto"/>
              <w:left w:val="dotted" w:sz="4" w:space="0" w:color="auto"/>
              <w:bottom w:val="dotted" w:sz="4" w:space="0" w:color="auto"/>
              <w:right w:val="dotted" w:sz="4" w:space="0" w:color="auto"/>
            </w:tcBorders>
            <w:vAlign w:val="center"/>
          </w:tcPr>
          <w:p w14:paraId="0E9AA1D2" w14:textId="0C41F743" w:rsidR="007B02B9" w:rsidRPr="0021070C" w:rsidRDefault="007B02B9" w:rsidP="0021070C">
            <w:pPr>
              <w:jc w:val="left"/>
              <w:rPr>
                <w:sz w:val="16"/>
                <w:szCs w:val="16"/>
              </w:rPr>
            </w:pPr>
            <w:r w:rsidRPr="0021070C">
              <w:rPr>
                <w:sz w:val="16"/>
                <w:szCs w:val="16"/>
              </w:rPr>
              <w:t>Working Hours Target</w:t>
            </w:r>
          </w:p>
        </w:tc>
        <w:tc>
          <w:tcPr>
            <w:tcW w:w="1275" w:type="dxa"/>
            <w:tcBorders>
              <w:top w:val="dotted" w:sz="4" w:space="0" w:color="auto"/>
              <w:left w:val="dotted" w:sz="4" w:space="0" w:color="auto"/>
              <w:bottom w:val="dotted" w:sz="4" w:space="0" w:color="auto"/>
              <w:right w:val="dotted" w:sz="4" w:space="0" w:color="auto"/>
            </w:tcBorders>
            <w:vAlign w:val="center"/>
          </w:tcPr>
          <w:p w14:paraId="0E9AA1D3" w14:textId="44498586" w:rsidR="007B02B9" w:rsidRPr="007C0E94" w:rsidRDefault="008D7755" w:rsidP="00161F93">
            <w:pPr>
              <w:rPr>
                <w:sz w:val="18"/>
                <w:szCs w:val="18"/>
              </w:rPr>
            </w:pPr>
            <w:r>
              <w:rPr>
                <w:sz w:val="18"/>
                <w:szCs w:val="18"/>
              </w:rPr>
              <w:t xml:space="preserve">250k per </w:t>
            </w:r>
            <w:r w:rsidR="00207C9C">
              <w:rPr>
                <w:sz w:val="18"/>
                <w:szCs w:val="18"/>
              </w:rPr>
              <w:t>quarter</w:t>
            </w:r>
            <w:r w:rsidR="00FA3807">
              <w:rPr>
                <w:sz w:val="18"/>
                <w:szCs w:val="18"/>
              </w:rPr>
              <w:t>- 1.2m hours</w:t>
            </w:r>
            <w:r w:rsidR="00961D65">
              <w:rPr>
                <w:sz w:val="18"/>
                <w:szCs w:val="18"/>
              </w:rPr>
              <w:t xml:space="preserve"> per annum </w:t>
            </w:r>
          </w:p>
        </w:tc>
        <w:tc>
          <w:tcPr>
            <w:tcW w:w="2835" w:type="dxa"/>
            <w:tcBorders>
              <w:top w:val="dotted" w:sz="4" w:space="0" w:color="auto"/>
              <w:left w:val="dotted" w:sz="4" w:space="0" w:color="auto"/>
              <w:bottom w:val="dotted" w:sz="4" w:space="0" w:color="auto"/>
              <w:right w:val="dotted" w:sz="4" w:space="0" w:color="auto"/>
            </w:tcBorders>
            <w:vAlign w:val="center"/>
          </w:tcPr>
          <w:p w14:paraId="0E9AA1D5" w14:textId="2897ED2B" w:rsidR="007B02B9" w:rsidRPr="007C0E94" w:rsidRDefault="00E67BAF" w:rsidP="00161F93">
            <w:pPr>
              <w:rPr>
                <w:sz w:val="18"/>
                <w:szCs w:val="18"/>
              </w:rPr>
            </w:pPr>
            <w:r>
              <w:rPr>
                <w:sz w:val="18"/>
                <w:szCs w:val="18"/>
              </w:rPr>
              <w:t>Progression in Workshops</w:t>
            </w: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0E9AA1D9" w14:textId="0B245056" w:rsidR="007B02B9" w:rsidRPr="007C0E94" w:rsidRDefault="00A96E1B" w:rsidP="00161F93">
            <w:pPr>
              <w:rPr>
                <w:sz w:val="18"/>
                <w:szCs w:val="18"/>
              </w:rPr>
            </w:pPr>
            <w:r>
              <w:rPr>
                <w:sz w:val="18"/>
                <w:szCs w:val="18"/>
              </w:rPr>
              <w:t>Booklets completed for all</w:t>
            </w:r>
          </w:p>
        </w:tc>
      </w:tr>
      <w:tr w:rsidR="007B02B9" w:rsidRPr="007C0E94" w14:paraId="0E9AA1E5" w14:textId="77777777" w:rsidTr="006E4519">
        <w:trPr>
          <w:trHeight w:val="263"/>
        </w:trPr>
        <w:tc>
          <w:tcPr>
            <w:tcW w:w="1008" w:type="dxa"/>
            <w:vMerge/>
            <w:tcBorders>
              <w:top w:val="dotted" w:sz="4" w:space="0" w:color="auto"/>
              <w:left w:val="single" w:sz="4" w:space="0" w:color="auto"/>
              <w:bottom w:val="dotted" w:sz="4" w:space="0" w:color="auto"/>
              <w:right w:val="dotted" w:sz="4" w:space="0" w:color="auto"/>
            </w:tcBorders>
            <w:vAlign w:val="center"/>
          </w:tcPr>
          <w:p w14:paraId="0E9AA1DB" w14:textId="77777777" w:rsidR="007B02B9" w:rsidRPr="007C0E94" w:rsidRDefault="007B02B9" w:rsidP="00161F93">
            <w:pPr>
              <w:rPr>
                <w:sz w:val="18"/>
                <w:szCs w:val="18"/>
              </w:rPr>
            </w:pPr>
          </w:p>
        </w:tc>
        <w:tc>
          <w:tcPr>
            <w:tcW w:w="630" w:type="dxa"/>
            <w:vMerge/>
            <w:tcBorders>
              <w:top w:val="dotted" w:sz="4" w:space="0" w:color="auto"/>
              <w:left w:val="dotted" w:sz="4" w:space="0" w:color="auto"/>
              <w:bottom w:val="dotted" w:sz="4" w:space="0" w:color="auto"/>
              <w:right w:val="dotted" w:sz="4" w:space="0" w:color="auto"/>
            </w:tcBorders>
            <w:vAlign w:val="center"/>
          </w:tcPr>
          <w:p w14:paraId="0E9AA1DC" w14:textId="77777777" w:rsidR="007B02B9" w:rsidRPr="007C0E94" w:rsidRDefault="007B02B9" w:rsidP="00161F93">
            <w:pPr>
              <w:rPr>
                <w:sz w:val="18"/>
                <w:szCs w:val="18"/>
              </w:rPr>
            </w:pPr>
          </w:p>
        </w:tc>
        <w:tc>
          <w:tcPr>
            <w:tcW w:w="2298" w:type="dxa"/>
            <w:gridSpan w:val="3"/>
            <w:tcBorders>
              <w:top w:val="dotted" w:sz="4" w:space="0" w:color="auto"/>
              <w:left w:val="dotted" w:sz="4" w:space="0" w:color="auto"/>
              <w:bottom w:val="dotted" w:sz="4" w:space="0" w:color="auto"/>
              <w:right w:val="dotted" w:sz="4" w:space="0" w:color="auto"/>
            </w:tcBorders>
            <w:vAlign w:val="center"/>
          </w:tcPr>
          <w:p w14:paraId="0E9AA1DD" w14:textId="49BDDF52" w:rsidR="007B02B9" w:rsidRPr="0021070C" w:rsidRDefault="007B02B9" w:rsidP="0021070C">
            <w:pPr>
              <w:jc w:val="left"/>
              <w:rPr>
                <w:sz w:val="16"/>
                <w:szCs w:val="16"/>
              </w:rPr>
            </w:pPr>
            <w:r w:rsidRPr="0021070C">
              <w:rPr>
                <w:sz w:val="16"/>
                <w:szCs w:val="16"/>
              </w:rPr>
              <w:t>Full Employment Target</w:t>
            </w:r>
          </w:p>
        </w:tc>
        <w:tc>
          <w:tcPr>
            <w:tcW w:w="1275" w:type="dxa"/>
            <w:tcBorders>
              <w:top w:val="dotted" w:sz="4" w:space="0" w:color="auto"/>
              <w:left w:val="dotted" w:sz="4" w:space="0" w:color="auto"/>
              <w:bottom w:val="dotted" w:sz="4" w:space="0" w:color="auto"/>
              <w:right w:val="dotted" w:sz="4" w:space="0" w:color="auto"/>
            </w:tcBorders>
            <w:vAlign w:val="center"/>
          </w:tcPr>
          <w:p w14:paraId="0E9AA1DE" w14:textId="686C8123" w:rsidR="007B02B9" w:rsidRPr="007C0E94" w:rsidRDefault="008D7755" w:rsidP="00161F93">
            <w:pPr>
              <w:rPr>
                <w:sz w:val="18"/>
                <w:szCs w:val="18"/>
              </w:rPr>
            </w:pPr>
            <w:r>
              <w:rPr>
                <w:sz w:val="18"/>
                <w:szCs w:val="18"/>
              </w:rPr>
              <w:t>95%</w:t>
            </w:r>
          </w:p>
        </w:tc>
        <w:tc>
          <w:tcPr>
            <w:tcW w:w="2835" w:type="dxa"/>
            <w:tcBorders>
              <w:top w:val="dotted" w:sz="4" w:space="0" w:color="auto"/>
              <w:left w:val="dotted" w:sz="4" w:space="0" w:color="auto"/>
              <w:bottom w:val="dotted" w:sz="4" w:space="0" w:color="auto"/>
              <w:right w:val="dotted" w:sz="4" w:space="0" w:color="auto"/>
            </w:tcBorders>
            <w:vAlign w:val="center"/>
          </w:tcPr>
          <w:p w14:paraId="0E9AA1E0" w14:textId="4F3CE1BA" w:rsidR="007B02B9" w:rsidRPr="007C0E94" w:rsidRDefault="00E67BAF" w:rsidP="00161F93">
            <w:pPr>
              <w:rPr>
                <w:sz w:val="18"/>
                <w:szCs w:val="18"/>
              </w:rPr>
            </w:pPr>
            <w:r>
              <w:rPr>
                <w:sz w:val="18"/>
                <w:szCs w:val="18"/>
              </w:rPr>
              <w:t>Sentence plan targets</w:t>
            </w: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0E9AA1E4" w14:textId="531EC8BC" w:rsidR="007B02B9" w:rsidRPr="007C0E94" w:rsidRDefault="00207C9C" w:rsidP="00161F93">
            <w:pPr>
              <w:rPr>
                <w:sz w:val="18"/>
                <w:szCs w:val="18"/>
              </w:rPr>
            </w:pPr>
            <w:r>
              <w:rPr>
                <w:sz w:val="18"/>
                <w:szCs w:val="18"/>
              </w:rPr>
              <w:t>Monitored for all</w:t>
            </w:r>
          </w:p>
        </w:tc>
      </w:tr>
      <w:tr w:rsidR="007B02B9" w:rsidRPr="007C0E94" w14:paraId="0E9AA1F0" w14:textId="77777777" w:rsidTr="006E4519">
        <w:trPr>
          <w:trHeight w:val="218"/>
        </w:trPr>
        <w:tc>
          <w:tcPr>
            <w:tcW w:w="1008" w:type="dxa"/>
            <w:vMerge/>
            <w:tcBorders>
              <w:top w:val="dotted" w:sz="4" w:space="0" w:color="auto"/>
              <w:left w:val="single" w:sz="4" w:space="0" w:color="auto"/>
              <w:bottom w:val="dotted" w:sz="4" w:space="0" w:color="auto"/>
              <w:right w:val="dotted" w:sz="4" w:space="0" w:color="auto"/>
            </w:tcBorders>
            <w:vAlign w:val="center"/>
          </w:tcPr>
          <w:p w14:paraId="0E9AA1E6" w14:textId="77777777" w:rsidR="007B02B9" w:rsidRPr="007C0E94" w:rsidRDefault="007B02B9" w:rsidP="00161F93">
            <w:pPr>
              <w:rPr>
                <w:sz w:val="18"/>
                <w:szCs w:val="18"/>
              </w:rPr>
            </w:pPr>
          </w:p>
        </w:tc>
        <w:tc>
          <w:tcPr>
            <w:tcW w:w="630" w:type="dxa"/>
            <w:vMerge/>
            <w:tcBorders>
              <w:top w:val="dotted" w:sz="4" w:space="0" w:color="auto"/>
              <w:left w:val="dotted" w:sz="4" w:space="0" w:color="auto"/>
              <w:bottom w:val="dotted" w:sz="4" w:space="0" w:color="auto"/>
              <w:right w:val="dotted" w:sz="4" w:space="0" w:color="auto"/>
            </w:tcBorders>
            <w:vAlign w:val="center"/>
          </w:tcPr>
          <w:p w14:paraId="0E9AA1E7" w14:textId="77777777" w:rsidR="007B02B9" w:rsidRPr="007C0E94" w:rsidRDefault="007B02B9" w:rsidP="00161F93">
            <w:pPr>
              <w:rPr>
                <w:sz w:val="18"/>
                <w:szCs w:val="18"/>
              </w:rPr>
            </w:pPr>
          </w:p>
        </w:tc>
        <w:tc>
          <w:tcPr>
            <w:tcW w:w="2298" w:type="dxa"/>
            <w:gridSpan w:val="3"/>
            <w:tcBorders>
              <w:top w:val="dotted" w:sz="4" w:space="0" w:color="auto"/>
              <w:left w:val="dotted" w:sz="4" w:space="0" w:color="auto"/>
              <w:bottom w:val="dotted" w:sz="4" w:space="0" w:color="auto"/>
              <w:right w:val="dotted" w:sz="4" w:space="0" w:color="auto"/>
            </w:tcBorders>
            <w:vAlign w:val="center"/>
          </w:tcPr>
          <w:p w14:paraId="0E9AA1E8" w14:textId="0CD67B06" w:rsidR="007B02B9" w:rsidRPr="0021070C" w:rsidRDefault="007B02B9" w:rsidP="0021070C">
            <w:pPr>
              <w:jc w:val="left"/>
              <w:rPr>
                <w:sz w:val="16"/>
                <w:szCs w:val="16"/>
              </w:rPr>
            </w:pPr>
            <w:r w:rsidRPr="0021070C">
              <w:rPr>
                <w:sz w:val="16"/>
                <w:szCs w:val="16"/>
              </w:rPr>
              <w:t>Attendance and Punctuality for prisoners</w:t>
            </w:r>
          </w:p>
        </w:tc>
        <w:tc>
          <w:tcPr>
            <w:tcW w:w="1275" w:type="dxa"/>
            <w:tcBorders>
              <w:top w:val="dotted" w:sz="4" w:space="0" w:color="auto"/>
              <w:left w:val="dotted" w:sz="4" w:space="0" w:color="auto"/>
              <w:bottom w:val="dotted" w:sz="4" w:space="0" w:color="auto"/>
              <w:right w:val="dotted" w:sz="4" w:space="0" w:color="auto"/>
            </w:tcBorders>
            <w:vAlign w:val="center"/>
          </w:tcPr>
          <w:p w14:paraId="0E9AA1E9" w14:textId="73069B30" w:rsidR="007B02B9" w:rsidRPr="007C0E94" w:rsidRDefault="00755B60" w:rsidP="00161F93">
            <w:pPr>
              <w:rPr>
                <w:sz w:val="18"/>
                <w:szCs w:val="18"/>
              </w:rPr>
            </w:pPr>
            <w:r>
              <w:rPr>
                <w:sz w:val="18"/>
                <w:szCs w:val="18"/>
              </w:rPr>
              <w:t>80-90%</w:t>
            </w:r>
          </w:p>
        </w:tc>
        <w:tc>
          <w:tcPr>
            <w:tcW w:w="2835" w:type="dxa"/>
            <w:tcBorders>
              <w:top w:val="dotted" w:sz="4" w:space="0" w:color="auto"/>
              <w:left w:val="dotted" w:sz="4" w:space="0" w:color="auto"/>
              <w:bottom w:val="dotted" w:sz="4" w:space="0" w:color="auto"/>
              <w:right w:val="dotted" w:sz="4" w:space="0" w:color="auto"/>
            </w:tcBorders>
            <w:vAlign w:val="center"/>
          </w:tcPr>
          <w:p w14:paraId="0E9AA1EB" w14:textId="1007BC39" w:rsidR="007B02B9" w:rsidRPr="007C0E94" w:rsidRDefault="00207C9C" w:rsidP="00161F93">
            <w:pPr>
              <w:rPr>
                <w:sz w:val="18"/>
                <w:szCs w:val="18"/>
              </w:rPr>
            </w:pPr>
            <w:r>
              <w:rPr>
                <w:sz w:val="18"/>
                <w:szCs w:val="18"/>
              </w:rPr>
              <w:t>Whole prison approach to rehabilitation</w:t>
            </w: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0E9AA1EF" w14:textId="3483A647" w:rsidR="007B02B9" w:rsidRPr="007C0E94" w:rsidRDefault="00207C9C" w:rsidP="00161F93">
            <w:pPr>
              <w:rPr>
                <w:sz w:val="18"/>
                <w:szCs w:val="18"/>
              </w:rPr>
            </w:pPr>
            <w:r>
              <w:rPr>
                <w:sz w:val="18"/>
                <w:szCs w:val="18"/>
              </w:rPr>
              <w:t xml:space="preserve">All prisoners supported </w:t>
            </w:r>
          </w:p>
        </w:tc>
      </w:tr>
      <w:tr w:rsidR="00366A73" w:rsidRPr="00FB6D69" w14:paraId="0E9AA1F3" w14:textId="77777777" w:rsidTr="006E4519">
        <w:trPr>
          <w:trHeight w:val="413"/>
        </w:trPr>
        <w:tc>
          <w:tcPr>
            <w:tcW w:w="1668" w:type="dxa"/>
            <w:gridSpan w:val="3"/>
            <w:tcBorders>
              <w:top w:val="dotted" w:sz="4" w:space="0" w:color="auto"/>
              <w:left w:val="single" w:sz="4" w:space="0" w:color="auto"/>
              <w:bottom w:val="single" w:sz="4" w:space="0" w:color="auto"/>
              <w:right w:val="dotted" w:sz="4" w:space="0" w:color="auto"/>
            </w:tcBorders>
            <w:vAlign w:val="center"/>
          </w:tcPr>
          <w:p w14:paraId="0E9AA1F1" w14:textId="77777777" w:rsidR="00366A73" w:rsidRPr="00FB6D69" w:rsidRDefault="00366A73" w:rsidP="00161F93">
            <w:r w:rsidRPr="00FB6D69">
              <w:t xml:space="preserve">Characteristics </w:t>
            </w:r>
          </w:p>
        </w:tc>
        <w:tc>
          <w:tcPr>
            <w:tcW w:w="8790" w:type="dxa"/>
            <w:gridSpan w:val="6"/>
            <w:tcBorders>
              <w:top w:val="dotted" w:sz="4" w:space="0" w:color="auto"/>
              <w:left w:val="dotted" w:sz="4" w:space="0" w:color="auto"/>
              <w:bottom w:val="single" w:sz="4" w:space="0" w:color="auto"/>
              <w:right w:val="single" w:sz="4" w:space="0" w:color="auto"/>
            </w:tcBorders>
          </w:tcPr>
          <w:p w14:paraId="0E9AA1F2" w14:textId="1CC448EC" w:rsidR="00243187" w:rsidRPr="00144E5D" w:rsidRDefault="004439F9" w:rsidP="004439F9">
            <w:pPr>
              <w:spacing w:before="40" w:after="40"/>
              <w:jc w:val="left"/>
              <w:rPr>
                <w:rFonts w:cs="Arial"/>
                <w:color w:val="000000" w:themeColor="text1"/>
                <w:szCs w:val="20"/>
              </w:rPr>
            </w:pPr>
            <w:r w:rsidRPr="004439F9">
              <w:rPr>
                <w:rFonts w:cs="Arial"/>
                <w:color w:val="000000" w:themeColor="text1"/>
                <w:szCs w:val="20"/>
              </w:rPr>
              <w:t xml:space="preserve">The job holder will be responsible for activities within the industries, workshops, and land-based areas where applicable, and for training within a realistic working environment. Staffing numbers will vary depending on the size of the establishment and the nature of work undertaken. The job holder will be implementing national policies to suit local needs within the function and will be responsible for the revisions of local policies, improvement </w:t>
            </w:r>
            <w:r w:rsidR="00820E78" w:rsidRPr="004439F9">
              <w:rPr>
                <w:rFonts w:cs="Arial"/>
                <w:color w:val="000000" w:themeColor="text1"/>
                <w:szCs w:val="20"/>
              </w:rPr>
              <w:t>plans,</w:t>
            </w:r>
            <w:r w:rsidRPr="004439F9">
              <w:rPr>
                <w:rFonts w:cs="Arial"/>
                <w:color w:val="000000" w:themeColor="text1"/>
                <w:szCs w:val="20"/>
              </w:rPr>
              <w:t xml:space="preserve"> and procedures related to industries.</w:t>
            </w:r>
            <w:r>
              <w:rPr>
                <w:rFonts w:cs="Arial"/>
                <w:color w:val="000000" w:themeColor="text1"/>
                <w:szCs w:val="20"/>
              </w:rPr>
              <w:t xml:space="preserve">  </w:t>
            </w:r>
            <w:r w:rsidR="00961D65">
              <w:rPr>
                <w:rFonts w:cs="Arial"/>
                <w:color w:val="000000" w:themeColor="text1"/>
                <w:szCs w:val="20"/>
              </w:rPr>
              <w:t xml:space="preserve">This can be an operational or non-operational role. </w:t>
            </w:r>
          </w:p>
        </w:tc>
      </w:tr>
    </w:tbl>
    <w:p w14:paraId="0E9AA1F4" w14:textId="77777777" w:rsidR="00366A73" w:rsidRPr="006658E1" w:rsidRDefault="00FA1A0A" w:rsidP="00366A73">
      <w:pPr>
        <w:rPr>
          <w:sz w:val="18"/>
        </w:rPr>
      </w:pPr>
      <w:r>
        <w:rPr>
          <w:rFonts w:cs="Arial"/>
          <w:noProof/>
          <w:sz w:val="18"/>
          <w:lang w:val="en-GB" w:eastAsia="en-GB"/>
        </w:rPr>
        <mc:AlternateContent>
          <mc:Choice Requires="wps">
            <w:drawing>
              <wp:anchor distT="0" distB="0" distL="114300" distR="114300" simplePos="0" relativeHeight="251668480" behindDoc="0" locked="0" layoutInCell="1" allowOverlap="1" wp14:anchorId="0E9AA252" wp14:editId="0E9AA253">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0E9AA259"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E9AA252" id="Text Box 36" o:spid="_x0000_s1027"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" filled="f" fillcolor="#00a0c6" strokecolor="window" strokeweight=".25pt">
                <v:textbox inset="0,0,0,0">
                  <w:txbxContent>
                    <w:p w14:paraId="0E9AA259"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0E9AA1F6" w14:textId="77777777" w:rsidTr="00161F93">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14:paraId="0E9AA1F5" w14:textId="77777777" w:rsidR="00366A73" w:rsidRPr="000943F3" w:rsidRDefault="00366A73" w:rsidP="00161F93">
            <w:pPr>
              <w:pStyle w:val="titregris"/>
              <w:framePr w:hSpace="0" w:wrap="auto" w:vAnchor="margin" w:hAnchor="text" w:xAlign="left" w:yAlign="inline"/>
              <w:rPr>
                <w:b w:val="0"/>
              </w:rPr>
            </w:pPr>
            <w:r w:rsidRPr="00315425">
              <w:rPr>
                <w:color w:val="FF0000"/>
              </w:rPr>
              <w:t>3.</w:t>
            </w:r>
            <w:r>
              <w:t xml:space="preserve"> </w:t>
            </w:r>
            <w:r>
              <w:tab/>
              <w:t>Organisation chart</w:t>
            </w:r>
            <w:r w:rsidRPr="001942CC">
              <w:rPr>
                <w:b w:val="0"/>
              </w:rPr>
              <w:t xml:space="preserve"> </w:t>
            </w:r>
            <w:r w:rsidRPr="0032583E">
              <w:rPr>
                <w:b w:val="0"/>
                <w:sz w:val="12"/>
              </w:rPr>
              <w:t>–</w:t>
            </w:r>
            <w:r w:rsidRPr="0032583E">
              <w:rPr>
                <w:sz w:val="12"/>
              </w:rPr>
              <w:t xml:space="preserve"> </w:t>
            </w:r>
            <w:r w:rsidRPr="0032583E">
              <w:rPr>
                <w:b w:val="0"/>
                <w:sz w:val="12"/>
              </w:rPr>
              <w:t>Indicate schematically the position of the job within the organi</w:t>
            </w:r>
            <w:r>
              <w:rPr>
                <w:b w:val="0"/>
                <w:sz w:val="12"/>
              </w:rPr>
              <w:t>s</w:t>
            </w:r>
            <w:r w:rsidRPr="0032583E">
              <w:rPr>
                <w:b w:val="0"/>
                <w:sz w:val="12"/>
              </w:rPr>
              <w:t>ation. It is sufficient to indicate one hierarchical level above (including possible functional boss) and, if applicable, one below the position. In the horizontal direction, the other jobs reporting to the same superior should be indicated.</w:t>
            </w:r>
          </w:p>
        </w:tc>
      </w:tr>
      <w:tr w:rsidR="00366A73" w:rsidRPr="00315425" w14:paraId="0E9AA1FE" w14:textId="77777777" w:rsidTr="00366A73">
        <w:trPr>
          <w:trHeight w:val="77"/>
        </w:trPr>
        <w:tc>
          <w:tcPr>
            <w:tcW w:w="10458" w:type="dxa"/>
            <w:tcBorders>
              <w:top w:val="dotted" w:sz="4" w:space="0" w:color="auto"/>
              <w:left w:val="single" w:sz="2" w:space="0" w:color="auto"/>
              <w:bottom w:val="single" w:sz="2" w:space="0" w:color="000000"/>
              <w:right w:val="single" w:sz="2" w:space="0" w:color="auto"/>
            </w:tcBorders>
          </w:tcPr>
          <w:p w14:paraId="0E9AA1F7" w14:textId="77777777" w:rsidR="00366A73" w:rsidRPr="00315425" w:rsidRDefault="00366A73" w:rsidP="00366A73">
            <w:pPr>
              <w:jc w:val="center"/>
              <w:rPr>
                <w:rFonts w:cs="Arial"/>
                <w:b/>
                <w:sz w:val="4"/>
                <w:szCs w:val="20"/>
              </w:rPr>
            </w:pPr>
          </w:p>
          <w:p w14:paraId="0E9AA1F8" w14:textId="77777777" w:rsidR="00366A73" w:rsidRPr="00315425" w:rsidRDefault="00366A73" w:rsidP="00366A73">
            <w:pPr>
              <w:jc w:val="center"/>
              <w:rPr>
                <w:rFonts w:cs="Arial"/>
                <w:b/>
                <w:sz w:val="6"/>
                <w:szCs w:val="20"/>
              </w:rPr>
            </w:pPr>
          </w:p>
          <w:p w14:paraId="0E9AA1FD" w14:textId="0A1E265C" w:rsidR="00366A73" w:rsidRPr="00D376CF" w:rsidRDefault="00961D65" w:rsidP="00F701C1">
            <w:pPr>
              <w:spacing w:after="40"/>
              <w:jc w:val="center"/>
              <w:rPr>
                <w:rFonts w:cs="Arial"/>
                <w:sz w:val="14"/>
                <w:szCs w:val="20"/>
              </w:rPr>
            </w:pPr>
            <w:r w:rsidRPr="00961D65">
              <w:rPr>
                <w:rFonts w:cs="Arial"/>
                <w:noProof/>
                <w:sz w:val="14"/>
                <w:szCs w:val="20"/>
              </w:rPr>
              <w:drawing>
                <wp:inline distT="0" distB="0" distL="0" distR="0" wp14:anchorId="41B25C0E" wp14:editId="550D0AF9">
                  <wp:extent cx="4306570" cy="2152650"/>
                  <wp:effectExtent l="0" t="57150" r="0" b="95250"/>
                  <wp:docPr id="2" name="Diagram 2">
                    <a:extLst xmlns:a="http://schemas.openxmlformats.org/drawingml/2006/main">
                      <a:ext uri="{FF2B5EF4-FFF2-40B4-BE49-F238E27FC236}">
                        <a16:creationId xmlns:a16="http://schemas.microsoft.com/office/drawing/2014/main" id="{D679A9F9-EE8C-467A-BCFD-4339C25D7F3E}"/>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tc>
      </w:tr>
    </w:tbl>
    <w:p w14:paraId="0E9AA200" w14:textId="77777777" w:rsidR="00366A73" w:rsidRDefault="00366A73" w:rsidP="00366A73">
      <w:pPr>
        <w:jc w:val="left"/>
        <w:rPr>
          <w:rFonts w:cs="Arial"/>
          <w:vanish/>
        </w:rPr>
      </w:pPr>
    </w:p>
    <w:p w14:paraId="0E9AA201" w14:textId="77777777"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14:paraId="0E9AA203" w14:textId="77777777" w:rsidTr="00161F93">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14:paraId="0E9AA202" w14:textId="77777777" w:rsidR="00366A73" w:rsidRPr="002A2FAD" w:rsidRDefault="00366A73" w:rsidP="00161F93">
            <w:pPr>
              <w:rPr>
                <w:rFonts w:cs="Arial"/>
                <w:b/>
              </w:rPr>
            </w:pPr>
            <w:r w:rsidRPr="004749DE">
              <w:rPr>
                <w:rFonts w:cs="Arial"/>
                <w:b/>
                <w:color w:val="FF0000"/>
                <w:szCs w:val="20"/>
                <w:shd w:val="clear" w:color="auto" w:fill="F2F2F2"/>
              </w:rPr>
              <w:t xml:space="preserve">4. </w:t>
            </w:r>
            <w:r w:rsidRPr="002A2FAD">
              <w:rPr>
                <w:rFonts w:cs="Arial"/>
                <w:b/>
                <w:color w:val="002060"/>
                <w:szCs w:val="20"/>
                <w:shd w:val="clear" w:color="auto" w:fill="F2F2F2"/>
              </w:rPr>
              <w:t>Context and main issues</w:t>
            </w:r>
            <w:r w:rsidRPr="002A2FAD">
              <w:rPr>
                <w:rFonts w:cs="Arial"/>
                <w:b/>
              </w:rPr>
              <w:t xml:space="preserve"> </w:t>
            </w:r>
            <w:r w:rsidRPr="002A2FAD">
              <w:rPr>
                <w:rFonts w:cs="Arial"/>
                <w:color w:val="002060"/>
                <w:sz w:val="16"/>
                <w:szCs w:val="20"/>
                <w:shd w:val="clear" w:color="auto" w:fill="F2F2F2"/>
              </w:rPr>
              <w:t>– Describe the most difficult types of problems the jobholder has to face (internal or external to Sodexo) and/or the regulations, guidelines, practices that are to be adhered to.</w:t>
            </w:r>
          </w:p>
        </w:tc>
      </w:tr>
      <w:tr w:rsidR="00366A73" w:rsidRPr="0023730C" w14:paraId="0E9AA207" w14:textId="77777777" w:rsidTr="00161F93">
        <w:trPr>
          <w:trHeight w:val="1606"/>
        </w:trPr>
        <w:tc>
          <w:tcPr>
            <w:tcW w:w="10458" w:type="dxa"/>
            <w:tcBorders>
              <w:top w:val="dotted" w:sz="2" w:space="0" w:color="auto"/>
              <w:left w:val="single" w:sz="2" w:space="0" w:color="auto"/>
              <w:bottom w:val="single" w:sz="4" w:space="0" w:color="auto"/>
              <w:right w:val="single" w:sz="2" w:space="0" w:color="auto"/>
            </w:tcBorders>
          </w:tcPr>
          <w:p w14:paraId="69D48D19" w14:textId="77777777" w:rsidR="00207C9C" w:rsidRPr="00C56FEC" w:rsidRDefault="00207C9C" w:rsidP="00207C9C">
            <w:pPr>
              <w:rPr>
                <w:rFonts w:cs="Arial"/>
                <w:b/>
                <w:sz w:val="6"/>
                <w:szCs w:val="20"/>
              </w:rPr>
            </w:pPr>
          </w:p>
          <w:p w14:paraId="1A35D5AC" w14:textId="77777777" w:rsidR="00207C9C" w:rsidRPr="00207479" w:rsidRDefault="00207C9C" w:rsidP="00207C9C">
            <w:pPr>
              <w:pStyle w:val="ListParagraph"/>
              <w:numPr>
                <w:ilvl w:val="0"/>
                <w:numId w:val="17"/>
              </w:numPr>
              <w:rPr>
                <w:rFonts w:cs="Arial"/>
                <w:color w:val="000000" w:themeColor="text1"/>
                <w:szCs w:val="20"/>
                <w:lang w:val="en-GB"/>
              </w:rPr>
            </w:pPr>
            <w:r w:rsidRPr="00207479">
              <w:rPr>
                <w:rFonts w:cs="Arial"/>
                <w:color w:val="000000" w:themeColor="text1"/>
                <w:szCs w:val="20"/>
                <w:lang w:val="en-GB"/>
              </w:rPr>
              <w:t>Responsible for ensuring all staff within Industries provide a respectful, safe decent environment for all prisoners and staff.</w:t>
            </w:r>
          </w:p>
          <w:p w14:paraId="1E52D5F1" w14:textId="77777777" w:rsidR="00207C9C" w:rsidRPr="00207479" w:rsidRDefault="00207C9C" w:rsidP="00207C9C">
            <w:pPr>
              <w:pStyle w:val="ListParagraph"/>
              <w:numPr>
                <w:ilvl w:val="0"/>
                <w:numId w:val="17"/>
              </w:numPr>
              <w:rPr>
                <w:rFonts w:cs="Arial"/>
                <w:color w:val="000000" w:themeColor="text1"/>
                <w:szCs w:val="20"/>
                <w:lang w:val="en-GB"/>
              </w:rPr>
            </w:pPr>
            <w:r w:rsidRPr="00207479">
              <w:rPr>
                <w:rFonts w:cs="Arial"/>
                <w:color w:val="000000" w:themeColor="text1"/>
                <w:szCs w:val="20"/>
                <w:lang w:val="en-GB"/>
              </w:rPr>
              <w:t>Responsible for advising Senior Management Team (SMT) on industry related areas.</w:t>
            </w:r>
          </w:p>
          <w:p w14:paraId="6AE649B4" w14:textId="18623CC8" w:rsidR="00207C9C" w:rsidRPr="00207479" w:rsidRDefault="00BA54EF" w:rsidP="00207C9C">
            <w:pPr>
              <w:pStyle w:val="ListParagraph"/>
              <w:numPr>
                <w:ilvl w:val="0"/>
                <w:numId w:val="17"/>
              </w:numPr>
              <w:rPr>
                <w:rFonts w:cs="Arial"/>
                <w:color w:val="000000" w:themeColor="text1"/>
                <w:szCs w:val="20"/>
                <w:lang w:val="en-GB"/>
              </w:rPr>
            </w:pPr>
            <w:r>
              <w:rPr>
                <w:rFonts w:cs="Arial"/>
                <w:color w:val="000000" w:themeColor="text1"/>
                <w:szCs w:val="20"/>
                <w:lang w:val="en-GB"/>
              </w:rPr>
              <w:t>Develop</w:t>
            </w:r>
            <w:r w:rsidR="00207C9C" w:rsidRPr="00207479">
              <w:rPr>
                <w:rFonts w:cs="Arial"/>
                <w:color w:val="000000" w:themeColor="text1"/>
                <w:szCs w:val="20"/>
                <w:lang w:val="en-GB"/>
              </w:rPr>
              <w:t xml:space="preserve"> and implement local industries improvement </w:t>
            </w:r>
            <w:r w:rsidRPr="00207479">
              <w:rPr>
                <w:rFonts w:cs="Arial"/>
                <w:color w:val="000000" w:themeColor="text1"/>
                <w:szCs w:val="20"/>
                <w:lang w:val="en-GB"/>
              </w:rPr>
              <w:t>plan</w:t>
            </w:r>
            <w:r w:rsidR="00207C9C" w:rsidRPr="00207479">
              <w:rPr>
                <w:rFonts w:cs="Arial"/>
                <w:color w:val="000000" w:themeColor="text1"/>
                <w:szCs w:val="20"/>
                <w:lang w:val="en-GB"/>
              </w:rPr>
              <w:t xml:space="preserve"> and reviewing industries </w:t>
            </w:r>
            <w:r>
              <w:rPr>
                <w:rFonts w:cs="Arial"/>
                <w:color w:val="000000" w:themeColor="text1"/>
                <w:szCs w:val="20"/>
                <w:lang w:val="en-GB"/>
              </w:rPr>
              <w:t>strategy</w:t>
            </w:r>
            <w:r w:rsidR="00207C9C" w:rsidRPr="00207479">
              <w:rPr>
                <w:rFonts w:cs="Arial"/>
                <w:color w:val="000000" w:themeColor="text1"/>
                <w:szCs w:val="20"/>
                <w:lang w:val="en-GB"/>
              </w:rPr>
              <w:t xml:space="preserve"> annually.</w:t>
            </w:r>
          </w:p>
          <w:p w14:paraId="1FA65F5A" w14:textId="3F7447BE" w:rsidR="00207C9C" w:rsidRPr="00207479" w:rsidRDefault="00207C9C" w:rsidP="00207C9C">
            <w:pPr>
              <w:pStyle w:val="ListParagraph"/>
              <w:numPr>
                <w:ilvl w:val="0"/>
                <w:numId w:val="17"/>
              </w:numPr>
              <w:rPr>
                <w:rFonts w:cs="Arial"/>
                <w:color w:val="000000" w:themeColor="text1"/>
                <w:szCs w:val="20"/>
                <w:lang w:val="en-GB"/>
              </w:rPr>
            </w:pPr>
            <w:r w:rsidRPr="00207479">
              <w:rPr>
                <w:rFonts w:cs="Arial"/>
                <w:color w:val="000000" w:themeColor="text1"/>
                <w:szCs w:val="20"/>
                <w:lang w:val="en-GB"/>
              </w:rPr>
              <w:t xml:space="preserve">Responsible for ensuring staff </w:t>
            </w:r>
            <w:r w:rsidR="00BA54EF">
              <w:rPr>
                <w:rFonts w:cs="Arial"/>
                <w:color w:val="000000" w:themeColor="text1"/>
                <w:szCs w:val="20"/>
                <w:lang w:val="en-GB"/>
              </w:rPr>
              <w:t xml:space="preserve">and prisoners </w:t>
            </w:r>
            <w:r w:rsidRPr="00207479">
              <w:rPr>
                <w:rFonts w:cs="Arial"/>
                <w:color w:val="000000" w:themeColor="text1"/>
                <w:szCs w:val="20"/>
                <w:lang w:val="en-GB"/>
              </w:rPr>
              <w:t>are fully trained and qualified for the activities they are employed in.</w:t>
            </w:r>
          </w:p>
          <w:p w14:paraId="4CA4B4F8" w14:textId="77777777" w:rsidR="00207C9C" w:rsidRPr="00207479" w:rsidRDefault="00207C9C" w:rsidP="00207C9C">
            <w:pPr>
              <w:pStyle w:val="ListParagraph"/>
              <w:numPr>
                <w:ilvl w:val="0"/>
                <w:numId w:val="17"/>
              </w:numPr>
              <w:rPr>
                <w:rFonts w:cs="Arial"/>
                <w:color w:val="000000" w:themeColor="text1"/>
                <w:szCs w:val="20"/>
                <w:lang w:val="en-GB"/>
              </w:rPr>
            </w:pPr>
            <w:r w:rsidRPr="00207479">
              <w:rPr>
                <w:rFonts w:cs="Arial"/>
                <w:color w:val="000000" w:themeColor="text1"/>
                <w:szCs w:val="20"/>
                <w:lang w:val="en-GB"/>
              </w:rPr>
              <w:t>Responsible for setting accreditation targets for the department and monitor targets and progress against them. Visit all areas on a regular basis to check that all required work is being completed to the set standards.</w:t>
            </w:r>
          </w:p>
          <w:p w14:paraId="65BF6D8D" w14:textId="7A981AB2" w:rsidR="00207C9C" w:rsidRDefault="00207C9C" w:rsidP="00207C9C">
            <w:pPr>
              <w:pStyle w:val="ListParagraph"/>
              <w:numPr>
                <w:ilvl w:val="0"/>
                <w:numId w:val="17"/>
              </w:numPr>
              <w:rPr>
                <w:rFonts w:cs="Arial"/>
                <w:color w:val="000000" w:themeColor="text1"/>
                <w:szCs w:val="20"/>
                <w:lang w:val="en-GB"/>
              </w:rPr>
            </w:pPr>
            <w:r w:rsidRPr="00207479">
              <w:rPr>
                <w:rFonts w:cs="Arial"/>
                <w:color w:val="000000" w:themeColor="text1"/>
                <w:szCs w:val="20"/>
                <w:lang w:val="en-GB"/>
              </w:rPr>
              <w:t>Responsible for the performance of production workshops both in terms of prisoner occupation, production and sales turn over.</w:t>
            </w:r>
          </w:p>
          <w:p w14:paraId="38450C23" w14:textId="70E24E79" w:rsidR="009C2232" w:rsidRDefault="008B7E8D" w:rsidP="00207C9C">
            <w:pPr>
              <w:pStyle w:val="ListParagraph"/>
              <w:numPr>
                <w:ilvl w:val="0"/>
                <w:numId w:val="17"/>
              </w:numPr>
              <w:rPr>
                <w:rFonts w:cs="Arial"/>
                <w:color w:val="000000" w:themeColor="text1"/>
                <w:szCs w:val="20"/>
                <w:lang w:val="en-GB"/>
              </w:rPr>
            </w:pPr>
            <w:r>
              <w:rPr>
                <w:rFonts w:cs="Arial"/>
                <w:color w:val="000000" w:themeColor="text1"/>
                <w:szCs w:val="20"/>
                <w:lang w:val="en-GB"/>
              </w:rPr>
              <w:t>Responsible</w:t>
            </w:r>
            <w:r w:rsidR="009C2232">
              <w:rPr>
                <w:rFonts w:cs="Arial"/>
                <w:color w:val="000000" w:themeColor="text1"/>
                <w:szCs w:val="20"/>
                <w:lang w:val="en-GB"/>
              </w:rPr>
              <w:t xml:space="preserve"> for embedding a culture of rehabilitation </w:t>
            </w:r>
            <w:r>
              <w:rPr>
                <w:rFonts w:cs="Arial"/>
                <w:color w:val="000000" w:themeColor="text1"/>
                <w:szCs w:val="20"/>
                <w:lang w:val="en-GB"/>
              </w:rPr>
              <w:t>to support reducing reoffending rates</w:t>
            </w:r>
          </w:p>
          <w:p w14:paraId="34E9789C" w14:textId="59766D32" w:rsidR="008B7E8D" w:rsidRPr="00207479" w:rsidRDefault="008B7E8D" w:rsidP="00207C9C">
            <w:pPr>
              <w:pStyle w:val="ListParagraph"/>
              <w:numPr>
                <w:ilvl w:val="0"/>
                <w:numId w:val="17"/>
              </w:numPr>
              <w:rPr>
                <w:rFonts w:cs="Arial"/>
                <w:color w:val="000000" w:themeColor="text1"/>
                <w:szCs w:val="20"/>
                <w:lang w:val="en-GB"/>
              </w:rPr>
            </w:pPr>
            <w:r>
              <w:rPr>
                <w:rFonts w:cs="Arial"/>
                <w:color w:val="000000" w:themeColor="text1"/>
                <w:szCs w:val="20"/>
                <w:lang w:val="en-GB"/>
              </w:rPr>
              <w:t>Responsible for coordinating</w:t>
            </w:r>
            <w:r w:rsidR="00A16D07">
              <w:rPr>
                <w:rFonts w:cs="Arial"/>
                <w:color w:val="000000" w:themeColor="text1"/>
                <w:szCs w:val="20"/>
                <w:lang w:val="en-GB"/>
              </w:rPr>
              <w:t>,</w:t>
            </w:r>
            <w:r>
              <w:rPr>
                <w:rFonts w:cs="Arial"/>
                <w:color w:val="000000" w:themeColor="text1"/>
                <w:szCs w:val="20"/>
                <w:lang w:val="en-GB"/>
              </w:rPr>
              <w:t xml:space="preserve"> tracking</w:t>
            </w:r>
            <w:r w:rsidR="00A16D07">
              <w:rPr>
                <w:rFonts w:cs="Arial"/>
                <w:color w:val="000000" w:themeColor="text1"/>
                <w:szCs w:val="20"/>
                <w:lang w:val="en-GB"/>
              </w:rPr>
              <w:t xml:space="preserve"> and facilitating </w:t>
            </w:r>
            <w:r>
              <w:rPr>
                <w:rFonts w:cs="Arial"/>
                <w:color w:val="000000" w:themeColor="text1"/>
                <w:szCs w:val="20"/>
                <w:lang w:val="en-GB"/>
              </w:rPr>
              <w:t>the prison ROTL scheme</w:t>
            </w:r>
            <w:r w:rsidR="00A16D07">
              <w:rPr>
                <w:rFonts w:cs="Arial"/>
                <w:color w:val="000000" w:themeColor="text1"/>
                <w:szCs w:val="20"/>
                <w:lang w:val="en-GB"/>
              </w:rPr>
              <w:t>.</w:t>
            </w:r>
          </w:p>
          <w:p w14:paraId="0E9AA206" w14:textId="1EE99A54" w:rsidR="00745A24" w:rsidRPr="00C4695A" w:rsidRDefault="00745A24" w:rsidP="00DC2069">
            <w:pPr>
              <w:spacing w:before="40" w:after="40"/>
              <w:jc w:val="left"/>
              <w:rPr>
                <w:rFonts w:cs="Arial"/>
                <w:color w:val="FF0000"/>
                <w:szCs w:val="20"/>
              </w:rPr>
            </w:pPr>
          </w:p>
        </w:tc>
      </w:tr>
    </w:tbl>
    <w:p w14:paraId="0E9AA208" w14:textId="77777777" w:rsidR="00366A73" w:rsidRDefault="00366A73" w:rsidP="00366A73">
      <w:pPr>
        <w:jc w:val="left"/>
        <w:rPr>
          <w:rFonts w:cs="Arial"/>
        </w:rPr>
      </w:pPr>
    </w:p>
    <w:p w14:paraId="0E9AA20B" w14:textId="77777777" w:rsidR="00E57078" w:rsidRDefault="00E57078"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14:paraId="0E9AA20D" w14:textId="77777777" w:rsidTr="00161F93">
        <w:trPr>
          <w:trHeight w:val="565"/>
        </w:trPr>
        <w:tc>
          <w:tcPr>
            <w:tcW w:w="10458" w:type="dxa"/>
            <w:shd w:val="clear" w:color="auto" w:fill="F2F2F2"/>
            <w:vAlign w:val="center"/>
          </w:tcPr>
          <w:p w14:paraId="0E9AA20C" w14:textId="77777777" w:rsidR="00366A73" w:rsidRPr="00315425" w:rsidRDefault="00366A73" w:rsidP="00161F93">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366A73" w:rsidRPr="00062691" w14:paraId="0E9AA214" w14:textId="77777777" w:rsidTr="00161F93">
        <w:trPr>
          <w:trHeight w:val="620"/>
        </w:trPr>
        <w:tc>
          <w:tcPr>
            <w:tcW w:w="10458" w:type="dxa"/>
          </w:tcPr>
          <w:p w14:paraId="0DCAA054" w14:textId="530FB048" w:rsidR="00207C9C" w:rsidRDefault="00A16D07" w:rsidP="00207C9C">
            <w:pPr>
              <w:rPr>
                <w:rFonts w:cs="Arial"/>
                <w:color w:val="000000" w:themeColor="text1"/>
                <w:szCs w:val="20"/>
                <w:lang w:val="en-GB"/>
              </w:rPr>
            </w:pPr>
            <w:r>
              <w:rPr>
                <w:rFonts w:cs="Arial"/>
                <w:color w:val="000000" w:themeColor="text1"/>
                <w:szCs w:val="20"/>
                <w:lang w:val="en-GB"/>
              </w:rPr>
              <w:t>Supporting</w:t>
            </w:r>
            <w:r w:rsidR="00207C9C">
              <w:rPr>
                <w:rFonts w:cs="Arial"/>
                <w:color w:val="000000" w:themeColor="text1"/>
                <w:szCs w:val="20"/>
                <w:lang w:val="en-GB"/>
              </w:rPr>
              <w:t xml:space="preserve"> the Commercial and Regimes Manager:</w:t>
            </w:r>
          </w:p>
          <w:p w14:paraId="7ADDEAC8" w14:textId="77777777" w:rsidR="0079277F" w:rsidRPr="00207C9C" w:rsidRDefault="0079277F" w:rsidP="00207C9C">
            <w:pPr>
              <w:rPr>
                <w:rFonts w:cs="Arial"/>
                <w:color w:val="000000" w:themeColor="text1"/>
                <w:szCs w:val="20"/>
                <w:lang w:val="en-GB"/>
              </w:rPr>
            </w:pPr>
          </w:p>
          <w:p w14:paraId="3D647A2E" w14:textId="421B29FB" w:rsidR="00DC2069" w:rsidRPr="00207479" w:rsidRDefault="00A16D07" w:rsidP="00207479">
            <w:pPr>
              <w:pStyle w:val="ListParagraph"/>
              <w:numPr>
                <w:ilvl w:val="0"/>
                <w:numId w:val="17"/>
              </w:numPr>
              <w:rPr>
                <w:rFonts w:cs="Arial"/>
                <w:color w:val="000000" w:themeColor="text1"/>
                <w:szCs w:val="20"/>
                <w:lang w:val="en-GB"/>
              </w:rPr>
            </w:pPr>
            <w:r>
              <w:rPr>
                <w:rFonts w:cs="Arial"/>
                <w:color w:val="000000" w:themeColor="text1"/>
                <w:szCs w:val="20"/>
                <w:lang w:val="en-GB"/>
              </w:rPr>
              <w:t>Support the</w:t>
            </w:r>
            <w:r w:rsidR="00DC2069" w:rsidRPr="00207479">
              <w:rPr>
                <w:rFonts w:cs="Arial"/>
                <w:color w:val="000000" w:themeColor="text1"/>
                <w:szCs w:val="20"/>
                <w:lang w:val="en-GB"/>
              </w:rPr>
              <w:t xml:space="preserve"> monitoring </w:t>
            </w:r>
            <w:r>
              <w:rPr>
                <w:rFonts w:cs="Arial"/>
                <w:color w:val="000000" w:themeColor="text1"/>
                <w:szCs w:val="20"/>
                <w:lang w:val="en-GB"/>
              </w:rPr>
              <w:t xml:space="preserve">and </w:t>
            </w:r>
            <w:r w:rsidR="00DC2069" w:rsidRPr="00207479">
              <w:rPr>
                <w:rFonts w:cs="Arial"/>
                <w:color w:val="000000" w:themeColor="text1"/>
                <w:szCs w:val="20"/>
                <w:lang w:val="en-GB"/>
              </w:rPr>
              <w:t xml:space="preserve">performance of suppliers against contracts to ensure that contracts are running to time, cost, </w:t>
            </w:r>
            <w:r w:rsidRPr="00207479">
              <w:rPr>
                <w:rFonts w:cs="Arial"/>
                <w:color w:val="000000" w:themeColor="text1"/>
                <w:szCs w:val="20"/>
                <w:lang w:val="en-GB"/>
              </w:rPr>
              <w:t>quality,</w:t>
            </w:r>
            <w:r w:rsidR="00DC2069" w:rsidRPr="00207479">
              <w:rPr>
                <w:rFonts w:cs="Arial"/>
                <w:color w:val="000000" w:themeColor="text1"/>
                <w:szCs w:val="20"/>
                <w:lang w:val="en-GB"/>
              </w:rPr>
              <w:t xml:space="preserve"> and all contractual requirements of Industry providers operating within the establishm</w:t>
            </w:r>
            <w:r w:rsidR="00DC2069" w:rsidRPr="00207C9C">
              <w:rPr>
                <w:rFonts w:cs="Arial"/>
                <w:b/>
                <w:bCs/>
                <w:color w:val="000000" w:themeColor="text1"/>
                <w:szCs w:val="20"/>
                <w:lang w:val="en-GB"/>
              </w:rPr>
              <w:t>ent.</w:t>
            </w:r>
          </w:p>
          <w:p w14:paraId="52B0186B" w14:textId="59FAE719" w:rsidR="00DC2069" w:rsidRPr="00207479" w:rsidRDefault="00A16D07" w:rsidP="00207479">
            <w:pPr>
              <w:pStyle w:val="ListParagraph"/>
              <w:numPr>
                <w:ilvl w:val="0"/>
                <w:numId w:val="17"/>
              </w:numPr>
              <w:rPr>
                <w:rFonts w:cs="Arial"/>
                <w:color w:val="000000" w:themeColor="text1"/>
                <w:szCs w:val="20"/>
                <w:lang w:val="en-GB"/>
              </w:rPr>
            </w:pPr>
            <w:r>
              <w:rPr>
                <w:rFonts w:cs="Arial"/>
                <w:color w:val="000000" w:themeColor="text1"/>
                <w:szCs w:val="20"/>
                <w:lang w:val="en-GB"/>
              </w:rPr>
              <w:t>Support and</w:t>
            </w:r>
            <w:r w:rsidR="00DC2069" w:rsidRPr="00207479">
              <w:rPr>
                <w:rFonts w:cs="Arial"/>
                <w:color w:val="000000" w:themeColor="text1"/>
                <w:szCs w:val="20"/>
                <w:lang w:val="en-GB"/>
              </w:rPr>
              <w:t xml:space="preserve"> ensur</w:t>
            </w:r>
            <w:r>
              <w:rPr>
                <w:rFonts w:cs="Arial"/>
                <w:color w:val="000000" w:themeColor="text1"/>
                <w:szCs w:val="20"/>
                <w:lang w:val="en-GB"/>
              </w:rPr>
              <w:t>e</w:t>
            </w:r>
            <w:r w:rsidR="00DC2069" w:rsidRPr="00207479">
              <w:rPr>
                <w:rFonts w:cs="Arial"/>
                <w:color w:val="000000" w:themeColor="text1"/>
                <w:szCs w:val="20"/>
                <w:lang w:val="en-GB"/>
              </w:rPr>
              <w:t xml:space="preserve"> production is scheduled and managed to deliver targets (including income generation levels) and quality standards and maintains delivery of contractual arrangements.</w:t>
            </w:r>
          </w:p>
          <w:p w14:paraId="1B0F9BA6" w14:textId="77777777" w:rsidR="00DC2069" w:rsidRPr="00207479" w:rsidRDefault="00DC2069" w:rsidP="00207479">
            <w:pPr>
              <w:pStyle w:val="ListParagraph"/>
              <w:numPr>
                <w:ilvl w:val="0"/>
                <w:numId w:val="17"/>
              </w:numPr>
              <w:rPr>
                <w:rFonts w:cs="Arial"/>
                <w:color w:val="000000" w:themeColor="text1"/>
                <w:szCs w:val="20"/>
                <w:lang w:val="en-GB"/>
              </w:rPr>
            </w:pPr>
            <w:r w:rsidRPr="00207479">
              <w:rPr>
                <w:rFonts w:cs="Arial"/>
                <w:color w:val="000000" w:themeColor="text1"/>
                <w:szCs w:val="20"/>
                <w:lang w:val="en-GB"/>
              </w:rPr>
              <w:t>Contribute towards developing and implementing an employment strategy for the Prison working alongside partners in the delivery of employment training, advice and guidance on release.</w:t>
            </w:r>
          </w:p>
          <w:p w14:paraId="3D3B063C" w14:textId="0D307A95" w:rsidR="00DC2069" w:rsidRPr="00207479" w:rsidRDefault="00A16D07" w:rsidP="00207479">
            <w:pPr>
              <w:pStyle w:val="ListParagraph"/>
              <w:numPr>
                <w:ilvl w:val="0"/>
                <w:numId w:val="17"/>
              </w:numPr>
              <w:rPr>
                <w:rFonts w:cs="Arial"/>
                <w:color w:val="000000" w:themeColor="text1"/>
                <w:szCs w:val="20"/>
                <w:lang w:val="en-GB"/>
              </w:rPr>
            </w:pPr>
            <w:r>
              <w:rPr>
                <w:rFonts w:cs="Arial"/>
                <w:color w:val="000000" w:themeColor="text1"/>
                <w:szCs w:val="20"/>
                <w:lang w:val="en-GB"/>
              </w:rPr>
              <w:t>Where required, be r</w:t>
            </w:r>
            <w:r w:rsidR="00DC2069" w:rsidRPr="00207479">
              <w:rPr>
                <w:rFonts w:cs="Arial"/>
                <w:color w:val="000000" w:themeColor="text1"/>
                <w:szCs w:val="20"/>
                <w:lang w:val="en-GB"/>
              </w:rPr>
              <w:t xml:space="preserve">esponsible for ensuring all materials are ordered, received, logged, stored, </w:t>
            </w:r>
            <w:r w:rsidR="002B3FC6" w:rsidRPr="00207479">
              <w:rPr>
                <w:rFonts w:cs="Arial"/>
                <w:color w:val="000000" w:themeColor="text1"/>
                <w:szCs w:val="20"/>
                <w:lang w:val="en-GB"/>
              </w:rPr>
              <w:t>utilised, and</w:t>
            </w:r>
            <w:r w:rsidR="00DC2069" w:rsidRPr="00207479">
              <w:rPr>
                <w:rFonts w:cs="Arial"/>
                <w:color w:val="000000" w:themeColor="text1"/>
                <w:szCs w:val="20"/>
                <w:lang w:val="en-GB"/>
              </w:rPr>
              <w:t xml:space="preserve"> disposed of appropriately within the areas of activity managed.</w:t>
            </w:r>
          </w:p>
          <w:p w14:paraId="1C6AF90D" w14:textId="52DBBA12" w:rsidR="00DC2069" w:rsidRPr="00207479" w:rsidRDefault="00DC2069" w:rsidP="00207479">
            <w:pPr>
              <w:pStyle w:val="ListParagraph"/>
              <w:numPr>
                <w:ilvl w:val="0"/>
                <w:numId w:val="17"/>
              </w:numPr>
              <w:rPr>
                <w:rFonts w:cs="Arial"/>
                <w:color w:val="000000" w:themeColor="text1"/>
                <w:szCs w:val="20"/>
                <w:lang w:val="en-GB"/>
              </w:rPr>
            </w:pPr>
            <w:r w:rsidRPr="00207479">
              <w:rPr>
                <w:rFonts w:cs="Arial"/>
                <w:color w:val="000000" w:themeColor="text1"/>
                <w:szCs w:val="20"/>
                <w:lang w:val="en-GB"/>
              </w:rPr>
              <w:t xml:space="preserve">Responsible for ensuring prisoners are appropriately supervised, inducted, </w:t>
            </w:r>
            <w:r w:rsidR="002B3FC6" w:rsidRPr="00207479">
              <w:rPr>
                <w:rFonts w:cs="Arial"/>
                <w:color w:val="000000" w:themeColor="text1"/>
                <w:szCs w:val="20"/>
                <w:lang w:val="en-GB"/>
              </w:rPr>
              <w:t>trained,</w:t>
            </w:r>
            <w:r w:rsidRPr="00207479">
              <w:rPr>
                <w:rFonts w:cs="Arial"/>
                <w:color w:val="000000" w:themeColor="text1"/>
                <w:szCs w:val="20"/>
                <w:lang w:val="en-GB"/>
              </w:rPr>
              <w:t xml:space="preserve"> and deployed and paid within the industries and that discipline, safer custody and Health and Safety practices are </w:t>
            </w:r>
            <w:r w:rsidR="00A16D07" w:rsidRPr="00207479">
              <w:rPr>
                <w:rFonts w:cs="Arial"/>
                <w:color w:val="000000" w:themeColor="text1"/>
                <w:szCs w:val="20"/>
                <w:lang w:val="en-GB"/>
              </w:rPr>
              <w:t>always maintained</w:t>
            </w:r>
            <w:r w:rsidRPr="00207479">
              <w:rPr>
                <w:rFonts w:cs="Arial"/>
                <w:color w:val="000000" w:themeColor="text1"/>
                <w:szCs w:val="20"/>
                <w:lang w:val="en-GB"/>
              </w:rPr>
              <w:t>.</w:t>
            </w:r>
          </w:p>
          <w:p w14:paraId="1FF00DB9" w14:textId="0BCEA6CF" w:rsidR="00DC2069" w:rsidRPr="00207479" w:rsidRDefault="00A16D07" w:rsidP="00207479">
            <w:pPr>
              <w:pStyle w:val="ListParagraph"/>
              <w:numPr>
                <w:ilvl w:val="0"/>
                <w:numId w:val="17"/>
              </w:numPr>
              <w:rPr>
                <w:rFonts w:cs="Arial"/>
                <w:color w:val="000000" w:themeColor="text1"/>
                <w:szCs w:val="20"/>
                <w:lang w:val="en-GB"/>
              </w:rPr>
            </w:pPr>
            <w:r>
              <w:rPr>
                <w:rFonts w:cs="Arial"/>
                <w:color w:val="000000" w:themeColor="text1"/>
                <w:szCs w:val="20"/>
                <w:lang w:val="en-GB"/>
              </w:rPr>
              <w:t>Support in</w:t>
            </w:r>
            <w:r w:rsidR="00DC2069" w:rsidRPr="00207479">
              <w:rPr>
                <w:rFonts w:cs="Arial"/>
                <w:color w:val="000000" w:themeColor="text1"/>
                <w:szCs w:val="20"/>
                <w:lang w:val="en-GB"/>
              </w:rPr>
              <w:t xml:space="preserve"> the delivery </w:t>
            </w:r>
            <w:r>
              <w:rPr>
                <w:rFonts w:cs="Arial"/>
                <w:color w:val="000000" w:themeColor="text1"/>
                <w:szCs w:val="20"/>
                <w:lang w:val="en-GB"/>
              </w:rPr>
              <w:t xml:space="preserve">of </w:t>
            </w:r>
            <w:r w:rsidR="00DC2069" w:rsidRPr="00207479">
              <w:rPr>
                <w:rFonts w:cs="Arial"/>
                <w:color w:val="000000" w:themeColor="text1"/>
                <w:szCs w:val="20"/>
                <w:lang w:val="en-GB"/>
              </w:rPr>
              <w:t>national accredited qualifications and skills to prisoners where appropriate.</w:t>
            </w:r>
          </w:p>
          <w:p w14:paraId="0E9AA213" w14:textId="5C43F113" w:rsidR="00424476" w:rsidRPr="00207479" w:rsidRDefault="00DC2069" w:rsidP="00207479">
            <w:pPr>
              <w:pStyle w:val="ListParagraph"/>
              <w:numPr>
                <w:ilvl w:val="0"/>
                <w:numId w:val="17"/>
              </w:numPr>
              <w:rPr>
                <w:rFonts w:cs="Arial"/>
                <w:color w:val="000000" w:themeColor="text1"/>
                <w:szCs w:val="20"/>
                <w:lang w:val="en-GB"/>
              </w:rPr>
            </w:pPr>
            <w:r w:rsidRPr="00207479">
              <w:rPr>
                <w:rFonts w:cs="Arial"/>
                <w:color w:val="000000" w:themeColor="text1"/>
                <w:szCs w:val="20"/>
                <w:lang w:val="en-GB"/>
              </w:rPr>
              <w:t>Responsible for the provision of management / reports required.</w:t>
            </w:r>
          </w:p>
        </w:tc>
      </w:tr>
    </w:tbl>
    <w:p w14:paraId="0E9AA215" w14:textId="77777777" w:rsidR="00366A73" w:rsidRPr="00114C8C" w:rsidRDefault="00366A73"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0E9AA217" w14:textId="77777777"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0E9AA216" w14:textId="77777777" w:rsidR="00366A73" w:rsidRPr="00FB6D69" w:rsidRDefault="00366A73" w:rsidP="00161F93">
            <w:pPr>
              <w:pStyle w:val="titregris"/>
              <w:framePr w:hSpace="0" w:wrap="auto" w:vAnchor="margin" w:hAnchor="text" w:xAlign="left" w:yAlign="inline"/>
              <w:rPr>
                <w:b w:val="0"/>
              </w:rPr>
            </w:pPr>
            <w:r>
              <w:rPr>
                <w:color w:val="FF0000"/>
              </w:rPr>
              <w:t>6</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366A73" w:rsidRPr="00062691" w14:paraId="0E9AA21B" w14:textId="77777777" w:rsidTr="00161F93">
        <w:trPr>
          <w:trHeight w:val="620"/>
        </w:trPr>
        <w:tc>
          <w:tcPr>
            <w:tcW w:w="10456" w:type="dxa"/>
            <w:tcBorders>
              <w:top w:val="nil"/>
              <w:left w:val="single" w:sz="2" w:space="0" w:color="auto"/>
              <w:bottom w:val="single" w:sz="4" w:space="0" w:color="auto"/>
              <w:right w:val="single" w:sz="4" w:space="0" w:color="auto"/>
            </w:tcBorders>
          </w:tcPr>
          <w:p w14:paraId="2D9BD245" w14:textId="77777777" w:rsidR="00A658DB" w:rsidRDefault="00A658DB" w:rsidP="00003823">
            <w:pPr>
              <w:pStyle w:val="ListParagraph"/>
              <w:numPr>
                <w:ilvl w:val="0"/>
                <w:numId w:val="18"/>
              </w:numPr>
              <w:spacing w:before="40"/>
              <w:jc w:val="left"/>
              <w:rPr>
                <w:rFonts w:cs="Arial"/>
                <w:color w:val="000000" w:themeColor="text1"/>
                <w:szCs w:val="20"/>
                <w:lang w:val="en-GB"/>
              </w:rPr>
            </w:pPr>
            <w:r>
              <w:rPr>
                <w:rFonts w:cs="Arial"/>
                <w:color w:val="000000" w:themeColor="text1"/>
                <w:szCs w:val="20"/>
                <w:lang w:val="en-GB"/>
              </w:rPr>
              <w:t>Deputise as required for the Senior Commercial and Regimes manager.</w:t>
            </w:r>
          </w:p>
          <w:p w14:paraId="797E6724" w14:textId="4DDE7EF3" w:rsidR="00C51A51" w:rsidRPr="00C51A51" w:rsidRDefault="00C51A51" w:rsidP="00003823">
            <w:pPr>
              <w:pStyle w:val="ListParagraph"/>
              <w:numPr>
                <w:ilvl w:val="0"/>
                <w:numId w:val="18"/>
              </w:numPr>
              <w:spacing w:before="40"/>
              <w:jc w:val="left"/>
              <w:rPr>
                <w:rFonts w:cs="Arial"/>
                <w:color w:val="000000" w:themeColor="text1"/>
                <w:szCs w:val="20"/>
                <w:lang w:val="en-GB"/>
              </w:rPr>
            </w:pPr>
            <w:r w:rsidRPr="00C51A51">
              <w:rPr>
                <w:rFonts w:cs="Arial"/>
                <w:color w:val="000000" w:themeColor="text1"/>
                <w:szCs w:val="20"/>
                <w:lang w:val="en-GB"/>
              </w:rPr>
              <w:t xml:space="preserve">Responsible for the management of all staff within their area. This includes </w:t>
            </w:r>
            <w:r w:rsidR="00A658DB">
              <w:rPr>
                <w:rFonts w:cs="Arial"/>
                <w:color w:val="000000" w:themeColor="text1"/>
                <w:szCs w:val="20"/>
                <w:lang w:val="en-GB"/>
              </w:rPr>
              <w:t xml:space="preserve">forecast working hours as part of the working prisons KPT, </w:t>
            </w:r>
            <w:r w:rsidRPr="00C51A51">
              <w:rPr>
                <w:rFonts w:cs="Arial"/>
                <w:color w:val="000000" w:themeColor="text1"/>
                <w:szCs w:val="20"/>
                <w:lang w:val="en-GB"/>
              </w:rPr>
              <w:t xml:space="preserve">staff performance, </w:t>
            </w:r>
            <w:r w:rsidR="006E4519" w:rsidRPr="00C51A51">
              <w:rPr>
                <w:rFonts w:cs="Arial"/>
                <w:color w:val="000000" w:themeColor="text1"/>
                <w:szCs w:val="20"/>
                <w:lang w:val="en-GB"/>
              </w:rPr>
              <w:t>development,</w:t>
            </w:r>
            <w:r w:rsidRPr="00C51A51">
              <w:rPr>
                <w:rFonts w:cs="Arial"/>
                <w:color w:val="000000" w:themeColor="text1"/>
                <w:szCs w:val="20"/>
                <w:lang w:val="en-GB"/>
              </w:rPr>
              <w:t xml:space="preserve"> and annual appraisal through to sickness absence management.</w:t>
            </w:r>
          </w:p>
          <w:p w14:paraId="0147C8CB" w14:textId="6BB920F8" w:rsidR="00C51A51" w:rsidRDefault="00C51A51" w:rsidP="00003823">
            <w:pPr>
              <w:pStyle w:val="ListParagraph"/>
              <w:numPr>
                <w:ilvl w:val="0"/>
                <w:numId w:val="18"/>
              </w:numPr>
              <w:spacing w:before="40"/>
              <w:jc w:val="left"/>
              <w:rPr>
                <w:rFonts w:cs="Arial"/>
                <w:color w:val="000000" w:themeColor="text1"/>
                <w:szCs w:val="20"/>
                <w:lang w:val="en-GB"/>
              </w:rPr>
            </w:pPr>
            <w:r w:rsidRPr="00C51A51">
              <w:rPr>
                <w:rFonts w:cs="Arial"/>
                <w:color w:val="000000" w:themeColor="text1"/>
                <w:szCs w:val="20"/>
                <w:lang w:val="en-GB"/>
              </w:rPr>
              <w:t xml:space="preserve">Ensure all </w:t>
            </w:r>
            <w:r w:rsidR="00207C9C">
              <w:rPr>
                <w:rFonts w:cs="Arial"/>
                <w:color w:val="000000" w:themeColor="text1"/>
                <w:szCs w:val="20"/>
                <w:lang w:val="en-GB"/>
              </w:rPr>
              <w:t>Sodexo</w:t>
            </w:r>
            <w:r w:rsidRPr="00C51A51">
              <w:rPr>
                <w:rFonts w:cs="Arial"/>
                <w:color w:val="000000" w:themeColor="text1"/>
                <w:szCs w:val="20"/>
                <w:lang w:val="en-GB"/>
              </w:rPr>
              <w:t xml:space="preserve"> standards and Service Delivery Indicators (SDIs) are implemented and managed within the relevant work area.</w:t>
            </w:r>
          </w:p>
          <w:p w14:paraId="3832AB20" w14:textId="231B010E" w:rsidR="00A658DB" w:rsidRPr="00C51A51" w:rsidRDefault="00A658DB" w:rsidP="00003823">
            <w:pPr>
              <w:pStyle w:val="ListParagraph"/>
              <w:numPr>
                <w:ilvl w:val="0"/>
                <w:numId w:val="18"/>
              </w:numPr>
              <w:spacing w:before="40"/>
              <w:jc w:val="left"/>
              <w:rPr>
                <w:rFonts w:cs="Arial"/>
                <w:color w:val="000000" w:themeColor="text1"/>
                <w:szCs w:val="20"/>
                <w:lang w:val="en-GB"/>
              </w:rPr>
            </w:pPr>
            <w:r>
              <w:rPr>
                <w:rFonts w:cs="Arial"/>
                <w:color w:val="000000" w:themeColor="text1"/>
                <w:szCs w:val="20"/>
                <w:lang w:val="en-GB"/>
              </w:rPr>
              <w:t xml:space="preserve">Ensure the process of prisoner allocation into activities/roles is in line with the Employment, Activities and Pay Policy. </w:t>
            </w:r>
          </w:p>
          <w:p w14:paraId="39EEB8D6" w14:textId="77777777" w:rsidR="00C51A51" w:rsidRPr="00C51A51" w:rsidRDefault="00C51A51" w:rsidP="00003823">
            <w:pPr>
              <w:pStyle w:val="ListParagraph"/>
              <w:numPr>
                <w:ilvl w:val="0"/>
                <w:numId w:val="18"/>
              </w:numPr>
              <w:spacing w:before="40"/>
              <w:jc w:val="left"/>
              <w:rPr>
                <w:rFonts w:cs="Arial"/>
                <w:color w:val="000000" w:themeColor="text1"/>
                <w:szCs w:val="20"/>
                <w:lang w:val="en-GB"/>
              </w:rPr>
            </w:pPr>
            <w:r w:rsidRPr="00C51A51">
              <w:rPr>
                <w:rFonts w:cs="Arial"/>
                <w:color w:val="000000" w:themeColor="text1"/>
                <w:szCs w:val="20"/>
                <w:lang w:val="en-GB"/>
              </w:rPr>
              <w:t>Ensure all national and local policies and procedures are implemented and compliant e.g. National Security Framework (NSF), Local Security Strategy (LSS), Finance Manual.</w:t>
            </w:r>
          </w:p>
          <w:p w14:paraId="1635C037" w14:textId="76C13A7B" w:rsidR="00C51A51" w:rsidRPr="00C51A51" w:rsidRDefault="00C51A51" w:rsidP="00003823">
            <w:pPr>
              <w:pStyle w:val="ListParagraph"/>
              <w:numPr>
                <w:ilvl w:val="0"/>
                <w:numId w:val="18"/>
              </w:numPr>
              <w:spacing w:before="40"/>
              <w:jc w:val="left"/>
              <w:rPr>
                <w:rFonts w:cs="Arial"/>
                <w:color w:val="000000" w:themeColor="text1"/>
                <w:szCs w:val="20"/>
                <w:lang w:val="en-GB"/>
              </w:rPr>
            </w:pPr>
            <w:r w:rsidRPr="00C51A51">
              <w:rPr>
                <w:rFonts w:cs="Arial"/>
                <w:color w:val="000000" w:themeColor="text1"/>
                <w:szCs w:val="20"/>
                <w:lang w:val="en-GB"/>
              </w:rPr>
              <w:t>Attend as directed any relevant boards/meetings and actively contribute</w:t>
            </w:r>
            <w:r w:rsidR="00A658DB">
              <w:rPr>
                <w:rFonts w:cs="Arial"/>
                <w:color w:val="000000" w:themeColor="text1"/>
                <w:szCs w:val="20"/>
                <w:lang w:val="en-GB"/>
              </w:rPr>
              <w:t xml:space="preserve">. </w:t>
            </w:r>
          </w:p>
          <w:p w14:paraId="271BAE16" w14:textId="01F36BFF" w:rsidR="00C51A51" w:rsidRDefault="00C51A51" w:rsidP="00003823">
            <w:pPr>
              <w:pStyle w:val="ListParagraph"/>
              <w:numPr>
                <w:ilvl w:val="0"/>
                <w:numId w:val="18"/>
              </w:numPr>
              <w:spacing w:before="40"/>
              <w:jc w:val="left"/>
              <w:rPr>
                <w:rFonts w:cs="Arial"/>
                <w:color w:val="000000" w:themeColor="text1"/>
                <w:szCs w:val="20"/>
                <w:lang w:val="en-GB"/>
              </w:rPr>
            </w:pPr>
            <w:r w:rsidRPr="00C51A51">
              <w:rPr>
                <w:rFonts w:cs="Arial"/>
                <w:color w:val="000000" w:themeColor="text1"/>
                <w:szCs w:val="20"/>
                <w:lang w:val="en-GB"/>
              </w:rPr>
              <w:t>Provides leadership and direction to staff within their defined work area through briefings, building informal and formal relationships and effective communication.</w:t>
            </w:r>
          </w:p>
          <w:p w14:paraId="3D18FDBC" w14:textId="77777777" w:rsidR="00003823" w:rsidRDefault="00003823" w:rsidP="00003823">
            <w:pPr>
              <w:pStyle w:val="Puces4"/>
              <w:numPr>
                <w:ilvl w:val="0"/>
                <w:numId w:val="18"/>
              </w:numPr>
              <w:jc w:val="left"/>
              <w:rPr>
                <w:szCs w:val="20"/>
              </w:rPr>
            </w:pPr>
            <w:r>
              <w:rPr>
                <w:szCs w:val="20"/>
              </w:rPr>
              <w:t>Support prisoners in achieving the objectives of their sentence plan by ensuring they are allocated to appropriate employment and training</w:t>
            </w:r>
          </w:p>
          <w:p w14:paraId="02CAF330" w14:textId="77777777" w:rsidR="00003823" w:rsidRDefault="00003823" w:rsidP="00003823">
            <w:pPr>
              <w:pStyle w:val="Puces4"/>
              <w:numPr>
                <w:ilvl w:val="0"/>
                <w:numId w:val="18"/>
              </w:numPr>
              <w:jc w:val="left"/>
              <w:rPr>
                <w:szCs w:val="20"/>
              </w:rPr>
            </w:pPr>
            <w:r>
              <w:rPr>
                <w:szCs w:val="20"/>
              </w:rPr>
              <w:lastRenderedPageBreak/>
              <w:t>Support embedded learning within commercial areas by ensuring that processes, systems and staff relationships are effective</w:t>
            </w:r>
          </w:p>
          <w:p w14:paraId="7282BCAC" w14:textId="68744A4A" w:rsidR="00003823" w:rsidRPr="00003823" w:rsidRDefault="00003823" w:rsidP="00003823">
            <w:pPr>
              <w:pStyle w:val="Puces4"/>
              <w:numPr>
                <w:ilvl w:val="0"/>
                <w:numId w:val="18"/>
              </w:numPr>
              <w:jc w:val="left"/>
              <w:rPr>
                <w:szCs w:val="20"/>
              </w:rPr>
            </w:pPr>
            <w:r>
              <w:rPr>
                <w:szCs w:val="20"/>
              </w:rPr>
              <w:t>Ensure that prisoners have in place effective training and learning plans, and that these are kept up to date by instructors/ supervisors</w:t>
            </w:r>
          </w:p>
          <w:p w14:paraId="6BF24CFE" w14:textId="77777777" w:rsidR="00C51A51" w:rsidRPr="00C51A51" w:rsidRDefault="00C51A51" w:rsidP="00003823">
            <w:pPr>
              <w:pStyle w:val="ListParagraph"/>
              <w:numPr>
                <w:ilvl w:val="0"/>
                <w:numId w:val="18"/>
              </w:numPr>
              <w:spacing w:before="40"/>
              <w:jc w:val="left"/>
              <w:rPr>
                <w:rFonts w:cs="Arial"/>
                <w:color w:val="000000" w:themeColor="text1"/>
                <w:szCs w:val="20"/>
                <w:lang w:val="en-GB"/>
              </w:rPr>
            </w:pPr>
            <w:r w:rsidRPr="00C51A51">
              <w:rPr>
                <w:rFonts w:cs="Arial"/>
                <w:color w:val="000000" w:themeColor="text1"/>
                <w:szCs w:val="20"/>
                <w:lang w:val="en-GB"/>
              </w:rPr>
              <w:t>Produce relevant reports as required and ensure all correspondence is replied to within agreed timescales.</w:t>
            </w:r>
          </w:p>
          <w:p w14:paraId="4980A5A8" w14:textId="46E8680F" w:rsidR="00C51A51" w:rsidRPr="00003823" w:rsidRDefault="00C51A51" w:rsidP="00003823">
            <w:pPr>
              <w:pStyle w:val="Puces4"/>
              <w:numPr>
                <w:ilvl w:val="0"/>
                <w:numId w:val="18"/>
              </w:numPr>
              <w:jc w:val="left"/>
              <w:rPr>
                <w:szCs w:val="20"/>
              </w:rPr>
            </w:pPr>
            <w:r w:rsidRPr="00C51A51">
              <w:rPr>
                <w:color w:val="000000" w:themeColor="text1"/>
                <w:szCs w:val="20"/>
              </w:rPr>
              <w:t>Liaise and form good relationships with internal and external stakeholders</w:t>
            </w:r>
            <w:r w:rsidR="00A658DB">
              <w:rPr>
                <w:color w:val="000000" w:themeColor="text1"/>
                <w:szCs w:val="20"/>
              </w:rPr>
              <w:t>. A key focus on</w:t>
            </w:r>
            <w:r w:rsidR="00A658DB">
              <w:rPr>
                <w:szCs w:val="20"/>
              </w:rPr>
              <w:t xml:space="preserve"> the commercial customer relationship in terms of productivity, </w:t>
            </w:r>
            <w:r w:rsidR="00003823">
              <w:rPr>
                <w:szCs w:val="20"/>
              </w:rPr>
              <w:t>price,</w:t>
            </w:r>
            <w:r w:rsidR="00A658DB">
              <w:rPr>
                <w:szCs w:val="20"/>
              </w:rPr>
              <w:t xml:space="preserve"> and Quality targets.</w:t>
            </w:r>
          </w:p>
          <w:p w14:paraId="676001C2" w14:textId="634D76A3" w:rsidR="00C51A51" w:rsidRPr="00C51A51" w:rsidRDefault="00C51A51" w:rsidP="00003823">
            <w:pPr>
              <w:pStyle w:val="ListParagraph"/>
              <w:numPr>
                <w:ilvl w:val="0"/>
                <w:numId w:val="18"/>
              </w:numPr>
              <w:spacing w:before="40"/>
              <w:jc w:val="left"/>
              <w:rPr>
                <w:rFonts w:cs="Arial"/>
                <w:color w:val="000000" w:themeColor="text1"/>
                <w:szCs w:val="20"/>
                <w:lang w:val="en-GB"/>
              </w:rPr>
            </w:pPr>
            <w:r w:rsidRPr="00C51A51">
              <w:rPr>
                <w:rFonts w:cs="Arial"/>
                <w:color w:val="000000" w:themeColor="text1"/>
                <w:szCs w:val="20"/>
                <w:lang w:val="en-GB"/>
              </w:rPr>
              <w:t xml:space="preserve">Manage resources to deliver the activities within the defined work </w:t>
            </w:r>
            <w:r w:rsidR="00207C9C" w:rsidRPr="00C51A51">
              <w:rPr>
                <w:rFonts w:cs="Arial"/>
                <w:color w:val="000000" w:themeColor="text1"/>
                <w:szCs w:val="20"/>
                <w:lang w:val="en-GB"/>
              </w:rPr>
              <w:t>area and</w:t>
            </w:r>
            <w:r w:rsidRPr="00C51A51">
              <w:rPr>
                <w:rFonts w:cs="Arial"/>
                <w:color w:val="000000" w:themeColor="text1"/>
                <w:szCs w:val="20"/>
                <w:lang w:val="en-GB"/>
              </w:rPr>
              <w:t xml:space="preserve"> contribute to the mid-to-long term business planning process.</w:t>
            </w:r>
          </w:p>
          <w:p w14:paraId="6930669C" w14:textId="77777777" w:rsidR="00C51A51" w:rsidRPr="00C51A51" w:rsidRDefault="00C51A51" w:rsidP="00003823">
            <w:pPr>
              <w:pStyle w:val="ListParagraph"/>
              <w:numPr>
                <w:ilvl w:val="0"/>
                <w:numId w:val="18"/>
              </w:numPr>
              <w:spacing w:before="40"/>
              <w:jc w:val="left"/>
              <w:rPr>
                <w:rFonts w:cs="Arial"/>
                <w:color w:val="000000" w:themeColor="text1"/>
                <w:szCs w:val="20"/>
                <w:lang w:val="en-GB"/>
              </w:rPr>
            </w:pPr>
            <w:r w:rsidRPr="00C51A51">
              <w:rPr>
                <w:rFonts w:cs="Arial"/>
                <w:color w:val="000000" w:themeColor="text1"/>
                <w:szCs w:val="20"/>
                <w:lang w:val="en-GB"/>
              </w:rPr>
              <w:t>Ensure the defined work area and associated activities comply with Health and Safety legislation. Ensure all risk assessments are undertaken and staff are made aware of their personal responsibility towards ensuring Health and Safety compliance.</w:t>
            </w:r>
          </w:p>
          <w:p w14:paraId="0E9AA21A" w14:textId="15A9EBAE" w:rsidR="00745A24" w:rsidRPr="00C51A51" w:rsidRDefault="00C51A51" w:rsidP="00003823">
            <w:pPr>
              <w:pStyle w:val="ListParagraph"/>
              <w:numPr>
                <w:ilvl w:val="0"/>
                <w:numId w:val="18"/>
              </w:numPr>
              <w:spacing w:before="40"/>
              <w:jc w:val="left"/>
              <w:rPr>
                <w:rFonts w:cs="Arial"/>
                <w:color w:val="000000" w:themeColor="text1"/>
                <w:szCs w:val="20"/>
                <w:lang w:val="en-GB"/>
              </w:rPr>
            </w:pPr>
            <w:r w:rsidRPr="00C51A51">
              <w:rPr>
                <w:rFonts w:cs="Arial"/>
                <w:color w:val="000000" w:themeColor="text1"/>
                <w:szCs w:val="20"/>
                <w:lang w:val="en-GB"/>
              </w:rPr>
              <w:t xml:space="preserve">The duties/responsibilities listed above describe the post as it is at present and is not intended to be exhaustive. The job holder is expected to accept reasonable alterations and additional tasks of a similar level that may be necessary. Significant adjustments may require re-examination under the </w:t>
            </w:r>
            <w:r w:rsidR="00A658DB">
              <w:rPr>
                <w:rFonts w:cs="Arial"/>
                <w:color w:val="000000" w:themeColor="text1"/>
                <w:szCs w:val="20"/>
                <w:lang w:val="en-GB"/>
              </w:rPr>
              <w:t>PDR</w:t>
            </w:r>
            <w:r w:rsidRPr="00C51A51">
              <w:rPr>
                <w:rFonts w:cs="Arial"/>
                <w:color w:val="000000" w:themeColor="text1"/>
                <w:szCs w:val="20"/>
                <w:lang w:val="en-GB"/>
              </w:rPr>
              <w:t xml:space="preserve"> Scheme and shall be discussed in the first instance with the job holder.</w:t>
            </w:r>
          </w:p>
        </w:tc>
      </w:tr>
    </w:tbl>
    <w:p w14:paraId="0E9AA21C" w14:textId="77777777" w:rsidR="007F602D" w:rsidRDefault="007F602D"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0E9AA21E"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0E9AA21D" w14:textId="77777777" w:rsidR="00EA3990" w:rsidRPr="00FB6D69" w:rsidRDefault="00EA3990" w:rsidP="00EA3990">
            <w:pPr>
              <w:pStyle w:val="titregris"/>
              <w:framePr w:hSpace="0" w:wrap="auto" w:vAnchor="margin" w:hAnchor="text" w:xAlign="left" w:yAlign="inline"/>
              <w:rPr>
                <w:b w:val="0"/>
              </w:rPr>
            </w:pPr>
            <w:r>
              <w:rPr>
                <w:color w:val="FF0000"/>
              </w:rPr>
              <w:t>7</w:t>
            </w:r>
            <w:r w:rsidRPr="00315425">
              <w:rPr>
                <w:color w:val="FF0000"/>
              </w:rPr>
              <w:t>.</w:t>
            </w:r>
            <w:r>
              <w:t xml:space="preserve">  Person Specification</w:t>
            </w:r>
            <w:r w:rsidRPr="00716D56">
              <w:t xml:space="preserve"> </w:t>
            </w:r>
            <w:r w:rsidRPr="000943F3">
              <w:rPr>
                <w:b w:val="0"/>
                <w:sz w:val="16"/>
              </w:rPr>
              <w:t>–</w:t>
            </w:r>
            <w:r w:rsidRPr="000943F3">
              <w:rPr>
                <w:sz w:val="16"/>
              </w:rPr>
              <w:t xml:space="preserve"> </w:t>
            </w:r>
            <w:r>
              <w:rPr>
                <w:b w:val="0"/>
                <w:sz w:val="16"/>
              </w:rPr>
              <w:t>Indicate the skills, knowledge and experience that the job holder should require to conduct the role effectively</w:t>
            </w:r>
          </w:p>
        </w:tc>
      </w:tr>
      <w:tr w:rsidR="00EA3990" w:rsidRPr="00062691" w14:paraId="0E9AA224" w14:textId="77777777" w:rsidTr="004238D8">
        <w:trPr>
          <w:trHeight w:val="620"/>
        </w:trPr>
        <w:tc>
          <w:tcPr>
            <w:tcW w:w="10458" w:type="dxa"/>
            <w:tcBorders>
              <w:top w:val="nil"/>
              <w:left w:val="single" w:sz="2" w:space="0" w:color="auto"/>
              <w:bottom w:val="single" w:sz="4" w:space="0" w:color="auto"/>
              <w:right w:val="single" w:sz="4" w:space="0" w:color="auto"/>
            </w:tcBorders>
          </w:tcPr>
          <w:p w14:paraId="55DB0BB7" w14:textId="7C84AA9F" w:rsidR="00A957DE" w:rsidRPr="0079277F" w:rsidRDefault="00A957DE" w:rsidP="002C1B7B">
            <w:pPr>
              <w:numPr>
                <w:ilvl w:val="0"/>
                <w:numId w:val="19"/>
              </w:numPr>
              <w:jc w:val="left"/>
              <w:rPr>
                <w:rFonts w:cs="Arial"/>
                <w:color w:val="000000" w:themeColor="text1"/>
                <w:szCs w:val="20"/>
                <w:lang w:val="en-GB"/>
              </w:rPr>
            </w:pPr>
            <w:r w:rsidRPr="00A957DE">
              <w:rPr>
                <w:rFonts w:cs="Arial"/>
                <w:color w:val="000000" w:themeColor="text1"/>
                <w:szCs w:val="20"/>
                <w:lang w:val="en-GB"/>
              </w:rPr>
              <w:t>The job holder will have experience in industry or commercial production environment.</w:t>
            </w:r>
          </w:p>
          <w:p w14:paraId="2C8C60B8" w14:textId="77777777" w:rsidR="00A957DE" w:rsidRPr="00A957DE" w:rsidRDefault="00A957DE" w:rsidP="002C1B7B">
            <w:pPr>
              <w:numPr>
                <w:ilvl w:val="0"/>
                <w:numId w:val="19"/>
              </w:numPr>
              <w:jc w:val="left"/>
              <w:rPr>
                <w:rFonts w:cs="Arial"/>
                <w:color w:val="000000" w:themeColor="text1"/>
                <w:szCs w:val="20"/>
                <w:lang w:val="en-GB"/>
              </w:rPr>
            </w:pPr>
            <w:r w:rsidRPr="00A957DE">
              <w:rPr>
                <w:rFonts w:cs="Arial"/>
                <w:color w:val="000000" w:themeColor="text1"/>
                <w:szCs w:val="20"/>
                <w:lang w:val="en-GB"/>
              </w:rPr>
              <w:t>Must complete specific training to hold the qualifications required for area of specialism outlined on the Job Description.</w:t>
            </w:r>
          </w:p>
          <w:p w14:paraId="20673994" w14:textId="77777777" w:rsidR="00A957DE" w:rsidRPr="00A957DE" w:rsidRDefault="00A957DE" w:rsidP="002C1B7B">
            <w:pPr>
              <w:numPr>
                <w:ilvl w:val="0"/>
                <w:numId w:val="19"/>
              </w:numPr>
              <w:jc w:val="left"/>
              <w:rPr>
                <w:rFonts w:cs="Arial"/>
                <w:color w:val="000000" w:themeColor="text1"/>
                <w:szCs w:val="20"/>
                <w:lang w:val="en-GB"/>
              </w:rPr>
            </w:pPr>
            <w:r w:rsidRPr="00A957DE">
              <w:rPr>
                <w:rFonts w:cs="Arial"/>
                <w:color w:val="000000" w:themeColor="text1"/>
                <w:szCs w:val="20"/>
                <w:lang w:val="en-GB"/>
              </w:rPr>
              <w:t>Will need to keep up to date of knowledge/working practices in areas of expertise.</w:t>
            </w:r>
          </w:p>
          <w:p w14:paraId="3318A83A" w14:textId="5F3EDC29" w:rsidR="00A957DE" w:rsidRPr="0079277F" w:rsidRDefault="00A957DE" w:rsidP="002C1B7B">
            <w:pPr>
              <w:numPr>
                <w:ilvl w:val="0"/>
                <w:numId w:val="19"/>
              </w:numPr>
              <w:jc w:val="left"/>
              <w:rPr>
                <w:rFonts w:cs="Arial"/>
                <w:color w:val="000000" w:themeColor="text1"/>
                <w:szCs w:val="20"/>
                <w:lang w:val="en-GB"/>
              </w:rPr>
            </w:pPr>
            <w:r w:rsidRPr="00A957DE">
              <w:rPr>
                <w:rFonts w:cs="Arial"/>
                <w:color w:val="000000" w:themeColor="text1"/>
                <w:szCs w:val="20"/>
                <w:lang w:val="en-GB"/>
              </w:rPr>
              <w:t>Awareness of current ISO9001 Standard or an equivalent quality management system, and have a broad understanding of Health and Safety requirements in an industrial setting</w:t>
            </w:r>
          </w:p>
          <w:p w14:paraId="0990F11B" w14:textId="537847C3" w:rsidR="00207C9C" w:rsidRPr="0079277F" w:rsidRDefault="00207C9C" w:rsidP="002C1B7B">
            <w:pPr>
              <w:numPr>
                <w:ilvl w:val="0"/>
                <w:numId w:val="19"/>
              </w:numPr>
              <w:jc w:val="left"/>
              <w:rPr>
                <w:rFonts w:cs="Arial"/>
                <w:color w:val="000000" w:themeColor="text1"/>
                <w:szCs w:val="20"/>
                <w:lang w:val="en-GB"/>
              </w:rPr>
            </w:pPr>
            <w:r w:rsidRPr="0079277F">
              <w:rPr>
                <w:rFonts w:cs="Arial"/>
                <w:color w:val="000000" w:themeColor="text1"/>
                <w:szCs w:val="20"/>
                <w:lang w:val="en-GB"/>
              </w:rPr>
              <w:t>A keen interest in the rehabilitation of prisoners and support the reducing reoffending strategy of the prison</w:t>
            </w:r>
          </w:p>
          <w:p w14:paraId="018BA6F9" w14:textId="3D9CD03E" w:rsidR="00EA3990" w:rsidRDefault="00207C9C" w:rsidP="0079277F">
            <w:pPr>
              <w:numPr>
                <w:ilvl w:val="0"/>
                <w:numId w:val="19"/>
              </w:numPr>
              <w:jc w:val="left"/>
              <w:rPr>
                <w:rFonts w:cs="Arial"/>
                <w:color w:val="000000" w:themeColor="text1"/>
                <w:szCs w:val="20"/>
                <w:lang w:val="en-GB"/>
              </w:rPr>
            </w:pPr>
            <w:r w:rsidRPr="0079277F">
              <w:rPr>
                <w:rFonts w:cs="Arial"/>
                <w:color w:val="000000" w:themeColor="text1"/>
                <w:szCs w:val="20"/>
                <w:lang w:val="en-GB"/>
              </w:rPr>
              <w:t xml:space="preserve">Take a whole prison approach and ensure </w:t>
            </w:r>
            <w:r w:rsidR="000C065C" w:rsidRPr="0079277F">
              <w:rPr>
                <w:rFonts w:cs="Arial"/>
                <w:color w:val="000000" w:themeColor="text1"/>
                <w:szCs w:val="20"/>
                <w:lang w:val="en-GB"/>
              </w:rPr>
              <w:t xml:space="preserve">that communication with key departments and stakeholders is undertaken around progression plans, </w:t>
            </w:r>
            <w:r w:rsidR="006E4519" w:rsidRPr="0079277F">
              <w:rPr>
                <w:rFonts w:cs="Arial"/>
                <w:color w:val="000000" w:themeColor="text1"/>
                <w:szCs w:val="20"/>
                <w:lang w:val="en-GB"/>
              </w:rPr>
              <w:t>qualifications,</w:t>
            </w:r>
            <w:r w:rsidR="000C065C" w:rsidRPr="0079277F">
              <w:rPr>
                <w:rFonts w:cs="Arial"/>
                <w:color w:val="000000" w:themeColor="text1"/>
                <w:szCs w:val="20"/>
                <w:lang w:val="en-GB"/>
              </w:rPr>
              <w:t xml:space="preserve"> and overall development of </w:t>
            </w:r>
            <w:r w:rsidR="009C2232" w:rsidRPr="0079277F">
              <w:rPr>
                <w:rFonts w:cs="Arial"/>
                <w:color w:val="000000" w:themeColor="text1"/>
                <w:szCs w:val="20"/>
                <w:lang w:val="en-GB"/>
              </w:rPr>
              <w:t>prisoner’s</w:t>
            </w:r>
            <w:r w:rsidR="000C065C" w:rsidRPr="0079277F">
              <w:rPr>
                <w:rFonts w:cs="Arial"/>
                <w:color w:val="000000" w:themeColor="text1"/>
                <w:szCs w:val="20"/>
                <w:lang w:val="en-GB"/>
              </w:rPr>
              <w:t xml:space="preserve"> skills within the industries area is cap</w:t>
            </w:r>
            <w:r w:rsidR="009C2232" w:rsidRPr="0079277F">
              <w:rPr>
                <w:rFonts w:cs="Arial"/>
                <w:color w:val="000000" w:themeColor="text1"/>
                <w:szCs w:val="20"/>
                <w:lang w:val="en-GB"/>
              </w:rPr>
              <w:t xml:space="preserve">tured, </w:t>
            </w:r>
            <w:r w:rsidR="00003823" w:rsidRPr="0079277F">
              <w:rPr>
                <w:rFonts w:cs="Arial"/>
                <w:color w:val="000000" w:themeColor="text1"/>
                <w:szCs w:val="20"/>
                <w:lang w:val="en-GB"/>
              </w:rPr>
              <w:t>recorded,</w:t>
            </w:r>
            <w:r w:rsidR="009C2232" w:rsidRPr="0079277F">
              <w:rPr>
                <w:rFonts w:cs="Arial"/>
                <w:color w:val="000000" w:themeColor="text1"/>
                <w:szCs w:val="20"/>
                <w:lang w:val="en-GB"/>
              </w:rPr>
              <w:t xml:space="preserve"> and shared as required</w:t>
            </w:r>
            <w:r w:rsidR="00003823">
              <w:rPr>
                <w:rFonts w:cs="Arial"/>
                <w:color w:val="000000" w:themeColor="text1"/>
                <w:szCs w:val="20"/>
                <w:lang w:val="en-GB"/>
              </w:rPr>
              <w:t>.</w:t>
            </w:r>
          </w:p>
          <w:p w14:paraId="0E9AA223" w14:textId="249742FA" w:rsidR="00003823" w:rsidRPr="0079277F" w:rsidRDefault="00003823" w:rsidP="0079277F">
            <w:pPr>
              <w:numPr>
                <w:ilvl w:val="0"/>
                <w:numId w:val="19"/>
              </w:numPr>
              <w:jc w:val="left"/>
              <w:rPr>
                <w:rFonts w:cs="Arial"/>
                <w:color w:val="000000" w:themeColor="text1"/>
                <w:szCs w:val="20"/>
                <w:lang w:val="en-GB"/>
              </w:rPr>
            </w:pPr>
            <w:r>
              <w:rPr>
                <w:rFonts w:cs="Arial"/>
                <w:color w:val="000000" w:themeColor="text1"/>
                <w:szCs w:val="20"/>
                <w:lang w:val="en-GB"/>
              </w:rPr>
              <w:t xml:space="preserve">Has a ‘can-do’ attitude and is willing to accept and drive change. </w:t>
            </w:r>
          </w:p>
        </w:tc>
      </w:tr>
    </w:tbl>
    <w:p w14:paraId="0E9AA225" w14:textId="77777777" w:rsidR="007F02BF" w:rsidRDefault="00065F87" w:rsidP="000E3EF7">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0E9AA227"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19114363" w14:textId="77777777" w:rsidR="00EA3990" w:rsidRDefault="00EA3990" w:rsidP="00EA3990">
            <w:pPr>
              <w:pStyle w:val="titregris"/>
              <w:framePr w:hSpace="0" w:wrap="auto" w:vAnchor="margin" w:hAnchor="text" w:xAlign="left" w:yAlign="inline"/>
              <w:rPr>
                <w:b w:val="0"/>
                <w:sz w:val="16"/>
              </w:rPr>
            </w:pPr>
            <w:r>
              <w:rPr>
                <w:color w:val="FF0000"/>
              </w:rPr>
              <w:t>8</w:t>
            </w:r>
            <w:r w:rsidRPr="00315425">
              <w:rPr>
                <w:color w:val="FF0000"/>
              </w:rPr>
              <w:t>.</w:t>
            </w:r>
            <w:r>
              <w:t xml:space="preserve">  Competencies</w:t>
            </w:r>
            <w:r w:rsidRPr="00716D56">
              <w:t xml:space="preserve"> </w:t>
            </w:r>
            <w:r w:rsidRPr="000943F3">
              <w:rPr>
                <w:b w:val="0"/>
                <w:sz w:val="16"/>
              </w:rPr>
              <w:t>–</w:t>
            </w:r>
            <w:r w:rsidRPr="000943F3">
              <w:rPr>
                <w:sz w:val="16"/>
              </w:rPr>
              <w:t xml:space="preserve"> </w:t>
            </w:r>
            <w:r>
              <w:rPr>
                <w:b w:val="0"/>
                <w:sz w:val="16"/>
              </w:rPr>
              <w:t>Indicate which of the Sodexo core competencies and any professional competencies that the role requires</w:t>
            </w:r>
          </w:p>
          <w:p w14:paraId="0E9AA226" w14:textId="3D2B3673" w:rsidR="0087629C" w:rsidRPr="00FB6D69" w:rsidRDefault="0087629C" w:rsidP="00EA3990">
            <w:pPr>
              <w:pStyle w:val="titregris"/>
              <w:framePr w:hSpace="0" w:wrap="auto" w:vAnchor="margin" w:hAnchor="text" w:xAlign="left" w:yAlign="inline"/>
              <w:rPr>
                <w:b w:val="0"/>
              </w:rPr>
            </w:pPr>
            <w:r>
              <w:rPr>
                <w:color w:val="FF0000"/>
              </w:rPr>
              <w:t xml:space="preserve">                                 LEVEL 3 </w:t>
            </w:r>
          </w:p>
        </w:tc>
      </w:tr>
      <w:tr w:rsidR="00EA3990" w:rsidRPr="00062691" w14:paraId="0E9AA23C" w14:textId="77777777" w:rsidTr="0007446E">
        <w:trPr>
          <w:trHeight w:val="620"/>
        </w:trPr>
        <w:tc>
          <w:tcPr>
            <w:tcW w:w="10456" w:type="dxa"/>
            <w:tcBorders>
              <w:top w:val="nil"/>
              <w:left w:val="single" w:sz="2" w:space="0" w:color="auto"/>
              <w:bottom w:val="single" w:sz="4" w:space="0" w:color="auto"/>
              <w:right w:val="single" w:sz="4" w:space="0" w:color="auto"/>
            </w:tcBorders>
          </w:tcPr>
          <w:p w14:paraId="0E9AA228" w14:textId="77777777" w:rsidR="00EA3990" w:rsidRDefault="00EA3990" w:rsidP="00EA3990">
            <w:pPr>
              <w:spacing w:before="40"/>
              <w:jc w:val="left"/>
              <w:rPr>
                <w:rFonts w:cs="Arial"/>
                <w:color w:val="000000" w:themeColor="text1"/>
                <w:szCs w:val="20"/>
                <w:lang w:val="en-GB"/>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3"/>
              <w:gridCol w:w="4524"/>
            </w:tblGrid>
            <w:tr w:rsidR="00EA3990" w:rsidRPr="00375F11" w14:paraId="0E9AA22B" w14:textId="77777777" w:rsidTr="0007446E">
              <w:tc>
                <w:tcPr>
                  <w:tcW w:w="4473" w:type="dxa"/>
                </w:tcPr>
                <w:p w14:paraId="0E9AA229" w14:textId="0897A12B" w:rsidR="00EA3990" w:rsidRPr="00375F11" w:rsidRDefault="003F6CD6" w:rsidP="00A65BDB">
                  <w:pPr>
                    <w:pStyle w:val="Puces4"/>
                    <w:framePr w:hSpace="180" w:wrap="around" w:vAnchor="text" w:hAnchor="margin" w:xAlign="center" w:y="192"/>
                    <w:ind w:left="851" w:hanging="284"/>
                    <w:rPr>
                      <w:rFonts w:eastAsia="Times New Roman"/>
                    </w:rPr>
                  </w:pPr>
                  <w:r>
                    <w:rPr>
                      <w:rFonts w:eastAsia="Times New Roman"/>
                    </w:rPr>
                    <w:t xml:space="preserve">Customer Focus </w:t>
                  </w:r>
                </w:p>
              </w:tc>
              <w:tc>
                <w:tcPr>
                  <w:tcW w:w="4524" w:type="dxa"/>
                </w:tcPr>
                <w:p w14:paraId="0E9AA22A" w14:textId="34058A43" w:rsidR="00EA3990" w:rsidRPr="00375F11" w:rsidRDefault="0087629C" w:rsidP="00A65BDB">
                  <w:pPr>
                    <w:pStyle w:val="Puces4"/>
                    <w:framePr w:hSpace="180" w:wrap="around" w:vAnchor="text" w:hAnchor="margin" w:xAlign="center" w:y="192"/>
                    <w:ind w:left="851" w:hanging="284"/>
                    <w:rPr>
                      <w:rFonts w:eastAsia="Times New Roman"/>
                    </w:rPr>
                  </w:pPr>
                  <w:r>
                    <w:rPr>
                      <w:rFonts w:eastAsia="Times New Roman"/>
                    </w:rPr>
                    <w:t>Communicates Effectively</w:t>
                  </w:r>
                </w:p>
              </w:tc>
            </w:tr>
            <w:tr w:rsidR="00EA3990" w:rsidRPr="00375F11" w14:paraId="0E9AA22E" w14:textId="77777777" w:rsidTr="0007446E">
              <w:tc>
                <w:tcPr>
                  <w:tcW w:w="4473" w:type="dxa"/>
                </w:tcPr>
                <w:p w14:paraId="0E9AA22C" w14:textId="6754A818" w:rsidR="00EA3990" w:rsidRPr="00375F11" w:rsidRDefault="003F6CD6" w:rsidP="00A65BDB">
                  <w:pPr>
                    <w:pStyle w:val="Puces4"/>
                    <w:framePr w:hSpace="180" w:wrap="around" w:vAnchor="text" w:hAnchor="margin" w:xAlign="center" w:y="192"/>
                    <w:ind w:left="851" w:hanging="284"/>
                    <w:rPr>
                      <w:rFonts w:eastAsia="Times New Roman"/>
                    </w:rPr>
                  </w:pPr>
                  <w:r>
                    <w:rPr>
                      <w:rFonts w:eastAsia="Times New Roman"/>
                    </w:rPr>
                    <w:t xml:space="preserve">Resourcefulness </w:t>
                  </w:r>
                </w:p>
              </w:tc>
              <w:tc>
                <w:tcPr>
                  <w:tcW w:w="4524" w:type="dxa"/>
                </w:tcPr>
                <w:p w14:paraId="0E9AA22D" w14:textId="4A66E6A0" w:rsidR="00EA3990" w:rsidRPr="00375F11" w:rsidRDefault="0087629C" w:rsidP="00A65BDB">
                  <w:pPr>
                    <w:pStyle w:val="Puces4"/>
                    <w:framePr w:hSpace="180" w:wrap="around" w:vAnchor="text" w:hAnchor="margin" w:xAlign="center" w:y="192"/>
                    <w:ind w:left="851" w:hanging="284"/>
                    <w:rPr>
                      <w:rFonts w:eastAsia="Times New Roman"/>
                    </w:rPr>
                  </w:pPr>
                  <w:r>
                    <w:rPr>
                      <w:rFonts w:eastAsia="Times New Roman"/>
                    </w:rPr>
                    <w:t>Builds Effective Teams</w:t>
                  </w:r>
                </w:p>
              </w:tc>
            </w:tr>
            <w:tr w:rsidR="00EA3990" w:rsidRPr="00375F11" w14:paraId="0E9AA231" w14:textId="77777777" w:rsidTr="0007446E">
              <w:tc>
                <w:tcPr>
                  <w:tcW w:w="4473" w:type="dxa"/>
                </w:tcPr>
                <w:p w14:paraId="0E9AA22F" w14:textId="538943DD" w:rsidR="00EA3990" w:rsidRPr="00375F11" w:rsidRDefault="003F6CD6" w:rsidP="00A65BDB">
                  <w:pPr>
                    <w:pStyle w:val="Puces4"/>
                    <w:framePr w:hSpace="180" w:wrap="around" w:vAnchor="text" w:hAnchor="margin" w:xAlign="center" w:y="192"/>
                    <w:ind w:left="851" w:hanging="284"/>
                    <w:rPr>
                      <w:rFonts w:eastAsia="Times New Roman"/>
                    </w:rPr>
                  </w:pPr>
                  <w:r>
                    <w:rPr>
                      <w:rFonts w:eastAsia="Times New Roman"/>
                    </w:rPr>
                    <w:t xml:space="preserve">Manages ambiguity </w:t>
                  </w:r>
                </w:p>
              </w:tc>
              <w:tc>
                <w:tcPr>
                  <w:tcW w:w="4524" w:type="dxa"/>
                </w:tcPr>
                <w:p w14:paraId="0E9AA230" w14:textId="2CF7D14B" w:rsidR="00EA3990" w:rsidRPr="00375F11" w:rsidRDefault="006E4519" w:rsidP="00A65BDB">
                  <w:pPr>
                    <w:pStyle w:val="Puces4"/>
                    <w:framePr w:hSpace="180" w:wrap="around" w:vAnchor="text" w:hAnchor="margin" w:xAlign="center" w:y="192"/>
                    <w:ind w:left="851" w:hanging="284"/>
                    <w:rPr>
                      <w:rFonts w:eastAsia="Times New Roman"/>
                    </w:rPr>
                  </w:pPr>
                  <w:r>
                    <w:rPr>
                      <w:rFonts w:eastAsia="Times New Roman"/>
                    </w:rPr>
                    <w:t>Persuades</w:t>
                  </w:r>
                </w:p>
              </w:tc>
            </w:tr>
            <w:tr w:rsidR="00EA3990" w14:paraId="0E9AA234" w14:textId="77777777" w:rsidTr="0007446E">
              <w:tc>
                <w:tcPr>
                  <w:tcW w:w="4473" w:type="dxa"/>
                </w:tcPr>
                <w:p w14:paraId="0E9AA232" w14:textId="47235FD2" w:rsidR="00EA3990" w:rsidRDefault="0087629C" w:rsidP="00A65BDB">
                  <w:pPr>
                    <w:pStyle w:val="Puces4"/>
                    <w:framePr w:hSpace="180" w:wrap="around" w:vAnchor="text" w:hAnchor="margin" w:xAlign="center" w:y="192"/>
                    <w:ind w:left="851" w:hanging="284"/>
                    <w:rPr>
                      <w:rFonts w:eastAsia="Times New Roman"/>
                    </w:rPr>
                  </w:pPr>
                  <w:r>
                    <w:rPr>
                      <w:rFonts w:eastAsia="Times New Roman"/>
                    </w:rPr>
                    <w:t xml:space="preserve">Being resilient </w:t>
                  </w:r>
                </w:p>
              </w:tc>
              <w:tc>
                <w:tcPr>
                  <w:tcW w:w="4524" w:type="dxa"/>
                </w:tcPr>
                <w:p w14:paraId="0E9AA233" w14:textId="1A7ED18C" w:rsidR="00EA3990" w:rsidRDefault="006E4519" w:rsidP="00A65BDB">
                  <w:pPr>
                    <w:pStyle w:val="Puces4"/>
                    <w:framePr w:hSpace="180" w:wrap="around" w:vAnchor="text" w:hAnchor="margin" w:xAlign="center" w:y="192"/>
                    <w:ind w:left="851" w:hanging="284"/>
                    <w:rPr>
                      <w:rFonts w:eastAsia="Times New Roman"/>
                    </w:rPr>
                  </w:pPr>
                  <w:r>
                    <w:rPr>
                      <w:rFonts w:eastAsia="Times New Roman"/>
                    </w:rPr>
                    <w:t>Drives Results</w:t>
                  </w:r>
                </w:p>
              </w:tc>
            </w:tr>
            <w:tr w:rsidR="00EA3990" w14:paraId="0E9AA237" w14:textId="77777777" w:rsidTr="0007446E">
              <w:tc>
                <w:tcPr>
                  <w:tcW w:w="4473" w:type="dxa"/>
                </w:tcPr>
                <w:p w14:paraId="0E9AA235" w14:textId="05075EF2" w:rsidR="00EA3990" w:rsidRDefault="0087629C" w:rsidP="00A65BDB">
                  <w:pPr>
                    <w:pStyle w:val="Puces4"/>
                    <w:framePr w:hSpace="180" w:wrap="around" w:vAnchor="text" w:hAnchor="margin" w:xAlign="center" w:y="192"/>
                    <w:ind w:left="851" w:hanging="284"/>
                    <w:rPr>
                      <w:rFonts w:eastAsia="Times New Roman"/>
                    </w:rPr>
                  </w:pPr>
                  <w:r>
                    <w:rPr>
                      <w:rFonts w:eastAsia="Times New Roman"/>
                    </w:rPr>
                    <w:t xml:space="preserve">Collaborates </w:t>
                  </w:r>
                </w:p>
              </w:tc>
              <w:tc>
                <w:tcPr>
                  <w:tcW w:w="4524" w:type="dxa"/>
                </w:tcPr>
                <w:p w14:paraId="0E9AA236" w14:textId="6A230299" w:rsidR="00EA3990" w:rsidRDefault="006E4519" w:rsidP="00A65BDB">
                  <w:pPr>
                    <w:pStyle w:val="Puces4"/>
                    <w:framePr w:hSpace="180" w:wrap="around" w:vAnchor="text" w:hAnchor="margin" w:xAlign="center" w:y="192"/>
                    <w:ind w:left="851" w:hanging="284"/>
                  </w:pPr>
                  <w:r w:rsidRPr="006E4519">
                    <w:rPr>
                      <w:rFonts w:eastAsia="Times New Roman"/>
                    </w:rPr>
                    <w:t>Optimises Work Processes</w:t>
                  </w:r>
                </w:p>
              </w:tc>
            </w:tr>
            <w:tr w:rsidR="00EA3990" w14:paraId="0E9AA23A" w14:textId="77777777" w:rsidTr="0007446E">
              <w:tc>
                <w:tcPr>
                  <w:tcW w:w="4473" w:type="dxa"/>
                </w:tcPr>
                <w:p w14:paraId="0E9AA238" w14:textId="3ED69873" w:rsidR="00EA3990" w:rsidRDefault="0087629C" w:rsidP="00A65BDB">
                  <w:pPr>
                    <w:pStyle w:val="Puces4"/>
                    <w:framePr w:hSpace="180" w:wrap="around" w:vAnchor="text" w:hAnchor="margin" w:xAlign="center" w:y="192"/>
                    <w:ind w:left="851" w:hanging="284"/>
                    <w:rPr>
                      <w:rFonts w:eastAsia="Times New Roman"/>
                    </w:rPr>
                  </w:pPr>
                  <w:r>
                    <w:rPr>
                      <w:rFonts w:eastAsia="Times New Roman"/>
                    </w:rPr>
                    <w:t>Ensures Accountability</w:t>
                  </w:r>
                </w:p>
              </w:tc>
              <w:tc>
                <w:tcPr>
                  <w:tcW w:w="4524" w:type="dxa"/>
                </w:tcPr>
                <w:p w14:paraId="0E9AA239" w14:textId="77777777" w:rsidR="00EA3990" w:rsidRDefault="00EA3990" w:rsidP="00A65BDB">
                  <w:pPr>
                    <w:pStyle w:val="Puces4"/>
                    <w:framePr w:hSpace="180" w:wrap="around" w:vAnchor="text" w:hAnchor="margin" w:xAlign="center" w:y="192"/>
                    <w:numPr>
                      <w:ilvl w:val="0"/>
                      <w:numId w:val="0"/>
                    </w:numPr>
                    <w:ind w:left="851"/>
                    <w:rPr>
                      <w:rFonts w:eastAsia="Times New Roman"/>
                    </w:rPr>
                  </w:pPr>
                </w:p>
              </w:tc>
            </w:tr>
          </w:tbl>
          <w:p w14:paraId="0E9AA23B" w14:textId="77777777" w:rsidR="00EA3990" w:rsidRPr="00EA3990" w:rsidRDefault="00EA3990" w:rsidP="00EA3990">
            <w:pPr>
              <w:spacing w:before="40"/>
              <w:ind w:left="720"/>
              <w:jc w:val="left"/>
              <w:rPr>
                <w:rFonts w:cs="Arial"/>
                <w:color w:val="000000" w:themeColor="text1"/>
                <w:szCs w:val="20"/>
                <w:lang w:val="en-GB"/>
              </w:rPr>
            </w:pPr>
          </w:p>
        </w:tc>
      </w:tr>
    </w:tbl>
    <w:p w14:paraId="0C8CDA07" w14:textId="77777777" w:rsidR="00003823" w:rsidRDefault="00003823" w:rsidP="00E57078">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57078" w:rsidRPr="00315425" w14:paraId="0E9AA240" w14:textId="77777777" w:rsidTr="0035322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0E9AA23F" w14:textId="77777777" w:rsidR="00E57078" w:rsidRPr="00FB6D69" w:rsidRDefault="00E57078" w:rsidP="00E57078">
            <w:pPr>
              <w:pStyle w:val="titregris"/>
              <w:framePr w:hSpace="0" w:wrap="auto" w:vAnchor="margin" w:hAnchor="text" w:xAlign="left" w:yAlign="inline"/>
              <w:rPr>
                <w:b w:val="0"/>
              </w:rPr>
            </w:pPr>
            <w:r>
              <w:rPr>
                <w:color w:val="FF0000"/>
              </w:rPr>
              <w:t>9</w:t>
            </w:r>
            <w:r w:rsidRPr="00315425">
              <w:rPr>
                <w:color w:val="FF0000"/>
              </w:rPr>
              <w:t>.</w:t>
            </w:r>
            <w:r>
              <w:t xml:space="preserve">  Management Approval</w:t>
            </w:r>
            <w:r w:rsidRPr="00716D56">
              <w:t xml:space="preserve"> </w:t>
            </w:r>
            <w:r w:rsidRPr="000943F3">
              <w:rPr>
                <w:b w:val="0"/>
                <w:sz w:val="16"/>
              </w:rPr>
              <w:t>–</w:t>
            </w:r>
            <w:r w:rsidRPr="000943F3">
              <w:rPr>
                <w:sz w:val="16"/>
              </w:rPr>
              <w:t xml:space="preserve"> </w:t>
            </w:r>
            <w:r w:rsidRPr="00E57078">
              <w:rPr>
                <w:b w:val="0"/>
                <w:sz w:val="16"/>
              </w:rPr>
              <w:t>To be completed by document owner</w:t>
            </w:r>
          </w:p>
        </w:tc>
      </w:tr>
      <w:tr w:rsidR="00E57078" w:rsidRPr="00062691" w14:paraId="0E9AA24B" w14:textId="77777777" w:rsidTr="00353228">
        <w:trPr>
          <w:trHeight w:val="620"/>
        </w:trPr>
        <w:tc>
          <w:tcPr>
            <w:tcW w:w="10456" w:type="dxa"/>
            <w:tcBorders>
              <w:top w:val="nil"/>
              <w:left w:val="single" w:sz="2" w:space="0" w:color="auto"/>
              <w:bottom w:val="single" w:sz="4" w:space="0" w:color="auto"/>
              <w:right w:val="single" w:sz="4" w:space="0" w:color="auto"/>
            </w:tcBorders>
          </w:tcPr>
          <w:p w14:paraId="0E9AA241" w14:textId="77777777" w:rsidR="00E57078" w:rsidRDefault="00E57078" w:rsidP="00353228">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57078" w14:paraId="0E9AA246" w14:textId="77777777" w:rsidTr="00E57078">
              <w:tc>
                <w:tcPr>
                  <w:tcW w:w="2122" w:type="dxa"/>
                </w:tcPr>
                <w:p w14:paraId="0E9AA242" w14:textId="77777777" w:rsidR="00E57078" w:rsidRDefault="00E57078" w:rsidP="00A65BDB">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Version</w:t>
                  </w:r>
                </w:p>
              </w:tc>
              <w:tc>
                <w:tcPr>
                  <w:tcW w:w="2991" w:type="dxa"/>
                </w:tcPr>
                <w:p w14:paraId="0E9AA243" w14:textId="18834496" w:rsidR="00E57078" w:rsidRDefault="00253702" w:rsidP="00A65BDB">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1</w:t>
                  </w:r>
                </w:p>
              </w:tc>
              <w:tc>
                <w:tcPr>
                  <w:tcW w:w="2557" w:type="dxa"/>
                </w:tcPr>
                <w:p w14:paraId="0E9AA244" w14:textId="77777777" w:rsidR="00E57078" w:rsidRDefault="00E57078" w:rsidP="00A65BDB">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p>
              </w:tc>
              <w:tc>
                <w:tcPr>
                  <w:tcW w:w="2557" w:type="dxa"/>
                </w:tcPr>
                <w:p w14:paraId="0E9AA245" w14:textId="7BB44742" w:rsidR="00E57078" w:rsidRDefault="00253702" w:rsidP="00A65BDB">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15.07.2022</w:t>
                  </w:r>
                </w:p>
              </w:tc>
            </w:tr>
            <w:tr w:rsidR="00E57078" w14:paraId="0E9AA249" w14:textId="77777777" w:rsidTr="00E57078">
              <w:tc>
                <w:tcPr>
                  <w:tcW w:w="2122" w:type="dxa"/>
                </w:tcPr>
                <w:p w14:paraId="0E9AA247" w14:textId="77777777" w:rsidR="00E57078" w:rsidRDefault="00E57078" w:rsidP="00A65BDB">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Document Owner</w:t>
                  </w:r>
                </w:p>
              </w:tc>
              <w:tc>
                <w:tcPr>
                  <w:tcW w:w="8105" w:type="dxa"/>
                  <w:gridSpan w:val="3"/>
                </w:tcPr>
                <w:p w14:paraId="0E9AA248" w14:textId="4ADA4147" w:rsidR="00E57078" w:rsidRDefault="00253702" w:rsidP="00A65BDB">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Sarah Phillips</w:t>
                  </w:r>
                </w:p>
              </w:tc>
            </w:tr>
          </w:tbl>
          <w:p w14:paraId="0E9AA24A" w14:textId="77777777" w:rsidR="00E57078" w:rsidRPr="00EA3990" w:rsidRDefault="00E57078" w:rsidP="00353228">
            <w:pPr>
              <w:spacing w:before="40"/>
              <w:ind w:left="720"/>
              <w:jc w:val="left"/>
              <w:rPr>
                <w:rFonts w:cs="Arial"/>
                <w:color w:val="000000" w:themeColor="text1"/>
                <w:szCs w:val="20"/>
                <w:lang w:val="en-GB"/>
              </w:rPr>
            </w:pPr>
          </w:p>
        </w:tc>
      </w:tr>
    </w:tbl>
    <w:p w14:paraId="0E9AA24D" w14:textId="77777777" w:rsidR="00E57078" w:rsidRPr="00366A73" w:rsidRDefault="00E57078" w:rsidP="00003823">
      <w:pPr>
        <w:spacing w:after="200" w:line="276" w:lineRule="auto"/>
        <w:jc w:val="left"/>
      </w:pPr>
    </w:p>
    <w:sectPr w:rsidR="00E57078" w:rsidRPr="00366A73" w:rsidSect="0061339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8A74D" w14:textId="77777777" w:rsidR="00065F87" w:rsidRDefault="00065F87" w:rsidP="00A621E2">
      <w:r>
        <w:separator/>
      </w:r>
    </w:p>
  </w:endnote>
  <w:endnote w:type="continuationSeparator" w:id="0">
    <w:p w14:paraId="1919698B" w14:textId="77777777" w:rsidR="00065F87" w:rsidRDefault="00065F87" w:rsidP="00A621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A955D" w14:textId="77777777" w:rsidR="00065F87" w:rsidRDefault="00065F87" w:rsidP="00A621E2">
      <w:r>
        <w:separator/>
      </w:r>
    </w:p>
  </w:footnote>
  <w:footnote w:type="continuationSeparator" w:id="0">
    <w:p w14:paraId="074226D5" w14:textId="77777777" w:rsidR="00065F87" w:rsidRDefault="00065F87" w:rsidP="00A621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style="width:6.75pt;height:9.75pt" o:bullet="t">
        <v:imagedata r:id="rId1" o:title="carre-rouge"/>
      </v:shape>
    </w:pict>
  </w:numPicBullet>
  <w:abstractNum w:abstractNumId="0" w15:restartNumberingAfterBreak="0">
    <w:nsid w:val="026B6EB6"/>
    <w:multiLevelType w:val="multilevel"/>
    <w:tmpl w:val="06C64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D96681"/>
    <w:multiLevelType w:val="hybridMultilevel"/>
    <w:tmpl w:val="D14E5174"/>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2" w15:restartNumberingAfterBreak="0">
    <w:nsid w:val="07E4781D"/>
    <w:multiLevelType w:val="hybridMultilevel"/>
    <w:tmpl w:val="A4D65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9"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D960B6"/>
    <w:multiLevelType w:val="hybridMultilevel"/>
    <w:tmpl w:val="F10E6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E660F4"/>
    <w:multiLevelType w:val="multilevel"/>
    <w:tmpl w:val="63563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DE272EB"/>
    <w:multiLevelType w:val="hybridMultilevel"/>
    <w:tmpl w:val="FB268884"/>
    <w:lvl w:ilvl="0" w:tplc="AC4C604A">
      <w:start w:val="1"/>
      <w:numFmt w:val="bullet"/>
      <w:lvlText w:val=""/>
      <w:lvlJc w:val="left"/>
      <w:pPr>
        <w:ind w:left="597" w:hanging="171"/>
      </w:pPr>
      <w:rPr>
        <w:rFonts w:ascii="Symbol" w:hAnsi="Symbol" w:hint="default"/>
        <w:color w:val="C60009"/>
        <w:sz w:val="20"/>
      </w:rPr>
    </w:lvl>
    <w:lvl w:ilvl="1" w:tplc="AC4C604A">
      <w:start w:val="1"/>
      <w:numFmt w:val="bullet"/>
      <w:lvlText w:val=""/>
      <w:lvlJc w:val="left"/>
      <w:pPr>
        <w:ind w:left="530" w:hanging="360"/>
      </w:pPr>
      <w:rPr>
        <w:rFonts w:ascii="Symbol" w:hAnsi="Symbol" w:hint="default"/>
        <w:color w:val="C60009"/>
        <w:sz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5"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8"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FA143BC"/>
    <w:multiLevelType w:val="multilevel"/>
    <w:tmpl w:val="9DA8D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3"/>
  </w:num>
  <w:num w:numId="3">
    <w:abstractNumId w:val="3"/>
  </w:num>
  <w:num w:numId="4">
    <w:abstractNumId w:val="11"/>
  </w:num>
  <w:num w:numId="5">
    <w:abstractNumId w:val="6"/>
  </w:num>
  <w:num w:numId="6">
    <w:abstractNumId w:val="4"/>
  </w:num>
  <w:num w:numId="7">
    <w:abstractNumId w:val="15"/>
  </w:num>
  <w:num w:numId="8">
    <w:abstractNumId w:val="7"/>
  </w:num>
  <w:num w:numId="9">
    <w:abstractNumId w:val="19"/>
  </w:num>
  <w:num w:numId="10">
    <w:abstractNumId w:val="20"/>
  </w:num>
  <w:num w:numId="11">
    <w:abstractNumId w:val="9"/>
  </w:num>
  <w:num w:numId="12">
    <w:abstractNumId w:val="1"/>
  </w:num>
  <w:num w:numId="13">
    <w:abstractNumId w:val="16"/>
  </w:num>
  <w:num w:numId="14">
    <w:abstractNumId w:val="5"/>
  </w:num>
  <w:num w:numId="15">
    <w:abstractNumId w:val="17"/>
  </w:num>
  <w:num w:numId="16">
    <w:abstractNumId w:val="18"/>
  </w:num>
  <w:num w:numId="17">
    <w:abstractNumId w:val="2"/>
  </w:num>
  <w:num w:numId="18">
    <w:abstractNumId w:val="10"/>
  </w:num>
  <w:num w:numId="19">
    <w:abstractNumId w:val="21"/>
  </w:num>
  <w:num w:numId="20">
    <w:abstractNumId w:val="12"/>
  </w:num>
  <w:num w:numId="21">
    <w:abstractNumId w:val="0"/>
  </w:num>
  <w:num w:numId="22">
    <w:abstractNumId w:val="1"/>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E5D"/>
    <w:rsid w:val="00003823"/>
    <w:rsid w:val="00012559"/>
    <w:rsid w:val="00023BCF"/>
    <w:rsid w:val="00065F87"/>
    <w:rsid w:val="000C065C"/>
    <w:rsid w:val="000E3EF7"/>
    <w:rsid w:val="00104BDE"/>
    <w:rsid w:val="001358AC"/>
    <w:rsid w:val="00144E5D"/>
    <w:rsid w:val="0015603C"/>
    <w:rsid w:val="001A0698"/>
    <w:rsid w:val="001F1F6A"/>
    <w:rsid w:val="00207479"/>
    <w:rsid w:val="00207C9C"/>
    <w:rsid w:val="0021070C"/>
    <w:rsid w:val="00243187"/>
    <w:rsid w:val="00253702"/>
    <w:rsid w:val="00293E5D"/>
    <w:rsid w:val="002B1DC6"/>
    <w:rsid w:val="002B3FC6"/>
    <w:rsid w:val="002C1B7B"/>
    <w:rsid w:val="00366A73"/>
    <w:rsid w:val="003F6CD6"/>
    <w:rsid w:val="004238D8"/>
    <w:rsid w:val="00424476"/>
    <w:rsid w:val="004439F9"/>
    <w:rsid w:val="004B2221"/>
    <w:rsid w:val="004C0DC5"/>
    <w:rsid w:val="004D170A"/>
    <w:rsid w:val="00520545"/>
    <w:rsid w:val="005E5B63"/>
    <w:rsid w:val="00613392"/>
    <w:rsid w:val="00616B0B"/>
    <w:rsid w:val="00646B79"/>
    <w:rsid w:val="00656519"/>
    <w:rsid w:val="00674674"/>
    <w:rsid w:val="006802C0"/>
    <w:rsid w:val="006E4519"/>
    <w:rsid w:val="00700DFB"/>
    <w:rsid w:val="00745A24"/>
    <w:rsid w:val="00755B60"/>
    <w:rsid w:val="0079277F"/>
    <w:rsid w:val="007B02B9"/>
    <w:rsid w:val="007F602D"/>
    <w:rsid w:val="00812A1B"/>
    <w:rsid w:val="00820E78"/>
    <w:rsid w:val="0084360E"/>
    <w:rsid w:val="0087629C"/>
    <w:rsid w:val="008B64DE"/>
    <w:rsid w:val="008B7E8D"/>
    <w:rsid w:val="008D1A2B"/>
    <w:rsid w:val="008D7755"/>
    <w:rsid w:val="00961D65"/>
    <w:rsid w:val="009C2232"/>
    <w:rsid w:val="00A16D07"/>
    <w:rsid w:val="00A37146"/>
    <w:rsid w:val="00A621E2"/>
    <w:rsid w:val="00A658DB"/>
    <w:rsid w:val="00A65BDB"/>
    <w:rsid w:val="00A957DE"/>
    <w:rsid w:val="00A96E1B"/>
    <w:rsid w:val="00AD1DEC"/>
    <w:rsid w:val="00B70457"/>
    <w:rsid w:val="00BA54EF"/>
    <w:rsid w:val="00BF4D80"/>
    <w:rsid w:val="00C22530"/>
    <w:rsid w:val="00C4467B"/>
    <w:rsid w:val="00C4695A"/>
    <w:rsid w:val="00C51A51"/>
    <w:rsid w:val="00C61430"/>
    <w:rsid w:val="00CB2808"/>
    <w:rsid w:val="00CC0297"/>
    <w:rsid w:val="00CC2929"/>
    <w:rsid w:val="00D221A8"/>
    <w:rsid w:val="00D3704B"/>
    <w:rsid w:val="00D65B9D"/>
    <w:rsid w:val="00D849BB"/>
    <w:rsid w:val="00D949FB"/>
    <w:rsid w:val="00DC2069"/>
    <w:rsid w:val="00DE5E49"/>
    <w:rsid w:val="00E16512"/>
    <w:rsid w:val="00E167CB"/>
    <w:rsid w:val="00E31AA0"/>
    <w:rsid w:val="00E33C91"/>
    <w:rsid w:val="00E57078"/>
    <w:rsid w:val="00E67BAF"/>
    <w:rsid w:val="00E70392"/>
    <w:rsid w:val="00E86121"/>
    <w:rsid w:val="00EA3990"/>
    <w:rsid w:val="00EA4C16"/>
    <w:rsid w:val="00EA5822"/>
    <w:rsid w:val="00EF6ED7"/>
    <w:rsid w:val="00F479E6"/>
    <w:rsid w:val="00F701C1"/>
    <w:rsid w:val="00FA1A0A"/>
    <w:rsid w:val="00FA3807"/>
    <w:rsid w:val="00FC0C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9AA199"/>
  <w15:docId w15:val="{39295C64-B1A6-49F7-A405-6F49462BE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uiPriority w:val="99"/>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370186784">
      <w:bodyDiv w:val="1"/>
      <w:marLeft w:val="0"/>
      <w:marRight w:val="0"/>
      <w:marTop w:val="0"/>
      <w:marBottom w:val="0"/>
      <w:divBdr>
        <w:top w:val="none" w:sz="0" w:space="0" w:color="auto"/>
        <w:left w:val="none" w:sz="0" w:space="0" w:color="auto"/>
        <w:bottom w:val="none" w:sz="0" w:space="0" w:color="auto"/>
        <w:right w:val="none" w:sz="0" w:space="0" w:color="auto"/>
      </w:divBdr>
    </w:div>
    <w:div w:id="1402675145">
      <w:bodyDiv w:val="1"/>
      <w:marLeft w:val="0"/>
      <w:marRight w:val="0"/>
      <w:marTop w:val="0"/>
      <w:marBottom w:val="0"/>
      <w:divBdr>
        <w:top w:val="none" w:sz="0" w:space="0" w:color="auto"/>
        <w:left w:val="none" w:sz="0" w:space="0" w:color="auto"/>
        <w:bottom w:val="none" w:sz="0" w:space="0" w:color="auto"/>
        <w:right w:val="none" w:sz="0" w:space="0" w:color="auto"/>
      </w:divBdr>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 w:id="1999191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microsoft.com/office/2007/relationships/diagramDrawing" Target="diagrams/drawing1.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diagramQuickStyle" Target="diagrams/quickStyle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4A7025A-6917-4A3F-8760-6AF5E78CB45B}" type="doc">
      <dgm:prSet loTypeId="urn:microsoft.com/office/officeart/2005/8/layout/orgChart1" loCatId="hierarchy" qsTypeId="urn:microsoft.com/office/officeart/2005/8/quickstyle/3d1" qsCatId="3D" csTypeId="urn:microsoft.com/office/officeart/2005/8/colors/accent1_2" csCatId="accent1" phldr="1"/>
      <dgm:spPr/>
      <dgm:t>
        <a:bodyPr/>
        <a:lstStyle/>
        <a:p>
          <a:endParaRPr lang="en-GB"/>
        </a:p>
      </dgm:t>
    </dgm:pt>
    <dgm:pt modelId="{261B866E-D9BF-4AED-BE0B-F1F3FE10875C}">
      <dgm:prSet phldrT="[Text]" custT="1"/>
      <dgm:spPr/>
      <dgm:t>
        <a:bodyPr/>
        <a:lstStyle/>
        <a:p>
          <a:r>
            <a:rPr lang="en-GB" sz="1000" dirty="0"/>
            <a:t>Deputy Director</a:t>
          </a:r>
        </a:p>
      </dgm:t>
    </dgm:pt>
    <dgm:pt modelId="{0DD9BE86-99A1-4BBB-AEB3-B8670F192F2B}" type="parTrans" cxnId="{B19EEBC6-0561-4558-8996-82DDC177D103}">
      <dgm:prSet/>
      <dgm:spPr/>
      <dgm:t>
        <a:bodyPr/>
        <a:lstStyle/>
        <a:p>
          <a:endParaRPr lang="en-GB" sz="1400"/>
        </a:p>
      </dgm:t>
    </dgm:pt>
    <dgm:pt modelId="{B5B9CFB9-1707-4810-A851-10376113DE81}" type="sibTrans" cxnId="{B19EEBC6-0561-4558-8996-82DDC177D103}">
      <dgm:prSet/>
      <dgm:spPr/>
      <dgm:t>
        <a:bodyPr/>
        <a:lstStyle/>
        <a:p>
          <a:endParaRPr lang="en-GB" sz="1400"/>
        </a:p>
      </dgm:t>
    </dgm:pt>
    <dgm:pt modelId="{B0CB70E6-2F79-48E7-AAF0-07F0143327C8}">
      <dgm:prSet phldrT="[Text]" custT="1"/>
      <dgm:spPr/>
      <dgm:t>
        <a:bodyPr/>
        <a:lstStyle/>
        <a:p>
          <a:r>
            <a:rPr lang="en-GB" sz="800" dirty="0"/>
            <a:t>Head of Learning, Skills &amp; Employment</a:t>
          </a:r>
          <a:r>
            <a:rPr lang="en-GB" sz="1400" dirty="0"/>
            <a:t>	</a:t>
          </a:r>
        </a:p>
      </dgm:t>
    </dgm:pt>
    <dgm:pt modelId="{EC614999-DF05-4195-8828-FAA88D94DF19}" type="parTrans" cxnId="{4DAC0AAC-D692-4BB3-B196-5CD13C146D76}">
      <dgm:prSet/>
      <dgm:spPr/>
      <dgm:t>
        <a:bodyPr/>
        <a:lstStyle/>
        <a:p>
          <a:endParaRPr lang="en-GB" sz="1400"/>
        </a:p>
      </dgm:t>
    </dgm:pt>
    <dgm:pt modelId="{C2EBCF5F-BC21-451D-80C0-9DD74664E76D}" type="sibTrans" cxnId="{4DAC0AAC-D692-4BB3-B196-5CD13C146D76}">
      <dgm:prSet/>
      <dgm:spPr/>
      <dgm:t>
        <a:bodyPr/>
        <a:lstStyle/>
        <a:p>
          <a:endParaRPr lang="en-GB" sz="1400"/>
        </a:p>
      </dgm:t>
    </dgm:pt>
    <dgm:pt modelId="{4E024FEC-D226-4825-9E29-EB7E57D24036}">
      <dgm:prSet phldrT="[Text]" custT="1"/>
      <dgm:spPr/>
      <dgm:t>
        <a:bodyPr/>
        <a:lstStyle/>
        <a:p>
          <a:r>
            <a:rPr lang="en-GB" sz="1000" dirty="0"/>
            <a:t>Head of Rehabilitation</a:t>
          </a:r>
        </a:p>
      </dgm:t>
    </dgm:pt>
    <dgm:pt modelId="{8C76AAA6-50D7-456F-A823-2FEF5F42C1CF}" type="parTrans" cxnId="{F764E8E0-907B-4C34-9797-1C7ED826A539}">
      <dgm:prSet/>
      <dgm:spPr/>
      <dgm:t>
        <a:bodyPr/>
        <a:lstStyle/>
        <a:p>
          <a:endParaRPr lang="en-GB" sz="1400"/>
        </a:p>
      </dgm:t>
    </dgm:pt>
    <dgm:pt modelId="{5752885A-A33E-478F-A9FB-2F1C2620BB0E}" type="sibTrans" cxnId="{F764E8E0-907B-4C34-9797-1C7ED826A539}">
      <dgm:prSet/>
      <dgm:spPr/>
      <dgm:t>
        <a:bodyPr/>
        <a:lstStyle/>
        <a:p>
          <a:endParaRPr lang="en-GB" sz="1400"/>
        </a:p>
      </dgm:t>
    </dgm:pt>
    <dgm:pt modelId="{5F79E27E-B608-4DA4-8458-5CA7E15C03EE}">
      <dgm:prSet custT="1"/>
      <dgm:spPr/>
      <dgm:t>
        <a:bodyPr/>
        <a:lstStyle/>
        <a:p>
          <a:r>
            <a:rPr lang="en-GB" sz="1000" dirty="0"/>
            <a:t>Commercial and Regimes Manager</a:t>
          </a:r>
        </a:p>
      </dgm:t>
    </dgm:pt>
    <dgm:pt modelId="{903EECA5-F572-498F-BE3A-1DC81980138A}" type="parTrans" cxnId="{9AEDB8B2-65F2-42AB-A623-6EB5620C74D4}">
      <dgm:prSet/>
      <dgm:spPr/>
      <dgm:t>
        <a:bodyPr/>
        <a:lstStyle/>
        <a:p>
          <a:endParaRPr lang="en-GB" sz="1400"/>
        </a:p>
      </dgm:t>
    </dgm:pt>
    <dgm:pt modelId="{78544C36-2015-4648-A9F2-2A5BA3D3EABE}" type="sibTrans" cxnId="{9AEDB8B2-65F2-42AB-A623-6EB5620C74D4}">
      <dgm:prSet/>
      <dgm:spPr/>
      <dgm:t>
        <a:bodyPr/>
        <a:lstStyle/>
        <a:p>
          <a:endParaRPr lang="en-GB" sz="1400"/>
        </a:p>
      </dgm:t>
    </dgm:pt>
    <dgm:pt modelId="{BC27292E-BB35-48D2-B1C1-3B0579CA043B}">
      <dgm:prSet custT="1"/>
      <dgm:spPr/>
      <dgm:t>
        <a:bodyPr/>
        <a:lstStyle/>
        <a:p>
          <a:r>
            <a:rPr lang="en-GB" sz="1000" kern="1200" dirty="0">
              <a:latin typeface="Calibri" panose="020F0502020204030204"/>
              <a:ea typeface="+mn-ea"/>
              <a:cs typeface="+mn-cs"/>
            </a:rPr>
            <a:t>Industries Manager</a:t>
          </a:r>
        </a:p>
      </dgm:t>
    </dgm:pt>
    <dgm:pt modelId="{A6B58349-1C9F-498E-849F-43BEB89C638D}" type="parTrans" cxnId="{79069ABD-8F0C-40BB-ABFE-F06054FE0FF6}">
      <dgm:prSet/>
      <dgm:spPr/>
      <dgm:t>
        <a:bodyPr/>
        <a:lstStyle/>
        <a:p>
          <a:endParaRPr lang="en-GB"/>
        </a:p>
      </dgm:t>
    </dgm:pt>
    <dgm:pt modelId="{58FEC4FD-58DC-4530-925E-0C93BFF4975C}" type="sibTrans" cxnId="{79069ABD-8F0C-40BB-ABFE-F06054FE0FF6}">
      <dgm:prSet/>
      <dgm:spPr/>
      <dgm:t>
        <a:bodyPr/>
        <a:lstStyle/>
        <a:p>
          <a:endParaRPr lang="en-GB"/>
        </a:p>
      </dgm:t>
    </dgm:pt>
    <dgm:pt modelId="{FA1955AA-B89A-48E9-AFB2-3449ED9C29F7}" type="pres">
      <dgm:prSet presAssocID="{14A7025A-6917-4A3F-8760-6AF5E78CB45B}" presName="hierChild1" presStyleCnt="0">
        <dgm:presLayoutVars>
          <dgm:orgChart val="1"/>
          <dgm:chPref val="1"/>
          <dgm:dir/>
          <dgm:animOne val="branch"/>
          <dgm:animLvl val="lvl"/>
          <dgm:resizeHandles/>
        </dgm:presLayoutVars>
      </dgm:prSet>
      <dgm:spPr/>
    </dgm:pt>
    <dgm:pt modelId="{3D9C0580-E2D0-4EA6-8CC9-B0005F2FD8C4}" type="pres">
      <dgm:prSet presAssocID="{261B866E-D9BF-4AED-BE0B-F1F3FE10875C}" presName="hierRoot1" presStyleCnt="0">
        <dgm:presLayoutVars>
          <dgm:hierBranch val="hang"/>
        </dgm:presLayoutVars>
      </dgm:prSet>
      <dgm:spPr/>
    </dgm:pt>
    <dgm:pt modelId="{B0EE36BA-84C5-4CD5-B7D5-F049739D9EB0}" type="pres">
      <dgm:prSet presAssocID="{261B866E-D9BF-4AED-BE0B-F1F3FE10875C}" presName="rootComposite1" presStyleCnt="0"/>
      <dgm:spPr/>
    </dgm:pt>
    <dgm:pt modelId="{D07D5597-D78C-4DC9-B6D7-F4D589802668}" type="pres">
      <dgm:prSet presAssocID="{261B866E-D9BF-4AED-BE0B-F1F3FE10875C}" presName="rootText1" presStyleLbl="node0" presStyleIdx="0" presStyleCnt="1" custScaleX="113182">
        <dgm:presLayoutVars>
          <dgm:chPref val="3"/>
        </dgm:presLayoutVars>
      </dgm:prSet>
      <dgm:spPr/>
    </dgm:pt>
    <dgm:pt modelId="{782C0253-ADB8-4891-8E8A-D96801C635DF}" type="pres">
      <dgm:prSet presAssocID="{261B866E-D9BF-4AED-BE0B-F1F3FE10875C}" presName="rootConnector1" presStyleLbl="node1" presStyleIdx="0" presStyleCnt="0"/>
      <dgm:spPr/>
    </dgm:pt>
    <dgm:pt modelId="{BFF3D722-DFC8-435A-AEC3-B548E2EA3A7D}" type="pres">
      <dgm:prSet presAssocID="{261B866E-D9BF-4AED-BE0B-F1F3FE10875C}" presName="hierChild2" presStyleCnt="0"/>
      <dgm:spPr/>
    </dgm:pt>
    <dgm:pt modelId="{830DB4DE-9CC3-485F-9099-BD450CA5FB06}" type="pres">
      <dgm:prSet presAssocID="{EC614999-DF05-4195-8828-FAA88D94DF19}" presName="Name48" presStyleLbl="parChTrans1D2" presStyleIdx="0" presStyleCnt="2"/>
      <dgm:spPr/>
    </dgm:pt>
    <dgm:pt modelId="{B71EEE17-C280-4881-96FA-13CB5371AA59}" type="pres">
      <dgm:prSet presAssocID="{B0CB70E6-2F79-48E7-AAF0-07F0143327C8}" presName="hierRoot2" presStyleCnt="0">
        <dgm:presLayoutVars>
          <dgm:hierBranch val="init"/>
        </dgm:presLayoutVars>
      </dgm:prSet>
      <dgm:spPr/>
    </dgm:pt>
    <dgm:pt modelId="{68090EED-60AF-47B6-9CFF-B4B088446CDB}" type="pres">
      <dgm:prSet presAssocID="{B0CB70E6-2F79-48E7-AAF0-07F0143327C8}" presName="rootComposite" presStyleCnt="0"/>
      <dgm:spPr/>
    </dgm:pt>
    <dgm:pt modelId="{78FF6D76-F896-49C7-BC72-A6B07442A63C}" type="pres">
      <dgm:prSet presAssocID="{B0CB70E6-2F79-48E7-AAF0-07F0143327C8}" presName="rootText" presStyleLbl="node2" presStyleIdx="0" presStyleCnt="2" custScaleX="121513" custScaleY="109320" custLinFactNeighborX="-2330" custLinFactNeighborY="-3107">
        <dgm:presLayoutVars>
          <dgm:chPref val="3"/>
        </dgm:presLayoutVars>
      </dgm:prSet>
      <dgm:spPr/>
    </dgm:pt>
    <dgm:pt modelId="{F5058B2D-74AF-4BCA-9BDC-92522F0E2283}" type="pres">
      <dgm:prSet presAssocID="{B0CB70E6-2F79-48E7-AAF0-07F0143327C8}" presName="rootConnector" presStyleLbl="node2" presStyleIdx="0" presStyleCnt="2"/>
      <dgm:spPr/>
    </dgm:pt>
    <dgm:pt modelId="{DA55CE28-24E9-4AC3-9B2C-0C5570CEABC9}" type="pres">
      <dgm:prSet presAssocID="{B0CB70E6-2F79-48E7-AAF0-07F0143327C8}" presName="hierChild4" presStyleCnt="0"/>
      <dgm:spPr/>
    </dgm:pt>
    <dgm:pt modelId="{707C1D15-B198-446C-A344-0D0DF72A6AFC}" type="pres">
      <dgm:prSet presAssocID="{B0CB70E6-2F79-48E7-AAF0-07F0143327C8}" presName="hierChild5" presStyleCnt="0"/>
      <dgm:spPr/>
    </dgm:pt>
    <dgm:pt modelId="{1109005C-02C3-4D0C-A878-3C1A8CF39231}" type="pres">
      <dgm:prSet presAssocID="{8C76AAA6-50D7-456F-A823-2FEF5F42C1CF}" presName="Name48" presStyleLbl="parChTrans1D2" presStyleIdx="1" presStyleCnt="2"/>
      <dgm:spPr/>
    </dgm:pt>
    <dgm:pt modelId="{1CC63DB3-2DFF-4911-8CB4-7037EEA34FD9}" type="pres">
      <dgm:prSet presAssocID="{4E024FEC-D226-4825-9E29-EB7E57D24036}" presName="hierRoot2" presStyleCnt="0">
        <dgm:presLayoutVars>
          <dgm:hierBranch val="init"/>
        </dgm:presLayoutVars>
      </dgm:prSet>
      <dgm:spPr/>
    </dgm:pt>
    <dgm:pt modelId="{3F29E3B8-2B12-4217-9553-3A0145751CDD}" type="pres">
      <dgm:prSet presAssocID="{4E024FEC-D226-4825-9E29-EB7E57D24036}" presName="rootComposite" presStyleCnt="0"/>
      <dgm:spPr/>
    </dgm:pt>
    <dgm:pt modelId="{D7B7DDFE-6566-4FBB-927D-B4A7385604BF}" type="pres">
      <dgm:prSet presAssocID="{4E024FEC-D226-4825-9E29-EB7E57D24036}" presName="rootText" presStyleLbl="node2" presStyleIdx="1" presStyleCnt="2" custScaleX="126100">
        <dgm:presLayoutVars>
          <dgm:chPref val="3"/>
        </dgm:presLayoutVars>
      </dgm:prSet>
      <dgm:spPr/>
    </dgm:pt>
    <dgm:pt modelId="{8C6DB02B-7DB7-46BA-B36B-DFEDD3FF60FA}" type="pres">
      <dgm:prSet presAssocID="{4E024FEC-D226-4825-9E29-EB7E57D24036}" presName="rootConnector" presStyleLbl="node2" presStyleIdx="1" presStyleCnt="2"/>
      <dgm:spPr/>
    </dgm:pt>
    <dgm:pt modelId="{14E860DC-046F-470E-9B9C-B1FFBDBEE162}" type="pres">
      <dgm:prSet presAssocID="{4E024FEC-D226-4825-9E29-EB7E57D24036}" presName="hierChild4" presStyleCnt="0"/>
      <dgm:spPr/>
    </dgm:pt>
    <dgm:pt modelId="{98819F85-66FE-440D-A362-9A83CFA50EC7}" type="pres">
      <dgm:prSet presAssocID="{903EECA5-F572-498F-BE3A-1DC81980138A}" presName="Name37" presStyleLbl="parChTrans1D3" presStyleIdx="0" presStyleCnt="1"/>
      <dgm:spPr/>
    </dgm:pt>
    <dgm:pt modelId="{0A2E7D6B-FAF5-46F5-97F0-4E2F63D5750B}" type="pres">
      <dgm:prSet presAssocID="{5F79E27E-B608-4DA4-8458-5CA7E15C03EE}" presName="hierRoot2" presStyleCnt="0">
        <dgm:presLayoutVars>
          <dgm:hierBranch/>
        </dgm:presLayoutVars>
      </dgm:prSet>
      <dgm:spPr/>
    </dgm:pt>
    <dgm:pt modelId="{2489031C-C195-41E6-9C71-1F729D7CD392}" type="pres">
      <dgm:prSet presAssocID="{5F79E27E-B608-4DA4-8458-5CA7E15C03EE}" presName="rootComposite" presStyleCnt="0"/>
      <dgm:spPr/>
    </dgm:pt>
    <dgm:pt modelId="{292466A8-9EA7-44A5-9342-36D883357605}" type="pres">
      <dgm:prSet presAssocID="{5F79E27E-B608-4DA4-8458-5CA7E15C03EE}" presName="rootText" presStyleLbl="node3" presStyleIdx="0" presStyleCnt="1" custScaleX="113671">
        <dgm:presLayoutVars>
          <dgm:chPref val="3"/>
        </dgm:presLayoutVars>
      </dgm:prSet>
      <dgm:spPr/>
    </dgm:pt>
    <dgm:pt modelId="{740D6958-0988-4D5C-A9FF-752FDC878343}" type="pres">
      <dgm:prSet presAssocID="{5F79E27E-B608-4DA4-8458-5CA7E15C03EE}" presName="rootConnector" presStyleLbl="node3" presStyleIdx="0" presStyleCnt="1"/>
      <dgm:spPr/>
    </dgm:pt>
    <dgm:pt modelId="{8E41693F-1DEB-4199-8F75-3D0B50BEBD9A}" type="pres">
      <dgm:prSet presAssocID="{5F79E27E-B608-4DA4-8458-5CA7E15C03EE}" presName="hierChild4" presStyleCnt="0"/>
      <dgm:spPr/>
    </dgm:pt>
    <dgm:pt modelId="{0B0E0B27-C72D-4E07-AA84-9410AF9A7E68}" type="pres">
      <dgm:prSet presAssocID="{A6B58349-1C9F-498E-849F-43BEB89C638D}" presName="Name35" presStyleLbl="parChTrans1D4" presStyleIdx="0" presStyleCnt="1"/>
      <dgm:spPr/>
    </dgm:pt>
    <dgm:pt modelId="{184989E6-2033-40FE-BB3B-E20DC0EFD1F7}" type="pres">
      <dgm:prSet presAssocID="{BC27292E-BB35-48D2-B1C1-3B0579CA043B}" presName="hierRoot2" presStyleCnt="0">
        <dgm:presLayoutVars>
          <dgm:hierBranch val="init"/>
        </dgm:presLayoutVars>
      </dgm:prSet>
      <dgm:spPr/>
    </dgm:pt>
    <dgm:pt modelId="{DDCA2FB1-7718-423C-A253-CAA52BE310B9}" type="pres">
      <dgm:prSet presAssocID="{BC27292E-BB35-48D2-B1C1-3B0579CA043B}" presName="rootComposite" presStyleCnt="0"/>
      <dgm:spPr/>
    </dgm:pt>
    <dgm:pt modelId="{DADF0F9E-E915-4FEC-B3DC-A3775B3704D3}" type="pres">
      <dgm:prSet presAssocID="{BC27292E-BB35-48D2-B1C1-3B0579CA043B}" presName="rootText" presStyleLbl="node4" presStyleIdx="0" presStyleCnt="1" custScaleX="119886">
        <dgm:presLayoutVars>
          <dgm:chPref val="3"/>
        </dgm:presLayoutVars>
      </dgm:prSet>
      <dgm:spPr/>
    </dgm:pt>
    <dgm:pt modelId="{F912DA85-0746-46CA-AAA2-6066D781F06C}" type="pres">
      <dgm:prSet presAssocID="{BC27292E-BB35-48D2-B1C1-3B0579CA043B}" presName="rootConnector" presStyleLbl="node4" presStyleIdx="0" presStyleCnt="1"/>
      <dgm:spPr/>
    </dgm:pt>
    <dgm:pt modelId="{092C4795-7328-400F-AE9D-00EC6FE94A3C}" type="pres">
      <dgm:prSet presAssocID="{BC27292E-BB35-48D2-B1C1-3B0579CA043B}" presName="hierChild4" presStyleCnt="0"/>
      <dgm:spPr/>
    </dgm:pt>
    <dgm:pt modelId="{FB5C1269-FD7D-49D6-981A-557CF4DEEA70}" type="pres">
      <dgm:prSet presAssocID="{BC27292E-BB35-48D2-B1C1-3B0579CA043B}" presName="hierChild5" presStyleCnt="0"/>
      <dgm:spPr/>
    </dgm:pt>
    <dgm:pt modelId="{0BE7733B-E982-48BF-A1F8-FDA168F5376A}" type="pres">
      <dgm:prSet presAssocID="{5F79E27E-B608-4DA4-8458-5CA7E15C03EE}" presName="hierChild5" presStyleCnt="0"/>
      <dgm:spPr/>
    </dgm:pt>
    <dgm:pt modelId="{49B4ABBA-D116-4262-BCB3-9C69F4769AF5}" type="pres">
      <dgm:prSet presAssocID="{4E024FEC-D226-4825-9E29-EB7E57D24036}" presName="hierChild5" presStyleCnt="0"/>
      <dgm:spPr/>
    </dgm:pt>
    <dgm:pt modelId="{58915A95-5921-4786-9471-AF5F66AB2180}" type="pres">
      <dgm:prSet presAssocID="{261B866E-D9BF-4AED-BE0B-F1F3FE10875C}" presName="hierChild3" presStyleCnt="0"/>
      <dgm:spPr/>
    </dgm:pt>
  </dgm:ptLst>
  <dgm:cxnLst>
    <dgm:cxn modelId="{AD2B840F-2211-4BC0-9C96-F65D352304DB}" type="presOf" srcId="{5F79E27E-B608-4DA4-8458-5CA7E15C03EE}" destId="{292466A8-9EA7-44A5-9342-36D883357605}" srcOrd="0" destOrd="0" presId="urn:microsoft.com/office/officeart/2005/8/layout/orgChart1"/>
    <dgm:cxn modelId="{37E3C412-2408-4944-AF8F-F5CFE432961A}" type="presOf" srcId="{8C76AAA6-50D7-456F-A823-2FEF5F42C1CF}" destId="{1109005C-02C3-4D0C-A878-3C1A8CF39231}" srcOrd="0" destOrd="0" presId="urn:microsoft.com/office/officeart/2005/8/layout/orgChart1"/>
    <dgm:cxn modelId="{F0E69F2F-FE0C-42F9-8A44-A13FA6047907}" type="presOf" srcId="{BC27292E-BB35-48D2-B1C1-3B0579CA043B}" destId="{DADF0F9E-E915-4FEC-B3DC-A3775B3704D3}" srcOrd="0" destOrd="0" presId="urn:microsoft.com/office/officeart/2005/8/layout/orgChart1"/>
    <dgm:cxn modelId="{AF912D39-D411-4BCD-BFFB-E88C3D258BCD}" type="presOf" srcId="{B0CB70E6-2F79-48E7-AAF0-07F0143327C8}" destId="{F5058B2D-74AF-4BCA-9BDC-92522F0E2283}" srcOrd="1" destOrd="0" presId="urn:microsoft.com/office/officeart/2005/8/layout/orgChart1"/>
    <dgm:cxn modelId="{1BEA5C64-CCDC-43EE-A8B8-99D39892015D}" type="presOf" srcId="{14A7025A-6917-4A3F-8760-6AF5E78CB45B}" destId="{FA1955AA-B89A-48E9-AFB2-3449ED9C29F7}" srcOrd="0" destOrd="0" presId="urn:microsoft.com/office/officeart/2005/8/layout/orgChart1"/>
    <dgm:cxn modelId="{7AD2666C-40E8-4445-9F38-BAA0D41FA14B}" type="presOf" srcId="{4E024FEC-D226-4825-9E29-EB7E57D24036}" destId="{8C6DB02B-7DB7-46BA-B36B-DFEDD3FF60FA}" srcOrd="1" destOrd="0" presId="urn:microsoft.com/office/officeart/2005/8/layout/orgChart1"/>
    <dgm:cxn modelId="{3144FE4C-9FD1-4139-A562-5D15A10765B9}" type="presOf" srcId="{4E024FEC-D226-4825-9E29-EB7E57D24036}" destId="{D7B7DDFE-6566-4FBB-927D-B4A7385604BF}" srcOrd="0" destOrd="0" presId="urn:microsoft.com/office/officeart/2005/8/layout/orgChart1"/>
    <dgm:cxn modelId="{92692154-41EF-4A4C-ADD9-94B152F2888E}" type="presOf" srcId="{261B866E-D9BF-4AED-BE0B-F1F3FE10875C}" destId="{D07D5597-D78C-4DC9-B6D7-F4D589802668}" srcOrd="0" destOrd="0" presId="urn:microsoft.com/office/officeart/2005/8/layout/orgChart1"/>
    <dgm:cxn modelId="{7D5D4F97-BB62-45A6-B5DC-0B3F38B3310C}" type="presOf" srcId="{903EECA5-F572-498F-BE3A-1DC81980138A}" destId="{98819F85-66FE-440D-A362-9A83CFA50EC7}" srcOrd="0" destOrd="0" presId="urn:microsoft.com/office/officeart/2005/8/layout/orgChart1"/>
    <dgm:cxn modelId="{FE1B939D-BC38-4B82-A145-2AA72EA9326B}" type="presOf" srcId="{5F79E27E-B608-4DA4-8458-5CA7E15C03EE}" destId="{740D6958-0988-4D5C-A9FF-752FDC878343}" srcOrd="1" destOrd="0" presId="urn:microsoft.com/office/officeart/2005/8/layout/orgChart1"/>
    <dgm:cxn modelId="{9F65FEA1-D132-460D-9D5B-736742807CDF}" type="presOf" srcId="{BC27292E-BB35-48D2-B1C1-3B0579CA043B}" destId="{F912DA85-0746-46CA-AAA2-6066D781F06C}" srcOrd="1" destOrd="0" presId="urn:microsoft.com/office/officeart/2005/8/layout/orgChart1"/>
    <dgm:cxn modelId="{4DAC0AAC-D692-4BB3-B196-5CD13C146D76}" srcId="{261B866E-D9BF-4AED-BE0B-F1F3FE10875C}" destId="{B0CB70E6-2F79-48E7-AAF0-07F0143327C8}" srcOrd="0" destOrd="0" parTransId="{EC614999-DF05-4195-8828-FAA88D94DF19}" sibTransId="{C2EBCF5F-BC21-451D-80C0-9DD74664E76D}"/>
    <dgm:cxn modelId="{9AEDB8B2-65F2-42AB-A623-6EB5620C74D4}" srcId="{4E024FEC-D226-4825-9E29-EB7E57D24036}" destId="{5F79E27E-B608-4DA4-8458-5CA7E15C03EE}" srcOrd="0" destOrd="0" parTransId="{903EECA5-F572-498F-BE3A-1DC81980138A}" sibTransId="{78544C36-2015-4648-A9F2-2A5BA3D3EABE}"/>
    <dgm:cxn modelId="{DE113FB8-BCE8-42D9-986C-1063754F873E}" type="presOf" srcId="{261B866E-D9BF-4AED-BE0B-F1F3FE10875C}" destId="{782C0253-ADB8-4891-8E8A-D96801C635DF}" srcOrd="1" destOrd="0" presId="urn:microsoft.com/office/officeart/2005/8/layout/orgChart1"/>
    <dgm:cxn modelId="{79069ABD-8F0C-40BB-ABFE-F06054FE0FF6}" srcId="{5F79E27E-B608-4DA4-8458-5CA7E15C03EE}" destId="{BC27292E-BB35-48D2-B1C1-3B0579CA043B}" srcOrd="0" destOrd="0" parTransId="{A6B58349-1C9F-498E-849F-43BEB89C638D}" sibTransId="{58FEC4FD-58DC-4530-925E-0C93BFF4975C}"/>
    <dgm:cxn modelId="{B19EEBC6-0561-4558-8996-82DDC177D103}" srcId="{14A7025A-6917-4A3F-8760-6AF5E78CB45B}" destId="{261B866E-D9BF-4AED-BE0B-F1F3FE10875C}" srcOrd="0" destOrd="0" parTransId="{0DD9BE86-99A1-4BBB-AEB3-B8670F192F2B}" sibTransId="{B5B9CFB9-1707-4810-A851-10376113DE81}"/>
    <dgm:cxn modelId="{EC195CCB-A216-4830-B019-4B8829C0568A}" type="presOf" srcId="{B0CB70E6-2F79-48E7-AAF0-07F0143327C8}" destId="{78FF6D76-F896-49C7-BC72-A6B07442A63C}" srcOrd="0" destOrd="0" presId="urn:microsoft.com/office/officeart/2005/8/layout/orgChart1"/>
    <dgm:cxn modelId="{C06353CD-FEFF-49A5-AE65-EEE60180C2B3}" type="presOf" srcId="{A6B58349-1C9F-498E-849F-43BEB89C638D}" destId="{0B0E0B27-C72D-4E07-AA84-9410AF9A7E68}" srcOrd="0" destOrd="0" presId="urn:microsoft.com/office/officeart/2005/8/layout/orgChart1"/>
    <dgm:cxn modelId="{F764E8E0-907B-4C34-9797-1C7ED826A539}" srcId="{261B866E-D9BF-4AED-BE0B-F1F3FE10875C}" destId="{4E024FEC-D226-4825-9E29-EB7E57D24036}" srcOrd="1" destOrd="0" parTransId="{8C76AAA6-50D7-456F-A823-2FEF5F42C1CF}" sibTransId="{5752885A-A33E-478F-A9FB-2F1C2620BB0E}"/>
    <dgm:cxn modelId="{657659E6-BE8B-4016-94D9-047F672B88EE}" type="presOf" srcId="{EC614999-DF05-4195-8828-FAA88D94DF19}" destId="{830DB4DE-9CC3-485F-9099-BD450CA5FB06}" srcOrd="0" destOrd="0" presId="urn:microsoft.com/office/officeart/2005/8/layout/orgChart1"/>
    <dgm:cxn modelId="{2B14669E-8656-4397-A4BA-57955F1A0632}" type="presParOf" srcId="{FA1955AA-B89A-48E9-AFB2-3449ED9C29F7}" destId="{3D9C0580-E2D0-4EA6-8CC9-B0005F2FD8C4}" srcOrd="0" destOrd="0" presId="urn:microsoft.com/office/officeart/2005/8/layout/orgChart1"/>
    <dgm:cxn modelId="{4D370F0B-A54D-4616-980B-8E28465FB142}" type="presParOf" srcId="{3D9C0580-E2D0-4EA6-8CC9-B0005F2FD8C4}" destId="{B0EE36BA-84C5-4CD5-B7D5-F049739D9EB0}" srcOrd="0" destOrd="0" presId="urn:microsoft.com/office/officeart/2005/8/layout/orgChart1"/>
    <dgm:cxn modelId="{4AF700CE-050D-4E0F-B75E-4C929B830297}" type="presParOf" srcId="{B0EE36BA-84C5-4CD5-B7D5-F049739D9EB0}" destId="{D07D5597-D78C-4DC9-B6D7-F4D589802668}" srcOrd="0" destOrd="0" presId="urn:microsoft.com/office/officeart/2005/8/layout/orgChart1"/>
    <dgm:cxn modelId="{ABA12B7D-2607-4E31-8A16-356F252DE3F8}" type="presParOf" srcId="{B0EE36BA-84C5-4CD5-B7D5-F049739D9EB0}" destId="{782C0253-ADB8-4891-8E8A-D96801C635DF}" srcOrd="1" destOrd="0" presId="urn:microsoft.com/office/officeart/2005/8/layout/orgChart1"/>
    <dgm:cxn modelId="{8B5DE685-34C1-4AEC-A4A2-7E38883E8CE9}" type="presParOf" srcId="{3D9C0580-E2D0-4EA6-8CC9-B0005F2FD8C4}" destId="{BFF3D722-DFC8-435A-AEC3-B548E2EA3A7D}" srcOrd="1" destOrd="0" presId="urn:microsoft.com/office/officeart/2005/8/layout/orgChart1"/>
    <dgm:cxn modelId="{538324D5-0193-4191-BFA5-76376ADCDFBF}" type="presParOf" srcId="{BFF3D722-DFC8-435A-AEC3-B548E2EA3A7D}" destId="{830DB4DE-9CC3-485F-9099-BD450CA5FB06}" srcOrd="0" destOrd="0" presId="urn:microsoft.com/office/officeart/2005/8/layout/orgChart1"/>
    <dgm:cxn modelId="{1F7C5646-0B23-4848-ABA4-FD41D3EB0FCA}" type="presParOf" srcId="{BFF3D722-DFC8-435A-AEC3-B548E2EA3A7D}" destId="{B71EEE17-C280-4881-96FA-13CB5371AA59}" srcOrd="1" destOrd="0" presId="urn:microsoft.com/office/officeart/2005/8/layout/orgChart1"/>
    <dgm:cxn modelId="{0C9CA47A-AF12-41D8-96C7-5A0CC7B279B1}" type="presParOf" srcId="{B71EEE17-C280-4881-96FA-13CB5371AA59}" destId="{68090EED-60AF-47B6-9CFF-B4B088446CDB}" srcOrd="0" destOrd="0" presId="urn:microsoft.com/office/officeart/2005/8/layout/orgChart1"/>
    <dgm:cxn modelId="{1F173727-B42D-4481-A12C-4391307CCB29}" type="presParOf" srcId="{68090EED-60AF-47B6-9CFF-B4B088446CDB}" destId="{78FF6D76-F896-49C7-BC72-A6B07442A63C}" srcOrd="0" destOrd="0" presId="urn:microsoft.com/office/officeart/2005/8/layout/orgChart1"/>
    <dgm:cxn modelId="{7A202D07-F63B-4CCD-9D3A-C67B6EDBC256}" type="presParOf" srcId="{68090EED-60AF-47B6-9CFF-B4B088446CDB}" destId="{F5058B2D-74AF-4BCA-9BDC-92522F0E2283}" srcOrd="1" destOrd="0" presId="urn:microsoft.com/office/officeart/2005/8/layout/orgChart1"/>
    <dgm:cxn modelId="{745B1F59-C9CA-4E8D-A6F4-613539DD9B36}" type="presParOf" srcId="{B71EEE17-C280-4881-96FA-13CB5371AA59}" destId="{DA55CE28-24E9-4AC3-9B2C-0C5570CEABC9}" srcOrd="1" destOrd="0" presId="urn:microsoft.com/office/officeart/2005/8/layout/orgChart1"/>
    <dgm:cxn modelId="{141D4E49-70E6-4B0A-B3E6-56BA5CCC5342}" type="presParOf" srcId="{B71EEE17-C280-4881-96FA-13CB5371AA59}" destId="{707C1D15-B198-446C-A344-0D0DF72A6AFC}" srcOrd="2" destOrd="0" presId="urn:microsoft.com/office/officeart/2005/8/layout/orgChart1"/>
    <dgm:cxn modelId="{6FE2A660-852F-4330-AE5F-4E4343F7B1F2}" type="presParOf" srcId="{BFF3D722-DFC8-435A-AEC3-B548E2EA3A7D}" destId="{1109005C-02C3-4D0C-A878-3C1A8CF39231}" srcOrd="2" destOrd="0" presId="urn:microsoft.com/office/officeart/2005/8/layout/orgChart1"/>
    <dgm:cxn modelId="{1A651A3D-D66C-4B80-8A53-E2436853FAB1}" type="presParOf" srcId="{BFF3D722-DFC8-435A-AEC3-B548E2EA3A7D}" destId="{1CC63DB3-2DFF-4911-8CB4-7037EEA34FD9}" srcOrd="3" destOrd="0" presId="urn:microsoft.com/office/officeart/2005/8/layout/orgChart1"/>
    <dgm:cxn modelId="{C497D742-2827-4D80-B1AB-17065E69A67C}" type="presParOf" srcId="{1CC63DB3-2DFF-4911-8CB4-7037EEA34FD9}" destId="{3F29E3B8-2B12-4217-9553-3A0145751CDD}" srcOrd="0" destOrd="0" presId="urn:microsoft.com/office/officeart/2005/8/layout/orgChart1"/>
    <dgm:cxn modelId="{469514A1-CF35-48A5-96CB-63A8B1B1E016}" type="presParOf" srcId="{3F29E3B8-2B12-4217-9553-3A0145751CDD}" destId="{D7B7DDFE-6566-4FBB-927D-B4A7385604BF}" srcOrd="0" destOrd="0" presId="urn:microsoft.com/office/officeart/2005/8/layout/orgChart1"/>
    <dgm:cxn modelId="{49F0ED2F-2152-432E-99A8-FE60D3B08488}" type="presParOf" srcId="{3F29E3B8-2B12-4217-9553-3A0145751CDD}" destId="{8C6DB02B-7DB7-46BA-B36B-DFEDD3FF60FA}" srcOrd="1" destOrd="0" presId="urn:microsoft.com/office/officeart/2005/8/layout/orgChart1"/>
    <dgm:cxn modelId="{B7552414-E3FE-48E1-B389-3DE924163E7F}" type="presParOf" srcId="{1CC63DB3-2DFF-4911-8CB4-7037EEA34FD9}" destId="{14E860DC-046F-470E-9B9C-B1FFBDBEE162}" srcOrd="1" destOrd="0" presId="urn:microsoft.com/office/officeart/2005/8/layout/orgChart1"/>
    <dgm:cxn modelId="{5E813A60-BE0C-4798-BF2D-BE5DBEBEA0EB}" type="presParOf" srcId="{14E860DC-046F-470E-9B9C-B1FFBDBEE162}" destId="{98819F85-66FE-440D-A362-9A83CFA50EC7}" srcOrd="0" destOrd="0" presId="urn:microsoft.com/office/officeart/2005/8/layout/orgChart1"/>
    <dgm:cxn modelId="{838717DA-FA18-4BEF-A2C8-56E8695F9938}" type="presParOf" srcId="{14E860DC-046F-470E-9B9C-B1FFBDBEE162}" destId="{0A2E7D6B-FAF5-46F5-97F0-4E2F63D5750B}" srcOrd="1" destOrd="0" presId="urn:microsoft.com/office/officeart/2005/8/layout/orgChart1"/>
    <dgm:cxn modelId="{42AF1F4D-7975-4266-AE8B-45073FEFD8DB}" type="presParOf" srcId="{0A2E7D6B-FAF5-46F5-97F0-4E2F63D5750B}" destId="{2489031C-C195-41E6-9C71-1F729D7CD392}" srcOrd="0" destOrd="0" presId="urn:microsoft.com/office/officeart/2005/8/layout/orgChart1"/>
    <dgm:cxn modelId="{EEF1B10C-5A08-49A7-B37F-5C5D138DB278}" type="presParOf" srcId="{2489031C-C195-41E6-9C71-1F729D7CD392}" destId="{292466A8-9EA7-44A5-9342-36D883357605}" srcOrd="0" destOrd="0" presId="urn:microsoft.com/office/officeart/2005/8/layout/orgChart1"/>
    <dgm:cxn modelId="{E67C54CD-5DC1-4164-8686-4D0A22BEF25E}" type="presParOf" srcId="{2489031C-C195-41E6-9C71-1F729D7CD392}" destId="{740D6958-0988-4D5C-A9FF-752FDC878343}" srcOrd="1" destOrd="0" presId="urn:microsoft.com/office/officeart/2005/8/layout/orgChart1"/>
    <dgm:cxn modelId="{1AE5BFCE-638E-408A-991F-C65724BCFA5D}" type="presParOf" srcId="{0A2E7D6B-FAF5-46F5-97F0-4E2F63D5750B}" destId="{8E41693F-1DEB-4199-8F75-3D0B50BEBD9A}" srcOrd="1" destOrd="0" presId="urn:microsoft.com/office/officeart/2005/8/layout/orgChart1"/>
    <dgm:cxn modelId="{A996431D-ADE4-4D39-A383-437565B8D7F8}" type="presParOf" srcId="{8E41693F-1DEB-4199-8F75-3D0B50BEBD9A}" destId="{0B0E0B27-C72D-4E07-AA84-9410AF9A7E68}" srcOrd="0" destOrd="0" presId="urn:microsoft.com/office/officeart/2005/8/layout/orgChart1"/>
    <dgm:cxn modelId="{BE9A49D3-8D25-430F-B28D-859ABD49EEC1}" type="presParOf" srcId="{8E41693F-1DEB-4199-8F75-3D0B50BEBD9A}" destId="{184989E6-2033-40FE-BB3B-E20DC0EFD1F7}" srcOrd="1" destOrd="0" presId="urn:microsoft.com/office/officeart/2005/8/layout/orgChart1"/>
    <dgm:cxn modelId="{F2396629-1AEB-4CCD-9385-5D0C99C0C7B3}" type="presParOf" srcId="{184989E6-2033-40FE-BB3B-E20DC0EFD1F7}" destId="{DDCA2FB1-7718-423C-A253-CAA52BE310B9}" srcOrd="0" destOrd="0" presId="urn:microsoft.com/office/officeart/2005/8/layout/orgChart1"/>
    <dgm:cxn modelId="{DB29B67E-473D-493C-94D2-594D1EAC554C}" type="presParOf" srcId="{DDCA2FB1-7718-423C-A253-CAA52BE310B9}" destId="{DADF0F9E-E915-4FEC-B3DC-A3775B3704D3}" srcOrd="0" destOrd="0" presId="urn:microsoft.com/office/officeart/2005/8/layout/orgChart1"/>
    <dgm:cxn modelId="{4C84511B-E2C7-4819-8EE5-6A58D2BF2793}" type="presParOf" srcId="{DDCA2FB1-7718-423C-A253-CAA52BE310B9}" destId="{F912DA85-0746-46CA-AAA2-6066D781F06C}" srcOrd="1" destOrd="0" presId="urn:microsoft.com/office/officeart/2005/8/layout/orgChart1"/>
    <dgm:cxn modelId="{DD2DAAB4-624C-4CB9-91CA-AB0AF6D775F1}" type="presParOf" srcId="{184989E6-2033-40FE-BB3B-E20DC0EFD1F7}" destId="{092C4795-7328-400F-AE9D-00EC6FE94A3C}" srcOrd="1" destOrd="0" presId="urn:microsoft.com/office/officeart/2005/8/layout/orgChart1"/>
    <dgm:cxn modelId="{80B7FD17-8578-4BE1-A7CF-75975BA3950D}" type="presParOf" srcId="{184989E6-2033-40FE-BB3B-E20DC0EFD1F7}" destId="{FB5C1269-FD7D-49D6-981A-557CF4DEEA70}" srcOrd="2" destOrd="0" presId="urn:microsoft.com/office/officeart/2005/8/layout/orgChart1"/>
    <dgm:cxn modelId="{1E81C412-2C5D-485F-87B8-6DA61AE71386}" type="presParOf" srcId="{0A2E7D6B-FAF5-46F5-97F0-4E2F63D5750B}" destId="{0BE7733B-E982-48BF-A1F8-FDA168F5376A}" srcOrd="2" destOrd="0" presId="urn:microsoft.com/office/officeart/2005/8/layout/orgChart1"/>
    <dgm:cxn modelId="{A5D65EEE-DAD1-4C96-A32B-B50CF6ADE34E}" type="presParOf" srcId="{1CC63DB3-2DFF-4911-8CB4-7037EEA34FD9}" destId="{49B4ABBA-D116-4262-BCB3-9C69F4769AF5}" srcOrd="2" destOrd="0" presId="urn:microsoft.com/office/officeart/2005/8/layout/orgChart1"/>
    <dgm:cxn modelId="{4E757E4E-4DDB-418E-A60B-CEE1A5047101}" type="presParOf" srcId="{3D9C0580-E2D0-4EA6-8CC9-B0005F2FD8C4}" destId="{58915A95-5921-4786-9471-AF5F66AB2180}"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B0E0B27-C72D-4E07-AA84-9410AF9A7E68}">
      <dsp:nvSpPr>
        <dsp:cNvPr id="0" name=""/>
        <dsp:cNvSpPr/>
      </dsp:nvSpPr>
      <dsp:spPr>
        <a:xfrm>
          <a:off x="2690065" y="1570894"/>
          <a:ext cx="91440" cy="171668"/>
        </a:xfrm>
        <a:custGeom>
          <a:avLst/>
          <a:gdLst/>
          <a:ahLst/>
          <a:cxnLst/>
          <a:rect l="0" t="0" r="0" b="0"/>
          <a:pathLst>
            <a:path>
              <a:moveTo>
                <a:pt x="45720" y="0"/>
              </a:moveTo>
              <a:lnTo>
                <a:pt x="45720" y="171668"/>
              </a:lnTo>
            </a:path>
          </a:pathLst>
        </a:custGeom>
        <a:noFill/>
        <a:ln w="25400" cap="flat" cmpd="sng" algn="ctr">
          <a:solidFill>
            <a:schemeClr val="accent1">
              <a:shade val="8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98819F85-66FE-440D-A362-9A83CFA50EC7}">
      <dsp:nvSpPr>
        <dsp:cNvPr id="0" name=""/>
        <dsp:cNvSpPr/>
      </dsp:nvSpPr>
      <dsp:spPr>
        <a:xfrm>
          <a:off x="2690065" y="990490"/>
          <a:ext cx="91440" cy="171668"/>
        </a:xfrm>
        <a:custGeom>
          <a:avLst/>
          <a:gdLst/>
          <a:ahLst/>
          <a:cxnLst/>
          <a:rect l="0" t="0" r="0" b="0"/>
          <a:pathLst>
            <a:path>
              <a:moveTo>
                <a:pt x="45720" y="0"/>
              </a:moveTo>
              <a:lnTo>
                <a:pt x="45720" y="171668"/>
              </a:lnTo>
            </a:path>
          </a:pathLst>
        </a:custGeom>
        <a:noFill/>
        <a:ln w="25400" cap="flat" cmpd="sng" algn="ctr">
          <a:solidFill>
            <a:schemeClr val="accent1">
              <a:shade val="8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1109005C-02C3-4D0C-A878-3C1A8CF39231}">
      <dsp:nvSpPr>
        <dsp:cNvPr id="0" name=""/>
        <dsp:cNvSpPr/>
      </dsp:nvSpPr>
      <dsp:spPr>
        <a:xfrm>
          <a:off x="2088816" y="410086"/>
          <a:ext cx="91440" cy="376036"/>
        </a:xfrm>
        <a:custGeom>
          <a:avLst/>
          <a:gdLst/>
          <a:ahLst/>
          <a:cxnLst/>
          <a:rect l="0" t="0" r="0" b="0"/>
          <a:pathLst>
            <a:path>
              <a:moveTo>
                <a:pt x="45720" y="0"/>
              </a:moveTo>
              <a:lnTo>
                <a:pt x="45720" y="376036"/>
              </a:lnTo>
              <a:lnTo>
                <a:pt x="131554" y="376036"/>
              </a:lnTo>
            </a:path>
          </a:pathLst>
        </a:custGeom>
        <a:noFill/>
        <a:ln w="25400" cap="flat" cmpd="sng" algn="ctr">
          <a:solidFill>
            <a:schemeClr val="accent1">
              <a:shade val="6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830DB4DE-9CC3-485F-9099-BD450CA5FB06}">
      <dsp:nvSpPr>
        <dsp:cNvPr id="0" name=""/>
        <dsp:cNvSpPr/>
      </dsp:nvSpPr>
      <dsp:spPr>
        <a:xfrm>
          <a:off x="2029654" y="410086"/>
          <a:ext cx="104881" cy="382383"/>
        </a:xfrm>
        <a:custGeom>
          <a:avLst/>
          <a:gdLst/>
          <a:ahLst/>
          <a:cxnLst/>
          <a:rect l="0" t="0" r="0" b="0"/>
          <a:pathLst>
            <a:path>
              <a:moveTo>
                <a:pt x="104881" y="0"/>
              </a:moveTo>
              <a:lnTo>
                <a:pt x="104881" y="382383"/>
              </a:lnTo>
              <a:lnTo>
                <a:pt x="0" y="382383"/>
              </a:lnTo>
            </a:path>
          </a:pathLst>
        </a:custGeom>
        <a:noFill/>
        <a:ln w="25400" cap="flat" cmpd="sng" algn="ctr">
          <a:solidFill>
            <a:schemeClr val="accent1">
              <a:shade val="6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D07D5597-D78C-4DC9-B6D7-F4D589802668}">
      <dsp:nvSpPr>
        <dsp:cNvPr id="0" name=""/>
        <dsp:cNvSpPr/>
      </dsp:nvSpPr>
      <dsp:spPr>
        <a:xfrm>
          <a:off x="1671921" y="1351"/>
          <a:ext cx="925229" cy="408735"/>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dirty="0"/>
            <a:t>Deputy Director</a:t>
          </a:r>
        </a:p>
      </dsp:txBody>
      <dsp:txXfrm>
        <a:off x="1671921" y="1351"/>
        <a:ext cx="925229" cy="408735"/>
      </dsp:txXfrm>
    </dsp:sp>
    <dsp:sp modelId="{78FF6D76-F896-49C7-BC72-A6B07442A63C}">
      <dsp:nvSpPr>
        <dsp:cNvPr id="0" name=""/>
        <dsp:cNvSpPr/>
      </dsp:nvSpPr>
      <dsp:spPr>
        <a:xfrm>
          <a:off x="1036322" y="569056"/>
          <a:ext cx="993332" cy="446829"/>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dirty="0"/>
            <a:t>Head of Learning, Skills &amp; Employment</a:t>
          </a:r>
          <a:r>
            <a:rPr lang="en-GB" sz="1400" kern="1200" dirty="0"/>
            <a:t>	</a:t>
          </a:r>
        </a:p>
      </dsp:txBody>
      <dsp:txXfrm>
        <a:off x="1036322" y="569056"/>
        <a:ext cx="993332" cy="446829"/>
      </dsp:txXfrm>
    </dsp:sp>
    <dsp:sp modelId="{D7B7DDFE-6566-4FBB-927D-B4A7385604BF}">
      <dsp:nvSpPr>
        <dsp:cNvPr id="0" name=""/>
        <dsp:cNvSpPr/>
      </dsp:nvSpPr>
      <dsp:spPr>
        <a:xfrm>
          <a:off x="2220370" y="581755"/>
          <a:ext cx="1030829" cy="408735"/>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dirty="0"/>
            <a:t>Head of Rehabilitation</a:t>
          </a:r>
        </a:p>
      </dsp:txBody>
      <dsp:txXfrm>
        <a:off x="2220370" y="581755"/>
        <a:ext cx="1030829" cy="408735"/>
      </dsp:txXfrm>
    </dsp:sp>
    <dsp:sp modelId="{292466A8-9EA7-44A5-9342-36D883357605}">
      <dsp:nvSpPr>
        <dsp:cNvPr id="0" name=""/>
        <dsp:cNvSpPr/>
      </dsp:nvSpPr>
      <dsp:spPr>
        <a:xfrm>
          <a:off x="2271172" y="1162159"/>
          <a:ext cx="929226" cy="408735"/>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dirty="0"/>
            <a:t>Commercial and Regimes Manager</a:t>
          </a:r>
        </a:p>
      </dsp:txBody>
      <dsp:txXfrm>
        <a:off x="2271172" y="1162159"/>
        <a:ext cx="929226" cy="408735"/>
      </dsp:txXfrm>
    </dsp:sp>
    <dsp:sp modelId="{DADF0F9E-E915-4FEC-B3DC-A3775B3704D3}">
      <dsp:nvSpPr>
        <dsp:cNvPr id="0" name=""/>
        <dsp:cNvSpPr/>
      </dsp:nvSpPr>
      <dsp:spPr>
        <a:xfrm>
          <a:off x="2245769" y="1742563"/>
          <a:ext cx="980032" cy="408735"/>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dirty="0">
              <a:latin typeface="Calibri" panose="020F0502020204030204"/>
              <a:ea typeface="+mn-ea"/>
              <a:cs typeface="+mn-cs"/>
            </a:rPr>
            <a:t>Industries Manager</a:t>
          </a:r>
        </a:p>
      </dsp:txBody>
      <dsp:txXfrm>
        <a:off x="2245769" y="1742563"/>
        <a:ext cx="980032" cy="40873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ACE98361CF25468862B881D0866E77" ma:contentTypeVersion="10" ma:contentTypeDescription="Create a new document." ma:contentTypeScope="" ma:versionID="ef3895e0672853dd6e8ab7aea5a2eb8f">
  <xsd:schema xmlns:xsd="http://www.w3.org/2001/XMLSchema" xmlns:xs="http://www.w3.org/2001/XMLSchema" xmlns:p="http://schemas.microsoft.com/office/2006/metadata/properties" xmlns:ns2="805c9006-41ab-4d20-a782-794274708dc7" xmlns:ns3="a7b97ff7-b165-43d8-8280-5bd5f57fbb1a" targetNamespace="http://schemas.microsoft.com/office/2006/metadata/properties" ma:root="true" ma:fieldsID="4d5fda4b759c8d47c7c6b117897b38d8" ns2:_="" ns3:_="">
    <xsd:import namespace="805c9006-41ab-4d20-a782-794274708dc7"/>
    <xsd:import namespace="a7b97ff7-b165-43d8-8280-5bd5f57fbb1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5c9006-41ab-4d20-a782-794274708d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97ff7-b165-43d8-8280-5bd5f57fbb1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D048B1C-601B-4643-81E7-1B7BA1273C84}"/>
</file>

<file path=customXml/itemProps2.xml><?xml version="1.0" encoding="utf-8"?>
<ds:datastoreItem xmlns:ds="http://schemas.openxmlformats.org/officeDocument/2006/customXml" ds:itemID="{6236948E-F3B6-40BB-8D98-ECB47A254707}"/>
</file>

<file path=customXml/itemProps3.xml><?xml version="1.0" encoding="utf-8"?>
<ds:datastoreItem xmlns:ds="http://schemas.openxmlformats.org/officeDocument/2006/customXml" ds:itemID="{B5820948-85D6-4F00-BC34-E2CB9B6D9781}"/>
</file>

<file path=docProps/app.xml><?xml version="1.0" encoding="utf-8"?>
<Properties xmlns="http://schemas.openxmlformats.org/officeDocument/2006/extended-properties" xmlns:vt="http://schemas.openxmlformats.org/officeDocument/2006/docPropsVTypes">
  <Template>Normal</Template>
  <TotalTime>2</TotalTime>
  <Pages>3</Pages>
  <Words>1291</Words>
  <Characters>7361</Characters>
  <Application>Microsoft Office Word</Application>
  <DocSecurity>0</DocSecurity>
  <Lines>61</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8635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Gavin Eaton</cp:lastModifiedBy>
  <cp:revision>3</cp:revision>
  <dcterms:created xsi:type="dcterms:W3CDTF">2022-08-05T11:45:00Z</dcterms:created>
  <dcterms:modified xsi:type="dcterms:W3CDTF">2022-08-05T11:46:00Z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y fmtid="{D5CDD505-2E9C-101B-9397-08002B2CF9AE}" pid="8" name="MSIP_Label_6006ffbe-48f7-419f-8256-d60b01d11e95_Enabled">
    <vt:lpwstr>true</vt:lpwstr>
  </property>
  <property fmtid="{D5CDD505-2E9C-101B-9397-08002B2CF9AE}" pid="9" name="MSIP_Label_6006ffbe-48f7-419f-8256-d60b01d11e95_SetDate">
    <vt:lpwstr>2022-07-15T15:30:49Z</vt:lpwstr>
  </property>
  <property fmtid="{D5CDD505-2E9C-101B-9397-08002B2CF9AE}" pid="10" name="MSIP_Label_6006ffbe-48f7-419f-8256-d60b01d11e95_Method">
    <vt:lpwstr>Privileged</vt:lpwstr>
  </property>
  <property fmtid="{D5CDD505-2E9C-101B-9397-08002B2CF9AE}" pid="11" name="MSIP_Label_6006ffbe-48f7-419f-8256-d60b01d11e95_Name">
    <vt:lpwstr>Not Marked</vt:lpwstr>
  </property>
  <property fmtid="{D5CDD505-2E9C-101B-9397-08002B2CF9AE}" pid="12" name="MSIP_Label_6006ffbe-48f7-419f-8256-d60b01d11e95_SiteId">
    <vt:lpwstr>abf819d6-d924-423a-a845-efba8c945c04</vt:lpwstr>
  </property>
  <property fmtid="{D5CDD505-2E9C-101B-9397-08002B2CF9AE}" pid="13" name="MSIP_Label_6006ffbe-48f7-419f-8256-d60b01d11e95_ActionId">
    <vt:lpwstr>a05706f9-3b05-4799-945e-c42ff38c301d</vt:lpwstr>
  </property>
  <property fmtid="{D5CDD505-2E9C-101B-9397-08002B2CF9AE}" pid="14" name="MSIP_Label_6006ffbe-48f7-419f-8256-d60b01d11e95_ContentBits">
    <vt:lpwstr>0</vt:lpwstr>
  </property>
  <property fmtid="{D5CDD505-2E9C-101B-9397-08002B2CF9AE}" pid="15" name="ContentTypeId">
    <vt:lpwstr>0x0101008DACE98361CF25468862B881D0866E77</vt:lpwstr>
  </property>
</Properties>
</file>