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7684"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69A27737" wp14:editId="69A2773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A2773D" w14:textId="5CCB90FF" w:rsidR="00366A73" w:rsidRDefault="00D5441B" w:rsidP="00366A73">
                            <w:pPr>
                              <w:jc w:val="left"/>
                              <w:rPr>
                                <w:color w:val="FFFFFF"/>
                                <w:sz w:val="44"/>
                                <w:szCs w:val="44"/>
                                <w:lang w:val="en-AU"/>
                              </w:rPr>
                            </w:pPr>
                            <w:r>
                              <w:rPr>
                                <w:color w:val="FFFFFF"/>
                                <w:sz w:val="44"/>
                                <w:szCs w:val="44"/>
                                <w:lang w:val="en-AU"/>
                              </w:rPr>
                              <w:t xml:space="preserve">Job Description: </w:t>
                            </w:r>
                            <w:r w:rsidR="00520920">
                              <w:rPr>
                                <w:color w:val="FFFFFF"/>
                                <w:sz w:val="44"/>
                                <w:szCs w:val="44"/>
                                <w:lang w:val="en-AU"/>
                              </w:rPr>
                              <w:t>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9A2773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9A2773D" w14:textId="5CCB90FF" w:rsidR="00366A73" w:rsidRDefault="00D5441B" w:rsidP="00366A73">
                      <w:pPr>
                        <w:jc w:val="left"/>
                        <w:rPr>
                          <w:color w:val="FFFFFF"/>
                          <w:sz w:val="44"/>
                          <w:szCs w:val="44"/>
                          <w:lang w:val="en-AU"/>
                        </w:rPr>
                      </w:pPr>
                      <w:r>
                        <w:rPr>
                          <w:color w:val="FFFFFF"/>
                          <w:sz w:val="44"/>
                          <w:szCs w:val="44"/>
                          <w:lang w:val="en-AU"/>
                        </w:rPr>
                        <w:t xml:space="preserve">Job Description: </w:t>
                      </w:r>
                      <w:r w:rsidR="00520920">
                        <w:rPr>
                          <w:color w:val="FFFFFF"/>
                          <w:sz w:val="44"/>
                          <w:szCs w:val="44"/>
                          <w:lang w:val="en-AU"/>
                        </w:rPr>
                        <w:t>Chef</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9A27739" wp14:editId="69A2773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9A27685" w14:textId="77777777" w:rsidR="00366A73" w:rsidRPr="00366A73" w:rsidRDefault="00366A73" w:rsidP="00366A73"/>
    <w:p w14:paraId="69A27686" w14:textId="77777777" w:rsidR="00366A73" w:rsidRPr="00366A73" w:rsidRDefault="00366A73" w:rsidP="00366A73"/>
    <w:p w14:paraId="69A27687" w14:textId="77777777" w:rsidR="00366A73" w:rsidRPr="00366A73" w:rsidRDefault="00366A73" w:rsidP="00366A73"/>
    <w:p w14:paraId="69A27688" w14:textId="77777777" w:rsidR="00366A73" w:rsidRPr="00366A73" w:rsidRDefault="00366A73" w:rsidP="00366A73"/>
    <w:p w14:paraId="69A27689" w14:textId="77777777" w:rsidR="00366A73" w:rsidRDefault="00366A73" w:rsidP="00366A73"/>
    <w:p w14:paraId="69A2768A"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69A2768D"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9A2768B"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69A2768C" w14:textId="77777777" w:rsidR="00366A73" w:rsidRPr="00876EDD" w:rsidRDefault="003E6790" w:rsidP="00161F93">
            <w:pPr>
              <w:spacing w:before="20" w:after="20"/>
              <w:jc w:val="left"/>
              <w:rPr>
                <w:rFonts w:cs="Arial"/>
                <w:color w:val="000000"/>
                <w:szCs w:val="20"/>
              </w:rPr>
            </w:pPr>
            <w:r>
              <w:rPr>
                <w:rFonts w:cs="Arial"/>
                <w:color w:val="000000"/>
                <w:szCs w:val="20"/>
              </w:rPr>
              <w:t>Catering</w:t>
            </w:r>
          </w:p>
        </w:tc>
      </w:tr>
      <w:tr w:rsidR="00366A73" w:rsidRPr="00315425" w14:paraId="69A27690"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9A2768E"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69A2768F" w14:textId="1A280162" w:rsidR="00366A73" w:rsidRPr="004B2221" w:rsidRDefault="00DF7B9C" w:rsidP="00161F93">
            <w:pPr>
              <w:pStyle w:val="Heading2"/>
              <w:rPr>
                <w:b w:val="0"/>
                <w:lang w:val="en-CA"/>
              </w:rPr>
            </w:pPr>
            <w:r>
              <w:rPr>
                <w:b w:val="0"/>
                <w:sz w:val="18"/>
                <w:lang w:val="en-CA"/>
              </w:rPr>
              <w:t>Chef</w:t>
            </w:r>
          </w:p>
        </w:tc>
      </w:tr>
      <w:tr w:rsidR="004B2221" w:rsidRPr="00315425" w14:paraId="69A27693"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9A27691"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69A27692" w14:textId="54B2230C" w:rsidR="004B2221" w:rsidRPr="004B2221" w:rsidRDefault="001100EA" w:rsidP="004B2221">
            <w:pPr>
              <w:spacing w:before="20" w:after="20"/>
              <w:jc w:val="left"/>
              <w:rPr>
                <w:rFonts w:cs="Arial"/>
                <w:color w:val="000000"/>
                <w:szCs w:val="20"/>
              </w:rPr>
            </w:pPr>
            <w:r>
              <w:rPr>
                <w:rFonts w:cs="Arial"/>
                <w:color w:val="000000"/>
                <w:szCs w:val="20"/>
              </w:rPr>
              <w:t>Chef</w:t>
            </w:r>
          </w:p>
        </w:tc>
      </w:tr>
      <w:tr w:rsidR="00366A73" w:rsidRPr="00315425" w14:paraId="69A27696"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9A2769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69A27695" w14:textId="77777777" w:rsidR="00366A73" w:rsidRPr="00876EDD" w:rsidRDefault="00366A73" w:rsidP="00161F93">
            <w:pPr>
              <w:spacing w:before="20" w:after="20"/>
              <w:jc w:val="left"/>
              <w:rPr>
                <w:rFonts w:cs="Arial"/>
                <w:color w:val="000000"/>
                <w:szCs w:val="20"/>
              </w:rPr>
            </w:pPr>
          </w:p>
        </w:tc>
      </w:tr>
      <w:tr w:rsidR="00366A73" w:rsidRPr="00315425" w14:paraId="69A27699"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9A27697"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69A27698" w14:textId="77777777" w:rsidR="00366A73" w:rsidRDefault="00366A73" w:rsidP="00161F93">
            <w:pPr>
              <w:spacing w:before="20" w:after="20"/>
              <w:jc w:val="left"/>
              <w:rPr>
                <w:rFonts w:cs="Arial"/>
                <w:color w:val="000000"/>
                <w:szCs w:val="20"/>
              </w:rPr>
            </w:pPr>
          </w:p>
        </w:tc>
      </w:tr>
      <w:tr w:rsidR="00366A73" w:rsidRPr="00315425" w14:paraId="69A2769C"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9A2769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9A2769B" w14:textId="6F5FE9B6" w:rsidR="00366A73" w:rsidRPr="00876EDD" w:rsidRDefault="00B71515" w:rsidP="00366A73">
            <w:pPr>
              <w:spacing w:before="20" w:after="20"/>
              <w:jc w:val="left"/>
              <w:rPr>
                <w:rFonts w:cs="Arial"/>
                <w:color w:val="000000"/>
                <w:szCs w:val="20"/>
              </w:rPr>
            </w:pPr>
            <w:r>
              <w:rPr>
                <w:rFonts w:cs="Arial"/>
                <w:color w:val="000000"/>
                <w:szCs w:val="20"/>
              </w:rPr>
              <w:t>Head Chef</w:t>
            </w:r>
          </w:p>
        </w:tc>
      </w:tr>
      <w:tr w:rsidR="00366A73" w:rsidRPr="00315425" w14:paraId="69A2769F"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69A2769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9A2769E" w14:textId="79BE5B2B" w:rsidR="00366A73" w:rsidRDefault="00B71515" w:rsidP="00366A73">
            <w:pPr>
              <w:spacing w:before="20" w:after="20"/>
              <w:jc w:val="left"/>
              <w:rPr>
                <w:rFonts w:cs="Arial"/>
                <w:color w:val="000000"/>
                <w:szCs w:val="20"/>
              </w:rPr>
            </w:pPr>
            <w:r>
              <w:rPr>
                <w:rFonts w:cs="Arial"/>
                <w:color w:val="000000"/>
                <w:szCs w:val="20"/>
              </w:rPr>
              <w:t>Business Manager</w:t>
            </w:r>
          </w:p>
        </w:tc>
      </w:tr>
      <w:tr w:rsidR="00366A73" w:rsidRPr="00315425" w14:paraId="69A276A2"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9A276A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69A276A1" w14:textId="61A33B9C" w:rsidR="00366A73" w:rsidRDefault="002F22F7" w:rsidP="00161F93">
            <w:pPr>
              <w:spacing w:before="20" w:after="20"/>
              <w:jc w:val="left"/>
              <w:rPr>
                <w:rFonts w:cs="Arial"/>
                <w:color w:val="000000"/>
                <w:szCs w:val="20"/>
              </w:rPr>
            </w:pPr>
            <w:r>
              <w:rPr>
                <w:rFonts w:cs="Arial"/>
                <w:color w:val="000000"/>
                <w:szCs w:val="20"/>
              </w:rPr>
              <w:t xml:space="preserve">Nuffield Hospital, </w:t>
            </w:r>
            <w:r w:rsidR="00B71515">
              <w:rPr>
                <w:rFonts w:cs="Arial"/>
                <w:color w:val="000000"/>
                <w:szCs w:val="20"/>
              </w:rPr>
              <w:t>Plymouth</w:t>
            </w:r>
          </w:p>
        </w:tc>
      </w:tr>
      <w:tr w:rsidR="00366A73" w:rsidRPr="00315425" w14:paraId="69A276A5"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9A276A3" w14:textId="77777777" w:rsidR="00366A73" w:rsidRDefault="00366A73" w:rsidP="00161F93">
            <w:pPr>
              <w:jc w:val="left"/>
              <w:rPr>
                <w:rFonts w:cs="Arial"/>
                <w:sz w:val="10"/>
                <w:szCs w:val="20"/>
              </w:rPr>
            </w:pPr>
          </w:p>
          <w:p w14:paraId="69A276A4" w14:textId="77777777" w:rsidR="00366A73" w:rsidRPr="00315425" w:rsidRDefault="00366A73" w:rsidP="00161F93">
            <w:pPr>
              <w:jc w:val="left"/>
              <w:rPr>
                <w:rFonts w:cs="Arial"/>
                <w:sz w:val="10"/>
                <w:szCs w:val="20"/>
              </w:rPr>
            </w:pPr>
          </w:p>
        </w:tc>
      </w:tr>
      <w:tr w:rsidR="00366A73" w:rsidRPr="00315425" w14:paraId="69A276A7"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69A276A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9A276AA"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69A276A8" w14:textId="4A23DAFE" w:rsidR="001100EA" w:rsidRPr="001100EA" w:rsidRDefault="001100EA" w:rsidP="001100EA">
            <w:pPr>
              <w:rPr>
                <w:rFonts w:cs="Arial"/>
                <w:szCs w:val="20"/>
              </w:rPr>
            </w:pPr>
            <w:r w:rsidRPr="001100EA">
              <w:rPr>
                <w:rFonts w:cs="Arial"/>
                <w:szCs w:val="20"/>
              </w:rPr>
              <w:t>To assist in the effective operation of the kitchens and departmental functions through the provision of team management and service delivery</w:t>
            </w:r>
            <w:r w:rsidR="009A0D29">
              <w:rPr>
                <w:rFonts w:cs="Arial"/>
                <w:szCs w:val="20"/>
              </w:rPr>
              <w:t xml:space="preserve">, </w:t>
            </w:r>
            <w:r w:rsidR="00902BA7">
              <w:rPr>
                <w:rFonts w:cs="Arial"/>
                <w:szCs w:val="20"/>
              </w:rPr>
              <w:t>delivering</w:t>
            </w:r>
            <w:r w:rsidR="00DE76AC">
              <w:rPr>
                <w:rFonts w:cs="Arial"/>
                <w:szCs w:val="20"/>
              </w:rPr>
              <w:t xml:space="preserve"> a click &amp; collect food offer through the Week offering variety</w:t>
            </w:r>
            <w:r w:rsidR="00847A31">
              <w:rPr>
                <w:rFonts w:cs="Arial"/>
                <w:szCs w:val="20"/>
              </w:rPr>
              <w:t xml:space="preserve"> in</w:t>
            </w:r>
            <w:r w:rsidR="00DE76AC">
              <w:rPr>
                <w:rFonts w:cs="Arial"/>
                <w:szCs w:val="20"/>
              </w:rPr>
              <w:t xml:space="preserve"> ethnicity &amp;</w:t>
            </w:r>
            <w:r w:rsidR="00847A31">
              <w:rPr>
                <w:rFonts w:cs="Arial"/>
                <w:szCs w:val="20"/>
              </w:rPr>
              <w:t xml:space="preserve"> sustainable food ensuring </w:t>
            </w:r>
            <w:r w:rsidR="00BC7E07">
              <w:rPr>
                <w:rFonts w:cs="Arial"/>
                <w:szCs w:val="20"/>
              </w:rPr>
              <w:t>differing d</w:t>
            </w:r>
            <w:r w:rsidR="00847A31">
              <w:rPr>
                <w:rFonts w:cs="Arial"/>
                <w:szCs w:val="20"/>
              </w:rPr>
              <w:t>ietary</w:t>
            </w:r>
            <w:r w:rsidR="00BC7E07">
              <w:rPr>
                <w:rFonts w:cs="Arial"/>
                <w:szCs w:val="20"/>
              </w:rPr>
              <w:t xml:space="preserve"> options are available.</w:t>
            </w:r>
            <w:r w:rsidR="00847A31">
              <w:rPr>
                <w:rFonts w:cs="Arial"/>
                <w:szCs w:val="20"/>
              </w:rPr>
              <w:t xml:space="preserve"> </w:t>
            </w:r>
          </w:p>
          <w:p w14:paraId="69A276A9" w14:textId="77777777" w:rsidR="00745A24" w:rsidRPr="00F479E6" w:rsidRDefault="00745A24" w:rsidP="001100EA">
            <w:pPr>
              <w:pStyle w:val="Puces4"/>
              <w:numPr>
                <w:ilvl w:val="0"/>
                <w:numId w:val="0"/>
              </w:numPr>
              <w:ind w:left="360"/>
              <w:rPr>
                <w:color w:val="000000" w:themeColor="text1"/>
              </w:rPr>
            </w:pPr>
          </w:p>
        </w:tc>
      </w:tr>
      <w:tr w:rsidR="00366A73" w:rsidRPr="00315425" w14:paraId="69A276AD"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9A276AB" w14:textId="77777777" w:rsidR="00366A73" w:rsidRDefault="00366A73" w:rsidP="00161F93">
            <w:pPr>
              <w:jc w:val="left"/>
              <w:rPr>
                <w:rFonts w:cs="Arial"/>
                <w:sz w:val="10"/>
                <w:szCs w:val="20"/>
              </w:rPr>
            </w:pPr>
          </w:p>
          <w:p w14:paraId="69A276AC" w14:textId="77777777" w:rsidR="00366A73" w:rsidRPr="00315425" w:rsidRDefault="00366A73" w:rsidP="00161F93">
            <w:pPr>
              <w:jc w:val="left"/>
              <w:rPr>
                <w:rFonts w:cs="Arial"/>
                <w:sz w:val="10"/>
                <w:szCs w:val="20"/>
              </w:rPr>
            </w:pPr>
          </w:p>
        </w:tc>
      </w:tr>
      <w:tr w:rsidR="00366A73" w:rsidRPr="00315425" w14:paraId="69A276AF" w14:textId="77777777"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69A276AE"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1100EA" w:rsidRPr="00FB6D69" w14:paraId="69A276B1" w14:textId="77777777" w:rsidTr="00A60B75">
        <w:trPr>
          <w:trHeight w:val="413"/>
        </w:trPr>
        <w:tc>
          <w:tcPr>
            <w:tcW w:w="10458" w:type="dxa"/>
            <w:gridSpan w:val="3"/>
            <w:tcBorders>
              <w:top w:val="dotted" w:sz="2" w:space="0" w:color="auto"/>
              <w:left w:val="single" w:sz="2" w:space="0" w:color="auto"/>
              <w:bottom w:val="single" w:sz="4" w:space="0" w:color="auto"/>
              <w:right w:val="single" w:sz="2" w:space="0" w:color="auto"/>
            </w:tcBorders>
            <w:vAlign w:val="center"/>
          </w:tcPr>
          <w:p w14:paraId="69A276B0" w14:textId="77777777" w:rsidR="001100EA" w:rsidRPr="00144E5D" w:rsidRDefault="001100EA" w:rsidP="001100EA">
            <w:pPr>
              <w:spacing w:before="40" w:after="40"/>
              <w:ind w:left="360"/>
              <w:jc w:val="left"/>
              <w:rPr>
                <w:rFonts w:cs="Arial"/>
                <w:color w:val="000000" w:themeColor="text1"/>
                <w:szCs w:val="20"/>
              </w:rPr>
            </w:pPr>
            <w:r>
              <w:t>The operation is run on a tight budget so cost controls are essential</w:t>
            </w:r>
          </w:p>
        </w:tc>
      </w:tr>
    </w:tbl>
    <w:p w14:paraId="69A276B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9A2773B" wp14:editId="69A2773C">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9A2773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A2773B"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9A2773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9A276B4"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9A276B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9A276BC"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9A276B5" w14:textId="77777777" w:rsidR="00366A73" w:rsidRPr="00315425" w:rsidRDefault="00366A73" w:rsidP="00366A73">
            <w:pPr>
              <w:jc w:val="center"/>
              <w:rPr>
                <w:rFonts w:cs="Arial"/>
                <w:b/>
                <w:sz w:val="4"/>
                <w:szCs w:val="20"/>
              </w:rPr>
            </w:pPr>
          </w:p>
          <w:p w14:paraId="69A276B6" w14:textId="77777777" w:rsidR="00366A73" w:rsidRPr="00315425" w:rsidRDefault="00366A73" w:rsidP="00366A73">
            <w:pPr>
              <w:jc w:val="center"/>
              <w:rPr>
                <w:rFonts w:cs="Arial"/>
                <w:b/>
                <w:sz w:val="6"/>
                <w:szCs w:val="20"/>
              </w:rPr>
            </w:pPr>
          </w:p>
          <w:p w14:paraId="69A276B7" w14:textId="2B06BBAF" w:rsidR="00366A73" w:rsidRDefault="009047CF" w:rsidP="00366A73">
            <w:pPr>
              <w:spacing w:after="40"/>
              <w:jc w:val="center"/>
              <w:rPr>
                <w:rFonts w:cs="Arial"/>
                <w:noProof/>
                <w:sz w:val="10"/>
                <w:szCs w:val="20"/>
                <w:lang w:eastAsia="en-US"/>
              </w:rPr>
            </w:pPr>
            <w:r>
              <w:rPr>
                <w:rFonts w:ascii="Arial Narrow" w:hAnsi="Arial Narrow"/>
                <w:noProof/>
                <w:lang w:eastAsia="en-GB"/>
              </w:rPr>
              <w:drawing>
                <wp:inline distT="0" distB="0" distL="0" distR="0" wp14:anchorId="3C5ADFDF" wp14:editId="747187AC">
                  <wp:extent cx="4229100" cy="25241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9A276B8" w14:textId="77777777" w:rsidR="00366A73" w:rsidRDefault="00366A73" w:rsidP="00366A73">
            <w:pPr>
              <w:spacing w:after="40"/>
              <w:jc w:val="center"/>
              <w:rPr>
                <w:rFonts w:cs="Arial"/>
                <w:noProof/>
                <w:sz w:val="10"/>
                <w:szCs w:val="20"/>
                <w:lang w:eastAsia="en-US"/>
              </w:rPr>
            </w:pPr>
          </w:p>
          <w:p w14:paraId="69A276B9" w14:textId="77777777" w:rsidR="00366A73" w:rsidRPr="00745A24" w:rsidRDefault="00366A73" w:rsidP="001F2787">
            <w:pPr>
              <w:spacing w:after="40"/>
              <w:rPr>
                <w:rFonts w:cs="Arial"/>
                <w:noProof/>
                <w:color w:val="FF0000"/>
                <w:sz w:val="10"/>
                <w:szCs w:val="20"/>
                <w:lang w:eastAsia="en-US"/>
              </w:rPr>
            </w:pPr>
          </w:p>
          <w:p w14:paraId="69A276BA" w14:textId="77777777" w:rsidR="000E3EF7" w:rsidRDefault="000E3EF7" w:rsidP="00366A73">
            <w:pPr>
              <w:spacing w:after="40"/>
              <w:jc w:val="center"/>
              <w:rPr>
                <w:rFonts w:cs="Arial"/>
                <w:noProof/>
                <w:sz w:val="10"/>
                <w:szCs w:val="20"/>
                <w:lang w:eastAsia="en-US"/>
              </w:rPr>
            </w:pPr>
          </w:p>
          <w:p w14:paraId="69A276BB" w14:textId="77777777" w:rsidR="00366A73" w:rsidRPr="00D376CF" w:rsidRDefault="00366A73" w:rsidP="00366A73">
            <w:pPr>
              <w:spacing w:after="40"/>
              <w:jc w:val="center"/>
              <w:rPr>
                <w:rFonts w:cs="Arial"/>
                <w:sz w:val="14"/>
                <w:szCs w:val="20"/>
              </w:rPr>
            </w:pPr>
          </w:p>
        </w:tc>
      </w:tr>
    </w:tbl>
    <w:p w14:paraId="69A276BD" w14:textId="77777777" w:rsidR="00366A73" w:rsidRDefault="00366A73" w:rsidP="00366A73">
      <w:pPr>
        <w:jc w:val="left"/>
        <w:rPr>
          <w:rFonts w:cs="Arial"/>
        </w:rPr>
      </w:pPr>
    </w:p>
    <w:p w14:paraId="69A276BE" w14:textId="77777777" w:rsidR="00366A73" w:rsidRDefault="00366A73" w:rsidP="00366A73">
      <w:pPr>
        <w:jc w:val="left"/>
        <w:rPr>
          <w:rFonts w:cs="Arial"/>
          <w:vanish/>
        </w:rPr>
      </w:pPr>
    </w:p>
    <w:p w14:paraId="69A276BF"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9A276C1"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9A276C0" w14:textId="55DD6981"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w:t>
            </w:r>
            <w:r w:rsidR="001D3060">
              <w:rPr>
                <w:rFonts w:cs="Arial"/>
                <w:color w:val="002060"/>
                <w:sz w:val="16"/>
                <w:szCs w:val="20"/>
                <w:shd w:val="clear" w:color="auto" w:fill="F2F2F2"/>
              </w:rPr>
              <w:t xml:space="preserve"> </w:t>
            </w:r>
            <w:r w:rsidRPr="002A2FAD">
              <w:rPr>
                <w:rFonts w:cs="Arial"/>
                <w:color w:val="002060"/>
                <w:sz w:val="16"/>
                <w:szCs w:val="20"/>
                <w:shd w:val="clear" w:color="auto" w:fill="F2F2F2"/>
              </w:rPr>
              <w:t>holder has to face (internal or external to Sodexo) and/or the regulations, guidelines, practices that are to be adhered to.</w:t>
            </w:r>
          </w:p>
        </w:tc>
      </w:tr>
      <w:tr w:rsidR="00366A73" w:rsidRPr="0023730C" w14:paraId="69A276C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2BBB1C2" w14:textId="77777777" w:rsidR="00745A24" w:rsidRDefault="00245660" w:rsidP="002753B3">
            <w:pPr>
              <w:pStyle w:val="NoSpacing"/>
              <w:numPr>
                <w:ilvl w:val="0"/>
                <w:numId w:val="22"/>
              </w:numPr>
              <w:rPr>
                <w:rFonts w:ascii="Arial" w:hAnsi="Arial" w:cs="Arial"/>
                <w:sz w:val="20"/>
                <w:szCs w:val="20"/>
              </w:rPr>
            </w:pPr>
            <w:r>
              <w:rPr>
                <w:rFonts w:ascii="Arial" w:hAnsi="Arial" w:cs="Arial"/>
                <w:sz w:val="20"/>
                <w:szCs w:val="20"/>
              </w:rPr>
              <w:t xml:space="preserve">Ensure services at the </w:t>
            </w:r>
            <w:r w:rsidR="002862C9">
              <w:rPr>
                <w:rFonts w:ascii="Arial" w:hAnsi="Arial" w:cs="Arial"/>
                <w:sz w:val="20"/>
                <w:szCs w:val="20"/>
              </w:rPr>
              <w:t xml:space="preserve">Nuffield remain </w:t>
            </w:r>
            <w:r w:rsidR="00376C43">
              <w:rPr>
                <w:rFonts w:ascii="Arial" w:hAnsi="Arial" w:cs="Arial"/>
                <w:sz w:val="20"/>
                <w:szCs w:val="20"/>
              </w:rPr>
              <w:t>within remit are managed to contractual and legal requirements and budget.</w:t>
            </w:r>
          </w:p>
          <w:p w14:paraId="69A276C4" w14:textId="33782FBA" w:rsidR="001F2458" w:rsidRPr="002753B3" w:rsidRDefault="00376C43" w:rsidP="002753B3">
            <w:pPr>
              <w:pStyle w:val="NoSpacing"/>
              <w:numPr>
                <w:ilvl w:val="0"/>
                <w:numId w:val="22"/>
              </w:numPr>
              <w:rPr>
                <w:rFonts w:ascii="Arial" w:hAnsi="Arial" w:cs="Arial"/>
                <w:sz w:val="20"/>
                <w:szCs w:val="20"/>
              </w:rPr>
            </w:pPr>
            <w:r>
              <w:rPr>
                <w:rFonts w:ascii="Arial" w:hAnsi="Arial" w:cs="Arial"/>
                <w:sz w:val="20"/>
                <w:szCs w:val="20"/>
              </w:rPr>
              <w:t xml:space="preserve">Recruit, motivate and manage the staff, ensuring they </w:t>
            </w:r>
            <w:r w:rsidR="001F2458">
              <w:rPr>
                <w:rFonts w:ascii="Arial" w:hAnsi="Arial" w:cs="Arial"/>
                <w:sz w:val="20"/>
                <w:szCs w:val="20"/>
              </w:rPr>
              <w:t>are fully trained and developed for the roles they hold.</w:t>
            </w:r>
          </w:p>
        </w:tc>
      </w:tr>
    </w:tbl>
    <w:p w14:paraId="69A276C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9A276C8" w14:textId="77777777" w:rsidTr="00161F93">
        <w:trPr>
          <w:trHeight w:val="565"/>
        </w:trPr>
        <w:tc>
          <w:tcPr>
            <w:tcW w:w="10458" w:type="dxa"/>
            <w:shd w:val="clear" w:color="auto" w:fill="F2F2F2"/>
            <w:vAlign w:val="center"/>
          </w:tcPr>
          <w:p w14:paraId="69A276C7"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9A276DC" w14:textId="77777777" w:rsidTr="00161F93">
        <w:trPr>
          <w:trHeight w:val="620"/>
        </w:trPr>
        <w:tc>
          <w:tcPr>
            <w:tcW w:w="10458" w:type="dxa"/>
          </w:tcPr>
          <w:p w14:paraId="69A276C9" w14:textId="77777777" w:rsidR="00366A73" w:rsidRPr="00C56FEC" w:rsidRDefault="00366A73" w:rsidP="00161F93">
            <w:pPr>
              <w:rPr>
                <w:rFonts w:cs="Arial"/>
                <w:b/>
                <w:sz w:val="6"/>
                <w:szCs w:val="20"/>
              </w:rPr>
            </w:pPr>
          </w:p>
          <w:p w14:paraId="69A276CA" w14:textId="77777777" w:rsidR="00F479E6" w:rsidRDefault="00F479E6" w:rsidP="00656519">
            <w:pPr>
              <w:rPr>
                <w:rFonts w:cs="Arial"/>
                <w:b/>
                <w:color w:val="000000" w:themeColor="text1"/>
                <w:szCs w:val="20"/>
                <w:lang w:val="en-GB"/>
              </w:rPr>
            </w:pPr>
          </w:p>
          <w:p w14:paraId="69A276CB" w14:textId="77777777" w:rsidR="003E6790" w:rsidRDefault="003E6790" w:rsidP="003E6790">
            <w:pPr>
              <w:rPr>
                <w:rFonts w:cs="Arial"/>
                <w:szCs w:val="20"/>
              </w:rPr>
            </w:pPr>
            <w:r w:rsidRPr="003E6790">
              <w:rPr>
                <w:rFonts w:cs="Arial"/>
                <w:szCs w:val="20"/>
              </w:rPr>
              <w:t>To assist in the effective operation of the kitchens and departmental functions through the provision of team management and service delivery by:</w:t>
            </w:r>
          </w:p>
          <w:p w14:paraId="7D6DFA6C" w14:textId="35AF0977" w:rsidR="00183997" w:rsidRDefault="00183997" w:rsidP="00D90D28">
            <w:pPr>
              <w:pStyle w:val="ListParagraph"/>
              <w:numPr>
                <w:ilvl w:val="0"/>
                <w:numId w:val="24"/>
              </w:numPr>
              <w:rPr>
                <w:rFonts w:cs="Arial"/>
                <w:szCs w:val="20"/>
              </w:rPr>
            </w:pPr>
            <w:r w:rsidRPr="00D90D28">
              <w:rPr>
                <w:rFonts w:cs="Arial"/>
                <w:szCs w:val="20"/>
              </w:rPr>
              <w:t>Order all provisions</w:t>
            </w:r>
            <w:r w:rsidR="00D90D28" w:rsidRPr="00D90D28">
              <w:rPr>
                <w:rFonts w:cs="Arial"/>
                <w:szCs w:val="20"/>
              </w:rPr>
              <w:t xml:space="preserve"> in line with Sodexo ordering policy and using Drive or for </w:t>
            </w:r>
            <w:proofErr w:type="spellStart"/>
            <w:proofErr w:type="gramStart"/>
            <w:r w:rsidR="00D90D28" w:rsidRPr="00D90D28">
              <w:rPr>
                <w:rFonts w:cs="Arial"/>
                <w:szCs w:val="20"/>
              </w:rPr>
              <w:t>non food</w:t>
            </w:r>
            <w:proofErr w:type="spellEnd"/>
            <w:proofErr w:type="gramEnd"/>
            <w:r w:rsidR="00D90D28" w:rsidRPr="00D90D28">
              <w:rPr>
                <w:rFonts w:cs="Arial"/>
                <w:szCs w:val="20"/>
              </w:rPr>
              <w:t xml:space="preserve"> use nominated Sodexo suppliers</w:t>
            </w:r>
            <w:r w:rsidR="00D90D28">
              <w:rPr>
                <w:rFonts w:cs="Arial"/>
                <w:szCs w:val="20"/>
              </w:rPr>
              <w:t>.</w:t>
            </w:r>
          </w:p>
          <w:p w14:paraId="1AE320F9" w14:textId="11264D53" w:rsidR="00D90D28" w:rsidRDefault="00D90D28" w:rsidP="00D90D28">
            <w:pPr>
              <w:pStyle w:val="ListParagraph"/>
              <w:numPr>
                <w:ilvl w:val="0"/>
                <w:numId w:val="24"/>
              </w:numPr>
              <w:rPr>
                <w:rFonts w:cs="Arial"/>
                <w:szCs w:val="20"/>
              </w:rPr>
            </w:pPr>
            <w:r>
              <w:rPr>
                <w:rFonts w:cs="Arial"/>
                <w:szCs w:val="20"/>
              </w:rPr>
              <w:t xml:space="preserve">Ensure </w:t>
            </w:r>
            <w:r w:rsidR="0098527D">
              <w:rPr>
                <w:rFonts w:cs="Arial"/>
                <w:szCs w:val="20"/>
              </w:rPr>
              <w:t>that all areas of the kitchen and food service areas are kept clean and well maintained</w:t>
            </w:r>
            <w:r w:rsidR="00CD3E60">
              <w:rPr>
                <w:rFonts w:cs="Arial"/>
                <w:szCs w:val="20"/>
              </w:rPr>
              <w:t>. Reporting any defaults to client a</w:t>
            </w:r>
            <w:r w:rsidR="00F57916">
              <w:rPr>
                <w:rFonts w:cs="Arial"/>
                <w:szCs w:val="20"/>
              </w:rPr>
              <w:t>n</w:t>
            </w:r>
            <w:r w:rsidR="00CD3E60">
              <w:rPr>
                <w:rFonts w:cs="Arial"/>
                <w:szCs w:val="20"/>
              </w:rPr>
              <w:t xml:space="preserve">d helpdesk and ensuring completion of outstanding </w:t>
            </w:r>
            <w:r w:rsidR="00F57916">
              <w:rPr>
                <w:rFonts w:cs="Arial"/>
                <w:szCs w:val="20"/>
              </w:rPr>
              <w:t>issues.</w:t>
            </w:r>
          </w:p>
          <w:p w14:paraId="607AF19D" w14:textId="61C77447" w:rsidR="00F57916" w:rsidRDefault="00F57916" w:rsidP="00D90D28">
            <w:pPr>
              <w:pStyle w:val="ListParagraph"/>
              <w:numPr>
                <w:ilvl w:val="0"/>
                <w:numId w:val="24"/>
              </w:numPr>
              <w:rPr>
                <w:rFonts w:cs="Arial"/>
                <w:szCs w:val="20"/>
              </w:rPr>
            </w:pPr>
            <w:r>
              <w:rPr>
                <w:rFonts w:cs="Arial"/>
                <w:szCs w:val="20"/>
              </w:rPr>
              <w:t xml:space="preserve">To ensure </w:t>
            </w:r>
            <w:r w:rsidR="007D47FB">
              <w:rPr>
                <w:rFonts w:cs="Arial"/>
                <w:szCs w:val="20"/>
              </w:rPr>
              <w:t xml:space="preserve">completion </w:t>
            </w:r>
            <w:r w:rsidR="00253B0F">
              <w:rPr>
                <w:rFonts w:cs="Arial"/>
                <w:szCs w:val="20"/>
              </w:rPr>
              <w:t>of all the Sodexo SMS paperwork, temperatures, electrical checks, COSHH, HACCP</w:t>
            </w:r>
            <w:r w:rsidR="00702BA7">
              <w:rPr>
                <w:rFonts w:cs="Arial"/>
                <w:szCs w:val="20"/>
              </w:rPr>
              <w:t xml:space="preserve"> etc.</w:t>
            </w:r>
          </w:p>
          <w:p w14:paraId="068FBAF1" w14:textId="36786ECB" w:rsidR="00702BA7" w:rsidRDefault="00702BA7" w:rsidP="00D90D28">
            <w:pPr>
              <w:pStyle w:val="ListParagraph"/>
              <w:numPr>
                <w:ilvl w:val="0"/>
                <w:numId w:val="24"/>
              </w:numPr>
              <w:rPr>
                <w:rFonts w:cs="Arial"/>
                <w:szCs w:val="20"/>
              </w:rPr>
            </w:pPr>
            <w:r>
              <w:rPr>
                <w:rFonts w:cs="Arial"/>
                <w:szCs w:val="20"/>
              </w:rPr>
              <w:t>To pass all internal and external audits such as safeguard, EHO and Nuffield audits.</w:t>
            </w:r>
          </w:p>
          <w:p w14:paraId="22EDDE7E" w14:textId="0D36385D" w:rsidR="00A03F16" w:rsidRDefault="00A03F16" w:rsidP="00D90D28">
            <w:pPr>
              <w:pStyle w:val="ListParagraph"/>
              <w:numPr>
                <w:ilvl w:val="0"/>
                <w:numId w:val="24"/>
              </w:numPr>
              <w:rPr>
                <w:rFonts w:cs="Arial"/>
                <w:szCs w:val="20"/>
              </w:rPr>
            </w:pPr>
            <w:r>
              <w:rPr>
                <w:rFonts w:cs="Arial"/>
                <w:szCs w:val="20"/>
              </w:rPr>
              <w:t>To complete and monthly billing</w:t>
            </w:r>
            <w:r w:rsidR="002C658A">
              <w:rPr>
                <w:rFonts w:cs="Arial"/>
                <w:szCs w:val="20"/>
              </w:rPr>
              <w:t xml:space="preserve"> and close account</w:t>
            </w:r>
            <w:r w:rsidR="009867C4">
              <w:rPr>
                <w:rFonts w:cs="Arial"/>
                <w:szCs w:val="20"/>
              </w:rPr>
              <w:t>s at agreed times</w:t>
            </w:r>
          </w:p>
          <w:p w14:paraId="3298482E" w14:textId="004C2594" w:rsidR="00AD391B" w:rsidRPr="00D90D28" w:rsidRDefault="000869AC" w:rsidP="00D90D28">
            <w:pPr>
              <w:pStyle w:val="ListParagraph"/>
              <w:numPr>
                <w:ilvl w:val="0"/>
                <w:numId w:val="24"/>
              </w:numPr>
              <w:rPr>
                <w:rFonts w:cs="Arial"/>
                <w:szCs w:val="20"/>
              </w:rPr>
            </w:pPr>
            <w:r>
              <w:rPr>
                <w:rFonts w:cs="Arial"/>
                <w:szCs w:val="20"/>
              </w:rPr>
              <w:t xml:space="preserve">Comply with any </w:t>
            </w:r>
            <w:r w:rsidR="00C002BF">
              <w:rPr>
                <w:rFonts w:cs="Arial"/>
                <w:szCs w:val="20"/>
              </w:rPr>
              <w:t>reasonable request</w:t>
            </w:r>
            <w:r w:rsidR="009A7592">
              <w:rPr>
                <w:rFonts w:cs="Arial"/>
                <w:szCs w:val="20"/>
              </w:rPr>
              <w:t>s by your line manager in the required time frame</w:t>
            </w:r>
          </w:p>
          <w:p w14:paraId="69A276CC" w14:textId="554E5816" w:rsidR="003E6790" w:rsidRDefault="003E6790" w:rsidP="003E6790">
            <w:pPr>
              <w:pStyle w:val="Puces1"/>
              <w:numPr>
                <w:ilvl w:val="0"/>
                <w:numId w:val="21"/>
              </w:numPr>
              <w:spacing w:after="0"/>
              <w:rPr>
                <w:b w:val="0"/>
                <w:sz w:val="20"/>
                <w:szCs w:val="20"/>
              </w:rPr>
            </w:pPr>
            <w:r w:rsidRPr="003E6790">
              <w:rPr>
                <w:b w:val="0"/>
                <w:sz w:val="20"/>
                <w:szCs w:val="20"/>
              </w:rPr>
              <w:t>Manage staff performance is effectively</w:t>
            </w:r>
            <w:r w:rsidR="004873E5">
              <w:rPr>
                <w:b w:val="0"/>
                <w:sz w:val="20"/>
                <w:szCs w:val="20"/>
              </w:rPr>
              <w:t xml:space="preserve"> </w:t>
            </w:r>
            <w:r w:rsidR="00820458">
              <w:rPr>
                <w:b w:val="0"/>
                <w:sz w:val="20"/>
                <w:szCs w:val="20"/>
              </w:rPr>
              <w:t xml:space="preserve">to achieve desired results </w:t>
            </w:r>
            <w:r w:rsidR="00EA6E75">
              <w:rPr>
                <w:b w:val="0"/>
                <w:sz w:val="20"/>
                <w:szCs w:val="20"/>
              </w:rPr>
              <w:t>driving forward on service excellence and delivering quality.</w:t>
            </w:r>
          </w:p>
          <w:p w14:paraId="3996397B" w14:textId="349ADEB5" w:rsidR="00EA6E75" w:rsidRDefault="00EA6E75" w:rsidP="003E6790">
            <w:pPr>
              <w:pStyle w:val="Puces1"/>
              <w:numPr>
                <w:ilvl w:val="0"/>
                <w:numId w:val="21"/>
              </w:numPr>
              <w:spacing w:after="0"/>
              <w:rPr>
                <w:b w:val="0"/>
                <w:sz w:val="20"/>
                <w:szCs w:val="20"/>
              </w:rPr>
            </w:pPr>
            <w:r>
              <w:rPr>
                <w:b w:val="0"/>
                <w:sz w:val="20"/>
                <w:szCs w:val="20"/>
              </w:rPr>
              <w:t>Train all members of the team using Sodexo GREAT training cards, induction &amp; Nuffield training</w:t>
            </w:r>
            <w:r w:rsidR="00BC2CF1">
              <w:rPr>
                <w:b w:val="0"/>
                <w:sz w:val="20"/>
                <w:szCs w:val="20"/>
              </w:rPr>
              <w:t xml:space="preserve"> as well competency observations.</w:t>
            </w:r>
          </w:p>
          <w:p w14:paraId="294C07DD" w14:textId="4192AEF3" w:rsidR="00BC2CF1" w:rsidRPr="003E6790" w:rsidRDefault="00BC2CF1" w:rsidP="003E6790">
            <w:pPr>
              <w:pStyle w:val="Puces1"/>
              <w:numPr>
                <w:ilvl w:val="0"/>
                <w:numId w:val="21"/>
              </w:numPr>
              <w:spacing w:after="0"/>
              <w:rPr>
                <w:b w:val="0"/>
                <w:sz w:val="20"/>
                <w:szCs w:val="20"/>
              </w:rPr>
            </w:pPr>
            <w:r>
              <w:rPr>
                <w:b w:val="0"/>
                <w:sz w:val="20"/>
                <w:szCs w:val="20"/>
              </w:rPr>
              <w:t>Ensure that weekly rotas are complete in the correct time frame and labour is managed within budget agreements.</w:t>
            </w:r>
          </w:p>
          <w:p w14:paraId="69A276D0" w14:textId="51D7C5F3" w:rsidR="003E6790" w:rsidRPr="008F5473" w:rsidRDefault="003E6790" w:rsidP="008F5473">
            <w:pPr>
              <w:pStyle w:val="ListParagraph"/>
              <w:numPr>
                <w:ilvl w:val="0"/>
                <w:numId w:val="21"/>
              </w:numPr>
              <w:tabs>
                <w:tab w:val="left" w:pos="709"/>
              </w:tabs>
              <w:autoSpaceDE w:val="0"/>
              <w:autoSpaceDN w:val="0"/>
              <w:adjustRightInd w:val="0"/>
              <w:jc w:val="left"/>
              <w:rPr>
                <w:rFonts w:cs="Arial"/>
                <w:szCs w:val="20"/>
              </w:rPr>
            </w:pPr>
            <w:r w:rsidRPr="003E6790">
              <w:rPr>
                <w:rFonts w:cs="Arial"/>
                <w:szCs w:val="20"/>
              </w:rPr>
              <w:t xml:space="preserve">Able to perform well and remain professional and </w:t>
            </w:r>
            <w:r w:rsidR="0059202F" w:rsidRPr="003E6790">
              <w:rPr>
                <w:rFonts w:cs="Arial"/>
                <w:szCs w:val="20"/>
              </w:rPr>
              <w:t>resilient</w:t>
            </w:r>
            <w:r w:rsidRPr="003E6790">
              <w:rPr>
                <w:rFonts w:cs="Arial"/>
                <w:szCs w:val="20"/>
              </w:rPr>
              <w:t xml:space="preserve"> under pressure</w:t>
            </w:r>
            <w:r w:rsidR="008F5473">
              <w:rPr>
                <w:rFonts w:cs="Arial"/>
                <w:szCs w:val="20"/>
              </w:rPr>
              <w:t xml:space="preserve">. </w:t>
            </w:r>
            <w:r w:rsidRPr="008F5473">
              <w:rPr>
                <w:rFonts w:cs="Arial"/>
                <w:szCs w:val="20"/>
              </w:rPr>
              <w:t>Dedicated team-player, who strives for excellence and leads by example</w:t>
            </w:r>
          </w:p>
          <w:p w14:paraId="69A276D1" w14:textId="77777777" w:rsidR="003E6790" w:rsidRPr="003E6790" w:rsidRDefault="003E6790" w:rsidP="003E6790">
            <w:pPr>
              <w:pStyle w:val="ListParagraph"/>
              <w:numPr>
                <w:ilvl w:val="0"/>
                <w:numId w:val="21"/>
              </w:numPr>
              <w:autoSpaceDE w:val="0"/>
              <w:autoSpaceDN w:val="0"/>
              <w:adjustRightInd w:val="0"/>
              <w:jc w:val="left"/>
              <w:rPr>
                <w:rFonts w:cs="Arial"/>
                <w:szCs w:val="20"/>
              </w:rPr>
            </w:pPr>
            <w:r w:rsidRPr="003E6790">
              <w:rPr>
                <w:rFonts w:cs="Arial"/>
                <w:szCs w:val="20"/>
              </w:rPr>
              <w:t>Tactful and discreet, whilst observing Safeguarding and professional standards</w:t>
            </w:r>
          </w:p>
          <w:p w14:paraId="69A276D2" w14:textId="1037ACDF" w:rsidR="003E6790" w:rsidRPr="003E6790" w:rsidRDefault="003E6790" w:rsidP="003E6790">
            <w:pPr>
              <w:pStyle w:val="ListParagraph"/>
              <w:numPr>
                <w:ilvl w:val="0"/>
                <w:numId w:val="21"/>
              </w:numPr>
              <w:autoSpaceDE w:val="0"/>
              <w:autoSpaceDN w:val="0"/>
              <w:adjustRightInd w:val="0"/>
              <w:jc w:val="left"/>
              <w:rPr>
                <w:rFonts w:cs="Arial"/>
                <w:szCs w:val="20"/>
              </w:rPr>
            </w:pPr>
            <w:r w:rsidRPr="003E6790">
              <w:rPr>
                <w:rFonts w:cs="Arial"/>
                <w:szCs w:val="20"/>
              </w:rPr>
              <w:t xml:space="preserve">Displays a smart and professional appearance, </w:t>
            </w:r>
            <w:proofErr w:type="gramStart"/>
            <w:r w:rsidRPr="003E6790">
              <w:rPr>
                <w:rFonts w:cs="Arial"/>
                <w:szCs w:val="20"/>
              </w:rPr>
              <w:t xml:space="preserve">representing the </w:t>
            </w:r>
            <w:r w:rsidR="00183997">
              <w:rPr>
                <w:rFonts w:cs="Arial"/>
                <w:szCs w:val="20"/>
              </w:rPr>
              <w:t>Hospital</w:t>
            </w:r>
            <w:r w:rsidRPr="003E6790">
              <w:rPr>
                <w:rFonts w:cs="Arial"/>
                <w:szCs w:val="20"/>
              </w:rPr>
              <w:t xml:space="preserve"> in a positive manner at all times</w:t>
            </w:r>
            <w:proofErr w:type="gramEnd"/>
          </w:p>
          <w:p w14:paraId="69A276D5" w14:textId="6C53FE92" w:rsidR="003E6790" w:rsidRPr="003E6790" w:rsidRDefault="005C7FB0" w:rsidP="003E6790">
            <w:pPr>
              <w:pStyle w:val="ListParagraph"/>
              <w:numPr>
                <w:ilvl w:val="0"/>
                <w:numId w:val="21"/>
              </w:numPr>
              <w:jc w:val="left"/>
              <w:rPr>
                <w:rFonts w:cs="Arial"/>
                <w:b/>
                <w:szCs w:val="20"/>
                <w:lang w:eastAsia="ja-JP"/>
              </w:rPr>
            </w:pPr>
            <w:r>
              <w:rPr>
                <w:rFonts w:cs="Arial"/>
                <w:szCs w:val="20"/>
              </w:rPr>
              <w:t xml:space="preserve">Manage your emails and correspond in a </w:t>
            </w:r>
            <w:r w:rsidR="00D1431A">
              <w:rPr>
                <w:rFonts w:cs="Arial"/>
                <w:szCs w:val="20"/>
              </w:rPr>
              <w:t>timely and professional manner.</w:t>
            </w:r>
          </w:p>
          <w:p w14:paraId="69A276D6" w14:textId="77777777" w:rsidR="003E6790" w:rsidRPr="003E6790" w:rsidRDefault="003E6790" w:rsidP="003E6790">
            <w:pPr>
              <w:pStyle w:val="ListParagraph"/>
              <w:numPr>
                <w:ilvl w:val="0"/>
                <w:numId w:val="21"/>
              </w:numPr>
              <w:jc w:val="left"/>
              <w:rPr>
                <w:rFonts w:cs="Arial"/>
                <w:b/>
                <w:szCs w:val="20"/>
                <w:lang w:eastAsia="ja-JP"/>
              </w:rPr>
            </w:pPr>
            <w:r w:rsidRPr="003E6790">
              <w:rPr>
                <w:rFonts w:cs="Arial"/>
                <w:szCs w:val="20"/>
              </w:rPr>
              <w:t>High level of accuracy and attention to detail</w:t>
            </w:r>
          </w:p>
          <w:p w14:paraId="69A276D7" w14:textId="77777777" w:rsidR="003E6790" w:rsidRPr="003E6790" w:rsidRDefault="003E6790" w:rsidP="003E6790">
            <w:pPr>
              <w:pStyle w:val="ListParagraph"/>
              <w:numPr>
                <w:ilvl w:val="0"/>
                <w:numId w:val="21"/>
              </w:numPr>
              <w:jc w:val="left"/>
              <w:rPr>
                <w:rFonts w:cs="Arial"/>
                <w:b/>
                <w:szCs w:val="20"/>
                <w:lang w:eastAsia="ja-JP"/>
              </w:rPr>
            </w:pPr>
            <w:r w:rsidRPr="003E6790">
              <w:rPr>
                <w:rFonts w:cs="Arial"/>
                <w:szCs w:val="20"/>
              </w:rPr>
              <w:t>Self-motivated and able to work alone without direction</w:t>
            </w:r>
          </w:p>
          <w:p w14:paraId="69A276DB" w14:textId="78CB2AD6" w:rsidR="00424476" w:rsidRPr="001F4745" w:rsidRDefault="003E6790" w:rsidP="00424476">
            <w:pPr>
              <w:pStyle w:val="ListParagraph"/>
              <w:numPr>
                <w:ilvl w:val="0"/>
                <w:numId w:val="21"/>
              </w:numPr>
              <w:jc w:val="left"/>
              <w:rPr>
                <w:rFonts w:cs="Arial"/>
                <w:b/>
                <w:szCs w:val="20"/>
                <w:lang w:eastAsia="ja-JP"/>
              </w:rPr>
            </w:pPr>
            <w:r w:rsidRPr="003E6790">
              <w:rPr>
                <w:rFonts w:cs="Arial"/>
                <w:szCs w:val="20"/>
              </w:rPr>
              <w:t>Adaptable and flexible with working patterns when required</w:t>
            </w:r>
          </w:p>
        </w:tc>
      </w:tr>
    </w:tbl>
    <w:p w14:paraId="69A276DD"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9A276D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6DE"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9A276F6" w14:textId="77777777" w:rsidTr="00161F93">
        <w:trPr>
          <w:trHeight w:val="620"/>
        </w:trPr>
        <w:tc>
          <w:tcPr>
            <w:tcW w:w="10456" w:type="dxa"/>
            <w:tcBorders>
              <w:top w:val="nil"/>
              <w:left w:val="single" w:sz="2" w:space="0" w:color="auto"/>
              <w:bottom w:val="single" w:sz="4" w:space="0" w:color="auto"/>
              <w:right w:val="single" w:sz="4" w:space="0" w:color="auto"/>
            </w:tcBorders>
          </w:tcPr>
          <w:p w14:paraId="69A276E0" w14:textId="77777777" w:rsidR="001F2787" w:rsidRPr="001F2787" w:rsidRDefault="001F2787" w:rsidP="001F2787">
            <w:pPr>
              <w:numPr>
                <w:ilvl w:val="0"/>
                <w:numId w:val="3"/>
              </w:numPr>
              <w:rPr>
                <w:rFonts w:cs="Arial"/>
                <w:szCs w:val="20"/>
              </w:rPr>
            </w:pPr>
            <w:r w:rsidRPr="001F2787">
              <w:rPr>
                <w:rFonts w:cs="Arial"/>
                <w:szCs w:val="20"/>
              </w:rPr>
              <w:t>Management of food standards and quality across all areas during all stages of food preparation and production</w:t>
            </w:r>
          </w:p>
          <w:p w14:paraId="69A276E1" w14:textId="77777777" w:rsidR="001F2787" w:rsidRPr="001F2787" w:rsidRDefault="001F2787" w:rsidP="001F2787">
            <w:pPr>
              <w:numPr>
                <w:ilvl w:val="0"/>
                <w:numId w:val="3"/>
              </w:numPr>
              <w:rPr>
                <w:rFonts w:cs="Arial"/>
                <w:szCs w:val="20"/>
              </w:rPr>
            </w:pPr>
            <w:r w:rsidRPr="001F2787">
              <w:rPr>
                <w:rFonts w:cs="Arial"/>
                <w:szCs w:val="20"/>
              </w:rPr>
              <w:t>Work with the Kitchen team in creating and developing new menus and innovative offers</w:t>
            </w:r>
          </w:p>
          <w:p w14:paraId="69A276E2" w14:textId="77777777" w:rsidR="001F2787" w:rsidRPr="001F2787" w:rsidRDefault="001F2787" w:rsidP="001F2787">
            <w:pPr>
              <w:numPr>
                <w:ilvl w:val="0"/>
                <w:numId w:val="3"/>
              </w:numPr>
              <w:rPr>
                <w:rFonts w:cs="Arial"/>
                <w:szCs w:val="20"/>
              </w:rPr>
            </w:pPr>
            <w:r w:rsidRPr="001F2787">
              <w:rPr>
                <w:rFonts w:cs="Arial"/>
                <w:szCs w:val="20"/>
              </w:rPr>
              <w:t xml:space="preserve">Ensure that all dishes are prepared, </w:t>
            </w:r>
            <w:proofErr w:type="gramStart"/>
            <w:r w:rsidRPr="001F2787">
              <w:rPr>
                <w:rFonts w:cs="Arial"/>
                <w:szCs w:val="20"/>
              </w:rPr>
              <w:t>cooked and served to the highest standard at all times</w:t>
            </w:r>
            <w:proofErr w:type="gramEnd"/>
            <w:r w:rsidRPr="001F2787">
              <w:rPr>
                <w:rFonts w:cs="Arial"/>
                <w:szCs w:val="20"/>
              </w:rPr>
              <w:t xml:space="preserve"> in line with menu specifications</w:t>
            </w:r>
          </w:p>
          <w:p w14:paraId="69A276E3" w14:textId="77777777" w:rsidR="001F2787" w:rsidRPr="001F2787" w:rsidRDefault="001F2787" w:rsidP="001F2787">
            <w:pPr>
              <w:numPr>
                <w:ilvl w:val="0"/>
                <w:numId w:val="3"/>
              </w:numPr>
              <w:rPr>
                <w:rFonts w:cs="Arial"/>
                <w:szCs w:val="20"/>
              </w:rPr>
            </w:pPr>
            <w:r w:rsidRPr="001F2787">
              <w:rPr>
                <w:rFonts w:cs="Arial"/>
                <w:szCs w:val="20"/>
              </w:rPr>
              <w:t>Ensure that methods of food preparation, production, presentation and service comply with Company standards</w:t>
            </w:r>
          </w:p>
          <w:p w14:paraId="69A276E4" w14:textId="77777777" w:rsidR="001F2787" w:rsidRPr="001F2787" w:rsidRDefault="001F2787" w:rsidP="001F2787">
            <w:pPr>
              <w:numPr>
                <w:ilvl w:val="0"/>
                <w:numId w:val="3"/>
              </w:numPr>
              <w:rPr>
                <w:rFonts w:cs="Arial"/>
                <w:szCs w:val="20"/>
              </w:rPr>
            </w:pPr>
            <w:r w:rsidRPr="001F2787">
              <w:rPr>
                <w:rFonts w:cs="Arial"/>
                <w:szCs w:val="20"/>
              </w:rPr>
              <w:t xml:space="preserve">Ensure a high standard of kitchen cleanliness is maintained at all times </w:t>
            </w:r>
            <w:proofErr w:type="gramStart"/>
            <w:r w:rsidRPr="001F2787">
              <w:rPr>
                <w:rFonts w:cs="Arial"/>
                <w:szCs w:val="20"/>
              </w:rPr>
              <w:t>achieving</w:t>
            </w:r>
            <w:proofErr w:type="gramEnd"/>
            <w:r w:rsidRPr="001F2787">
              <w:rPr>
                <w:rFonts w:cs="Arial"/>
                <w:szCs w:val="20"/>
              </w:rPr>
              <w:t xml:space="preserve"> a </w:t>
            </w:r>
            <w:proofErr w:type="gramStart"/>
            <w:r w:rsidRPr="001F2787">
              <w:rPr>
                <w:rFonts w:cs="Arial"/>
                <w:szCs w:val="20"/>
              </w:rPr>
              <w:t>5 star</w:t>
            </w:r>
            <w:proofErr w:type="gramEnd"/>
            <w:r w:rsidRPr="001F2787">
              <w:rPr>
                <w:rFonts w:cs="Arial"/>
                <w:szCs w:val="20"/>
              </w:rPr>
              <w:t xml:space="preserve"> EHO rating and a green Safegard audit</w:t>
            </w:r>
          </w:p>
          <w:p w14:paraId="69A276E5" w14:textId="77777777" w:rsidR="001F2787" w:rsidRPr="001F2787" w:rsidRDefault="001F2787" w:rsidP="001F2787">
            <w:pPr>
              <w:numPr>
                <w:ilvl w:val="0"/>
                <w:numId w:val="17"/>
              </w:numPr>
              <w:rPr>
                <w:rFonts w:cs="Arial"/>
                <w:szCs w:val="20"/>
              </w:rPr>
            </w:pPr>
            <w:r w:rsidRPr="001F2787">
              <w:rPr>
                <w:rFonts w:cs="Arial"/>
                <w:szCs w:val="20"/>
              </w:rPr>
              <w:t xml:space="preserve">Ensure excellent Health &amp; Safety and food hygiene practices are </w:t>
            </w:r>
            <w:proofErr w:type="gramStart"/>
            <w:r w:rsidRPr="001F2787">
              <w:rPr>
                <w:rFonts w:cs="Arial"/>
                <w:szCs w:val="20"/>
              </w:rPr>
              <w:t>followed at all times</w:t>
            </w:r>
            <w:proofErr w:type="gramEnd"/>
          </w:p>
          <w:p w14:paraId="69A276E6" w14:textId="77777777" w:rsidR="001F2787" w:rsidRPr="001F2787" w:rsidRDefault="001F2787" w:rsidP="001F2787">
            <w:pPr>
              <w:numPr>
                <w:ilvl w:val="0"/>
                <w:numId w:val="17"/>
              </w:numPr>
              <w:rPr>
                <w:rFonts w:cs="Arial"/>
                <w:szCs w:val="20"/>
              </w:rPr>
            </w:pPr>
            <w:r w:rsidRPr="001F2787">
              <w:rPr>
                <w:rFonts w:cs="Arial"/>
                <w:szCs w:val="20"/>
              </w:rPr>
              <w:t>Ensure minimum wastage occurs within the kitchen, implementing ideas for reducing wastage wherever possible</w:t>
            </w:r>
          </w:p>
          <w:p w14:paraId="69A276E7" w14:textId="43C7EFDA" w:rsidR="001F2787" w:rsidRPr="001F2787" w:rsidRDefault="001F2787" w:rsidP="001F2787">
            <w:pPr>
              <w:numPr>
                <w:ilvl w:val="0"/>
                <w:numId w:val="17"/>
              </w:numPr>
              <w:rPr>
                <w:rFonts w:cs="Arial"/>
                <w:szCs w:val="20"/>
              </w:rPr>
            </w:pPr>
            <w:r w:rsidRPr="001F2787">
              <w:rPr>
                <w:rFonts w:cs="Arial"/>
                <w:szCs w:val="20"/>
              </w:rPr>
              <w:lastRenderedPageBreak/>
              <w:t xml:space="preserve">Work with </w:t>
            </w:r>
            <w:r w:rsidR="009F7717">
              <w:rPr>
                <w:rFonts w:cs="Arial"/>
                <w:szCs w:val="20"/>
              </w:rPr>
              <w:t>supervisor/ KP</w:t>
            </w:r>
            <w:r w:rsidRPr="001F2787">
              <w:rPr>
                <w:rFonts w:cs="Arial"/>
                <w:szCs w:val="20"/>
              </w:rPr>
              <w:t xml:space="preserve"> to ensure goods in/ out and stock-takes are completed to standard.</w:t>
            </w:r>
          </w:p>
          <w:p w14:paraId="69A276E8" w14:textId="77777777" w:rsidR="001F2787" w:rsidRPr="001F2787" w:rsidRDefault="001F2787" w:rsidP="001F2787">
            <w:pPr>
              <w:numPr>
                <w:ilvl w:val="0"/>
                <w:numId w:val="17"/>
              </w:numPr>
              <w:rPr>
                <w:rFonts w:cs="Arial"/>
                <w:szCs w:val="20"/>
              </w:rPr>
            </w:pPr>
            <w:r w:rsidRPr="001F2787">
              <w:rPr>
                <w:rFonts w:cs="Arial"/>
                <w:szCs w:val="20"/>
              </w:rPr>
              <w:t>Liaise with the front of house team to ensure the service provided is of the highest standard</w:t>
            </w:r>
          </w:p>
          <w:p w14:paraId="69A276E9" w14:textId="77777777" w:rsidR="001F2787" w:rsidRPr="001F2787" w:rsidRDefault="001F2787" w:rsidP="001F2787">
            <w:pPr>
              <w:numPr>
                <w:ilvl w:val="0"/>
                <w:numId w:val="17"/>
              </w:numPr>
              <w:rPr>
                <w:rFonts w:cs="Arial"/>
                <w:szCs w:val="20"/>
              </w:rPr>
            </w:pPr>
            <w:r w:rsidRPr="001F2787">
              <w:rPr>
                <w:rFonts w:cs="Arial"/>
                <w:szCs w:val="20"/>
              </w:rPr>
              <w:t>Receive and act upon customer feedback, both positive and negative</w:t>
            </w:r>
          </w:p>
          <w:p w14:paraId="69A276EA" w14:textId="77777777" w:rsidR="001F2787" w:rsidRPr="001F2787" w:rsidRDefault="001F2787" w:rsidP="001F2787">
            <w:pPr>
              <w:numPr>
                <w:ilvl w:val="0"/>
                <w:numId w:val="18"/>
              </w:numPr>
              <w:rPr>
                <w:rFonts w:cs="Arial"/>
                <w:szCs w:val="20"/>
              </w:rPr>
            </w:pPr>
            <w:r w:rsidRPr="001F2787">
              <w:rPr>
                <w:rFonts w:cs="Arial"/>
                <w:szCs w:val="20"/>
              </w:rPr>
              <w:t>Assist with the effective management of stock control and portion control.</w:t>
            </w:r>
          </w:p>
          <w:p w14:paraId="69A276EB" w14:textId="77777777" w:rsidR="001F2787" w:rsidRPr="001F2787" w:rsidRDefault="001F2787" w:rsidP="001F2787">
            <w:pPr>
              <w:numPr>
                <w:ilvl w:val="0"/>
                <w:numId w:val="18"/>
              </w:numPr>
              <w:rPr>
                <w:rFonts w:cs="Arial"/>
                <w:szCs w:val="20"/>
              </w:rPr>
            </w:pPr>
            <w:r w:rsidRPr="001F2787">
              <w:rPr>
                <w:rFonts w:cs="Arial"/>
                <w:szCs w:val="20"/>
              </w:rPr>
              <w:t xml:space="preserve">Adhere to the company </w:t>
            </w:r>
            <w:proofErr w:type="gramStart"/>
            <w:r w:rsidRPr="001F2787">
              <w:rPr>
                <w:rFonts w:cs="Arial"/>
                <w:szCs w:val="20"/>
              </w:rPr>
              <w:t>purchasing policies at all times</w:t>
            </w:r>
            <w:proofErr w:type="gramEnd"/>
          </w:p>
          <w:p w14:paraId="69A276EC" w14:textId="77777777" w:rsidR="001F2787" w:rsidRPr="001F2787" w:rsidRDefault="001F2787" w:rsidP="001F2787">
            <w:pPr>
              <w:pStyle w:val="BodyTextIndent3"/>
              <w:numPr>
                <w:ilvl w:val="0"/>
                <w:numId w:val="19"/>
              </w:numPr>
              <w:spacing w:after="0" w:line="240" w:lineRule="auto"/>
              <w:jc w:val="both"/>
              <w:rPr>
                <w:rFonts w:ascii="Arial" w:hAnsi="Arial" w:cs="Arial"/>
                <w:sz w:val="20"/>
                <w:szCs w:val="20"/>
              </w:rPr>
            </w:pPr>
            <w:r w:rsidRPr="001F2787">
              <w:rPr>
                <w:rFonts w:ascii="Arial" w:hAnsi="Arial" w:cs="Arial"/>
                <w:sz w:val="20"/>
                <w:szCs w:val="20"/>
              </w:rPr>
              <w:t xml:space="preserve">Comply with all Company policies, procedures and statutory regulations, including human resources, health and safety, safe working practices, hygiene, cleanliness, fire, COSHH.  </w:t>
            </w:r>
          </w:p>
          <w:p w14:paraId="69A276ED" w14:textId="77777777" w:rsidR="001F2787" w:rsidRPr="001F2787" w:rsidRDefault="001F2787" w:rsidP="001F2787">
            <w:pPr>
              <w:numPr>
                <w:ilvl w:val="0"/>
                <w:numId w:val="19"/>
              </w:numPr>
              <w:rPr>
                <w:rFonts w:cs="Arial"/>
                <w:szCs w:val="20"/>
              </w:rPr>
            </w:pPr>
            <w:r w:rsidRPr="001F2787">
              <w:rPr>
                <w:rFonts w:cs="Arial"/>
                <w:szCs w:val="20"/>
              </w:rPr>
              <w:t>Ensure that all equipment used in the kitchen is in safe working order. Reports faults ensuring that they are rectified and that equipment is not used until safe</w:t>
            </w:r>
          </w:p>
          <w:p w14:paraId="69A276EE" w14:textId="77777777" w:rsidR="001F2787" w:rsidRPr="001F2787" w:rsidRDefault="001F2787" w:rsidP="001F2787">
            <w:pPr>
              <w:numPr>
                <w:ilvl w:val="0"/>
                <w:numId w:val="19"/>
              </w:numPr>
              <w:rPr>
                <w:rFonts w:cs="Arial"/>
                <w:szCs w:val="20"/>
              </w:rPr>
            </w:pPr>
            <w:r w:rsidRPr="001F2787">
              <w:rPr>
                <w:rFonts w:cs="Arial"/>
                <w:szCs w:val="20"/>
              </w:rPr>
              <w:t xml:space="preserve">Ensure all required health &amp; safety records and procedures are </w:t>
            </w:r>
            <w:proofErr w:type="gramStart"/>
            <w:r w:rsidRPr="001F2787">
              <w:rPr>
                <w:rFonts w:cs="Arial"/>
                <w:szCs w:val="20"/>
              </w:rPr>
              <w:t>adhered to at all times</w:t>
            </w:r>
            <w:proofErr w:type="gramEnd"/>
            <w:r w:rsidRPr="001F2787">
              <w:rPr>
                <w:rFonts w:cs="Arial"/>
                <w:szCs w:val="20"/>
              </w:rPr>
              <w:t>, including stock rotation and temperature records</w:t>
            </w:r>
          </w:p>
          <w:p w14:paraId="69A276EF" w14:textId="77777777" w:rsidR="001F2787" w:rsidRPr="001F2787" w:rsidRDefault="001F2787" w:rsidP="001F2787">
            <w:pPr>
              <w:numPr>
                <w:ilvl w:val="0"/>
                <w:numId w:val="19"/>
              </w:numPr>
              <w:rPr>
                <w:rFonts w:cs="Arial"/>
                <w:szCs w:val="20"/>
              </w:rPr>
            </w:pPr>
            <w:r w:rsidRPr="001F2787">
              <w:rPr>
                <w:rFonts w:cs="Arial"/>
                <w:szCs w:val="20"/>
              </w:rPr>
              <w:t xml:space="preserve">Ensure that </w:t>
            </w:r>
            <w:proofErr w:type="gramStart"/>
            <w:r w:rsidRPr="001F2787">
              <w:rPr>
                <w:rFonts w:cs="Arial"/>
                <w:szCs w:val="20"/>
              </w:rPr>
              <w:t>extemporary  personal</w:t>
            </w:r>
            <w:proofErr w:type="gramEnd"/>
            <w:r w:rsidRPr="001F2787">
              <w:rPr>
                <w:rFonts w:cs="Arial"/>
                <w:szCs w:val="20"/>
              </w:rPr>
              <w:t xml:space="preserve"> hygiene standards are maintained at all times</w:t>
            </w:r>
          </w:p>
          <w:p w14:paraId="69A276F1" w14:textId="77777777" w:rsidR="001F2787" w:rsidRPr="001F2787" w:rsidRDefault="001F2787" w:rsidP="001F2787">
            <w:pPr>
              <w:numPr>
                <w:ilvl w:val="0"/>
                <w:numId w:val="19"/>
              </w:numPr>
              <w:rPr>
                <w:rFonts w:cs="Arial"/>
                <w:szCs w:val="20"/>
              </w:rPr>
            </w:pPr>
            <w:r w:rsidRPr="001F2787">
              <w:rPr>
                <w:rFonts w:cs="Arial"/>
                <w:szCs w:val="20"/>
              </w:rPr>
              <w:t>Provide casual staff with a health &amp; safety and team briefing before their shift</w:t>
            </w:r>
          </w:p>
          <w:p w14:paraId="69A276F2" w14:textId="64EA3B6D" w:rsidR="001F2787" w:rsidRPr="001F2787" w:rsidRDefault="001F2787" w:rsidP="001F2787">
            <w:pPr>
              <w:numPr>
                <w:ilvl w:val="0"/>
                <w:numId w:val="19"/>
              </w:numPr>
              <w:rPr>
                <w:rFonts w:cs="Arial"/>
                <w:szCs w:val="20"/>
              </w:rPr>
            </w:pPr>
            <w:r w:rsidRPr="001F2787">
              <w:rPr>
                <w:rFonts w:cs="Arial"/>
                <w:szCs w:val="20"/>
              </w:rPr>
              <w:t xml:space="preserve">Assist the </w:t>
            </w:r>
            <w:r w:rsidR="009F7717">
              <w:rPr>
                <w:rFonts w:cs="Arial"/>
                <w:szCs w:val="20"/>
              </w:rPr>
              <w:t>Manage</w:t>
            </w:r>
            <w:r w:rsidR="00CD651C">
              <w:rPr>
                <w:rFonts w:cs="Arial"/>
                <w:szCs w:val="20"/>
              </w:rPr>
              <w:t>ment</w:t>
            </w:r>
            <w:r w:rsidRPr="001F2787">
              <w:rPr>
                <w:rFonts w:cs="Arial"/>
                <w:szCs w:val="20"/>
              </w:rPr>
              <w:t xml:space="preserve"> in ensuring that all accountable staff are adequately trained and skilled to the required level.</w:t>
            </w:r>
          </w:p>
          <w:p w14:paraId="69A276F3" w14:textId="1E4863C5" w:rsidR="001F2787" w:rsidRPr="001F2787" w:rsidRDefault="001F2787" w:rsidP="001F2787">
            <w:pPr>
              <w:numPr>
                <w:ilvl w:val="0"/>
                <w:numId w:val="19"/>
              </w:numPr>
              <w:rPr>
                <w:rFonts w:cs="Arial"/>
                <w:szCs w:val="20"/>
              </w:rPr>
            </w:pPr>
            <w:r w:rsidRPr="001F2787">
              <w:rPr>
                <w:rFonts w:cs="Arial"/>
                <w:szCs w:val="20"/>
              </w:rPr>
              <w:t>Assist the</w:t>
            </w:r>
            <w:r w:rsidR="009F7717">
              <w:rPr>
                <w:rFonts w:cs="Arial"/>
                <w:szCs w:val="20"/>
              </w:rPr>
              <w:t xml:space="preserve"> Manag</w:t>
            </w:r>
            <w:r w:rsidR="00CD651C">
              <w:rPr>
                <w:rFonts w:cs="Arial"/>
                <w:szCs w:val="20"/>
              </w:rPr>
              <w:t>ement</w:t>
            </w:r>
            <w:r w:rsidRPr="001F2787">
              <w:rPr>
                <w:rFonts w:cs="Arial"/>
                <w:szCs w:val="20"/>
              </w:rPr>
              <w:t xml:space="preserve"> in preparing and managing the kitchen </w:t>
            </w:r>
            <w:proofErr w:type="spellStart"/>
            <w:r w:rsidRPr="001F2787">
              <w:rPr>
                <w:rFonts w:cs="Arial"/>
                <w:szCs w:val="20"/>
              </w:rPr>
              <w:t>rota</w:t>
            </w:r>
            <w:proofErr w:type="spellEnd"/>
            <w:r w:rsidRPr="001F2787">
              <w:rPr>
                <w:rFonts w:cs="Arial"/>
                <w:szCs w:val="20"/>
              </w:rPr>
              <w:t>, ensuring that all shifts are covered in line with business objectives.</w:t>
            </w:r>
          </w:p>
          <w:p w14:paraId="69A276F4" w14:textId="2D4A3B1E" w:rsidR="001F2787" w:rsidRPr="0032174D" w:rsidRDefault="001F2787" w:rsidP="001F2787">
            <w:pPr>
              <w:numPr>
                <w:ilvl w:val="0"/>
                <w:numId w:val="19"/>
              </w:numPr>
            </w:pPr>
            <w:r w:rsidRPr="0032174D">
              <w:t xml:space="preserve">In the absence of the </w:t>
            </w:r>
            <w:r w:rsidR="00CD651C">
              <w:rPr>
                <w:rFonts w:cs="Arial"/>
              </w:rPr>
              <w:t>Management team</w:t>
            </w:r>
            <w:r w:rsidRPr="0032174D">
              <w:t xml:space="preserve">, fully </w:t>
            </w:r>
            <w:r w:rsidR="00914159" w:rsidRPr="0032174D">
              <w:t>deputize</w:t>
            </w:r>
            <w:r w:rsidRPr="0032174D">
              <w:t xml:space="preserve"> in all relevant areas</w:t>
            </w:r>
          </w:p>
          <w:p w14:paraId="69A276F5" w14:textId="77777777" w:rsidR="00745A24" w:rsidRPr="00424476" w:rsidRDefault="00745A24" w:rsidP="001F2787">
            <w:pPr>
              <w:spacing w:before="40"/>
              <w:ind w:left="720"/>
              <w:jc w:val="left"/>
              <w:rPr>
                <w:rFonts w:cs="Arial"/>
                <w:color w:val="000000" w:themeColor="text1"/>
                <w:szCs w:val="20"/>
                <w:lang w:val="en-GB"/>
              </w:rPr>
            </w:pPr>
          </w:p>
        </w:tc>
      </w:tr>
    </w:tbl>
    <w:p w14:paraId="69A276F7"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9A276F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6F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9A27710" w14:textId="77777777" w:rsidTr="004238D8">
        <w:trPr>
          <w:trHeight w:val="620"/>
        </w:trPr>
        <w:tc>
          <w:tcPr>
            <w:tcW w:w="10458" w:type="dxa"/>
            <w:tcBorders>
              <w:top w:val="nil"/>
              <w:left w:val="single" w:sz="2" w:space="0" w:color="auto"/>
              <w:bottom w:val="single" w:sz="4" w:space="0" w:color="auto"/>
              <w:right w:val="single" w:sz="4" w:space="0" w:color="auto"/>
            </w:tcBorders>
          </w:tcPr>
          <w:p w14:paraId="69A276FA" w14:textId="77777777" w:rsidR="001F2787" w:rsidRPr="003E6790" w:rsidRDefault="001F2787" w:rsidP="001F2787">
            <w:pPr>
              <w:rPr>
                <w:rFonts w:cs="Arial"/>
                <w:b/>
                <w:szCs w:val="20"/>
              </w:rPr>
            </w:pPr>
            <w:r w:rsidRPr="003E6790">
              <w:rPr>
                <w:rFonts w:cs="Arial"/>
                <w:b/>
                <w:szCs w:val="20"/>
              </w:rPr>
              <w:t>Education Attainment</w:t>
            </w:r>
          </w:p>
          <w:p w14:paraId="69A276FB" w14:textId="77777777" w:rsidR="001F2787" w:rsidRPr="003E6790" w:rsidRDefault="001F2787" w:rsidP="001F2787">
            <w:pPr>
              <w:rPr>
                <w:rFonts w:cs="Arial"/>
                <w:b/>
                <w:szCs w:val="20"/>
              </w:rPr>
            </w:pPr>
          </w:p>
          <w:p w14:paraId="69A276FC" w14:textId="77777777" w:rsidR="001F2787" w:rsidRPr="003E6790" w:rsidRDefault="001F2787" w:rsidP="003E6790">
            <w:pPr>
              <w:numPr>
                <w:ilvl w:val="0"/>
                <w:numId w:val="3"/>
              </w:numPr>
              <w:jc w:val="left"/>
              <w:rPr>
                <w:rFonts w:cs="Arial"/>
                <w:szCs w:val="20"/>
              </w:rPr>
            </w:pPr>
            <w:r w:rsidRPr="003E6790">
              <w:rPr>
                <w:rFonts w:cs="Arial"/>
                <w:szCs w:val="20"/>
              </w:rPr>
              <w:t xml:space="preserve">General Secondary Education or equivalent (English and </w:t>
            </w:r>
            <w:proofErr w:type="spellStart"/>
            <w:r w:rsidRPr="003E6790">
              <w:rPr>
                <w:rFonts w:cs="Arial"/>
                <w:szCs w:val="20"/>
              </w:rPr>
              <w:t>Maths</w:t>
            </w:r>
            <w:proofErr w:type="spellEnd"/>
            <w:r w:rsidRPr="003E6790">
              <w:rPr>
                <w:rFonts w:cs="Arial"/>
                <w:szCs w:val="20"/>
              </w:rPr>
              <w:t xml:space="preserve"> essential)</w:t>
            </w:r>
          </w:p>
          <w:p w14:paraId="69A276FD" w14:textId="77777777" w:rsidR="001F2787" w:rsidRPr="003E6790" w:rsidRDefault="001F2787" w:rsidP="003E6790">
            <w:pPr>
              <w:pStyle w:val="ListParagraph"/>
              <w:numPr>
                <w:ilvl w:val="0"/>
                <w:numId w:val="3"/>
              </w:numPr>
              <w:rPr>
                <w:rFonts w:cs="Arial"/>
                <w:szCs w:val="20"/>
              </w:rPr>
            </w:pPr>
            <w:r w:rsidRPr="003E6790">
              <w:rPr>
                <w:rFonts w:cs="Arial"/>
                <w:szCs w:val="20"/>
              </w:rPr>
              <w:t>Well-developed English language skills (written and spoken)</w:t>
            </w:r>
          </w:p>
          <w:p w14:paraId="69A276FE" w14:textId="77777777" w:rsidR="001F2787" w:rsidRPr="003E6790" w:rsidRDefault="001F2787" w:rsidP="001F2787">
            <w:pPr>
              <w:rPr>
                <w:rFonts w:cs="Arial"/>
                <w:i/>
                <w:color w:val="FF0000"/>
                <w:szCs w:val="20"/>
              </w:rPr>
            </w:pPr>
          </w:p>
          <w:p w14:paraId="69A276FF" w14:textId="77777777" w:rsidR="001F2787" w:rsidRPr="003E6790" w:rsidRDefault="001F2787" w:rsidP="001F2787">
            <w:pPr>
              <w:rPr>
                <w:rFonts w:cs="Arial"/>
                <w:b/>
                <w:szCs w:val="20"/>
              </w:rPr>
            </w:pPr>
            <w:r w:rsidRPr="003E6790">
              <w:rPr>
                <w:rFonts w:cs="Arial"/>
                <w:b/>
                <w:szCs w:val="20"/>
              </w:rPr>
              <w:t>Professional Qualifications</w:t>
            </w:r>
          </w:p>
          <w:p w14:paraId="69A27700" w14:textId="77777777" w:rsidR="001F2787" w:rsidRPr="003E6790" w:rsidRDefault="001F2787" w:rsidP="001F2787">
            <w:pPr>
              <w:rPr>
                <w:rFonts w:cs="Arial"/>
                <w:i/>
                <w:color w:val="FF0000"/>
                <w:szCs w:val="20"/>
              </w:rPr>
            </w:pPr>
          </w:p>
          <w:p w14:paraId="69A27701" w14:textId="77777777" w:rsidR="001F2787" w:rsidRPr="003E6790" w:rsidRDefault="001F2787" w:rsidP="003E6790">
            <w:pPr>
              <w:pStyle w:val="ListParagraph"/>
              <w:numPr>
                <w:ilvl w:val="0"/>
                <w:numId w:val="3"/>
              </w:numPr>
              <w:jc w:val="left"/>
              <w:rPr>
                <w:rFonts w:cs="Arial"/>
                <w:b/>
                <w:i/>
                <w:szCs w:val="20"/>
              </w:rPr>
            </w:pPr>
            <w:r w:rsidRPr="003E6790">
              <w:rPr>
                <w:rFonts w:cs="Arial"/>
                <w:szCs w:val="20"/>
              </w:rPr>
              <w:t>Food Hygiene Certificate level 3</w:t>
            </w:r>
            <w:r w:rsidR="003E6790" w:rsidRPr="003E6790">
              <w:rPr>
                <w:rFonts w:cs="Arial"/>
                <w:szCs w:val="20"/>
              </w:rPr>
              <w:t xml:space="preserve"> - preferable</w:t>
            </w:r>
          </w:p>
          <w:p w14:paraId="69A27702"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At least 3 years’ experience within high volume catering</w:t>
            </w:r>
          </w:p>
          <w:p w14:paraId="69A27703"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Previous experience at Sous chef level and shift leadership</w:t>
            </w:r>
          </w:p>
          <w:p w14:paraId="69A27704"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 xml:space="preserve">Management experience encompassing team development </w:t>
            </w:r>
          </w:p>
          <w:p w14:paraId="69A27705"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Excellent culinary skills</w:t>
            </w:r>
          </w:p>
          <w:p w14:paraId="69A27706"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Hold valid ‘Intermediate Food Hygiene’ certificate</w:t>
            </w:r>
          </w:p>
          <w:p w14:paraId="69A27707"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Excellent spoken and written English</w:t>
            </w:r>
          </w:p>
          <w:p w14:paraId="69A27708"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Strong problem solving and organizational skills</w:t>
            </w:r>
          </w:p>
          <w:p w14:paraId="69A27709"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Strong leadership and communication skills with all stakeholders</w:t>
            </w:r>
          </w:p>
          <w:p w14:paraId="69A2770A"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Good IT skills with knowledge of word and excel</w:t>
            </w:r>
          </w:p>
          <w:p w14:paraId="69A2770B"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High standards of personal presentation</w:t>
            </w:r>
          </w:p>
          <w:p w14:paraId="69A2770C" w14:textId="77777777" w:rsidR="003E6790" w:rsidRPr="003E6790" w:rsidRDefault="003E6790" w:rsidP="003E6790">
            <w:pPr>
              <w:pStyle w:val="ListParagraph"/>
              <w:numPr>
                <w:ilvl w:val="0"/>
                <w:numId w:val="3"/>
              </w:numPr>
              <w:rPr>
                <w:rFonts w:cs="Arial"/>
                <w:szCs w:val="20"/>
                <w:lang w:eastAsia="ja-JP"/>
              </w:rPr>
            </w:pPr>
            <w:r w:rsidRPr="003E6790">
              <w:rPr>
                <w:rFonts w:cs="Arial"/>
                <w:szCs w:val="20"/>
                <w:lang w:eastAsia="ja-JP"/>
              </w:rPr>
              <w:t>Experience with Food Allergies, Special Diets and Labelling</w:t>
            </w:r>
          </w:p>
          <w:p w14:paraId="69A2770D" w14:textId="77777777" w:rsidR="003E6790" w:rsidRPr="003E6790" w:rsidRDefault="003E6790" w:rsidP="003E6790">
            <w:pPr>
              <w:pStyle w:val="ListParagraph"/>
              <w:numPr>
                <w:ilvl w:val="0"/>
                <w:numId w:val="3"/>
              </w:numPr>
              <w:rPr>
                <w:rFonts w:cs="Arial"/>
                <w:szCs w:val="20"/>
                <w:lang w:eastAsia="ja-JP"/>
              </w:rPr>
            </w:pPr>
            <w:r w:rsidRPr="003E6790">
              <w:rPr>
                <w:rFonts w:cs="Arial"/>
                <w:szCs w:val="20"/>
                <w:lang w:eastAsia="ja-JP"/>
              </w:rPr>
              <w:t>Up to date with latest trends and industry developments</w:t>
            </w:r>
          </w:p>
          <w:p w14:paraId="69A2770E" w14:textId="77777777" w:rsidR="003E6790" w:rsidRPr="003E6790" w:rsidRDefault="003E6790" w:rsidP="003E6790">
            <w:pPr>
              <w:jc w:val="left"/>
              <w:rPr>
                <w:rFonts w:ascii="Gill Sans MT" w:hAnsi="Gill Sans MT"/>
                <w:b/>
                <w:i/>
                <w:sz w:val="21"/>
                <w:szCs w:val="21"/>
              </w:rPr>
            </w:pPr>
          </w:p>
          <w:p w14:paraId="69A2770F" w14:textId="77777777" w:rsidR="00EA3990" w:rsidRPr="004238D8" w:rsidRDefault="00EA3990" w:rsidP="001F2787">
            <w:pPr>
              <w:pStyle w:val="Puces4"/>
              <w:numPr>
                <w:ilvl w:val="0"/>
                <w:numId w:val="0"/>
              </w:numPr>
              <w:ind w:left="720"/>
            </w:pPr>
          </w:p>
        </w:tc>
      </w:tr>
    </w:tbl>
    <w:p w14:paraId="69A27711" w14:textId="77777777" w:rsidR="000F681F" w:rsidRDefault="000F681F"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9A2771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712"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9A27725" w14:textId="77777777" w:rsidTr="0007446E">
        <w:trPr>
          <w:trHeight w:val="620"/>
        </w:trPr>
        <w:tc>
          <w:tcPr>
            <w:tcW w:w="10456" w:type="dxa"/>
            <w:tcBorders>
              <w:top w:val="nil"/>
              <w:left w:val="single" w:sz="2" w:space="0" w:color="auto"/>
              <w:bottom w:val="single" w:sz="4" w:space="0" w:color="auto"/>
              <w:right w:val="single" w:sz="4" w:space="0" w:color="auto"/>
            </w:tcBorders>
          </w:tcPr>
          <w:p w14:paraId="69A27714"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69A27717" w14:textId="77777777" w:rsidTr="0007446E">
              <w:tc>
                <w:tcPr>
                  <w:tcW w:w="4473" w:type="dxa"/>
                </w:tcPr>
                <w:p w14:paraId="69A27715" w14:textId="77777777" w:rsidR="00EA3990" w:rsidRPr="00375F11" w:rsidRDefault="00EA3990" w:rsidP="00E9710E">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69A27716" w14:textId="77777777" w:rsidR="00EA3990" w:rsidRPr="00375F11" w:rsidRDefault="00EA3990" w:rsidP="00E9710E">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69A2771A" w14:textId="77777777" w:rsidTr="0007446E">
              <w:tc>
                <w:tcPr>
                  <w:tcW w:w="4473" w:type="dxa"/>
                </w:tcPr>
                <w:p w14:paraId="69A27718" w14:textId="77777777" w:rsidR="00EA3990" w:rsidRPr="00375F11" w:rsidRDefault="00EA3990" w:rsidP="00E9710E">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69A27719" w14:textId="77777777" w:rsidR="00EA3990" w:rsidRPr="00375F11" w:rsidRDefault="00EA3990" w:rsidP="00E9710E">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14:paraId="69A2771D" w14:textId="77777777" w:rsidTr="0007446E">
              <w:tc>
                <w:tcPr>
                  <w:tcW w:w="4473" w:type="dxa"/>
                </w:tcPr>
                <w:p w14:paraId="69A2771B" w14:textId="77777777" w:rsidR="00EA3990" w:rsidRDefault="00EA3990" w:rsidP="00E9710E">
                  <w:pPr>
                    <w:pStyle w:val="Puces4"/>
                    <w:framePr w:hSpace="180" w:wrap="around" w:vAnchor="text" w:hAnchor="margin" w:xAlign="center" w:y="192"/>
                    <w:ind w:left="851" w:hanging="284"/>
                    <w:rPr>
                      <w:rFonts w:eastAsia="Times New Roman"/>
                    </w:rPr>
                  </w:pPr>
                  <w:r>
                    <w:rPr>
                      <w:rFonts w:eastAsia="Times New Roman"/>
                    </w:rPr>
                    <w:lastRenderedPageBreak/>
                    <w:t>Commercial Awareness</w:t>
                  </w:r>
                </w:p>
              </w:tc>
              <w:tc>
                <w:tcPr>
                  <w:tcW w:w="4524" w:type="dxa"/>
                </w:tcPr>
                <w:p w14:paraId="69A2771C" w14:textId="77777777" w:rsidR="00EA3990" w:rsidRDefault="00EA3990" w:rsidP="00E9710E">
                  <w:pPr>
                    <w:pStyle w:val="Puces4"/>
                    <w:framePr w:hSpace="180" w:wrap="around" w:vAnchor="text" w:hAnchor="margin" w:xAlign="center" w:y="192"/>
                    <w:numPr>
                      <w:ilvl w:val="0"/>
                      <w:numId w:val="0"/>
                    </w:numPr>
                    <w:ind w:left="851"/>
                    <w:rPr>
                      <w:rFonts w:eastAsia="Times New Roman"/>
                    </w:rPr>
                  </w:pPr>
                </w:p>
              </w:tc>
            </w:tr>
            <w:tr w:rsidR="00EA3990" w14:paraId="69A27720" w14:textId="77777777" w:rsidTr="0007446E">
              <w:tc>
                <w:tcPr>
                  <w:tcW w:w="4473" w:type="dxa"/>
                </w:tcPr>
                <w:p w14:paraId="69A2771E" w14:textId="77777777" w:rsidR="00EA3990" w:rsidRDefault="00EA3990" w:rsidP="00E9710E">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69A2771F" w14:textId="77777777" w:rsidR="00EA3990" w:rsidRDefault="00EA3990" w:rsidP="00E9710E">
                  <w:pPr>
                    <w:pStyle w:val="Puces4"/>
                    <w:framePr w:hSpace="180" w:wrap="around" w:vAnchor="text" w:hAnchor="margin" w:xAlign="center" w:y="192"/>
                    <w:numPr>
                      <w:ilvl w:val="0"/>
                      <w:numId w:val="0"/>
                    </w:numPr>
                    <w:ind w:left="851"/>
                    <w:rPr>
                      <w:rFonts w:eastAsia="Times New Roman"/>
                    </w:rPr>
                  </w:pPr>
                </w:p>
              </w:tc>
            </w:tr>
            <w:tr w:rsidR="00EA3990" w14:paraId="69A27723" w14:textId="77777777" w:rsidTr="0007446E">
              <w:tc>
                <w:tcPr>
                  <w:tcW w:w="4473" w:type="dxa"/>
                </w:tcPr>
                <w:p w14:paraId="69A27721" w14:textId="77777777" w:rsidR="00EA3990" w:rsidRDefault="00EA3990" w:rsidP="00E9710E">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69A27722" w14:textId="77777777" w:rsidR="00EA3990" w:rsidRDefault="00EA3990" w:rsidP="00E9710E">
                  <w:pPr>
                    <w:pStyle w:val="Puces4"/>
                    <w:framePr w:hSpace="180" w:wrap="around" w:vAnchor="text" w:hAnchor="margin" w:xAlign="center" w:y="192"/>
                    <w:numPr>
                      <w:ilvl w:val="0"/>
                      <w:numId w:val="0"/>
                    </w:numPr>
                    <w:ind w:left="851"/>
                    <w:rPr>
                      <w:rFonts w:eastAsia="Times New Roman"/>
                    </w:rPr>
                  </w:pPr>
                </w:p>
              </w:tc>
            </w:tr>
          </w:tbl>
          <w:p w14:paraId="69A27724" w14:textId="77777777" w:rsidR="00EA3990" w:rsidRPr="00EA3990" w:rsidRDefault="00EA3990" w:rsidP="00EA3990">
            <w:pPr>
              <w:spacing w:before="40"/>
              <w:ind w:left="720"/>
              <w:jc w:val="left"/>
              <w:rPr>
                <w:rFonts w:cs="Arial"/>
                <w:color w:val="000000" w:themeColor="text1"/>
                <w:szCs w:val="20"/>
                <w:lang w:val="en-GB"/>
              </w:rPr>
            </w:pPr>
          </w:p>
        </w:tc>
      </w:tr>
    </w:tbl>
    <w:p w14:paraId="69A27726" w14:textId="77777777" w:rsidR="00EA3990" w:rsidRDefault="00EA3990" w:rsidP="000E3EF7">
      <w:pPr>
        <w:spacing w:after="200" w:line="276" w:lineRule="auto"/>
        <w:jc w:val="left"/>
      </w:pPr>
    </w:p>
    <w:p w14:paraId="69A27727"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9A27729"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72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9A27734" w14:textId="77777777" w:rsidTr="00353228">
        <w:trPr>
          <w:trHeight w:val="620"/>
        </w:trPr>
        <w:tc>
          <w:tcPr>
            <w:tcW w:w="10456" w:type="dxa"/>
            <w:tcBorders>
              <w:top w:val="nil"/>
              <w:left w:val="single" w:sz="2" w:space="0" w:color="auto"/>
              <w:bottom w:val="single" w:sz="4" w:space="0" w:color="auto"/>
              <w:right w:val="single" w:sz="4" w:space="0" w:color="auto"/>
            </w:tcBorders>
          </w:tcPr>
          <w:p w14:paraId="69A2772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9A2772F" w14:textId="77777777" w:rsidTr="00E57078">
              <w:tc>
                <w:tcPr>
                  <w:tcW w:w="2122" w:type="dxa"/>
                </w:tcPr>
                <w:p w14:paraId="69A2772B" w14:textId="77777777" w:rsidR="00E57078" w:rsidRDefault="00E57078" w:rsidP="00E9710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9A2772C" w14:textId="137FCEDA" w:rsidR="00E57078" w:rsidRDefault="00EE7FB3" w:rsidP="00E9710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HC</w:t>
                  </w:r>
                  <w:r w:rsidR="001F2787">
                    <w:rPr>
                      <w:rFonts w:cs="Arial"/>
                      <w:color w:val="000000" w:themeColor="text1"/>
                      <w:szCs w:val="20"/>
                      <w:lang w:val="en-GB"/>
                    </w:rPr>
                    <w:t>01</w:t>
                  </w:r>
                </w:p>
              </w:tc>
              <w:tc>
                <w:tcPr>
                  <w:tcW w:w="2557" w:type="dxa"/>
                </w:tcPr>
                <w:p w14:paraId="69A2772D" w14:textId="77777777" w:rsidR="00E57078" w:rsidRDefault="00E57078" w:rsidP="00E9710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9A2772E" w14:textId="7C625CBB" w:rsidR="00E57078" w:rsidRDefault="00EE7FB3" w:rsidP="00E9710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28</w:t>
                  </w:r>
                  <w:r w:rsidR="001F2787">
                    <w:rPr>
                      <w:rFonts w:cs="Arial"/>
                      <w:color w:val="000000" w:themeColor="text1"/>
                      <w:szCs w:val="20"/>
                      <w:lang w:val="en-GB"/>
                    </w:rPr>
                    <w:t>/0</w:t>
                  </w:r>
                  <w:r>
                    <w:rPr>
                      <w:rFonts w:cs="Arial"/>
                      <w:color w:val="000000" w:themeColor="text1"/>
                      <w:szCs w:val="20"/>
                      <w:lang w:val="en-GB"/>
                    </w:rPr>
                    <w:t>8</w:t>
                  </w:r>
                  <w:r w:rsidR="001F2787">
                    <w:rPr>
                      <w:rFonts w:cs="Arial"/>
                      <w:color w:val="000000" w:themeColor="text1"/>
                      <w:szCs w:val="20"/>
                      <w:lang w:val="en-GB"/>
                    </w:rPr>
                    <w:t>/20</w:t>
                  </w:r>
                  <w:r w:rsidR="00150D37">
                    <w:rPr>
                      <w:rFonts w:cs="Arial"/>
                      <w:color w:val="000000" w:themeColor="text1"/>
                      <w:szCs w:val="20"/>
                      <w:lang w:val="en-GB"/>
                    </w:rPr>
                    <w:t>20</w:t>
                  </w:r>
                </w:p>
              </w:tc>
            </w:tr>
            <w:tr w:rsidR="00E57078" w14:paraId="69A27732" w14:textId="77777777" w:rsidTr="00E57078">
              <w:tc>
                <w:tcPr>
                  <w:tcW w:w="2122" w:type="dxa"/>
                </w:tcPr>
                <w:p w14:paraId="69A27730" w14:textId="77777777" w:rsidR="00E57078" w:rsidRDefault="00E57078" w:rsidP="00E9710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9A27731" w14:textId="353F9125" w:rsidR="00E57078" w:rsidRDefault="009F7717" w:rsidP="00E9710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James Th</w:t>
                  </w:r>
                  <w:r w:rsidR="00150D37">
                    <w:rPr>
                      <w:rFonts w:cs="Arial"/>
                      <w:color w:val="000000" w:themeColor="text1"/>
                      <w:szCs w:val="20"/>
                      <w:lang w:val="en-GB"/>
                    </w:rPr>
                    <w:t>at</w:t>
                  </w:r>
                  <w:r>
                    <w:rPr>
                      <w:rFonts w:cs="Arial"/>
                      <w:color w:val="000000" w:themeColor="text1"/>
                      <w:szCs w:val="20"/>
                      <w:lang w:val="en-GB"/>
                    </w:rPr>
                    <w:t>ch</w:t>
                  </w:r>
                  <w:r w:rsidR="00150D37">
                    <w:rPr>
                      <w:rFonts w:cs="Arial"/>
                      <w:color w:val="000000" w:themeColor="text1"/>
                      <w:szCs w:val="20"/>
                      <w:lang w:val="en-GB"/>
                    </w:rPr>
                    <w:t>e</w:t>
                  </w:r>
                  <w:r>
                    <w:rPr>
                      <w:rFonts w:cs="Arial"/>
                      <w:color w:val="000000" w:themeColor="text1"/>
                      <w:szCs w:val="20"/>
                      <w:lang w:val="en-GB"/>
                    </w:rPr>
                    <w:t>r</w:t>
                  </w:r>
                </w:p>
              </w:tc>
            </w:tr>
          </w:tbl>
          <w:p w14:paraId="69A27733" w14:textId="77777777" w:rsidR="00E57078" w:rsidRPr="00EA3990" w:rsidRDefault="00E57078" w:rsidP="00353228">
            <w:pPr>
              <w:spacing w:before="40"/>
              <w:ind w:left="720"/>
              <w:jc w:val="left"/>
              <w:rPr>
                <w:rFonts w:cs="Arial"/>
                <w:color w:val="000000" w:themeColor="text1"/>
                <w:szCs w:val="20"/>
                <w:lang w:val="en-GB"/>
              </w:rPr>
            </w:pPr>
          </w:p>
        </w:tc>
      </w:tr>
    </w:tbl>
    <w:p w14:paraId="69A27735" w14:textId="77777777" w:rsidR="00E57078" w:rsidRDefault="00E57078" w:rsidP="00E57078">
      <w:pPr>
        <w:spacing w:after="200" w:line="276" w:lineRule="auto"/>
        <w:jc w:val="left"/>
      </w:pPr>
    </w:p>
    <w:p w14:paraId="69A2773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9A277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59D0E6C"/>
    <w:multiLevelType w:val="hybridMultilevel"/>
    <w:tmpl w:val="CF0E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6344D"/>
    <w:multiLevelType w:val="hybridMultilevel"/>
    <w:tmpl w:val="27881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7230B"/>
    <w:multiLevelType w:val="hybridMultilevel"/>
    <w:tmpl w:val="876C99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CE216D"/>
    <w:multiLevelType w:val="hybridMultilevel"/>
    <w:tmpl w:val="BF7808F8"/>
    <w:lvl w:ilvl="0" w:tplc="759C59C4">
      <w:start w:val="1"/>
      <w:numFmt w:val="bullet"/>
      <w:lvlText w:val="•"/>
      <w:lvlJc w:val="left"/>
      <w:pPr>
        <w:ind w:left="360" w:hanging="360"/>
      </w:pPr>
      <w:rPr>
        <w:rFonts w:ascii="Arial" w:hAnsi="Arial" w:hint="default"/>
        <w:b w:val="0"/>
        <w:i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85332"/>
    <w:multiLevelType w:val="hybridMultilevel"/>
    <w:tmpl w:val="BD5868DC"/>
    <w:lvl w:ilvl="0" w:tplc="759C59C4">
      <w:start w:val="1"/>
      <w:numFmt w:val="bullet"/>
      <w:lvlText w:val="•"/>
      <w:lvlJc w:val="left"/>
      <w:pPr>
        <w:ind w:left="720" w:hanging="360"/>
      </w:pPr>
      <w:rPr>
        <w:rFonts w:ascii="Arial" w:hAnsi="Aria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35DCD"/>
    <w:multiLevelType w:val="hybridMultilevel"/>
    <w:tmpl w:val="930493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72FAF"/>
    <w:multiLevelType w:val="hybridMultilevel"/>
    <w:tmpl w:val="0C84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F259C1"/>
    <w:multiLevelType w:val="hybridMultilevel"/>
    <w:tmpl w:val="3654A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2359447">
    <w:abstractNumId w:val="10"/>
  </w:num>
  <w:num w:numId="2" w16cid:durableId="89012562">
    <w:abstractNumId w:val="14"/>
  </w:num>
  <w:num w:numId="3" w16cid:durableId="312487490">
    <w:abstractNumId w:val="4"/>
  </w:num>
  <w:num w:numId="4" w16cid:durableId="384640222">
    <w:abstractNumId w:val="12"/>
  </w:num>
  <w:num w:numId="5" w16cid:durableId="189800967">
    <w:abstractNumId w:val="7"/>
  </w:num>
  <w:num w:numId="6" w16cid:durableId="83695368">
    <w:abstractNumId w:val="5"/>
  </w:num>
  <w:num w:numId="7" w16cid:durableId="155846112">
    <w:abstractNumId w:val="15"/>
  </w:num>
  <w:num w:numId="8" w16cid:durableId="615602867">
    <w:abstractNumId w:val="9"/>
  </w:num>
  <w:num w:numId="9" w16cid:durableId="385034961">
    <w:abstractNumId w:val="20"/>
  </w:num>
  <w:num w:numId="10" w16cid:durableId="2037536947">
    <w:abstractNumId w:val="21"/>
  </w:num>
  <w:num w:numId="11" w16cid:durableId="543181799">
    <w:abstractNumId w:val="11"/>
  </w:num>
  <w:num w:numId="12" w16cid:durableId="484199010">
    <w:abstractNumId w:val="0"/>
  </w:num>
  <w:num w:numId="13" w16cid:durableId="1475832797">
    <w:abstractNumId w:val="16"/>
  </w:num>
  <w:num w:numId="14" w16cid:durableId="2071152413">
    <w:abstractNumId w:val="6"/>
  </w:num>
  <w:num w:numId="15" w16cid:durableId="1830709413">
    <w:abstractNumId w:val="18"/>
  </w:num>
  <w:num w:numId="16" w16cid:durableId="604504903">
    <w:abstractNumId w:val="19"/>
  </w:num>
  <w:num w:numId="17" w16cid:durableId="979074070">
    <w:abstractNumId w:val="2"/>
  </w:num>
  <w:num w:numId="18" w16cid:durableId="709454105">
    <w:abstractNumId w:val="3"/>
  </w:num>
  <w:num w:numId="19" w16cid:durableId="1326980660">
    <w:abstractNumId w:val="17"/>
  </w:num>
  <w:num w:numId="20" w16cid:durableId="1867012732">
    <w:abstractNumId w:val="8"/>
  </w:num>
  <w:num w:numId="21" w16cid:durableId="15540129">
    <w:abstractNumId w:val="13"/>
  </w:num>
  <w:num w:numId="22" w16cid:durableId="689453616">
    <w:abstractNumId w:val="1"/>
  </w:num>
  <w:num w:numId="23" w16cid:durableId="1587500033">
    <w:abstractNumId w:val="23"/>
  </w:num>
  <w:num w:numId="24" w16cid:durableId="12405557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869AC"/>
    <w:rsid w:val="000A231E"/>
    <w:rsid w:val="000E3EF7"/>
    <w:rsid w:val="000F681F"/>
    <w:rsid w:val="00104BDE"/>
    <w:rsid w:val="001100EA"/>
    <w:rsid w:val="00144E5D"/>
    <w:rsid w:val="00150D37"/>
    <w:rsid w:val="00183997"/>
    <w:rsid w:val="001D2119"/>
    <w:rsid w:val="001D3060"/>
    <w:rsid w:val="001F1F6A"/>
    <w:rsid w:val="001F2458"/>
    <w:rsid w:val="001F2787"/>
    <w:rsid w:val="001F4745"/>
    <w:rsid w:val="00245660"/>
    <w:rsid w:val="00253B0F"/>
    <w:rsid w:val="002753B3"/>
    <w:rsid w:val="002862C9"/>
    <w:rsid w:val="00293E5D"/>
    <w:rsid w:val="002B1DC6"/>
    <w:rsid w:val="002C658A"/>
    <w:rsid w:val="002D6C84"/>
    <w:rsid w:val="002F22F7"/>
    <w:rsid w:val="00300E42"/>
    <w:rsid w:val="00300FF7"/>
    <w:rsid w:val="00366A73"/>
    <w:rsid w:val="00376C43"/>
    <w:rsid w:val="003E6790"/>
    <w:rsid w:val="004238D8"/>
    <w:rsid w:val="00424476"/>
    <w:rsid w:val="004873E5"/>
    <w:rsid w:val="004B2221"/>
    <w:rsid w:val="004D170A"/>
    <w:rsid w:val="00520545"/>
    <w:rsid w:val="00520920"/>
    <w:rsid w:val="00575B3E"/>
    <w:rsid w:val="0059202F"/>
    <w:rsid w:val="005C7FB0"/>
    <w:rsid w:val="005E5B63"/>
    <w:rsid w:val="005F54D4"/>
    <w:rsid w:val="00613392"/>
    <w:rsid w:val="00616B0B"/>
    <w:rsid w:val="00617D9E"/>
    <w:rsid w:val="00646B79"/>
    <w:rsid w:val="00656519"/>
    <w:rsid w:val="00674674"/>
    <w:rsid w:val="006802C0"/>
    <w:rsid w:val="006B1703"/>
    <w:rsid w:val="00702BA7"/>
    <w:rsid w:val="00745A24"/>
    <w:rsid w:val="007B4813"/>
    <w:rsid w:val="007D47FB"/>
    <w:rsid w:val="007F602D"/>
    <w:rsid w:val="00820458"/>
    <w:rsid w:val="00847A31"/>
    <w:rsid w:val="008A0BB4"/>
    <w:rsid w:val="008B64DE"/>
    <w:rsid w:val="008C5A97"/>
    <w:rsid w:val="008D1A2B"/>
    <w:rsid w:val="008F4285"/>
    <w:rsid w:val="008F5473"/>
    <w:rsid w:val="00902BA7"/>
    <w:rsid w:val="009047CF"/>
    <w:rsid w:val="00914159"/>
    <w:rsid w:val="0098527D"/>
    <w:rsid w:val="009865FF"/>
    <w:rsid w:val="009867C4"/>
    <w:rsid w:val="009A0D29"/>
    <w:rsid w:val="009A7592"/>
    <w:rsid w:val="009D5F04"/>
    <w:rsid w:val="009F7717"/>
    <w:rsid w:val="00A03F16"/>
    <w:rsid w:val="00A37146"/>
    <w:rsid w:val="00A54ED0"/>
    <w:rsid w:val="00A600BC"/>
    <w:rsid w:val="00AD1DEC"/>
    <w:rsid w:val="00AD391B"/>
    <w:rsid w:val="00B70457"/>
    <w:rsid w:val="00B71515"/>
    <w:rsid w:val="00BC2CF1"/>
    <w:rsid w:val="00BC7E07"/>
    <w:rsid w:val="00BF4D80"/>
    <w:rsid w:val="00C002BF"/>
    <w:rsid w:val="00C22530"/>
    <w:rsid w:val="00C4467B"/>
    <w:rsid w:val="00C4695A"/>
    <w:rsid w:val="00C61430"/>
    <w:rsid w:val="00CC0297"/>
    <w:rsid w:val="00CC2929"/>
    <w:rsid w:val="00CD3E60"/>
    <w:rsid w:val="00CD651C"/>
    <w:rsid w:val="00D1431A"/>
    <w:rsid w:val="00D5441B"/>
    <w:rsid w:val="00D65B9D"/>
    <w:rsid w:val="00D90D28"/>
    <w:rsid w:val="00D949FB"/>
    <w:rsid w:val="00DE5E49"/>
    <w:rsid w:val="00DE76AC"/>
    <w:rsid w:val="00DF7B9C"/>
    <w:rsid w:val="00E31AA0"/>
    <w:rsid w:val="00E33C91"/>
    <w:rsid w:val="00E57078"/>
    <w:rsid w:val="00E70392"/>
    <w:rsid w:val="00E86121"/>
    <w:rsid w:val="00E9710E"/>
    <w:rsid w:val="00EA3990"/>
    <w:rsid w:val="00EA4C16"/>
    <w:rsid w:val="00EA5822"/>
    <w:rsid w:val="00EA6352"/>
    <w:rsid w:val="00EA6E75"/>
    <w:rsid w:val="00EE4A8D"/>
    <w:rsid w:val="00EE7FB3"/>
    <w:rsid w:val="00EF6ED7"/>
    <w:rsid w:val="00F479E6"/>
    <w:rsid w:val="00F5791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A27684"/>
  <w15:docId w15:val="{5FB98B4C-3BDD-4D88-9466-26B5394D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1F2787"/>
    <w:pPr>
      <w:spacing w:after="120" w:line="276" w:lineRule="auto"/>
      <w:ind w:left="283"/>
      <w:jc w:val="left"/>
    </w:pPr>
    <w:rPr>
      <w:rFonts w:asciiTheme="minorHAnsi" w:eastAsiaTheme="minorHAnsi" w:hAnsiTheme="minorHAnsi" w:cstheme="minorBidi"/>
      <w:sz w:val="16"/>
      <w:szCs w:val="16"/>
      <w:lang w:val="en-GB" w:eastAsia="en-US"/>
    </w:rPr>
  </w:style>
  <w:style w:type="character" w:customStyle="1" w:styleId="BodyTextIndent3Char">
    <w:name w:val="Body Text Indent 3 Char"/>
    <w:basedOn w:val="DefaultParagraphFont"/>
    <w:link w:val="BodyTextIndent3"/>
    <w:uiPriority w:val="99"/>
    <w:semiHidden/>
    <w:rsid w:val="001F2787"/>
    <w:rPr>
      <w:rFonts w:eastAsiaTheme="minorHAnsi"/>
      <w:sz w:val="16"/>
      <w:szCs w:val="16"/>
      <w:lang w:eastAsia="en-US"/>
    </w:rPr>
  </w:style>
  <w:style w:type="paragraph" w:styleId="NoSpacing">
    <w:name w:val="No Spacing"/>
    <w:uiPriority w:val="1"/>
    <w:qFormat/>
    <w:rsid w:val="001100EA"/>
    <w:pPr>
      <w:spacing w:after="0" w:line="240" w:lineRule="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46F440-5C98-4F77-BDA3-2A71F20EC43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B015E68-0800-4068-9A4F-0F4AE402D3C9}">
      <dgm:prSet custT="1"/>
      <dgm:spPr>
        <a:xfrm>
          <a:off x="1506670" y="1220"/>
          <a:ext cx="1448931" cy="7244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en-GB" sz="1100" b="1">
              <a:latin typeface="+mn-lt"/>
            </a:rPr>
            <a:t>MANAGER</a:t>
          </a:r>
        </a:p>
        <a:p>
          <a:pPr marR="0" algn="ctr" rtl="0">
            <a:buNone/>
          </a:pPr>
          <a:endParaRPr lang="en-GB" sz="1400" b="1" i="0" u="none" strike="noStrike" baseline="0">
            <a:solidFill>
              <a:sysClr val="window" lastClr="FFFFFF"/>
            </a:solidFill>
            <a:latin typeface="Times New Roman"/>
            <a:ea typeface="+mn-ea"/>
            <a:cs typeface="+mn-cs"/>
          </a:endParaRPr>
        </a:p>
      </dgm:t>
    </dgm:pt>
    <dgm:pt modelId="{743D64AC-03F6-404A-AA56-472F7513C499}" type="parTrans" cxnId="{1CA694B8-C08C-4A77-95D8-EDC552B3CEA4}">
      <dgm:prSet/>
      <dgm:spPr/>
      <dgm:t>
        <a:bodyPr/>
        <a:lstStyle/>
        <a:p>
          <a:pPr algn="ctr"/>
          <a:endParaRPr lang="en-GB"/>
        </a:p>
      </dgm:t>
    </dgm:pt>
    <dgm:pt modelId="{95048EE1-11BA-424F-BA6A-B4C6914ADD70}" type="sibTrans" cxnId="{1CA694B8-C08C-4A77-95D8-EDC552B3CEA4}">
      <dgm:prSet/>
      <dgm:spPr/>
      <dgm:t>
        <a:bodyPr/>
        <a:lstStyle/>
        <a:p>
          <a:pPr algn="ctr"/>
          <a:endParaRPr lang="en-GB"/>
        </a:p>
      </dgm:t>
    </dgm:pt>
    <dgm:pt modelId="{ED0930B7-6072-49D7-86BE-73A89E9E1958}">
      <dgm:prSet custT="1"/>
      <dgm:spPr>
        <a:xfrm>
          <a:off x="1506670" y="1029961"/>
          <a:ext cx="1448931" cy="7244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endParaRPr lang="en-GB" sz="900" b="0" i="0" u="none" strike="noStrike" baseline="0">
            <a:solidFill>
              <a:sysClr val="window" lastClr="FFFFFF"/>
            </a:solidFill>
            <a:latin typeface="Times New Roman"/>
            <a:ea typeface="+mn-ea"/>
            <a:cs typeface="+mn-cs"/>
          </a:endParaRPr>
        </a:p>
        <a:p>
          <a:pPr marR="0" algn="ctr" rtl="0">
            <a:buNone/>
          </a:pPr>
          <a:r>
            <a:rPr lang="en-GB" sz="1100" b="1" i="0" u="none" strike="noStrike" baseline="0">
              <a:solidFill>
                <a:sysClr val="window" lastClr="FFFFFF"/>
              </a:solidFill>
              <a:latin typeface="Calibri"/>
              <a:ea typeface="+mn-ea"/>
              <a:cs typeface="+mn-cs"/>
            </a:rPr>
            <a:t>HEAD CHEF  </a:t>
          </a:r>
        </a:p>
        <a:p>
          <a:pPr marR="0" algn="ctr" rtl="0">
            <a:buNone/>
          </a:pPr>
          <a:endParaRPr lang="en-GB" sz="900" b="1" i="0" u="none" strike="noStrike" baseline="0">
            <a:solidFill>
              <a:sysClr val="window" lastClr="FFFFFF"/>
            </a:solidFill>
            <a:latin typeface="Calibri"/>
            <a:ea typeface="+mn-ea"/>
            <a:cs typeface="+mn-cs"/>
          </a:endParaRPr>
        </a:p>
      </dgm:t>
    </dgm:pt>
    <dgm:pt modelId="{185948D3-7BBE-4F19-B5AB-631EB227F5E4}" type="parTrans" cxnId="{313F19C8-5EF2-46D3-89D2-E6D6BD4A5366}">
      <dgm:prSet/>
      <dgm:spPr>
        <a:xfrm>
          <a:off x="2185416" y="725686"/>
          <a:ext cx="91440" cy="304275"/>
        </a:xfrm>
        <a:custGeom>
          <a:avLst/>
          <a:gdLst/>
          <a:ahLst/>
          <a:cxnLst/>
          <a:rect l="0" t="0" r="0" b="0"/>
          <a:pathLst>
            <a:path>
              <a:moveTo>
                <a:pt x="45720" y="0"/>
              </a:moveTo>
              <a:lnTo>
                <a:pt x="45720" y="304275"/>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D5C3ED59-97B4-4A90-BED6-36FA7E2972D3}" type="sibTrans" cxnId="{313F19C8-5EF2-46D3-89D2-E6D6BD4A5366}">
      <dgm:prSet/>
      <dgm:spPr/>
      <dgm:t>
        <a:bodyPr/>
        <a:lstStyle/>
        <a:p>
          <a:pPr algn="ctr"/>
          <a:endParaRPr lang="en-GB"/>
        </a:p>
      </dgm:t>
    </dgm:pt>
    <dgm:pt modelId="{E4AD9BE3-DB9E-4E08-AC4F-975DF1B31524}">
      <dgm:prSet custT="1"/>
      <dgm:spPr/>
      <dgm:t>
        <a:bodyPr/>
        <a:lstStyle/>
        <a:p>
          <a:r>
            <a:rPr lang="en-GB" sz="1100" b="1"/>
            <a:t>CHEF </a:t>
          </a:r>
        </a:p>
      </dgm:t>
    </dgm:pt>
    <dgm:pt modelId="{299F7E92-E2E4-4146-A420-BFE99602895D}" type="parTrans" cxnId="{B009C97F-EC15-4EF9-851D-C17BC04A94C6}">
      <dgm:prSet/>
      <dgm:spPr/>
      <dgm:t>
        <a:bodyPr/>
        <a:lstStyle/>
        <a:p>
          <a:endParaRPr lang="en-GB"/>
        </a:p>
      </dgm:t>
    </dgm:pt>
    <dgm:pt modelId="{3AC7A823-1F52-4803-9D51-5D68386FA98B}" type="sibTrans" cxnId="{B009C97F-EC15-4EF9-851D-C17BC04A94C6}">
      <dgm:prSet/>
      <dgm:spPr/>
      <dgm:t>
        <a:bodyPr/>
        <a:lstStyle/>
        <a:p>
          <a:endParaRPr lang="en-GB"/>
        </a:p>
      </dgm:t>
    </dgm:pt>
    <dgm:pt modelId="{7166CFC3-3B73-4FE1-B5AB-B7E393F87F3B}" type="pres">
      <dgm:prSet presAssocID="{E546F440-5C98-4F77-BDA3-2A71F20EC436}" presName="hierChild1" presStyleCnt="0">
        <dgm:presLayoutVars>
          <dgm:orgChart val="1"/>
          <dgm:chPref val="1"/>
          <dgm:dir/>
          <dgm:animOne val="branch"/>
          <dgm:animLvl val="lvl"/>
          <dgm:resizeHandles/>
        </dgm:presLayoutVars>
      </dgm:prSet>
      <dgm:spPr/>
    </dgm:pt>
    <dgm:pt modelId="{5A6D0896-9522-4F85-BAF6-773363399375}" type="pres">
      <dgm:prSet presAssocID="{8B015E68-0800-4068-9A4F-0F4AE402D3C9}" presName="hierRoot1" presStyleCnt="0">
        <dgm:presLayoutVars>
          <dgm:hierBranch/>
        </dgm:presLayoutVars>
      </dgm:prSet>
      <dgm:spPr/>
    </dgm:pt>
    <dgm:pt modelId="{2A4C9A1D-1026-4BE6-BA13-CF8ECA2120EF}" type="pres">
      <dgm:prSet presAssocID="{8B015E68-0800-4068-9A4F-0F4AE402D3C9}" presName="rootComposite1" presStyleCnt="0"/>
      <dgm:spPr/>
    </dgm:pt>
    <dgm:pt modelId="{D1EEBE8F-B378-4ED1-85BB-61D999414575}" type="pres">
      <dgm:prSet presAssocID="{8B015E68-0800-4068-9A4F-0F4AE402D3C9}" presName="rootText1" presStyleLbl="node0" presStyleIdx="0" presStyleCnt="1" custScaleY="117662">
        <dgm:presLayoutVars>
          <dgm:chPref val="3"/>
        </dgm:presLayoutVars>
      </dgm:prSet>
      <dgm:spPr/>
    </dgm:pt>
    <dgm:pt modelId="{F54E7B14-50BE-443C-878D-25F06E154513}" type="pres">
      <dgm:prSet presAssocID="{8B015E68-0800-4068-9A4F-0F4AE402D3C9}" presName="rootConnector1" presStyleLbl="node1" presStyleIdx="0" presStyleCnt="0"/>
      <dgm:spPr/>
    </dgm:pt>
    <dgm:pt modelId="{DD5B1093-9F5D-43DC-8415-BC37CEA011BB}" type="pres">
      <dgm:prSet presAssocID="{8B015E68-0800-4068-9A4F-0F4AE402D3C9}" presName="hierChild2" presStyleCnt="0"/>
      <dgm:spPr/>
    </dgm:pt>
    <dgm:pt modelId="{212EE0B7-836C-4FB0-978E-0DCA5D0E95D9}" type="pres">
      <dgm:prSet presAssocID="{185948D3-7BBE-4F19-B5AB-631EB227F5E4}" presName="Name35" presStyleLbl="parChTrans1D2" presStyleIdx="0" presStyleCnt="1"/>
      <dgm:spPr/>
    </dgm:pt>
    <dgm:pt modelId="{110A4892-A2B6-4773-A7AB-FB975BE7C699}" type="pres">
      <dgm:prSet presAssocID="{ED0930B7-6072-49D7-86BE-73A89E9E1958}" presName="hierRoot2" presStyleCnt="0">
        <dgm:presLayoutVars>
          <dgm:hierBranch val="r"/>
        </dgm:presLayoutVars>
      </dgm:prSet>
      <dgm:spPr/>
    </dgm:pt>
    <dgm:pt modelId="{511B0118-B49F-4F51-9787-F46549D41ECC}" type="pres">
      <dgm:prSet presAssocID="{ED0930B7-6072-49D7-86BE-73A89E9E1958}" presName="rootComposite" presStyleCnt="0"/>
      <dgm:spPr/>
    </dgm:pt>
    <dgm:pt modelId="{6ABF1A63-2964-4218-8932-B507EFD1B82E}" type="pres">
      <dgm:prSet presAssocID="{ED0930B7-6072-49D7-86BE-73A89E9E1958}" presName="rootText" presStyleLbl="node2" presStyleIdx="0" presStyleCnt="1">
        <dgm:presLayoutVars>
          <dgm:chPref val="3"/>
        </dgm:presLayoutVars>
      </dgm:prSet>
      <dgm:spPr/>
    </dgm:pt>
    <dgm:pt modelId="{665F19C5-F52F-48DB-ACF1-9C2EA1929C26}" type="pres">
      <dgm:prSet presAssocID="{ED0930B7-6072-49D7-86BE-73A89E9E1958}" presName="rootConnector" presStyleLbl="node2" presStyleIdx="0" presStyleCnt="1"/>
      <dgm:spPr/>
    </dgm:pt>
    <dgm:pt modelId="{E23B08BF-0AAE-4C7B-B5AA-FBF995FB4771}" type="pres">
      <dgm:prSet presAssocID="{ED0930B7-6072-49D7-86BE-73A89E9E1958}" presName="hierChild4" presStyleCnt="0"/>
      <dgm:spPr/>
    </dgm:pt>
    <dgm:pt modelId="{614201BE-2D83-4443-A644-00B176F292C1}" type="pres">
      <dgm:prSet presAssocID="{299F7E92-E2E4-4146-A420-BFE99602895D}" presName="Name50" presStyleLbl="parChTrans1D3" presStyleIdx="0" presStyleCnt="1"/>
      <dgm:spPr/>
    </dgm:pt>
    <dgm:pt modelId="{E5FEB178-B832-47D1-B7F4-1965059D8477}" type="pres">
      <dgm:prSet presAssocID="{E4AD9BE3-DB9E-4E08-AC4F-975DF1B31524}" presName="hierRoot2" presStyleCnt="0">
        <dgm:presLayoutVars>
          <dgm:hierBranch val="init"/>
        </dgm:presLayoutVars>
      </dgm:prSet>
      <dgm:spPr/>
    </dgm:pt>
    <dgm:pt modelId="{E9F571F8-0222-44C7-A4CD-E61751203412}" type="pres">
      <dgm:prSet presAssocID="{E4AD9BE3-DB9E-4E08-AC4F-975DF1B31524}" presName="rootComposite" presStyleCnt="0"/>
      <dgm:spPr/>
    </dgm:pt>
    <dgm:pt modelId="{1E470879-95D9-42E5-B811-7AEAD74DAECB}" type="pres">
      <dgm:prSet presAssocID="{E4AD9BE3-DB9E-4E08-AC4F-975DF1B31524}" presName="rootText" presStyleLbl="node3" presStyleIdx="0" presStyleCnt="1">
        <dgm:presLayoutVars>
          <dgm:chPref val="3"/>
        </dgm:presLayoutVars>
      </dgm:prSet>
      <dgm:spPr/>
    </dgm:pt>
    <dgm:pt modelId="{FA01F74B-BA0B-4170-95C7-E27A1618EBA4}" type="pres">
      <dgm:prSet presAssocID="{E4AD9BE3-DB9E-4E08-AC4F-975DF1B31524}" presName="rootConnector" presStyleLbl="node3" presStyleIdx="0" presStyleCnt="1"/>
      <dgm:spPr/>
    </dgm:pt>
    <dgm:pt modelId="{B1061666-5DB5-4581-9EBB-8A4FE3096F67}" type="pres">
      <dgm:prSet presAssocID="{E4AD9BE3-DB9E-4E08-AC4F-975DF1B31524}" presName="hierChild4" presStyleCnt="0"/>
      <dgm:spPr/>
    </dgm:pt>
    <dgm:pt modelId="{4E6F6983-954A-4A7A-950A-C0CC595D76E0}" type="pres">
      <dgm:prSet presAssocID="{E4AD9BE3-DB9E-4E08-AC4F-975DF1B31524}" presName="hierChild5" presStyleCnt="0"/>
      <dgm:spPr/>
    </dgm:pt>
    <dgm:pt modelId="{E1981C55-27D3-47DE-8D5E-8443146C7DA6}" type="pres">
      <dgm:prSet presAssocID="{ED0930B7-6072-49D7-86BE-73A89E9E1958}" presName="hierChild5" presStyleCnt="0"/>
      <dgm:spPr/>
    </dgm:pt>
    <dgm:pt modelId="{6FC9FA20-79C0-474D-ADB4-807FCAB86A91}" type="pres">
      <dgm:prSet presAssocID="{8B015E68-0800-4068-9A4F-0F4AE402D3C9}" presName="hierChild3" presStyleCnt="0"/>
      <dgm:spPr/>
    </dgm:pt>
  </dgm:ptLst>
  <dgm:cxnLst>
    <dgm:cxn modelId="{8BCBCE07-9A4B-474F-81E6-B3649F94A35A}" type="presOf" srcId="{8B015E68-0800-4068-9A4F-0F4AE402D3C9}" destId="{D1EEBE8F-B378-4ED1-85BB-61D999414575}" srcOrd="0" destOrd="0" presId="urn:microsoft.com/office/officeart/2005/8/layout/orgChart1"/>
    <dgm:cxn modelId="{EE69000A-5376-4005-84D1-4F4B67EE1731}" type="presOf" srcId="{185948D3-7BBE-4F19-B5AB-631EB227F5E4}" destId="{212EE0B7-836C-4FB0-978E-0DCA5D0E95D9}" srcOrd="0" destOrd="0" presId="urn:microsoft.com/office/officeart/2005/8/layout/orgChart1"/>
    <dgm:cxn modelId="{92B7AC27-2C75-4F14-951A-9A8B57EC9338}" type="presOf" srcId="{8B015E68-0800-4068-9A4F-0F4AE402D3C9}" destId="{F54E7B14-50BE-443C-878D-25F06E154513}" srcOrd="1" destOrd="0" presId="urn:microsoft.com/office/officeart/2005/8/layout/orgChart1"/>
    <dgm:cxn modelId="{4FFA0D36-CD09-48F5-A212-DCDE72D402ED}" type="presOf" srcId="{ED0930B7-6072-49D7-86BE-73A89E9E1958}" destId="{665F19C5-F52F-48DB-ACF1-9C2EA1929C26}" srcOrd="1" destOrd="0" presId="urn:microsoft.com/office/officeart/2005/8/layout/orgChart1"/>
    <dgm:cxn modelId="{F62BF379-85C4-4A48-9748-C0F316CBA9B4}" type="presOf" srcId="{ED0930B7-6072-49D7-86BE-73A89E9E1958}" destId="{6ABF1A63-2964-4218-8932-B507EFD1B82E}" srcOrd="0" destOrd="0" presId="urn:microsoft.com/office/officeart/2005/8/layout/orgChart1"/>
    <dgm:cxn modelId="{B009C97F-EC15-4EF9-851D-C17BC04A94C6}" srcId="{ED0930B7-6072-49D7-86BE-73A89E9E1958}" destId="{E4AD9BE3-DB9E-4E08-AC4F-975DF1B31524}" srcOrd="0" destOrd="0" parTransId="{299F7E92-E2E4-4146-A420-BFE99602895D}" sibTransId="{3AC7A823-1F52-4803-9D51-5D68386FA98B}"/>
    <dgm:cxn modelId="{1CA694B8-C08C-4A77-95D8-EDC552B3CEA4}" srcId="{E546F440-5C98-4F77-BDA3-2A71F20EC436}" destId="{8B015E68-0800-4068-9A4F-0F4AE402D3C9}" srcOrd="0" destOrd="0" parTransId="{743D64AC-03F6-404A-AA56-472F7513C499}" sibTransId="{95048EE1-11BA-424F-BA6A-B4C6914ADD70}"/>
    <dgm:cxn modelId="{725759BD-C8FB-4B40-964C-63419A179AC7}" type="presOf" srcId="{E546F440-5C98-4F77-BDA3-2A71F20EC436}" destId="{7166CFC3-3B73-4FE1-B5AB-B7E393F87F3B}" srcOrd="0" destOrd="0" presId="urn:microsoft.com/office/officeart/2005/8/layout/orgChart1"/>
    <dgm:cxn modelId="{313F19C8-5EF2-46D3-89D2-E6D6BD4A5366}" srcId="{8B015E68-0800-4068-9A4F-0F4AE402D3C9}" destId="{ED0930B7-6072-49D7-86BE-73A89E9E1958}" srcOrd="0" destOrd="0" parTransId="{185948D3-7BBE-4F19-B5AB-631EB227F5E4}" sibTransId="{D5C3ED59-97B4-4A90-BED6-36FA7E2972D3}"/>
    <dgm:cxn modelId="{646D73C9-FEA7-4F48-94C9-3CEC154650E9}" type="presOf" srcId="{299F7E92-E2E4-4146-A420-BFE99602895D}" destId="{614201BE-2D83-4443-A644-00B176F292C1}" srcOrd="0" destOrd="0" presId="urn:microsoft.com/office/officeart/2005/8/layout/orgChart1"/>
    <dgm:cxn modelId="{B939A3F3-3291-4824-8B24-618A2B33D1F9}" type="presOf" srcId="{E4AD9BE3-DB9E-4E08-AC4F-975DF1B31524}" destId="{1E470879-95D9-42E5-B811-7AEAD74DAECB}" srcOrd="0" destOrd="0" presId="urn:microsoft.com/office/officeart/2005/8/layout/orgChart1"/>
    <dgm:cxn modelId="{9FE593F8-87C4-49F8-99A4-C0F4F89FA8E0}" type="presOf" srcId="{E4AD9BE3-DB9E-4E08-AC4F-975DF1B31524}" destId="{FA01F74B-BA0B-4170-95C7-E27A1618EBA4}" srcOrd="1" destOrd="0" presId="urn:microsoft.com/office/officeart/2005/8/layout/orgChart1"/>
    <dgm:cxn modelId="{388F3E97-D646-45B0-9D1A-0792D91C149C}" type="presParOf" srcId="{7166CFC3-3B73-4FE1-B5AB-B7E393F87F3B}" destId="{5A6D0896-9522-4F85-BAF6-773363399375}" srcOrd="0" destOrd="0" presId="urn:microsoft.com/office/officeart/2005/8/layout/orgChart1"/>
    <dgm:cxn modelId="{48CBA5F4-D449-4F20-B582-EFBCD3C14616}" type="presParOf" srcId="{5A6D0896-9522-4F85-BAF6-773363399375}" destId="{2A4C9A1D-1026-4BE6-BA13-CF8ECA2120EF}" srcOrd="0" destOrd="0" presId="urn:microsoft.com/office/officeart/2005/8/layout/orgChart1"/>
    <dgm:cxn modelId="{7AD264BA-C367-486F-9D65-F3D696B584F4}" type="presParOf" srcId="{2A4C9A1D-1026-4BE6-BA13-CF8ECA2120EF}" destId="{D1EEBE8F-B378-4ED1-85BB-61D999414575}" srcOrd="0" destOrd="0" presId="urn:microsoft.com/office/officeart/2005/8/layout/orgChart1"/>
    <dgm:cxn modelId="{59AEBABA-18C6-4A9D-ABA0-F807E533215B}" type="presParOf" srcId="{2A4C9A1D-1026-4BE6-BA13-CF8ECA2120EF}" destId="{F54E7B14-50BE-443C-878D-25F06E154513}" srcOrd="1" destOrd="0" presId="urn:microsoft.com/office/officeart/2005/8/layout/orgChart1"/>
    <dgm:cxn modelId="{C744D737-5EEB-4121-89B0-33146B79D64F}" type="presParOf" srcId="{5A6D0896-9522-4F85-BAF6-773363399375}" destId="{DD5B1093-9F5D-43DC-8415-BC37CEA011BB}" srcOrd="1" destOrd="0" presId="urn:microsoft.com/office/officeart/2005/8/layout/orgChart1"/>
    <dgm:cxn modelId="{F6B0B43F-3954-4060-80C6-24B3C18B9153}" type="presParOf" srcId="{DD5B1093-9F5D-43DC-8415-BC37CEA011BB}" destId="{212EE0B7-836C-4FB0-978E-0DCA5D0E95D9}" srcOrd="0" destOrd="0" presId="urn:microsoft.com/office/officeart/2005/8/layout/orgChart1"/>
    <dgm:cxn modelId="{9C10788E-1B8F-4EE4-82BC-8B8BCD6CFC1E}" type="presParOf" srcId="{DD5B1093-9F5D-43DC-8415-BC37CEA011BB}" destId="{110A4892-A2B6-4773-A7AB-FB975BE7C699}" srcOrd="1" destOrd="0" presId="urn:microsoft.com/office/officeart/2005/8/layout/orgChart1"/>
    <dgm:cxn modelId="{5D326E2A-9128-4D81-AE02-E0DBAA7CAFC6}" type="presParOf" srcId="{110A4892-A2B6-4773-A7AB-FB975BE7C699}" destId="{511B0118-B49F-4F51-9787-F46549D41ECC}" srcOrd="0" destOrd="0" presId="urn:microsoft.com/office/officeart/2005/8/layout/orgChart1"/>
    <dgm:cxn modelId="{6632B48D-8B37-4A39-8562-7EC649A4CBD3}" type="presParOf" srcId="{511B0118-B49F-4F51-9787-F46549D41ECC}" destId="{6ABF1A63-2964-4218-8932-B507EFD1B82E}" srcOrd="0" destOrd="0" presId="urn:microsoft.com/office/officeart/2005/8/layout/orgChart1"/>
    <dgm:cxn modelId="{F1280830-BE35-4583-B15D-B0005FF29741}" type="presParOf" srcId="{511B0118-B49F-4F51-9787-F46549D41ECC}" destId="{665F19C5-F52F-48DB-ACF1-9C2EA1929C26}" srcOrd="1" destOrd="0" presId="urn:microsoft.com/office/officeart/2005/8/layout/orgChart1"/>
    <dgm:cxn modelId="{731BF233-CF8A-48DD-A588-2601000D638A}" type="presParOf" srcId="{110A4892-A2B6-4773-A7AB-FB975BE7C699}" destId="{E23B08BF-0AAE-4C7B-B5AA-FBF995FB4771}" srcOrd="1" destOrd="0" presId="urn:microsoft.com/office/officeart/2005/8/layout/orgChart1"/>
    <dgm:cxn modelId="{EA4508DC-9BC1-4D15-8DE6-8450E732BD84}" type="presParOf" srcId="{E23B08BF-0AAE-4C7B-B5AA-FBF995FB4771}" destId="{614201BE-2D83-4443-A644-00B176F292C1}" srcOrd="0" destOrd="0" presId="urn:microsoft.com/office/officeart/2005/8/layout/orgChart1"/>
    <dgm:cxn modelId="{837B761B-8FF1-47E1-975D-3D2632479040}" type="presParOf" srcId="{E23B08BF-0AAE-4C7B-B5AA-FBF995FB4771}" destId="{E5FEB178-B832-47D1-B7F4-1965059D8477}" srcOrd="1" destOrd="0" presId="urn:microsoft.com/office/officeart/2005/8/layout/orgChart1"/>
    <dgm:cxn modelId="{1E2F2E0A-7EAA-4435-A208-51276C390F16}" type="presParOf" srcId="{E5FEB178-B832-47D1-B7F4-1965059D8477}" destId="{E9F571F8-0222-44C7-A4CD-E61751203412}" srcOrd="0" destOrd="0" presId="urn:microsoft.com/office/officeart/2005/8/layout/orgChart1"/>
    <dgm:cxn modelId="{7B94529A-657D-419E-9381-A3DC05DB60C2}" type="presParOf" srcId="{E9F571F8-0222-44C7-A4CD-E61751203412}" destId="{1E470879-95D9-42E5-B811-7AEAD74DAECB}" srcOrd="0" destOrd="0" presId="urn:microsoft.com/office/officeart/2005/8/layout/orgChart1"/>
    <dgm:cxn modelId="{17EDD5C5-4ADA-4084-9887-D4EEDD07E1D0}" type="presParOf" srcId="{E9F571F8-0222-44C7-A4CD-E61751203412}" destId="{FA01F74B-BA0B-4170-95C7-E27A1618EBA4}" srcOrd="1" destOrd="0" presId="urn:microsoft.com/office/officeart/2005/8/layout/orgChart1"/>
    <dgm:cxn modelId="{69377E4B-7439-41D6-96A1-821B062A4058}" type="presParOf" srcId="{E5FEB178-B832-47D1-B7F4-1965059D8477}" destId="{B1061666-5DB5-4581-9EBB-8A4FE3096F67}" srcOrd="1" destOrd="0" presId="urn:microsoft.com/office/officeart/2005/8/layout/orgChart1"/>
    <dgm:cxn modelId="{50E9F1F1-B3B1-46D3-8275-66568C57215C}" type="presParOf" srcId="{E5FEB178-B832-47D1-B7F4-1965059D8477}" destId="{4E6F6983-954A-4A7A-950A-C0CC595D76E0}" srcOrd="2" destOrd="0" presId="urn:microsoft.com/office/officeart/2005/8/layout/orgChart1"/>
    <dgm:cxn modelId="{BD160B79-8DA2-4A29-AA9F-520B9859FFCD}" type="presParOf" srcId="{110A4892-A2B6-4773-A7AB-FB975BE7C699}" destId="{E1981C55-27D3-47DE-8D5E-8443146C7DA6}" srcOrd="2" destOrd="0" presId="urn:microsoft.com/office/officeart/2005/8/layout/orgChart1"/>
    <dgm:cxn modelId="{792D02D0-B48C-435E-B045-FAE39D536E82}" type="presParOf" srcId="{5A6D0896-9522-4F85-BAF6-773363399375}" destId="{6FC9FA20-79C0-474D-ADB4-807FCAB86A91}"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4201BE-2D83-4443-A644-00B176F292C1}">
      <dsp:nvSpPr>
        <dsp:cNvPr id="0" name=""/>
        <dsp:cNvSpPr/>
      </dsp:nvSpPr>
      <dsp:spPr>
        <a:xfrm>
          <a:off x="1455269" y="1631454"/>
          <a:ext cx="188365" cy="577655"/>
        </a:xfrm>
        <a:custGeom>
          <a:avLst/>
          <a:gdLst/>
          <a:ahLst/>
          <a:cxnLst/>
          <a:rect l="0" t="0" r="0" b="0"/>
          <a:pathLst>
            <a:path>
              <a:moveTo>
                <a:pt x="0" y="0"/>
              </a:moveTo>
              <a:lnTo>
                <a:pt x="0" y="577655"/>
              </a:lnTo>
              <a:lnTo>
                <a:pt x="188365" y="5776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2EE0B7-836C-4FB0-978E-0DCA5D0E95D9}">
      <dsp:nvSpPr>
        <dsp:cNvPr id="0" name=""/>
        <dsp:cNvSpPr/>
      </dsp:nvSpPr>
      <dsp:spPr>
        <a:xfrm>
          <a:off x="1911858" y="739855"/>
          <a:ext cx="91440" cy="263712"/>
        </a:xfrm>
        <a:custGeom>
          <a:avLst/>
          <a:gdLst/>
          <a:ahLst/>
          <a:cxnLst/>
          <a:rect l="0" t="0" r="0" b="0"/>
          <a:pathLst>
            <a:path>
              <a:moveTo>
                <a:pt x="45720" y="0"/>
              </a:moveTo>
              <a:lnTo>
                <a:pt x="45720" y="3042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EEBE8F-B378-4ED1-85BB-61D999414575}">
      <dsp:nvSpPr>
        <dsp:cNvPr id="0" name=""/>
        <dsp:cNvSpPr/>
      </dsp:nvSpPr>
      <dsp:spPr>
        <a:xfrm>
          <a:off x="1329692" y="1072"/>
          <a:ext cx="1255772" cy="7387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en-GB" sz="1100" b="1" kern="1200">
              <a:latin typeface="+mn-lt"/>
            </a:rPr>
            <a:t>MANAGER</a:t>
          </a:r>
        </a:p>
        <a:p>
          <a:pPr marL="0" marR="0" lvl="0" indent="0" algn="ctr" defTabSz="488950" rtl="0">
            <a:lnSpc>
              <a:spcPct val="90000"/>
            </a:lnSpc>
            <a:spcBef>
              <a:spcPct val="0"/>
            </a:spcBef>
            <a:spcAft>
              <a:spcPct val="35000"/>
            </a:spcAft>
            <a:buNone/>
          </a:pPr>
          <a:endParaRPr lang="en-GB" sz="1400" b="1" i="0" u="none" strike="noStrike" kern="1200" baseline="0">
            <a:solidFill>
              <a:sysClr val="window" lastClr="FFFFFF"/>
            </a:solidFill>
            <a:latin typeface="Times New Roman"/>
            <a:ea typeface="+mn-ea"/>
            <a:cs typeface="+mn-cs"/>
          </a:endParaRPr>
        </a:p>
      </dsp:txBody>
      <dsp:txXfrm>
        <a:off x="1329692" y="1072"/>
        <a:ext cx="1255772" cy="738783"/>
      </dsp:txXfrm>
    </dsp:sp>
    <dsp:sp modelId="{6ABF1A63-2964-4218-8932-B507EFD1B82E}">
      <dsp:nvSpPr>
        <dsp:cNvPr id="0" name=""/>
        <dsp:cNvSpPr/>
      </dsp:nvSpPr>
      <dsp:spPr>
        <a:xfrm>
          <a:off x="1329692" y="1003568"/>
          <a:ext cx="1255772" cy="6278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en-GB" sz="900" b="0" i="0" u="none" strike="noStrike" kern="1200" baseline="0">
            <a:solidFill>
              <a:sysClr val="window" lastClr="FFFFFF"/>
            </a:solidFill>
            <a:latin typeface="Times New Roman"/>
            <a:ea typeface="+mn-ea"/>
            <a:cs typeface="+mn-cs"/>
          </a:endParaRPr>
        </a:p>
        <a:p>
          <a:pPr marL="0" marR="0" lvl="0" indent="0" algn="ctr" defTabSz="400050" rtl="0">
            <a:lnSpc>
              <a:spcPct val="90000"/>
            </a:lnSpc>
            <a:spcBef>
              <a:spcPct val="0"/>
            </a:spcBef>
            <a:spcAft>
              <a:spcPct val="35000"/>
            </a:spcAft>
            <a:buNone/>
          </a:pPr>
          <a:r>
            <a:rPr lang="en-GB" sz="1100" b="1" i="0" u="none" strike="noStrike" kern="1200" baseline="0">
              <a:solidFill>
                <a:sysClr val="window" lastClr="FFFFFF"/>
              </a:solidFill>
              <a:latin typeface="Calibri"/>
              <a:ea typeface="+mn-ea"/>
              <a:cs typeface="+mn-cs"/>
            </a:rPr>
            <a:t>HEAD CHEF  </a:t>
          </a:r>
        </a:p>
        <a:p>
          <a:pPr marL="0" marR="0" lvl="0" indent="0" algn="ctr" defTabSz="400050" rtl="0">
            <a:lnSpc>
              <a:spcPct val="90000"/>
            </a:lnSpc>
            <a:spcBef>
              <a:spcPct val="0"/>
            </a:spcBef>
            <a:spcAft>
              <a:spcPct val="35000"/>
            </a:spcAft>
            <a:buNone/>
          </a:pPr>
          <a:endParaRPr lang="en-GB" sz="900" b="1" i="0" u="none" strike="noStrike" kern="1200" baseline="0">
            <a:solidFill>
              <a:sysClr val="window" lastClr="FFFFFF"/>
            </a:solidFill>
            <a:latin typeface="Calibri"/>
            <a:ea typeface="+mn-ea"/>
            <a:cs typeface="+mn-cs"/>
          </a:endParaRPr>
        </a:p>
      </dsp:txBody>
      <dsp:txXfrm>
        <a:off x="1329692" y="1003568"/>
        <a:ext cx="1255772" cy="627886"/>
      </dsp:txXfrm>
    </dsp:sp>
    <dsp:sp modelId="{1E470879-95D9-42E5-B811-7AEAD74DAECB}">
      <dsp:nvSpPr>
        <dsp:cNvPr id="0" name=""/>
        <dsp:cNvSpPr/>
      </dsp:nvSpPr>
      <dsp:spPr>
        <a:xfrm>
          <a:off x="1643635" y="1895166"/>
          <a:ext cx="1255772" cy="6278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t>CHEF </a:t>
          </a:r>
        </a:p>
      </dsp:txBody>
      <dsp:txXfrm>
        <a:off x="1643635" y="1895166"/>
        <a:ext cx="1255772" cy="6278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6112</Characters>
  <Application>Microsoft Office Word</Application>
  <DocSecurity>4</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Mitchell, Michelle2</cp:lastModifiedBy>
  <cp:revision>2</cp:revision>
  <cp:lastPrinted>2020-09-07T22:06:00Z</cp:lastPrinted>
  <dcterms:created xsi:type="dcterms:W3CDTF">2026-06-03T06:46:00Z</dcterms:created>
  <dcterms:modified xsi:type="dcterms:W3CDTF">2026-06-03T06:46:00Z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