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D3E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05175E1" wp14:editId="602419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76CF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05175E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D276CF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3EF1DAB" wp14:editId="67520B2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8CE5708" w14:textId="77777777" w:rsidR="00366A73" w:rsidRPr="00366A73" w:rsidRDefault="00366A73" w:rsidP="00366A73"/>
    <w:p w14:paraId="3EED8DE5" w14:textId="77777777" w:rsidR="00366A73" w:rsidRPr="00366A73" w:rsidRDefault="00366A73" w:rsidP="00366A73"/>
    <w:p w14:paraId="3A6968AD" w14:textId="77777777" w:rsidR="00366A73" w:rsidRPr="00366A73" w:rsidRDefault="00366A73" w:rsidP="00366A73"/>
    <w:p w14:paraId="78E1908F" w14:textId="77777777" w:rsidR="00366A73" w:rsidRPr="00366A73" w:rsidRDefault="00366A73" w:rsidP="00366A73"/>
    <w:p w14:paraId="0073A461" w14:textId="77777777" w:rsidR="00366A73" w:rsidRDefault="00366A73" w:rsidP="00366A73"/>
    <w:p w14:paraId="6F75DC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D99D2E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79539F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2DE1A0A" w14:textId="77777777" w:rsidR="00366A73" w:rsidRPr="00876EDD" w:rsidRDefault="00366A73" w:rsidP="00161F93">
            <w:pPr>
              <w:spacing w:before="20" w:after="20"/>
              <w:jc w:val="left"/>
              <w:rPr>
                <w:rFonts w:cs="Arial"/>
                <w:color w:val="000000"/>
                <w:szCs w:val="20"/>
              </w:rPr>
            </w:pPr>
          </w:p>
        </w:tc>
      </w:tr>
      <w:tr w:rsidR="00366A73" w:rsidRPr="00315425" w14:paraId="0862C10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13C45D4"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004F970F" w14:textId="77777777" w:rsidR="00366A73" w:rsidRPr="004B2221" w:rsidRDefault="00FC705F" w:rsidP="00404978">
            <w:pPr>
              <w:pStyle w:val="Heading2"/>
              <w:rPr>
                <w:b w:val="0"/>
                <w:lang w:val="en-CA"/>
              </w:rPr>
            </w:pPr>
            <w:r>
              <w:rPr>
                <w:rFonts w:cs="Arial"/>
                <w:szCs w:val="20"/>
              </w:rPr>
              <w:t xml:space="preserve">Hard FM Helpdesk </w:t>
            </w:r>
            <w:proofErr w:type="spellStart"/>
            <w:r>
              <w:rPr>
                <w:rFonts w:cs="Arial"/>
                <w:szCs w:val="20"/>
              </w:rPr>
              <w:t>Operative</w:t>
            </w:r>
            <w:proofErr w:type="spellEnd"/>
          </w:p>
        </w:tc>
      </w:tr>
      <w:tr w:rsidR="004B2221" w:rsidRPr="00315425" w14:paraId="6C42374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947083"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CAD37CC" w14:textId="77777777" w:rsidR="004B2221" w:rsidRPr="004B2221" w:rsidRDefault="00FC705F" w:rsidP="00404978">
            <w:pPr>
              <w:spacing w:before="20" w:after="20"/>
              <w:jc w:val="left"/>
              <w:rPr>
                <w:rFonts w:cs="Arial"/>
                <w:color w:val="000000"/>
                <w:szCs w:val="20"/>
              </w:rPr>
            </w:pPr>
            <w:r>
              <w:rPr>
                <w:rFonts w:cs="Arial"/>
                <w:szCs w:val="20"/>
              </w:rPr>
              <w:t>Hard FM Helpdesk Operative</w:t>
            </w:r>
          </w:p>
        </w:tc>
      </w:tr>
      <w:tr w:rsidR="00366A73" w:rsidRPr="00315425" w14:paraId="609E952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3501C3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356B65A" w14:textId="77777777" w:rsidR="00366A73" w:rsidRPr="00876EDD" w:rsidRDefault="00366A73" w:rsidP="00161F93">
            <w:pPr>
              <w:spacing w:before="20" w:after="20"/>
              <w:jc w:val="left"/>
              <w:rPr>
                <w:rFonts w:cs="Arial"/>
                <w:color w:val="000000"/>
                <w:szCs w:val="20"/>
              </w:rPr>
            </w:pPr>
          </w:p>
        </w:tc>
      </w:tr>
      <w:tr w:rsidR="00366A73" w:rsidRPr="00315425" w14:paraId="7474A64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CBE55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F29DF9F" w14:textId="77777777" w:rsidR="00366A73" w:rsidRDefault="00366A73" w:rsidP="00161F93">
            <w:pPr>
              <w:spacing w:before="20" w:after="20"/>
              <w:jc w:val="left"/>
              <w:rPr>
                <w:rFonts w:cs="Arial"/>
                <w:color w:val="000000"/>
                <w:szCs w:val="20"/>
              </w:rPr>
            </w:pPr>
          </w:p>
        </w:tc>
      </w:tr>
      <w:tr w:rsidR="00366A73" w:rsidRPr="00315425" w14:paraId="4637C2A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A1B27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EC5D2E0" w14:textId="77777777" w:rsidR="00366A73" w:rsidRPr="00876EDD" w:rsidRDefault="00FC705F" w:rsidP="00366A73">
            <w:pPr>
              <w:spacing w:before="20" w:after="20"/>
              <w:jc w:val="left"/>
              <w:rPr>
                <w:rFonts w:cs="Arial"/>
                <w:color w:val="000000"/>
                <w:szCs w:val="20"/>
              </w:rPr>
            </w:pPr>
            <w:r>
              <w:rPr>
                <w:rFonts w:cs="Arial"/>
                <w:color w:val="000000"/>
                <w:szCs w:val="20"/>
              </w:rPr>
              <w:t xml:space="preserve">Compliance </w:t>
            </w:r>
            <w:r w:rsidR="00285354">
              <w:rPr>
                <w:rFonts w:cs="Arial"/>
                <w:color w:val="000000"/>
                <w:szCs w:val="20"/>
              </w:rPr>
              <w:t>Manager</w:t>
            </w:r>
            <w:r w:rsidR="003F2EC5">
              <w:rPr>
                <w:rFonts w:cs="Arial"/>
                <w:color w:val="000000"/>
                <w:szCs w:val="20"/>
              </w:rPr>
              <w:t>, Sarah Cullen</w:t>
            </w:r>
          </w:p>
        </w:tc>
      </w:tr>
      <w:tr w:rsidR="00366A73" w:rsidRPr="00315425" w14:paraId="7987D1F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432598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0A1918C" w14:textId="77777777" w:rsidR="002308EA" w:rsidRDefault="003F2EC5" w:rsidP="00366A73">
            <w:pPr>
              <w:spacing w:before="20" w:after="20"/>
              <w:jc w:val="left"/>
              <w:rPr>
                <w:rFonts w:cs="Arial"/>
                <w:color w:val="000000"/>
                <w:szCs w:val="20"/>
              </w:rPr>
            </w:pPr>
            <w:r>
              <w:rPr>
                <w:rFonts w:cs="Arial"/>
                <w:color w:val="000000"/>
                <w:szCs w:val="20"/>
              </w:rPr>
              <w:t xml:space="preserve">Compliance Officer, </w:t>
            </w:r>
            <w:r w:rsidR="00F01910">
              <w:rPr>
                <w:rFonts w:cs="Arial"/>
                <w:color w:val="000000"/>
                <w:szCs w:val="20"/>
              </w:rPr>
              <w:t>Beth Finney</w:t>
            </w:r>
          </w:p>
          <w:p w14:paraId="7AA07A7C" w14:textId="3327924F" w:rsidR="00366A73" w:rsidRDefault="00FC705F" w:rsidP="00366A73">
            <w:pPr>
              <w:spacing w:before="20" w:after="20"/>
              <w:jc w:val="left"/>
              <w:rPr>
                <w:rFonts w:cs="Arial"/>
                <w:color w:val="000000"/>
                <w:szCs w:val="20"/>
              </w:rPr>
            </w:pPr>
            <w:r>
              <w:rPr>
                <w:rFonts w:cs="Arial"/>
                <w:color w:val="000000"/>
                <w:szCs w:val="20"/>
              </w:rPr>
              <w:t xml:space="preserve">Compliance </w:t>
            </w:r>
            <w:r w:rsidR="00285354">
              <w:rPr>
                <w:rFonts w:cs="Arial"/>
                <w:color w:val="000000"/>
                <w:szCs w:val="20"/>
              </w:rPr>
              <w:t>and Performance Manager</w:t>
            </w:r>
            <w:r w:rsidR="003F2EC5">
              <w:rPr>
                <w:rFonts w:cs="Arial"/>
                <w:color w:val="000000"/>
                <w:szCs w:val="20"/>
              </w:rPr>
              <w:t xml:space="preserve"> Melinda Dooley</w:t>
            </w:r>
          </w:p>
        </w:tc>
      </w:tr>
      <w:tr w:rsidR="00366A73" w:rsidRPr="00315425" w14:paraId="41DF100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A8EF8B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9E8C520" w14:textId="3DD41D68" w:rsidR="00366A73" w:rsidRDefault="002308EA" w:rsidP="00161F93">
            <w:pPr>
              <w:spacing w:before="20" w:after="20"/>
              <w:jc w:val="left"/>
              <w:rPr>
                <w:rFonts w:cs="Arial"/>
                <w:color w:val="000000"/>
                <w:szCs w:val="20"/>
              </w:rPr>
            </w:pPr>
            <w:r>
              <w:rPr>
                <w:rFonts w:cs="Arial"/>
                <w:color w:val="000000"/>
                <w:szCs w:val="20"/>
              </w:rPr>
              <w:t>Sodexo House</w:t>
            </w:r>
          </w:p>
        </w:tc>
      </w:tr>
      <w:tr w:rsidR="00366A73" w:rsidRPr="00315425" w14:paraId="5E3E8BE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576A740" w14:textId="77777777" w:rsidR="00366A73" w:rsidRDefault="00366A73" w:rsidP="00161F93">
            <w:pPr>
              <w:jc w:val="left"/>
              <w:rPr>
                <w:rFonts w:cs="Arial"/>
                <w:sz w:val="10"/>
                <w:szCs w:val="20"/>
              </w:rPr>
            </w:pPr>
          </w:p>
          <w:p w14:paraId="53FAF965" w14:textId="77777777" w:rsidR="00366A73" w:rsidRPr="00315425" w:rsidRDefault="00366A73" w:rsidP="00161F93">
            <w:pPr>
              <w:jc w:val="left"/>
              <w:rPr>
                <w:rFonts w:cs="Arial"/>
                <w:sz w:val="10"/>
                <w:szCs w:val="20"/>
              </w:rPr>
            </w:pPr>
          </w:p>
        </w:tc>
      </w:tr>
      <w:tr w:rsidR="00366A73" w:rsidRPr="00315425" w14:paraId="6BF6B22B"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08A128F"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9ECBB64"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1DFAA1" w14:textId="77777777" w:rsidR="00FC705F" w:rsidRDefault="00FC705F" w:rsidP="00FC705F">
            <w:pPr>
              <w:pStyle w:val="Puces4"/>
              <w:numPr>
                <w:ilvl w:val="0"/>
                <w:numId w:val="22"/>
              </w:numPr>
            </w:pPr>
            <w:r>
              <w:t>To receive, log and process service requests for Hard FM</w:t>
            </w:r>
          </w:p>
          <w:p w14:paraId="0324D89F" w14:textId="77777777" w:rsidR="00FC705F" w:rsidRDefault="00FC705F" w:rsidP="00FC705F">
            <w:pPr>
              <w:pStyle w:val="Puces4"/>
              <w:numPr>
                <w:ilvl w:val="0"/>
                <w:numId w:val="22"/>
              </w:numPr>
            </w:pPr>
            <w:r>
              <w:t xml:space="preserve">Contribute to the delivery of a quality Hard FM Helpdesk service in accordance with specification standards and carrying out operative duties when necessary. </w:t>
            </w:r>
          </w:p>
          <w:p w14:paraId="3796EF0E" w14:textId="77777777" w:rsidR="00FC705F" w:rsidRDefault="00FC705F" w:rsidP="00FC705F">
            <w:pPr>
              <w:pStyle w:val="Puces4"/>
              <w:numPr>
                <w:ilvl w:val="0"/>
                <w:numId w:val="22"/>
              </w:numPr>
            </w:pPr>
            <w:r>
              <w:t>Assign tasks and review standards to ensure compliance.</w:t>
            </w:r>
          </w:p>
          <w:p w14:paraId="345DB4C5" w14:textId="77777777" w:rsidR="00745A24" w:rsidRPr="00F479E6" w:rsidRDefault="00745A24" w:rsidP="00FC705F">
            <w:pPr>
              <w:pStyle w:val="Puces4"/>
              <w:numPr>
                <w:ilvl w:val="0"/>
                <w:numId w:val="0"/>
              </w:numPr>
              <w:rPr>
                <w:color w:val="000000" w:themeColor="text1"/>
              </w:rPr>
            </w:pPr>
          </w:p>
        </w:tc>
      </w:tr>
      <w:tr w:rsidR="00366A73" w:rsidRPr="00315425" w14:paraId="0E48C6F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9DDAC4A" w14:textId="77777777" w:rsidR="00366A73" w:rsidRDefault="00366A73" w:rsidP="00161F93">
            <w:pPr>
              <w:jc w:val="left"/>
              <w:rPr>
                <w:rFonts w:cs="Arial"/>
                <w:sz w:val="10"/>
                <w:szCs w:val="20"/>
              </w:rPr>
            </w:pPr>
          </w:p>
          <w:p w14:paraId="28277F3B" w14:textId="77777777" w:rsidR="00366A73" w:rsidRPr="00315425" w:rsidRDefault="00366A73" w:rsidP="00161F93">
            <w:pPr>
              <w:jc w:val="left"/>
              <w:rPr>
                <w:rFonts w:cs="Arial"/>
                <w:sz w:val="10"/>
                <w:szCs w:val="20"/>
              </w:rPr>
            </w:pPr>
          </w:p>
        </w:tc>
      </w:tr>
      <w:tr w:rsidR="00366A73" w:rsidRPr="00315425" w14:paraId="62FF454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904AA2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50E198B" w14:textId="77777777" w:rsidTr="00161F93">
        <w:trPr>
          <w:trHeight w:val="232"/>
        </w:trPr>
        <w:tc>
          <w:tcPr>
            <w:tcW w:w="1008" w:type="dxa"/>
            <w:vMerge w:val="restart"/>
            <w:tcBorders>
              <w:top w:val="dotted" w:sz="2" w:space="0" w:color="auto"/>
              <w:left w:val="single" w:sz="2" w:space="0" w:color="auto"/>
              <w:right w:val="nil"/>
            </w:tcBorders>
            <w:vAlign w:val="center"/>
          </w:tcPr>
          <w:p w14:paraId="76124CD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71C062A"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9255C8A"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95BE776"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5CB5EBB"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FDDCA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7063599"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4432D5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030092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DDBD1D7" w14:textId="77777777" w:rsidR="00366A73" w:rsidRPr="007C0E94" w:rsidRDefault="00366A73" w:rsidP="00161F93">
            <w:pPr>
              <w:rPr>
                <w:sz w:val="18"/>
                <w:szCs w:val="18"/>
              </w:rPr>
            </w:pPr>
            <w:r w:rsidRPr="007C0E94">
              <w:rPr>
                <w:sz w:val="18"/>
                <w:szCs w:val="18"/>
              </w:rPr>
              <w:t>tbc</w:t>
            </w:r>
          </w:p>
        </w:tc>
      </w:tr>
      <w:tr w:rsidR="00366A73" w:rsidRPr="007C0E94" w14:paraId="56B57442" w14:textId="77777777" w:rsidTr="00161F93">
        <w:trPr>
          <w:trHeight w:val="263"/>
        </w:trPr>
        <w:tc>
          <w:tcPr>
            <w:tcW w:w="1008" w:type="dxa"/>
            <w:vMerge/>
            <w:tcBorders>
              <w:left w:val="single" w:sz="2" w:space="0" w:color="auto"/>
              <w:right w:val="nil"/>
            </w:tcBorders>
            <w:vAlign w:val="center"/>
          </w:tcPr>
          <w:p w14:paraId="18F6CDA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F3D3A1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AE97E4E"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A9F784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2D57AFC" w14:textId="77777777" w:rsidR="00366A73" w:rsidRPr="007C0E94" w:rsidRDefault="00366A73" w:rsidP="00161F93">
            <w:pPr>
              <w:rPr>
                <w:sz w:val="18"/>
                <w:szCs w:val="18"/>
              </w:rPr>
            </w:pPr>
          </w:p>
        </w:tc>
        <w:tc>
          <w:tcPr>
            <w:tcW w:w="900" w:type="dxa"/>
            <w:vMerge/>
            <w:tcBorders>
              <w:left w:val="nil"/>
              <w:right w:val="nil"/>
            </w:tcBorders>
            <w:vAlign w:val="center"/>
          </w:tcPr>
          <w:p w14:paraId="52DBC47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40C64B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A81AC4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BBA34A5"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18281AD" w14:textId="77777777" w:rsidR="00366A73" w:rsidRPr="007C0E94" w:rsidRDefault="00366A73" w:rsidP="00161F93">
            <w:pPr>
              <w:rPr>
                <w:sz w:val="18"/>
                <w:szCs w:val="18"/>
              </w:rPr>
            </w:pPr>
          </w:p>
        </w:tc>
      </w:tr>
      <w:tr w:rsidR="00366A73" w:rsidRPr="007C0E94" w14:paraId="7C956900" w14:textId="77777777" w:rsidTr="00161F93">
        <w:trPr>
          <w:trHeight w:val="263"/>
        </w:trPr>
        <w:tc>
          <w:tcPr>
            <w:tcW w:w="1008" w:type="dxa"/>
            <w:vMerge/>
            <w:tcBorders>
              <w:left w:val="single" w:sz="2" w:space="0" w:color="auto"/>
              <w:right w:val="nil"/>
            </w:tcBorders>
            <w:vAlign w:val="center"/>
          </w:tcPr>
          <w:p w14:paraId="0A39DA7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87F2D4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F89DA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9C638CF"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47E4F50" w14:textId="77777777" w:rsidR="00366A73" w:rsidRPr="007C0E94" w:rsidRDefault="00366A73" w:rsidP="00161F93">
            <w:pPr>
              <w:rPr>
                <w:sz w:val="18"/>
                <w:szCs w:val="18"/>
              </w:rPr>
            </w:pPr>
          </w:p>
        </w:tc>
        <w:tc>
          <w:tcPr>
            <w:tcW w:w="900" w:type="dxa"/>
            <w:vMerge/>
            <w:tcBorders>
              <w:left w:val="nil"/>
              <w:right w:val="nil"/>
            </w:tcBorders>
            <w:vAlign w:val="center"/>
          </w:tcPr>
          <w:p w14:paraId="2CB5A26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F242A73"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97D603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9E1AB3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1718F5C" w14:textId="77777777" w:rsidR="00366A73" w:rsidRPr="007C0E94" w:rsidRDefault="00366A73" w:rsidP="00161F93">
            <w:pPr>
              <w:rPr>
                <w:sz w:val="18"/>
                <w:szCs w:val="18"/>
              </w:rPr>
            </w:pPr>
            <w:r w:rsidRPr="007C0E94">
              <w:rPr>
                <w:sz w:val="18"/>
                <w:szCs w:val="18"/>
              </w:rPr>
              <w:t>tbc</w:t>
            </w:r>
          </w:p>
        </w:tc>
      </w:tr>
      <w:tr w:rsidR="00366A73" w:rsidRPr="007C0E94" w14:paraId="6C811A18" w14:textId="77777777" w:rsidTr="00161F93">
        <w:trPr>
          <w:trHeight w:val="218"/>
        </w:trPr>
        <w:tc>
          <w:tcPr>
            <w:tcW w:w="1008" w:type="dxa"/>
            <w:vMerge/>
            <w:tcBorders>
              <w:left w:val="single" w:sz="2" w:space="0" w:color="auto"/>
              <w:bottom w:val="dotted" w:sz="4" w:space="0" w:color="auto"/>
              <w:right w:val="nil"/>
            </w:tcBorders>
            <w:vAlign w:val="center"/>
          </w:tcPr>
          <w:p w14:paraId="0AEA282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412340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963F48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AA880AF"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D5DA8C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D20565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9C6FF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87F369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35ED22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7B09642" w14:textId="77777777" w:rsidR="00366A73" w:rsidRPr="007C0E94" w:rsidRDefault="00366A73" w:rsidP="00161F93">
            <w:pPr>
              <w:rPr>
                <w:sz w:val="18"/>
                <w:szCs w:val="18"/>
              </w:rPr>
            </w:pPr>
          </w:p>
        </w:tc>
      </w:tr>
      <w:tr w:rsidR="00366A73" w:rsidRPr="00FB6D69" w14:paraId="388CB37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FD30CCC"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E9EAE2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8CCA748" w14:textId="18226300"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181BAF1" wp14:editId="7A3CA8E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2D2E07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1BAF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2D2E07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A26EA27"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E3A3599"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bl>
    <w:p w14:paraId="41A6FADC" w14:textId="55A9B7C2" w:rsidR="00366A73" w:rsidRDefault="00A21DCD" w:rsidP="00366A73">
      <w:pPr>
        <w:jc w:val="left"/>
        <w:rPr>
          <w:rFonts w:cs="Arial"/>
          <w:vanish/>
        </w:rPr>
      </w:pPr>
      <w:r>
        <w:rPr>
          <w:noProof/>
          <w:lang w:val="en-GB" w:eastAsia="en-GB"/>
        </w:rPr>
        <w:drawing>
          <wp:inline distT="0" distB="0" distL="0" distR="0" wp14:anchorId="6AFB716E" wp14:editId="40F43B4B">
            <wp:extent cx="5686425" cy="2619375"/>
            <wp:effectExtent l="0" t="0" r="0" b="0"/>
            <wp:docPr id="1230927426" name="Diagram 12309274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F29BB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4CD5A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F4DAF5A"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7A89E0E" w14:textId="77777777" w:rsidTr="000D03B7">
        <w:trPr>
          <w:trHeight w:val="1251"/>
        </w:trPr>
        <w:tc>
          <w:tcPr>
            <w:tcW w:w="10458" w:type="dxa"/>
            <w:tcBorders>
              <w:top w:val="dotted" w:sz="2" w:space="0" w:color="auto"/>
              <w:left w:val="single" w:sz="2" w:space="0" w:color="auto"/>
              <w:bottom w:val="single" w:sz="4" w:space="0" w:color="auto"/>
              <w:right w:val="single" w:sz="2" w:space="0" w:color="auto"/>
            </w:tcBorders>
          </w:tcPr>
          <w:p w14:paraId="58AE40B6" w14:textId="77777777" w:rsidR="00FC705F" w:rsidRDefault="00FC705F" w:rsidP="00FC705F">
            <w:pPr>
              <w:numPr>
                <w:ilvl w:val="0"/>
                <w:numId w:val="23"/>
              </w:numPr>
              <w:tabs>
                <w:tab w:val="num" w:pos="720"/>
              </w:tabs>
              <w:ind w:left="720"/>
              <w:rPr>
                <w:rFonts w:cs="Arial"/>
                <w:szCs w:val="20"/>
              </w:rPr>
            </w:pPr>
            <w:r>
              <w:rPr>
                <w:rFonts w:cs="Arial"/>
                <w:szCs w:val="20"/>
              </w:rPr>
              <w:t>Conform with any relevant legislative and codes of practice appertaining to Health &amp; Safety Legislation.</w:t>
            </w:r>
          </w:p>
          <w:p w14:paraId="2FF5716B" w14:textId="77777777" w:rsidR="008B488D" w:rsidRDefault="001A733F" w:rsidP="008B488D">
            <w:pPr>
              <w:numPr>
                <w:ilvl w:val="0"/>
                <w:numId w:val="23"/>
              </w:numPr>
              <w:tabs>
                <w:tab w:val="num" w:pos="720"/>
              </w:tabs>
              <w:ind w:left="720"/>
              <w:rPr>
                <w:rFonts w:cs="Arial"/>
                <w:szCs w:val="20"/>
              </w:rPr>
            </w:pPr>
            <w:r>
              <w:t>To receive, log and process service requests for Hard FM in a timely manner to ensure complian</w:t>
            </w:r>
            <w:r w:rsidR="008B488D">
              <w:t>ce to Trust policy and procedure</w:t>
            </w:r>
          </w:p>
          <w:p w14:paraId="760CE48B" w14:textId="77777777" w:rsidR="008B488D" w:rsidRPr="008B488D" w:rsidRDefault="008B488D" w:rsidP="008B488D">
            <w:pPr>
              <w:numPr>
                <w:ilvl w:val="0"/>
                <w:numId w:val="23"/>
              </w:numPr>
              <w:tabs>
                <w:tab w:val="num" w:pos="720"/>
              </w:tabs>
              <w:ind w:left="720"/>
              <w:rPr>
                <w:rFonts w:cs="Arial"/>
                <w:szCs w:val="20"/>
              </w:rPr>
            </w:pPr>
            <w:r w:rsidRPr="008B488D">
              <w:rPr>
                <w:rFonts w:cs="Arial"/>
                <w:szCs w:val="20"/>
              </w:rPr>
              <w:t xml:space="preserve">To ensure that confidentiality is </w:t>
            </w:r>
            <w:proofErr w:type="gramStart"/>
            <w:r w:rsidRPr="008B488D">
              <w:rPr>
                <w:rFonts w:cs="Arial"/>
                <w:szCs w:val="20"/>
              </w:rPr>
              <w:t>maintained at all times</w:t>
            </w:r>
            <w:proofErr w:type="gramEnd"/>
            <w:r w:rsidRPr="008B488D">
              <w:rPr>
                <w:rFonts w:cs="Arial"/>
                <w:szCs w:val="20"/>
              </w:rPr>
              <w:t xml:space="preserve"> in conjunction with the Trust’ Confidentiality Policy.</w:t>
            </w:r>
          </w:p>
        </w:tc>
      </w:tr>
    </w:tbl>
    <w:p w14:paraId="2ADAE7B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E860898" w14:textId="77777777" w:rsidTr="00161F93">
        <w:trPr>
          <w:trHeight w:val="565"/>
        </w:trPr>
        <w:tc>
          <w:tcPr>
            <w:tcW w:w="10458" w:type="dxa"/>
            <w:shd w:val="clear" w:color="auto" w:fill="F2F2F2"/>
            <w:vAlign w:val="center"/>
          </w:tcPr>
          <w:p w14:paraId="2AF8313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B0FCE8A" w14:textId="77777777" w:rsidTr="00161F93">
        <w:trPr>
          <w:trHeight w:val="620"/>
        </w:trPr>
        <w:tc>
          <w:tcPr>
            <w:tcW w:w="10458" w:type="dxa"/>
          </w:tcPr>
          <w:p w14:paraId="4704665E" w14:textId="77777777" w:rsidR="00366A73" w:rsidRPr="00C56FEC" w:rsidRDefault="00366A73" w:rsidP="00161F93">
            <w:pPr>
              <w:rPr>
                <w:rFonts w:cs="Arial"/>
                <w:b/>
                <w:sz w:val="6"/>
                <w:szCs w:val="20"/>
              </w:rPr>
            </w:pPr>
          </w:p>
          <w:p w14:paraId="0ED7F201" w14:textId="77777777" w:rsidR="00F479E6" w:rsidRDefault="00F479E6" w:rsidP="00656519">
            <w:pPr>
              <w:rPr>
                <w:rFonts w:cs="Arial"/>
                <w:b/>
                <w:color w:val="000000" w:themeColor="text1"/>
                <w:szCs w:val="20"/>
                <w:lang w:val="en-GB"/>
              </w:rPr>
            </w:pPr>
          </w:p>
          <w:p w14:paraId="0D6BB947" w14:textId="77777777" w:rsidR="00FC705F" w:rsidRDefault="00FC705F" w:rsidP="00FC705F">
            <w:pPr>
              <w:numPr>
                <w:ilvl w:val="0"/>
                <w:numId w:val="23"/>
              </w:numPr>
              <w:tabs>
                <w:tab w:val="num" w:pos="720"/>
              </w:tabs>
              <w:ind w:left="720"/>
              <w:rPr>
                <w:rFonts w:cs="Arial"/>
                <w:szCs w:val="20"/>
              </w:rPr>
            </w:pPr>
            <w:r>
              <w:rPr>
                <w:rFonts w:cs="Arial"/>
                <w:szCs w:val="20"/>
              </w:rPr>
              <w:t>Be responsible for your own health and safety and that of any other person working with you. Take care to ensure that your activities do not put others at risk.</w:t>
            </w:r>
          </w:p>
          <w:p w14:paraId="78AF9302" w14:textId="77777777" w:rsidR="00FC705F" w:rsidRDefault="00FC705F" w:rsidP="00FC705F">
            <w:pPr>
              <w:numPr>
                <w:ilvl w:val="0"/>
                <w:numId w:val="23"/>
              </w:numPr>
              <w:tabs>
                <w:tab w:val="num" w:pos="720"/>
              </w:tabs>
              <w:ind w:left="720"/>
              <w:rPr>
                <w:rFonts w:cs="Arial"/>
                <w:szCs w:val="20"/>
              </w:rPr>
            </w:pPr>
            <w:r>
              <w:rPr>
                <w:rFonts w:cs="Arial"/>
                <w:szCs w:val="20"/>
              </w:rPr>
              <w:t>To monitor areas of responsibility according to contractual requirements.</w:t>
            </w:r>
          </w:p>
          <w:p w14:paraId="02A7B91A" w14:textId="77777777" w:rsidR="00FC705F" w:rsidRDefault="00FC705F" w:rsidP="00FC705F">
            <w:pPr>
              <w:numPr>
                <w:ilvl w:val="0"/>
                <w:numId w:val="23"/>
              </w:numPr>
              <w:tabs>
                <w:tab w:val="num" w:pos="720"/>
              </w:tabs>
              <w:ind w:left="720"/>
              <w:rPr>
                <w:rFonts w:cs="Arial"/>
                <w:szCs w:val="20"/>
              </w:rPr>
            </w:pPr>
            <w:r>
              <w:rPr>
                <w:rFonts w:cs="Arial"/>
                <w:szCs w:val="20"/>
              </w:rPr>
              <w:t>Ensure that requests are recorded and processed with in accordance with the service standards.</w:t>
            </w:r>
          </w:p>
          <w:p w14:paraId="7774DA35" w14:textId="5A4D2F2B" w:rsidR="00FC705F" w:rsidRPr="00882411" w:rsidRDefault="00D63C30" w:rsidP="00FC705F">
            <w:pPr>
              <w:numPr>
                <w:ilvl w:val="0"/>
                <w:numId w:val="23"/>
              </w:numPr>
              <w:tabs>
                <w:tab w:val="num" w:pos="720"/>
              </w:tabs>
              <w:ind w:left="720"/>
              <w:rPr>
                <w:rFonts w:cs="Arial"/>
                <w:szCs w:val="20"/>
              </w:rPr>
            </w:pPr>
            <w:r w:rsidRPr="00882411">
              <w:rPr>
                <w:rFonts w:cs="Arial"/>
                <w:szCs w:val="20"/>
              </w:rPr>
              <w:t>Monitor performance standards and es</w:t>
            </w:r>
            <w:r w:rsidR="00455239" w:rsidRPr="00882411">
              <w:rPr>
                <w:rFonts w:cs="Arial"/>
                <w:szCs w:val="20"/>
              </w:rPr>
              <w:t>calate to manageme</w:t>
            </w:r>
            <w:r w:rsidR="00584398" w:rsidRPr="00882411">
              <w:rPr>
                <w:rFonts w:cs="Arial"/>
                <w:szCs w:val="20"/>
              </w:rPr>
              <w:t>nt</w:t>
            </w:r>
            <w:r w:rsidR="006029D3" w:rsidRPr="00882411">
              <w:rPr>
                <w:rFonts w:cs="Arial"/>
                <w:szCs w:val="20"/>
              </w:rPr>
              <w:t xml:space="preserve"> t</w:t>
            </w:r>
            <w:r w:rsidR="00FC705F" w:rsidRPr="00882411">
              <w:rPr>
                <w:rFonts w:cs="Arial"/>
                <w:szCs w:val="20"/>
              </w:rPr>
              <w:t>o the agreed service standards</w:t>
            </w:r>
            <w:r w:rsidR="00CA1EE8" w:rsidRPr="00882411">
              <w:rPr>
                <w:rFonts w:cs="Arial"/>
                <w:szCs w:val="20"/>
              </w:rPr>
              <w:t>/</w:t>
            </w:r>
            <w:r w:rsidR="00FC705F" w:rsidRPr="00882411">
              <w:rPr>
                <w:rFonts w:cs="Arial"/>
                <w:szCs w:val="20"/>
              </w:rPr>
              <w:t>comply with departmental and company standards.</w:t>
            </w:r>
          </w:p>
          <w:p w14:paraId="58E41333" w14:textId="144677DE" w:rsidR="00FC705F" w:rsidRPr="00882411" w:rsidRDefault="00FC705F" w:rsidP="00FC705F">
            <w:pPr>
              <w:numPr>
                <w:ilvl w:val="0"/>
                <w:numId w:val="23"/>
              </w:numPr>
              <w:tabs>
                <w:tab w:val="num" w:pos="709"/>
              </w:tabs>
              <w:ind w:left="709"/>
              <w:rPr>
                <w:rFonts w:cs="Arial"/>
                <w:szCs w:val="20"/>
              </w:rPr>
            </w:pPr>
            <w:r w:rsidRPr="00882411">
              <w:rPr>
                <w:rFonts w:cs="Arial"/>
                <w:szCs w:val="20"/>
              </w:rPr>
              <w:t xml:space="preserve">To attend </w:t>
            </w:r>
            <w:r w:rsidR="00E4171E" w:rsidRPr="00882411">
              <w:rPr>
                <w:rFonts w:cs="Arial"/>
                <w:szCs w:val="20"/>
              </w:rPr>
              <w:t xml:space="preserve">and </w:t>
            </w:r>
            <w:r w:rsidR="00B42BBE" w:rsidRPr="00882411">
              <w:rPr>
                <w:rFonts w:cs="Arial"/>
                <w:szCs w:val="20"/>
              </w:rPr>
              <w:t xml:space="preserve">actively contribute </w:t>
            </w:r>
            <w:proofErr w:type="gramStart"/>
            <w:r w:rsidR="00D009C7" w:rsidRPr="00882411">
              <w:rPr>
                <w:rFonts w:cs="Arial"/>
                <w:szCs w:val="20"/>
              </w:rPr>
              <w:t>in</w:t>
            </w:r>
            <w:proofErr w:type="gramEnd"/>
            <w:r w:rsidR="00D009C7" w:rsidRPr="00882411">
              <w:rPr>
                <w:rFonts w:cs="Arial"/>
                <w:szCs w:val="20"/>
              </w:rPr>
              <w:t xml:space="preserve"> </w:t>
            </w:r>
            <w:r w:rsidRPr="00882411">
              <w:rPr>
                <w:rFonts w:cs="Arial"/>
                <w:szCs w:val="20"/>
              </w:rPr>
              <w:t>meetings as required.</w:t>
            </w:r>
          </w:p>
          <w:p w14:paraId="40C16451"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 xml:space="preserve">Assist managers/supervisors with the collation of monthly contractual reporting </w:t>
            </w:r>
            <w:proofErr w:type="spellStart"/>
            <w:r w:rsidRPr="00882411">
              <w:rPr>
                <w:rFonts w:cs="Arial"/>
                <w:szCs w:val="20"/>
              </w:rPr>
              <w:t>utilising</w:t>
            </w:r>
            <w:proofErr w:type="spellEnd"/>
            <w:r w:rsidRPr="00882411">
              <w:rPr>
                <w:rFonts w:cs="Arial"/>
                <w:szCs w:val="20"/>
              </w:rPr>
              <w:t xml:space="preserve"> CAFM system results. Implementing actions agreed as required.</w:t>
            </w:r>
          </w:p>
          <w:p w14:paraId="56325AA1"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To undertake/carry out training as required.</w:t>
            </w:r>
          </w:p>
          <w:p w14:paraId="77734398"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To undertake the duties of other staff as necessary to ensure the maintenance of the service.</w:t>
            </w:r>
          </w:p>
          <w:p w14:paraId="1BF51B47"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To establish and maintain good working relationships with customers and staff ensuring their health, safety and welfare.</w:t>
            </w:r>
          </w:p>
          <w:p w14:paraId="25242C6A"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To help maintain a safe working environment and comply with the company’s policies and procedures.</w:t>
            </w:r>
          </w:p>
          <w:p w14:paraId="77C8AC21" w14:textId="7EF9890D" w:rsidR="00FC705F" w:rsidRPr="00882411" w:rsidRDefault="009D3F33" w:rsidP="00FC705F">
            <w:pPr>
              <w:numPr>
                <w:ilvl w:val="0"/>
                <w:numId w:val="23"/>
              </w:numPr>
              <w:tabs>
                <w:tab w:val="num" w:pos="709"/>
              </w:tabs>
              <w:ind w:left="709"/>
              <w:rPr>
                <w:rFonts w:cs="Arial"/>
                <w:szCs w:val="20"/>
              </w:rPr>
            </w:pPr>
            <w:r w:rsidRPr="00882411">
              <w:rPr>
                <w:rFonts w:cs="Arial"/>
                <w:szCs w:val="20"/>
              </w:rPr>
              <w:t xml:space="preserve">Be </w:t>
            </w:r>
            <w:r w:rsidR="00FC705F" w:rsidRPr="00882411">
              <w:rPr>
                <w:rFonts w:cs="Arial"/>
                <w:szCs w:val="20"/>
              </w:rPr>
              <w:t>an ambassador for the company a</w:t>
            </w:r>
            <w:r w:rsidR="00636B3E" w:rsidRPr="00882411">
              <w:rPr>
                <w:rFonts w:cs="Arial"/>
                <w:szCs w:val="20"/>
              </w:rPr>
              <w:t>s</w:t>
            </w:r>
            <w:r w:rsidR="00FC705F" w:rsidRPr="00882411">
              <w:rPr>
                <w:rFonts w:cs="Arial"/>
                <w:szCs w:val="20"/>
              </w:rPr>
              <w:t xml:space="preserve"> his/her actions and conduct will be judged by consumers as an indication of the quality service provided by the company as a whole</w:t>
            </w:r>
          </w:p>
          <w:p w14:paraId="1D77F0FA" w14:textId="102EC98C" w:rsidR="00614DB5" w:rsidRPr="00882411" w:rsidRDefault="00614DB5" w:rsidP="00FC705F">
            <w:pPr>
              <w:numPr>
                <w:ilvl w:val="0"/>
                <w:numId w:val="23"/>
              </w:numPr>
              <w:tabs>
                <w:tab w:val="num" w:pos="709"/>
              </w:tabs>
              <w:ind w:left="709"/>
              <w:rPr>
                <w:rFonts w:cs="Arial"/>
                <w:szCs w:val="20"/>
              </w:rPr>
            </w:pPr>
            <w:r w:rsidRPr="00882411">
              <w:rPr>
                <w:rFonts w:cs="Arial"/>
                <w:szCs w:val="20"/>
              </w:rPr>
              <w:t xml:space="preserve">Monitor </w:t>
            </w:r>
            <w:r w:rsidR="00CF0301" w:rsidRPr="00882411">
              <w:rPr>
                <w:rFonts w:cs="Arial"/>
                <w:szCs w:val="20"/>
              </w:rPr>
              <w:t>He</w:t>
            </w:r>
            <w:r w:rsidRPr="00882411">
              <w:rPr>
                <w:rFonts w:cs="Arial"/>
                <w:szCs w:val="20"/>
              </w:rPr>
              <w:t xml:space="preserve">lpdesk </w:t>
            </w:r>
            <w:r w:rsidR="00CF0301" w:rsidRPr="00882411">
              <w:rPr>
                <w:rFonts w:cs="Arial"/>
                <w:szCs w:val="20"/>
              </w:rPr>
              <w:t>I</w:t>
            </w:r>
            <w:r w:rsidRPr="00882411">
              <w:rPr>
                <w:rFonts w:cs="Arial"/>
                <w:szCs w:val="20"/>
              </w:rPr>
              <w:t>nbox</w:t>
            </w:r>
            <w:r w:rsidR="00CF0301" w:rsidRPr="00882411">
              <w:rPr>
                <w:rFonts w:cs="Arial"/>
                <w:szCs w:val="20"/>
              </w:rPr>
              <w:t xml:space="preserve">, action as appropriate and </w:t>
            </w:r>
            <w:r w:rsidRPr="00882411">
              <w:rPr>
                <w:rFonts w:cs="Arial"/>
                <w:szCs w:val="20"/>
              </w:rPr>
              <w:t xml:space="preserve">where </w:t>
            </w:r>
            <w:r w:rsidR="001067DF" w:rsidRPr="00882411">
              <w:rPr>
                <w:rFonts w:cs="Arial"/>
                <w:szCs w:val="20"/>
              </w:rPr>
              <w:t xml:space="preserve">necessary </w:t>
            </w:r>
            <w:r w:rsidRPr="00882411">
              <w:rPr>
                <w:rFonts w:cs="Arial"/>
                <w:szCs w:val="20"/>
              </w:rPr>
              <w:t>escalate to a manager or superv</w:t>
            </w:r>
            <w:r w:rsidR="00CF0301" w:rsidRPr="00882411">
              <w:rPr>
                <w:rFonts w:cs="Arial"/>
                <w:szCs w:val="20"/>
              </w:rPr>
              <w:t>isor</w:t>
            </w:r>
          </w:p>
          <w:p w14:paraId="231893A7" w14:textId="77777777" w:rsidR="00FC705F" w:rsidRPr="00882411" w:rsidRDefault="00FC705F" w:rsidP="00FC705F">
            <w:pPr>
              <w:numPr>
                <w:ilvl w:val="0"/>
                <w:numId w:val="23"/>
              </w:numPr>
              <w:tabs>
                <w:tab w:val="num" w:pos="709"/>
              </w:tabs>
              <w:ind w:left="709"/>
              <w:rPr>
                <w:rFonts w:cs="Arial"/>
                <w:szCs w:val="20"/>
              </w:rPr>
            </w:pPr>
            <w:r w:rsidRPr="00882411">
              <w:rPr>
                <w:rFonts w:cs="Arial"/>
                <w:szCs w:val="20"/>
              </w:rPr>
              <w:t>Assign daily/weekly/monthly PM’s and reactive tasks to engineers</w:t>
            </w:r>
          </w:p>
          <w:p w14:paraId="00E52C2A" w14:textId="35EB6A68" w:rsidR="00FC705F" w:rsidRPr="00882411" w:rsidRDefault="00882EC8" w:rsidP="00FC705F">
            <w:pPr>
              <w:numPr>
                <w:ilvl w:val="0"/>
                <w:numId w:val="23"/>
              </w:numPr>
              <w:tabs>
                <w:tab w:val="num" w:pos="709"/>
              </w:tabs>
              <w:ind w:left="709"/>
              <w:rPr>
                <w:rFonts w:cs="Arial"/>
                <w:szCs w:val="20"/>
              </w:rPr>
            </w:pPr>
            <w:r w:rsidRPr="00882411">
              <w:rPr>
                <w:rFonts w:cs="Arial"/>
                <w:szCs w:val="20"/>
              </w:rPr>
              <w:t>S</w:t>
            </w:r>
            <w:r w:rsidR="00FC705F" w:rsidRPr="00882411">
              <w:rPr>
                <w:rFonts w:cs="Arial"/>
                <w:szCs w:val="20"/>
              </w:rPr>
              <w:t xml:space="preserve">end out monthly questionnaires and </w:t>
            </w:r>
            <w:r w:rsidR="00947E41" w:rsidRPr="00882411">
              <w:rPr>
                <w:rFonts w:cs="Arial"/>
                <w:szCs w:val="20"/>
              </w:rPr>
              <w:t>record responses</w:t>
            </w:r>
          </w:p>
          <w:p w14:paraId="3956445D" w14:textId="516378A5" w:rsidR="000A77C5" w:rsidRPr="00882411" w:rsidRDefault="000A77C5" w:rsidP="00FC705F">
            <w:pPr>
              <w:numPr>
                <w:ilvl w:val="0"/>
                <w:numId w:val="23"/>
              </w:numPr>
              <w:tabs>
                <w:tab w:val="num" w:pos="709"/>
              </w:tabs>
              <w:ind w:left="709"/>
              <w:rPr>
                <w:rFonts w:cs="Arial"/>
                <w:szCs w:val="20"/>
              </w:rPr>
            </w:pPr>
            <w:r w:rsidRPr="00882411">
              <w:rPr>
                <w:rFonts w:cs="Arial"/>
                <w:szCs w:val="20"/>
              </w:rPr>
              <w:t xml:space="preserve">Update </w:t>
            </w:r>
            <w:r w:rsidR="004057F5" w:rsidRPr="00882411">
              <w:rPr>
                <w:rFonts w:cs="Arial"/>
                <w:szCs w:val="20"/>
              </w:rPr>
              <w:t>log, chase costings and monitor MNW jobs through to</w:t>
            </w:r>
            <w:r w:rsidR="00E023DF" w:rsidRPr="00882411">
              <w:rPr>
                <w:rFonts w:cs="Arial"/>
                <w:szCs w:val="20"/>
              </w:rPr>
              <w:t xml:space="preserve"> completion</w:t>
            </w:r>
          </w:p>
          <w:p w14:paraId="6CA76E8E" w14:textId="58F3A638" w:rsidR="00E023DF" w:rsidRPr="00882411" w:rsidRDefault="00E023DF" w:rsidP="00FC705F">
            <w:pPr>
              <w:numPr>
                <w:ilvl w:val="0"/>
                <w:numId w:val="23"/>
              </w:numPr>
              <w:tabs>
                <w:tab w:val="num" w:pos="709"/>
              </w:tabs>
              <w:ind w:left="709"/>
              <w:rPr>
                <w:rFonts w:cs="Arial"/>
                <w:szCs w:val="20"/>
              </w:rPr>
            </w:pPr>
            <w:r w:rsidRPr="00882411">
              <w:rPr>
                <w:rFonts w:cs="Arial"/>
                <w:szCs w:val="20"/>
              </w:rPr>
              <w:t>C</w:t>
            </w:r>
            <w:r w:rsidR="007F67E3" w:rsidRPr="00882411">
              <w:rPr>
                <w:rFonts w:cs="Arial"/>
                <w:szCs w:val="20"/>
              </w:rPr>
              <w:t>ompile M</w:t>
            </w:r>
            <w:r w:rsidRPr="00882411">
              <w:rPr>
                <w:rFonts w:cs="Arial"/>
                <w:szCs w:val="20"/>
              </w:rPr>
              <w:t xml:space="preserve">NW monthly </w:t>
            </w:r>
            <w:r w:rsidR="007F67E3" w:rsidRPr="00882411">
              <w:rPr>
                <w:rFonts w:cs="Arial"/>
                <w:szCs w:val="20"/>
              </w:rPr>
              <w:t xml:space="preserve">statistics </w:t>
            </w:r>
            <w:r w:rsidR="00D97D81" w:rsidRPr="00882411">
              <w:rPr>
                <w:rFonts w:cs="Arial"/>
                <w:szCs w:val="20"/>
              </w:rPr>
              <w:t xml:space="preserve">and provide to </w:t>
            </w:r>
            <w:r w:rsidR="007F67E3" w:rsidRPr="00882411">
              <w:rPr>
                <w:rFonts w:cs="Arial"/>
                <w:szCs w:val="20"/>
              </w:rPr>
              <w:t>Finance Department</w:t>
            </w:r>
          </w:p>
          <w:p w14:paraId="303046D4" w14:textId="3618489D" w:rsidR="00D97D81" w:rsidRPr="00882411" w:rsidRDefault="00D97D81" w:rsidP="00FC705F">
            <w:pPr>
              <w:numPr>
                <w:ilvl w:val="0"/>
                <w:numId w:val="23"/>
              </w:numPr>
              <w:tabs>
                <w:tab w:val="num" w:pos="709"/>
              </w:tabs>
              <w:ind w:left="709"/>
              <w:rPr>
                <w:rFonts w:cs="Arial"/>
                <w:szCs w:val="20"/>
              </w:rPr>
            </w:pPr>
            <w:r w:rsidRPr="00882411">
              <w:rPr>
                <w:rFonts w:cs="Arial"/>
                <w:szCs w:val="20"/>
              </w:rPr>
              <w:t xml:space="preserve">Monitor and chase </w:t>
            </w:r>
            <w:r w:rsidR="00EA194C" w:rsidRPr="00882411">
              <w:rPr>
                <w:rFonts w:cs="Arial"/>
                <w:szCs w:val="20"/>
              </w:rPr>
              <w:t>Daily Good Hou</w:t>
            </w:r>
            <w:r w:rsidR="00CF7A37" w:rsidRPr="00882411">
              <w:rPr>
                <w:rFonts w:cs="Arial"/>
                <w:szCs w:val="20"/>
              </w:rPr>
              <w:t>s</w:t>
            </w:r>
            <w:r w:rsidR="00EA194C" w:rsidRPr="00882411">
              <w:rPr>
                <w:rFonts w:cs="Arial"/>
                <w:szCs w:val="20"/>
              </w:rPr>
              <w:t>ekeeping</w:t>
            </w:r>
            <w:r w:rsidR="00CF7A37" w:rsidRPr="00882411">
              <w:rPr>
                <w:rFonts w:cs="Arial"/>
                <w:szCs w:val="20"/>
              </w:rPr>
              <w:t xml:space="preserve"> from Managers and Shift Teams</w:t>
            </w:r>
            <w:r w:rsidR="00EA194C" w:rsidRPr="00882411">
              <w:rPr>
                <w:rFonts w:cs="Arial"/>
                <w:szCs w:val="20"/>
              </w:rPr>
              <w:t xml:space="preserve"> </w:t>
            </w:r>
          </w:p>
          <w:p w14:paraId="14F02619" w14:textId="3A983FD4" w:rsidR="00956B41" w:rsidRPr="00882411" w:rsidRDefault="00956B41" w:rsidP="00FC705F">
            <w:pPr>
              <w:numPr>
                <w:ilvl w:val="0"/>
                <w:numId w:val="23"/>
              </w:numPr>
              <w:tabs>
                <w:tab w:val="num" w:pos="709"/>
              </w:tabs>
              <w:ind w:left="709"/>
              <w:rPr>
                <w:rFonts w:cs="Arial"/>
                <w:szCs w:val="20"/>
              </w:rPr>
            </w:pPr>
            <w:r w:rsidRPr="00882411">
              <w:rPr>
                <w:rFonts w:cs="Arial"/>
                <w:szCs w:val="20"/>
              </w:rPr>
              <w:t xml:space="preserve">Radio </w:t>
            </w:r>
            <w:r w:rsidR="003B71DC" w:rsidRPr="00882411">
              <w:rPr>
                <w:rFonts w:cs="Arial"/>
                <w:szCs w:val="20"/>
              </w:rPr>
              <w:t>u</w:t>
            </w:r>
            <w:r w:rsidRPr="00882411">
              <w:rPr>
                <w:rFonts w:cs="Arial"/>
                <w:szCs w:val="20"/>
              </w:rPr>
              <w:t>sage</w:t>
            </w:r>
            <w:r w:rsidR="00E179C0" w:rsidRPr="00882411">
              <w:rPr>
                <w:rFonts w:cs="Arial"/>
                <w:szCs w:val="20"/>
              </w:rPr>
              <w:t xml:space="preserve"> to contact engineers </w:t>
            </w:r>
            <w:r w:rsidR="0072383A" w:rsidRPr="00882411">
              <w:rPr>
                <w:rFonts w:cs="Arial"/>
                <w:szCs w:val="20"/>
              </w:rPr>
              <w:t xml:space="preserve">to advise of new jobs </w:t>
            </w:r>
            <w:r w:rsidR="009C0315" w:rsidRPr="00882411">
              <w:rPr>
                <w:rFonts w:cs="Arial"/>
                <w:szCs w:val="20"/>
              </w:rPr>
              <w:t xml:space="preserve">within required </w:t>
            </w:r>
            <w:r w:rsidR="005D7E9E" w:rsidRPr="00882411">
              <w:rPr>
                <w:rFonts w:cs="Arial"/>
                <w:szCs w:val="20"/>
              </w:rPr>
              <w:t xml:space="preserve">timelines </w:t>
            </w:r>
            <w:r w:rsidR="0072383A" w:rsidRPr="00882411">
              <w:rPr>
                <w:rFonts w:cs="Arial"/>
                <w:szCs w:val="20"/>
              </w:rPr>
              <w:t xml:space="preserve">or </w:t>
            </w:r>
            <w:r w:rsidR="005D7E9E" w:rsidRPr="00882411">
              <w:rPr>
                <w:rFonts w:cs="Arial"/>
                <w:szCs w:val="20"/>
              </w:rPr>
              <w:t xml:space="preserve">to </w:t>
            </w:r>
            <w:r w:rsidR="0072383A" w:rsidRPr="00882411">
              <w:rPr>
                <w:rFonts w:cs="Arial"/>
                <w:szCs w:val="20"/>
              </w:rPr>
              <w:t>chase existing jobs</w:t>
            </w:r>
          </w:p>
          <w:p w14:paraId="55C50F78" w14:textId="058C598B" w:rsidR="0073672B" w:rsidRPr="00882411" w:rsidRDefault="0073672B" w:rsidP="00FC705F">
            <w:pPr>
              <w:numPr>
                <w:ilvl w:val="0"/>
                <w:numId w:val="23"/>
              </w:numPr>
              <w:tabs>
                <w:tab w:val="num" w:pos="709"/>
              </w:tabs>
              <w:ind w:left="709"/>
              <w:rPr>
                <w:rFonts w:cs="Arial"/>
                <w:szCs w:val="20"/>
              </w:rPr>
            </w:pPr>
            <w:r w:rsidRPr="00882411">
              <w:rPr>
                <w:rFonts w:cs="Arial"/>
                <w:szCs w:val="20"/>
              </w:rPr>
              <w:t xml:space="preserve">Answer telephone queries </w:t>
            </w:r>
            <w:proofErr w:type="spellStart"/>
            <w:r w:rsidRPr="00882411">
              <w:rPr>
                <w:rFonts w:cs="Arial"/>
                <w:szCs w:val="20"/>
              </w:rPr>
              <w:t>fron</w:t>
            </w:r>
            <w:proofErr w:type="spellEnd"/>
            <w:r w:rsidRPr="00882411">
              <w:rPr>
                <w:rFonts w:cs="Arial"/>
                <w:szCs w:val="20"/>
              </w:rPr>
              <w:t xml:space="preserve"> Departments chasing up job progr</w:t>
            </w:r>
            <w:r w:rsidR="005E2650" w:rsidRPr="00882411">
              <w:rPr>
                <w:rFonts w:cs="Arial"/>
                <w:szCs w:val="20"/>
              </w:rPr>
              <w:t>ess</w:t>
            </w:r>
          </w:p>
          <w:p w14:paraId="4F3A3AAC" w14:textId="6BEC3D83" w:rsidR="005E2650" w:rsidRPr="00882411" w:rsidRDefault="005E2650" w:rsidP="00FC705F">
            <w:pPr>
              <w:numPr>
                <w:ilvl w:val="0"/>
                <w:numId w:val="23"/>
              </w:numPr>
              <w:tabs>
                <w:tab w:val="num" w:pos="709"/>
              </w:tabs>
              <w:ind w:left="709"/>
              <w:rPr>
                <w:rFonts w:cs="Arial"/>
                <w:szCs w:val="20"/>
              </w:rPr>
            </w:pPr>
            <w:r w:rsidRPr="00882411">
              <w:rPr>
                <w:rFonts w:cs="Arial"/>
                <w:szCs w:val="20"/>
              </w:rPr>
              <w:t>B</w:t>
            </w:r>
            <w:r w:rsidR="007C3785" w:rsidRPr="00882411">
              <w:rPr>
                <w:rFonts w:cs="Arial"/>
                <w:szCs w:val="20"/>
              </w:rPr>
              <w:t xml:space="preserve">e aware of </w:t>
            </w:r>
            <w:r w:rsidR="00E1638D" w:rsidRPr="00882411">
              <w:rPr>
                <w:rFonts w:cs="Arial"/>
                <w:szCs w:val="20"/>
              </w:rPr>
              <w:t xml:space="preserve">any </w:t>
            </w:r>
            <w:r w:rsidR="007C3785" w:rsidRPr="00882411">
              <w:rPr>
                <w:rFonts w:cs="Arial"/>
                <w:szCs w:val="20"/>
              </w:rPr>
              <w:t xml:space="preserve">Fire Alarm </w:t>
            </w:r>
            <w:r w:rsidR="00E1638D" w:rsidRPr="00882411">
              <w:rPr>
                <w:rFonts w:cs="Arial"/>
                <w:szCs w:val="20"/>
              </w:rPr>
              <w:t>A</w:t>
            </w:r>
            <w:r w:rsidR="007C3785" w:rsidRPr="00882411">
              <w:rPr>
                <w:rFonts w:cs="Arial"/>
                <w:szCs w:val="20"/>
              </w:rPr>
              <w:t>ctivations and</w:t>
            </w:r>
            <w:r w:rsidR="007D3C9D" w:rsidRPr="00882411">
              <w:rPr>
                <w:rFonts w:cs="Arial"/>
                <w:szCs w:val="20"/>
              </w:rPr>
              <w:t xml:space="preserve"> take necessary action</w:t>
            </w:r>
          </w:p>
          <w:p w14:paraId="3E9094E0" w14:textId="552DE777" w:rsidR="009C0315" w:rsidRPr="00882411" w:rsidRDefault="005D7E9E" w:rsidP="00FC705F">
            <w:pPr>
              <w:numPr>
                <w:ilvl w:val="0"/>
                <w:numId w:val="23"/>
              </w:numPr>
              <w:tabs>
                <w:tab w:val="num" w:pos="709"/>
              </w:tabs>
              <w:ind w:left="709"/>
              <w:rPr>
                <w:rFonts w:cs="Arial"/>
                <w:szCs w:val="20"/>
              </w:rPr>
            </w:pPr>
            <w:r w:rsidRPr="00882411">
              <w:rPr>
                <w:rFonts w:cs="Arial"/>
                <w:szCs w:val="20"/>
              </w:rPr>
              <w:t xml:space="preserve">Check all jobs reported </w:t>
            </w:r>
            <w:r w:rsidR="00B83680" w:rsidRPr="00882411">
              <w:rPr>
                <w:rFonts w:cs="Arial"/>
                <w:szCs w:val="20"/>
              </w:rPr>
              <w:t>overnight have been assigned to engineers by Main Helpdesk</w:t>
            </w:r>
          </w:p>
          <w:p w14:paraId="12765401" w14:textId="16032AA7" w:rsidR="00961156" w:rsidRPr="00882411" w:rsidRDefault="00961156" w:rsidP="00FC705F">
            <w:pPr>
              <w:numPr>
                <w:ilvl w:val="0"/>
                <w:numId w:val="23"/>
              </w:numPr>
              <w:tabs>
                <w:tab w:val="num" w:pos="709"/>
              </w:tabs>
              <w:ind w:left="709"/>
              <w:rPr>
                <w:rFonts w:cs="Arial"/>
                <w:szCs w:val="20"/>
              </w:rPr>
            </w:pPr>
            <w:r w:rsidRPr="00882411">
              <w:rPr>
                <w:rFonts w:cs="Arial"/>
                <w:szCs w:val="20"/>
              </w:rPr>
              <w:t>Review report</w:t>
            </w:r>
            <w:r w:rsidR="005815B0" w:rsidRPr="00882411">
              <w:rPr>
                <w:rFonts w:cs="Arial"/>
                <w:szCs w:val="20"/>
              </w:rPr>
              <w:t xml:space="preserve">s from </w:t>
            </w:r>
            <w:r w:rsidRPr="00882411">
              <w:rPr>
                <w:rFonts w:cs="Arial"/>
                <w:szCs w:val="20"/>
              </w:rPr>
              <w:t xml:space="preserve">shift, raise any follow </w:t>
            </w:r>
            <w:proofErr w:type="spellStart"/>
            <w:r w:rsidRPr="00882411">
              <w:rPr>
                <w:rFonts w:cs="Arial"/>
                <w:szCs w:val="20"/>
              </w:rPr>
              <w:t>on’s</w:t>
            </w:r>
            <w:proofErr w:type="spellEnd"/>
            <w:r w:rsidRPr="00882411">
              <w:rPr>
                <w:rFonts w:cs="Arial"/>
                <w:szCs w:val="20"/>
              </w:rPr>
              <w:t xml:space="preserve"> </w:t>
            </w:r>
            <w:r w:rsidR="00A30A4E" w:rsidRPr="00882411">
              <w:rPr>
                <w:rFonts w:cs="Arial"/>
                <w:szCs w:val="20"/>
              </w:rPr>
              <w:t>required a</w:t>
            </w:r>
            <w:r w:rsidRPr="00882411">
              <w:rPr>
                <w:rFonts w:cs="Arial"/>
                <w:szCs w:val="20"/>
              </w:rPr>
              <w:t>nd action</w:t>
            </w:r>
            <w:r w:rsidR="00A30A4E" w:rsidRPr="00882411">
              <w:rPr>
                <w:rFonts w:cs="Arial"/>
                <w:szCs w:val="20"/>
              </w:rPr>
              <w:t xml:space="preserve"> any other requests</w:t>
            </w:r>
            <w:r w:rsidRPr="00882411">
              <w:rPr>
                <w:rFonts w:cs="Arial"/>
                <w:szCs w:val="20"/>
              </w:rPr>
              <w:t xml:space="preserve"> </w:t>
            </w:r>
          </w:p>
          <w:p w14:paraId="72DBE719" w14:textId="3536AACE" w:rsidR="00FC705F" w:rsidRPr="00882411" w:rsidRDefault="00FC705F" w:rsidP="00FC705F">
            <w:pPr>
              <w:numPr>
                <w:ilvl w:val="0"/>
                <w:numId w:val="23"/>
              </w:numPr>
              <w:tabs>
                <w:tab w:val="num" w:pos="709"/>
              </w:tabs>
              <w:ind w:left="709"/>
              <w:rPr>
                <w:rFonts w:cs="Arial"/>
                <w:szCs w:val="20"/>
              </w:rPr>
            </w:pPr>
            <w:r w:rsidRPr="00882411">
              <w:rPr>
                <w:rFonts w:cs="Arial"/>
                <w:szCs w:val="20"/>
              </w:rPr>
              <w:t>Contin</w:t>
            </w:r>
            <w:r w:rsidR="00E877B3" w:rsidRPr="00882411">
              <w:rPr>
                <w:rFonts w:cs="Arial"/>
                <w:szCs w:val="20"/>
              </w:rPr>
              <w:t xml:space="preserve">ually review jobs to ensure correct </w:t>
            </w:r>
            <w:r w:rsidRPr="00882411">
              <w:rPr>
                <w:rFonts w:cs="Arial"/>
                <w:szCs w:val="20"/>
              </w:rPr>
              <w:t>status</w:t>
            </w:r>
            <w:r w:rsidR="00CF0399" w:rsidRPr="00882411">
              <w:rPr>
                <w:rFonts w:cs="Arial"/>
                <w:szCs w:val="20"/>
              </w:rPr>
              <w:t>’s</w:t>
            </w:r>
            <w:r w:rsidRPr="00882411">
              <w:rPr>
                <w:rFonts w:cs="Arial"/>
                <w:szCs w:val="20"/>
              </w:rPr>
              <w:t xml:space="preserve"> and </w:t>
            </w:r>
            <w:r w:rsidR="00E37089" w:rsidRPr="00882411">
              <w:rPr>
                <w:rFonts w:cs="Arial"/>
                <w:szCs w:val="20"/>
              </w:rPr>
              <w:t xml:space="preserve">on-time </w:t>
            </w:r>
            <w:r w:rsidRPr="00882411">
              <w:rPr>
                <w:rFonts w:cs="Arial"/>
                <w:szCs w:val="20"/>
              </w:rPr>
              <w:t xml:space="preserve">completion to </w:t>
            </w:r>
            <w:r w:rsidR="00D42694" w:rsidRPr="00882411">
              <w:rPr>
                <w:rFonts w:cs="Arial"/>
                <w:szCs w:val="20"/>
              </w:rPr>
              <w:t xml:space="preserve">ensure </w:t>
            </w:r>
            <w:r w:rsidRPr="00882411">
              <w:rPr>
                <w:rFonts w:cs="Arial"/>
                <w:szCs w:val="20"/>
              </w:rPr>
              <w:t>services failure penalties</w:t>
            </w:r>
            <w:r w:rsidR="00273321" w:rsidRPr="00882411">
              <w:rPr>
                <w:rFonts w:cs="Arial"/>
                <w:szCs w:val="20"/>
              </w:rPr>
              <w:t xml:space="preserve"> are kept to a minimum</w:t>
            </w:r>
            <w:r w:rsidRPr="00882411">
              <w:rPr>
                <w:rFonts w:cs="Arial"/>
                <w:szCs w:val="20"/>
              </w:rPr>
              <w:t>.</w:t>
            </w:r>
          </w:p>
          <w:p w14:paraId="793DB1DA" w14:textId="3D8E7CF0" w:rsidR="00FC705F" w:rsidRPr="00882411" w:rsidRDefault="006D271A" w:rsidP="00FC705F">
            <w:pPr>
              <w:numPr>
                <w:ilvl w:val="0"/>
                <w:numId w:val="23"/>
              </w:numPr>
              <w:tabs>
                <w:tab w:val="num" w:pos="709"/>
              </w:tabs>
              <w:ind w:left="709"/>
              <w:rPr>
                <w:rFonts w:cs="Arial"/>
                <w:szCs w:val="20"/>
              </w:rPr>
            </w:pPr>
            <w:r w:rsidRPr="00882411">
              <w:rPr>
                <w:rFonts w:cs="Arial"/>
                <w:szCs w:val="20"/>
              </w:rPr>
              <w:t xml:space="preserve">Download, manipulate </w:t>
            </w:r>
            <w:r w:rsidR="00C072D0" w:rsidRPr="00882411">
              <w:rPr>
                <w:rFonts w:cs="Arial"/>
                <w:szCs w:val="20"/>
              </w:rPr>
              <w:t xml:space="preserve">data </w:t>
            </w:r>
            <w:r w:rsidRPr="00882411">
              <w:rPr>
                <w:rFonts w:cs="Arial"/>
                <w:szCs w:val="20"/>
              </w:rPr>
              <w:t xml:space="preserve">and </w:t>
            </w:r>
            <w:r w:rsidR="00920E14" w:rsidRPr="00882411">
              <w:rPr>
                <w:rFonts w:cs="Arial"/>
                <w:szCs w:val="20"/>
              </w:rPr>
              <w:t>distribute reports through</w:t>
            </w:r>
            <w:r w:rsidR="00A713A2" w:rsidRPr="00882411">
              <w:rPr>
                <w:rFonts w:cs="Arial"/>
                <w:szCs w:val="20"/>
              </w:rPr>
              <w:t xml:space="preserve">out the day for </w:t>
            </w:r>
            <w:r w:rsidR="00FC705F" w:rsidRPr="00882411">
              <w:rPr>
                <w:rFonts w:cs="Arial"/>
                <w:szCs w:val="20"/>
              </w:rPr>
              <w:t xml:space="preserve">outstanding </w:t>
            </w:r>
            <w:r w:rsidR="00C072D0" w:rsidRPr="00882411">
              <w:rPr>
                <w:rFonts w:cs="Arial"/>
                <w:szCs w:val="20"/>
              </w:rPr>
              <w:t xml:space="preserve">daily, weekly and monthly </w:t>
            </w:r>
            <w:r w:rsidR="00FC705F" w:rsidRPr="00882411">
              <w:rPr>
                <w:rFonts w:cs="Arial"/>
                <w:szCs w:val="20"/>
              </w:rPr>
              <w:t>task</w:t>
            </w:r>
            <w:r w:rsidR="00DC00E6" w:rsidRPr="00882411">
              <w:rPr>
                <w:rFonts w:cs="Arial"/>
                <w:szCs w:val="20"/>
              </w:rPr>
              <w:t>s</w:t>
            </w:r>
            <w:r w:rsidR="00C072D0" w:rsidRPr="00882411">
              <w:rPr>
                <w:rFonts w:cs="Arial"/>
                <w:szCs w:val="20"/>
              </w:rPr>
              <w:t xml:space="preserve"> </w:t>
            </w:r>
          </w:p>
          <w:p w14:paraId="4EDCE2AB" w14:textId="1F55B6AE" w:rsidR="00424476" w:rsidRPr="00882411" w:rsidRDefault="009B5DCA" w:rsidP="00FC705F">
            <w:pPr>
              <w:numPr>
                <w:ilvl w:val="0"/>
                <w:numId w:val="23"/>
              </w:numPr>
              <w:tabs>
                <w:tab w:val="num" w:pos="709"/>
              </w:tabs>
              <w:ind w:left="709"/>
              <w:rPr>
                <w:rFonts w:cs="Arial"/>
                <w:szCs w:val="20"/>
              </w:rPr>
            </w:pPr>
            <w:r w:rsidRPr="00882411">
              <w:rPr>
                <w:rFonts w:cs="Arial"/>
                <w:szCs w:val="20"/>
              </w:rPr>
              <w:t>Review and a</w:t>
            </w:r>
            <w:r w:rsidR="001A2C47" w:rsidRPr="00882411">
              <w:rPr>
                <w:rFonts w:cs="Arial"/>
                <w:szCs w:val="20"/>
              </w:rPr>
              <w:t xml:space="preserve">ction any completed paperwork </w:t>
            </w:r>
            <w:r w:rsidRPr="00882411">
              <w:rPr>
                <w:rFonts w:cs="Arial"/>
                <w:szCs w:val="20"/>
              </w:rPr>
              <w:t>from e</w:t>
            </w:r>
            <w:r w:rsidR="00832EF3" w:rsidRPr="00882411">
              <w:rPr>
                <w:rFonts w:cs="Arial"/>
                <w:szCs w:val="20"/>
              </w:rPr>
              <w:t>n</w:t>
            </w:r>
            <w:r w:rsidRPr="00882411">
              <w:rPr>
                <w:rFonts w:cs="Arial"/>
                <w:szCs w:val="20"/>
              </w:rPr>
              <w:t>gineers,</w:t>
            </w:r>
            <w:r w:rsidR="00832EF3" w:rsidRPr="00882411">
              <w:rPr>
                <w:rFonts w:cs="Arial"/>
                <w:szCs w:val="20"/>
              </w:rPr>
              <w:t xml:space="preserve"> update notes</w:t>
            </w:r>
            <w:r w:rsidR="00137E1D" w:rsidRPr="00882411">
              <w:rPr>
                <w:rFonts w:cs="Arial"/>
                <w:szCs w:val="20"/>
              </w:rPr>
              <w:t xml:space="preserve">, action </w:t>
            </w:r>
            <w:r w:rsidR="00FC705F" w:rsidRPr="00882411">
              <w:rPr>
                <w:rFonts w:cs="Arial"/>
                <w:szCs w:val="20"/>
              </w:rPr>
              <w:t>TRA’s</w:t>
            </w:r>
            <w:r w:rsidR="004F1344" w:rsidRPr="00882411">
              <w:rPr>
                <w:rFonts w:cs="Arial"/>
                <w:szCs w:val="20"/>
              </w:rPr>
              <w:t>/PRCN’s</w:t>
            </w:r>
            <w:r w:rsidR="00AB7946" w:rsidRPr="00882411">
              <w:rPr>
                <w:rFonts w:cs="Arial"/>
                <w:szCs w:val="20"/>
              </w:rPr>
              <w:t xml:space="preserve">, </w:t>
            </w:r>
            <w:r w:rsidR="00A17DCC" w:rsidRPr="00882411">
              <w:rPr>
                <w:rFonts w:cs="Arial"/>
                <w:szCs w:val="20"/>
              </w:rPr>
              <w:t>u</w:t>
            </w:r>
            <w:r w:rsidR="00137E1D" w:rsidRPr="00882411">
              <w:rPr>
                <w:rFonts w:cs="Arial"/>
                <w:szCs w:val="20"/>
              </w:rPr>
              <w:t xml:space="preserve">pload </w:t>
            </w:r>
            <w:r w:rsidR="00A17DCC" w:rsidRPr="00882411">
              <w:rPr>
                <w:rFonts w:cs="Arial"/>
                <w:szCs w:val="20"/>
              </w:rPr>
              <w:t xml:space="preserve">relevant </w:t>
            </w:r>
            <w:r w:rsidR="00137E1D" w:rsidRPr="00882411">
              <w:rPr>
                <w:rFonts w:cs="Arial"/>
                <w:szCs w:val="20"/>
              </w:rPr>
              <w:t>paperwork</w:t>
            </w:r>
            <w:r w:rsidR="004049C9" w:rsidRPr="00882411">
              <w:rPr>
                <w:rFonts w:cs="Arial"/>
                <w:szCs w:val="20"/>
              </w:rPr>
              <w:t xml:space="preserve"> </w:t>
            </w:r>
            <w:r w:rsidR="00D94622" w:rsidRPr="00882411">
              <w:rPr>
                <w:rFonts w:cs="Arial"/>
                <w:szCs w:val="20"/>
              </w:rPr>
              <w:t xml:space="preserve">and process any other </w:t>
            </w:r>
            <w:r w:rsidR="00FC705F" w:rsidRPr="00882411">
              <w:rPr>
                <w:rFonts w:cs="Arial"/>
                <w:szCs w:val="20"/>
              </w:rPr>
              <w:t xml:space="preserve">documentation </w:t>
            </w:r>
            <w:r w:rsidR="00AB7946" w:rsidRPr="00882411">
              <w:rPr>
                <w:rFonts w:cs="Arial"/>
                <w:szCs w:val="20"/>
              </w:rPr>
              <w:t xml:space="preserve">as </w:t>
            </w:r>
            <w:r w:rsidR="00FC705F" w:rsidRPr="00882411">
              <w:rPr>
                <w:rFonts w:cs="Arial"/>
                <w:szCs w:val="20"/>
              </w:rPr>
              <w:t>required for Hard FM</w:t>
            </w:r>
            <w:r w:rsidR="00A17DCC" w:rsidRPr="00882411">
              <w:rPr>
                <w:rFonts w:cs="Arial"/>
                <w:szCs w:val="20"/>
              </w:rPr>
              <w:t>.</w:t>
            </w:r>
          </w:p>
          <w:p w14:paraId="51E94FCE" w14:textId="77777777" w:rsidR="009D3F33" w:rsidRPr="00882411" w:rsidRDefault="009D3F33" w:rsidP="009D3F33">
            <w:pPr>
              <w:numPr>
                <w:ilvl w:val="0"/>
                <w:numId w:val="23"/>
              </w:numPr>
              <w:tabs>
                <w:tab w:val="num" w:pos="709"/>
              </w:tabs>
              <w:ind w:left="709"/>
              <w:rPr>
                <w:rFonts w:cs="Arial"/>
                <w:szCs w:val="20"/>
              </w:rPr>
            </w:pPr>
            <w:r w:rsidRPr="00882411">
              <w:rPr>
                <w:rFonts w:cs="Arial"/>
                <w:szCs w:val="20"/>
              </w:rPr>
              <w:t>Any other duties as deemed appropriate by the line manager.</w:t>
            </w:r>
          </w:p>
          <w:p w14:paraId="0AB4B751" w14:textId="77777777" w:rsidR="009D3F33" w:rsidRPr="00A17DCC" w:rsidRDefault="009D3F33" w:rsidP="009D3F33">
            <w:pPr>
              <w:ind w:left="709"/>
              <w:rPr>
                <w:rFonts w:cs="Arial"/>
                <w:color w:val="FF0000"/>
                <w:szCs w:val="20"/>
                <w:highlight w:val="yellow"/>
              </w:rPr>
            </w:pPr>
          </w:p>
          <w:p w14:paraId="0AF0984F" w14:textId="77777777" w:rsidR="00B4462E" w:rsidRPr="00A17DCC" w:rsidRDefault="00B4462E" w:rsidP="00B4462E">
            <w:pPr>
              <w:pStyle w:val="ListParagraph"/>
              <w:rPr>
                <w:rFonts w:cs="Arial"/>
                <w:color w:val="FF0000"/>
                <w:szCs w:val="20"/>
                <w:lang w:val="en-GB"/>
              </w:rPr>
            </w:pPr>
          </w:p>
        </w:tc>
      </w:tr>
    </w:tbl>
    <w:p w14:paraId="387354AE" w14:textId="77777777" w:rsidR="00366A73" w:rsidRDefault="00366A73" w:rsidP="00366A73">
      <w:pPr>
        <w:rPr>
          <w:rFonts w:cs="Arial"/>
          <w:vertAlign w:val="subscript"/>
        </w:rPr>
      </w:pPr>
    </w:p>
    <w:p w14:paraId="443BF904" w14:textId="77777777" w:rsidR="007C4456" w:rsidRDefault="007C4456" w:rsidP="00366A73">
      <w:pPr>
        <w:rPr>
          <w:rFonts w:cs="Arial"/>
          <w:vertAlign w:val="subscript"/>
        </w:rPr>
      </w:pPr>
    </w:p>
    <w:p w14:paraId="1190590C" w14:textId="77777777" w:rsidR="007C4456" w:rsidRDefault="007C4456" w:rsidP="00366A73">
      <w:pPr>
        <w:rPr>
          <w:rFonts w:cs="Arial"/>
          <w:vertAlign w:val="subscript"/>
        </w:rPr>
      </w:pPr>
    </w:p>
    <w:p w14:paraId="5A55BBE7" w14:textId="77777777" w:rsidR="007C4456" w:rsidRDefault="007C4456" w:rsidP="00366A73">
      <w:pPr>
        <w:rPr>
          <w:rFonts w:cs="Arial"/>
          <w:vertAlign w:val="subscript"/>
        </w:rPr>
      </w:pPr>
    </w:p>
    <w:p w14:paraId="46E675D3" w14:textId="77777777" w:rsidR="007C4456" w:rsidRDefault="007C4456" w:rsidP="00366A73">
      <w:pPr>
        <w:rPr>
          <w:rFonts w:cs="Arial"/>
          <w:vertAlign w:val="subscript"/>
        </w:rPr>
      </w:pPr>
    </w:p>
    <w:p w14:paraId="311369CC" w14:textId="77777777" w:rsidR="007C4456" w:rsidRPr="00114C8C" w:rsidRDefault="007C4456"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475DFE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847B2A"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8017AE0" w14:textId="77777777" w:rsidTr="00161F93">
        <w:trPr>
          <w:trHeight w:val="620"/>
        </w:trPr>
        <w:tc>
          <w:tcPr>
            <w:tcW w:w="10456" w:type="dxa"/>
            <w:tcBorders>
              <w:top w:val="nil"/>
              <w:left w:val="single" w:sz="2" w:space="0" w:color="auto"/>
              <w:bottom w:val="single" w:sz="4" w:space="0" w:color="auto"/>
              <w:right w:val="single" w:sz="4" w:space="0" w:color="auto"/>
            </w:tcBorders>
          </w:tcPr>
          <w:p w14:paraId="191CC053" w14:textId="77777777" w:rsidR="00FC705F" w:rsidRDefault="00FC705F" w:rsidP="00FC705F">
            <w:pPr>
              <w:pStyle w:val="Puces4"/>
              <w:numPr>
                <w:ilvl w:val="0"/>
                <w:numId w:val="20"/>
              </w:numPr>
            </w:pPr>
            <w:r>
              <w:t>Call response times maintained within required service standards.</w:t>
            </w:r>
          </w:p>
          <w:p w14:paraId="7F0AE439" w14:textId="77777777" w:rsidR="00FC705F" w:rsidRDefault="00FC705F" w:rsidP="00FC705F">
            <w:pPr>
              <w:pStyle w:val="Puces4"/>
              <w:numPr>
                <w:ilvl w:val="0"/>
                <w:numId w:val="20"/>
              </w:numPr>
            </w:pPr>
            <w:r>
              <w:t>Minimum complaints.</w:t>
            </w:r>
          </w:p>
          <w:p w14:paraId="5FE26820" w14:textId="0443E3FE" w:rsidR="00FC705F" w:rsidRDefault="00FC705F" w:rsidP="00FC705F">
            <w:pPr>
              <w:pStyle w:val="Puces4"/>
              <w:numPr>
                <w:ilvl w:val="0"/>
                <w:numId w:val="20"/>
              </w:numPr>
            </w:pPr>
            <w:r>
              <w:t xml:space="preserve">Requests </w:t>
            </w:r>
            <w:r w:rsidRPr="00882411">
              <w:rPr>
                <w:color w:val="auto"/>
              </w:rPr>
              <w:t>recorded and process</w:t>
            </w:r>
            <w:r w:rsidR="003E47A7" w:rsidRPr="00882411">
              <w:rPr>
                <w:color w:val="auto"/>
              </w:rPr>
              <w:t xml:space="preserve">ed </w:t>
            </w:r>
            <w:r>
              <w:t>within service standards.</w:t>
            </w:r>
          </w:p>
          <w:p w14:paraId="0BC17290" w14:textId="77777777" w:rsidR="00745A24" w:rsidRDefault="00FC705F" w:rsidP="00FC705F">
            <w:pPr>
              <w:pStyle w:val="Puces4"/>
              <w:numPr>
                <w:ilvl w:val="0"/>
                <w:numId w:val="20"/>
              </w:numPr>
            </w:pPr>
            <w:r>
              <w:t xml:space="preserve">Training records, PDR’s </w:t>
            </w:r>
            <w:proofErr w:type="gramStart"/>
            <w:r>
              <w:t>up-to-date</w:t>
            </w:r>
            <w:proofErr w:type="gramEnd"/>
            <w:r>
              <w:t>.</w:t>
            </w:r>
          </w:p>
          <w:p w14:paraId="1754B71C" w14:textId="77777777" w:rsidR="001A733F" w:rsidRPr="00FC705F" w:rsidRDefault="001A733F" w:rsidP="001A733F">
            <w:pPr>
              <w:pStyle w:val="Puces4"/>
              <w:numPr>
                <w:ilvl w:val="0"/>
                <w:numId w:val="20"/>
              </w:numPr>
            </w:pPr>
            <w:r w:rsidRPr="001A733F">
              <w:t xml:space="preserve">Infection Control is everyone’s responsibility. All staff, both clinical and </w:t>
            </w:r>
            <w:proofErr w:type="spellStart"/>
            <w:proofErr w:type="gramStart"/>
            <w:r w:rsidRPr="001A733F">
              <w:t>non clinical</w:t>
            </w:r>
            <w:proofErr w:type="spellEnd"/>
            <w:proofErr w:type="gramEnd"/>
            <w:r w:rsidRPr="001A733F">
              <w:t>, are required to adhere to the Trusts’ Infection Prevention and Control Policies and make every effort to maintain high standards of in-</w:t>
            </w:r>
            <w:proofErr w:type="spellStart"/>
            <w:r w:rsidRPr="001A733F">
              <w:t>fection</w:t>
            </w:r>
            <w:proofErr w:type="spellEnd"/>
            <w:r w:rsidRPr="001A733F">
              <w:t xml:space="preserve"> control at all times thereby reducing the burden of Healthcare Associated Infections including MRSA.</w:t>
            </w:r>
          </w:p>
        </w:tc>
      </w:tr>
    </w:tbl>
    <w:p w14:paraId="5BD3A4B6" w14:textId="77777777" w:rsidR="007F602D" w:rsidRDefault="007F602D" w:rsidP="00366A73"/>
    <w:p w14:paraId="75FD99A7" w14:textId="77777777" w:rsidR="00FC04AA" w:rsidRDefault="00FC04AA"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4DD75D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62C2F1"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8E58EBC" w14:textId="77777777" w:rsidTr="004238D8">
        <w:trPr>
          <w:trHeight w:val="620"/>
        </w:trPr>
        <w:tc>
          <w:tcPr>
            <w:tcW w:w="10458" w:type="dxa"/>
            <w:tcBorders>
              <w:top w:val="nil"/>
              <w:left w:val="single" w:sz="2" w:space="0" w:color="auto"/>
              <w:bottom w:val="single" w:sz="4" w:space="0" w:color="auto"/>
              <w:right w:val="single" w:sz="4" w:space="0" w:color="auto"/>
            </w:tcBorders>
          </w:tcPr>
          <w:p w14:paraId="5EFD735E" w14:textId="77777777" w:rsidR="00F027D9" w:rsidRDefault="00FC705F" w:rsidP="00FC705F">
            <w:pPr>
              <w:pStyle w:val="Puces4"/>
              <w:numPr>
                <w:ilvl w:val="0"/>
                <w:numId w:val="25"/>
              </w:numPr>
            </w:pPr>
            <w:r>
              <w:t>Ability to ambassador the company values</w:t>
            </w:r>
          </w:p>
          <w:p w14:paraId="3C3FCFF0" w14:textId="77777777" w:rsidR="001A733F" w:rsidRDefault="001A733F" w:rsidP="001A733F">
            <w:pPr>
              <w:pStyle w:val="Puces4"/>
              <w:numPr>
                <w:ilvl w:val="0"/>
                <w:numId w:val="25"/>
              </w:numPr>
            </w:pPr>
            <w:r>
              <w:t>Ability t</w:t>
            </w:r>
            <w:r w:rsidRPr="001A733F">
              <w:t>o work as part of a team contributing to the development of the service we provide</w:t>
            </w:r>
          </w:p>
          <w:p w14:paraId="77190E83" w14:textId="77777777" w:rsidR="001A733F" w:rsidRDefault="001A733F" w:rsidP="001A733F">
            <w:pPr>
              <w:pStyle w:val="Puces4"/>
              <w:numPr>
                <w:ilvl w:val="0"/>
                <w:numId w:val="25"/>
              </w:numPr>
            </w:pPr>
            <w:r>
              <w:t>IT Literate including k</w:t>
            </w:r>
            <w:r>
              <w:rPr>
                <w:szCs w:val="20"/>
              </w:rPr>
              <w:t>nowledge of Microsoft Office products e.g. Word, Excel and Outlook.</w:t>
            </w:r>
          </w:p>
          <w:p w14:paraId="174EC01D" w14:textId="77777777" w:rsidR="001A733F" w:rsidRDefault="001A733F" w:rsidP="001A733F">
            <w:pPr>
              <w:pStyle w:val="Puces4"/>
              <w:numPr>
                <w:ilvl w:val="0"/>
                <w:numId w:val="25"/>
              </w:numPr>
            </w:pPr>
            <w:r>
              <w:t>Knowledge or eagerness to learn different IT systems inclu</w:t>
            </w:r>
            <w:r w:rsidR="00285354">
              <w:t>d</w:t>
            </w:r>
            <w:r>
              <w:t>ing Global Maximo</w:t>
            </w:r>
          </w:p>
          <w:p w14:paraId="432CCA36" w14:textId="77777777" w:rsidR="001A733F" w:rsidRDefault="001A733F" w:rsidP="001A733F">
            <w:pPr>
              <w:pStyle w:val="Puces4"/>
              <w:numPr>
                <w:ilvl w:val="0"/>
                <w:numId w:val="25"/>
              </w:numPr>
            </w:pPr>
            <w:r>
              <w:t>Ability to recommend and influence positive changes to the delivery of service</w:t>
            </w:r>
          </w:p>
          <w:p w14:paraId="285663DE" w14:textId="77777777" w:rsidR="001A733F" w:rsidRDefault="001A733F" w:rsidP="001A733F">
            <w:pPr>
              <w:pStyle w:val="Puces4"/>
              <w:numPr>
                <w:ilvl w:val="0"/>
                <w:numId w:val="25"/>
              </w:numPr>
            </w:pPr>
            <w:r>
              <w:t>Excellent customer service skills and effective complaints handling</w:t>
            </w:r>
          </w:p>
          <w:p w14:paraId="154204DB" w14:textId="77777777" w:rsidR="001A733F" w:rsidRDefault="001A733F" w:rsidP="001A733F">
            <w:pPr>
              <w:pStyle w:val="Puces4"/>
              <w:numPr>
                <w:ilvl w:val="0"/>
                <w:numId w:val="25"/>
              </w:numPr>
            </w:pPr>
            <w:r>
              <w:t>To act on their own initiative and adapt quickly to change</w:t>
            </w:r>
          </w:p>
          <w:p w14:paraId="20C10ACB" w14:textId="77777777" w:rsidR="001A733F" w:rsidRDefault="001A733F" w:rsidP="001A733F">
            <w:pPr>
              <w:pStyle w:val="Puces4"/>
              <w:numPr>
                <w:ilvl w:val="0"/>
                <w:numId w:val="25"/>
              </w:numPr>
            </w:pPr>
            <w:r>
              <w:t>Understanding of confidentiality constraints and sensitivities</w:t>
            </w:r>
          </w:p>
          <w:p w14:paraId="28C7E14B" w14:textId="77777777" w:rsidR="001A733F" w:rsidRDefault="001A733F" w:rsidP="001A733F">
            <w:pPr>
              <w:pStyle w:val="Puces4"/>
              <w:numPr>
                <w:ilvl w:val="0"/>
                <w:numId w:val="25"/>
              </w:numPr>
            </w:pPr>
            <w:r>
              <w:t>Understanding of Customer Care</w:t>
            </w:r>
          </w:p>
          <w:p w14:paraId="171AC208" w14:textId="77777777" w:rsidR="001A733F" w:rsidRDefault="001A733F" w:rsidP="001A733F">
            <w:pPr>
              <w:pStyle w:val="Puces4"/>
              <w:numPr>
                <w:ilvl w:val="0"/>
                <w:numId w:val="25"/>
              </w:numPr>
            </w:pPr>
            <w:r>
              <w:t>Ability to listen and have good communication skills</w:t>
            </w:r>
          </w:p>
          <w:p w14:paraId="789260D4" w14:textId="77777777" w:rsidR="001A733F" w:rsidRDefault="001A733F" w:rsidP="001A733F">
            <w:pPr>
              <w:pStyle w:val="Puces4"/>
              <w:numPr>
                <w:ilvl w:val="0"/>
                <w:numId w:val="25"/>
              </w:numPr>
            </w:pPr>
            <w:r>
              <w:t>Adaptable and self-motivated</w:t>
            </w:r>
          </w:p>
          <w:p w14:paraId="2299A080" w14:textId="77777777" w:rsidR="001A733F" w:rsidRPr="0004290B" w:rsidRDefault="001A733F" w:rsidP="001A733F">
            <w:pPr>
              <w:pStyle w:val="Puces4"/>
              <w:numPr>
                <w:ilvl w:val="0"/>
                <w:numId w:val="25"/>
              </w:numPr>
              <w:rPr>
                <w:b/>
                <w:i/>
              </w:rPr>
            </w:pPr>
            <w:r>
              <w:t xml:space="preserve">Emotional Resilience </w:t>
            </w:r>
          </w:p>
          <w:p w14:paraId="71A64189" w14:textId="17D17D21" w:rsidR="0004290B" w:rsidRPr="00882411" w:rsidRDefault="00605347" w:rsidP="001A733F">
            <w:pPr>
              <w:pStyle w:val="Puces4"/>
              <w:numPr>
                <w:ilvl w:val="0"/>
                <w:numId w:val="25"/>
              </w:numPr>
              <w:rPr>
                <w:b/>
                <w:i/>
                <w:color w:val="auto"/>
              </w:rPr>
            </w:pPr>
            <w:r w:rsidRPr="00882411">
              <w:rPr>
                <w:color w:val="auto"/>
              </w:rPr>
              <w:t xml:space="preserve">Accuracy and </w:t>
            </w:r>
            <w:r w:rsidR="00904CFC" w:rsidRPr="00882411">
              <w:rPr>
                <w:color w:val="auto"/>
              </w:rPr>
              <w:t>a</w:t>
            </w:r>
            <w:r w:rsidRPr="00882411">
              <w:rPr>
                <w:color w:val="auto"/>
              </w:rPr>
              <w:t xml:space="preserve">ttention </w:t>
            </w:r>
            <w:r w:rsidR="00904CFC" w:rsidRPr="00882411">
              <w:rPr>
                <w:color w:val="auto"/>
              </w:rPr>
              <w:t>t</w:t>
            </w:r>
            <w:r w:rsidRPr="00882411">
              <w:rPr>
                <w:color w:val="auto"/>
              </w:rPr>
              <w:t xml:space="preserve">o </w:t>
            </w:r>
            <w:r w:rsidR="007B364E" w:rsidRPr="00882411">
              <w:rPr>
                <w:color w:val="auto"/>
              </w:rPr>
              <w:t>d</w:t>
            </w:r>
            <w:r w:rsidRPr="00882411">
              <w:rPr>
                <w:color w:val="auto"/>
              </w:rPr>
              <w:t>etail</w:t>
            </w:r>
          </w:p>
          <w:p w14:paraId="7AAF0F29" w14:textId="77777777" w:rsidR="001A733F" w:rsidRPr="004238D8" w:rsidRDefault="001A733F" w:rsidP="001A733F">
            <w:pPr>
              <w:pStyle w:val="Puces4"/>
              <w:numPr>
                <w:ilvl w:val="0"/>
                <w:numId w:val="0"/>
              </w:numPr>
              <w:ind w:left="341" w:hanging="171"/>
            </w:pPr>
          </w:p>
        </w:tc>
      </w:tr>
    </w:tbl>
    <w:p w14:paraId="09A17913" w14:textId="77777777" w:rsidR="00F01910" w:rsidRDefault="00F0191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A61668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AE78E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4B50A1B" w14:textId="77777777" w:rsidTr="0007446E">
        <w:trPr>
          <w:trHeight w:val="620"/>
        </w:trPr>
        <w:tc>
          <w:tcPr>
            <w:tcW w:w="10456" w:type="dxa"/>
            <w:tcBorders>
              <w:top w:val="nil"/>
              <w:left w:val="single" w:sz="2" w:space="0" w:color="auto"/>
              <w:bottom w:val="single" w:sz="4" w:space="0" w:color="auto"/>
              <w:right w:val="single" w:sz="4" w:space="0" w:color="auto"/>
            </w:tcBorders>
          </w:tcPr>
          <w:p w14:paraId="15A7016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BB76F60" w14:textId="77777777" w:rsidTr="0007446E">
              <w:tc>
                <w:tcPr>
                  <w:tcW w:w="4473" w:type="dxa"/>
                </w:tcPr>
                <w:p w14:paraId="42ED2395" w14:textId="77777777" w:rsidR="00EA3990" w:rsidRPr="00375F11" w:rsidRDefault="00F027D9" w:rsidP="00D63C30">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1E7AE532" w14:textId="77777777" w:rsidR="00EA3990" w:rsidRPr="00375F11" w:rsidRDefault="00EA3990" w:rsidP="00D63C30">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63AB8B59" w14:textId="77777777" w:rsidTr="0007446E">
              <w:tc>
                <w:tcPr>
                  <w:tcW w:w="4473" w:type="dxa"/>
                </w:tcPr>
                <w:p w14:paraId="7738A943" w14:textId="77777777" w:rsidR="00EA3990" w:rsidRPr="00375F11" w:rsidRDefault="00F027D9" w:rsidP="00D63C30">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53C2650D" w14:textId="77777777" w:rsidR="00EA3990" w:rsidRPr="00375F11" w:rsidRDefault="00EA3990" w:rsidP="00D63C30">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5F28D4B8" w14:textId="77777777" w:rsidTr="00F004F0">
              <w:trPr>
                <w:trHeight w:val="428"/>
              </w:trPr>
              <w:tc>
                <w:tcPr>
                  <w:tcW w:w="4473" w:type="dxa"/>
                </w:tcPr>
                <w:p w14:paraId="470DB730" w14:textId="77777777" w:rsidR="00EA3990" w:rsidRPr="00375F11" w:rsidRDefault="00EA3990" w:rsidP="00D63C30">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4398ED1" w14:textId="77777777" w:rsidR="00EA3990" w:rsidRPr="00375F11" w:rsidRDefault="00EA3990" w:rsidP="00D63C30">
                  <w:pPr>
                    <w:pStyle w:val="Puces4"/>
                    <w:framePr w:hSpace="180" w:wrap="around" w:vAnchor="text" w:hAnchor="margin" w:xAlign="center" w:y="192"/>
                    <w:numPr>
                      <w:ilvl w:val="0"/>
                      <w:numId w:val="0"/>
                    </w:numPr>
                    <w:ind w:left="851"/>
                    <w:rPr>
                      <w:rFonts w:eastAsia="Times New Roman"/>
                    </w:rPr>
                  </w:pPr>
                </w:p>
              </w:tc>
            </w:tr>
          </w:tbl>
          <w:p w14:paraId="3C758D28" w14:textId="77777777" w:rsidR="00EA3990" w:rsidRPr="00EA3990" w:rsidRDefault="00EA3990" w:rsidP="00EA3990">
            <w:pPr>
              <w:spacing w:before="40"/>
              <w:ind w:left="720"/>
              <w:jc w:val="left"/>
              <w:rPr>
                <w:rFonts w:cs="Arial"/>
                <w:color w:val="000000" w:themeColor="text1"/>
                <w:szCs w:val="20"/>
                <w:lang w:val="en-GB"/>
              </w:rPr>
            </w:pPr>
          </w:p>
        </w:tc>
      </w:tr>
    </w:tbl>
    <w:p w14:paraId="305167BB" w14:textId="77777777" w:rsidR="00EA3990" w:rsidRDefault="00EA3990" w:rsidP="000E3EF7">
      <w:pPr>
        <w:spacing w:after="200" w:line="276" w:lineRule="auto"/>
        <w:jc w:val="left"/>
      </w:pPr>
    </w:p>
    <w:p w14:paraId="3E05341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2931B7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AB66C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F30C24D" w14:textId="77777777" w:rsidTr="00353228">
        <w:trPr>
          <w:trHeight w:val="620"/>
        </w:trPr>
        <w:tc>
          <w:tcPr>
            <w:tcW w:w="10456" w:type="dxa"/>
            <w:tcBorders>
              <w:top w:val="nil"/>
              <w:left w:val="single" w:sz="2" w:space="0" w:color="auto"/>
              <w:bottom w:val="single" w:sz="4" w:space="0" w:color="auto"/>
              <w:right w:val="single" w:sz="4" w:space="0" w:color="auto"/>
            </w:tcBorders>
          </w:tcPr>
          <w:p w14:paraId="3091740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957DE49" w14:textId="77777777" w:rsidTr="00E57078">
              <w:tc>
                <w:tcPr>
                  <w:tcW w:w="2122" w:type="dxa"/>
                </w:tcPr>
                <w:p w14:paraId="571D1B8A" w14:textId="77777777" w:rsidR="00E57078" w:rsidRDefault="00E57078" w:rsidP="00D63C3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2B665A9" w14:textId="77777777" w:rsidR="00E57078" w:rsidRDefault="00E57078" w:rsidP="00D63C30">
                  <w:pPr>
                    <w:framePr w:hSpace="180" w:wrap="around" w:vAnchor="text" w:hAnchor="margin" w:xAlign="center" w:y="192"/>
                    <w:spacing w:before="40"/>
                    <w:jc w:val="left"/>
                    <w:rPr>
                      <w:rFonts w:cs="Arial"/>
                      <w:color w:val="000000" w:themeColor="text1"/>
                      <w:szCs w:val="20"/>
                      <w:lang w:val="en-GB"/>
                    </w:rPr>
                  </w:pPr>
                </w:p>
              </w:tc>
              <w:tc>
                <w:tcPr>
                  <w:tcW w:w="2557" w:type="dxa"/>
                </w:tcPr>
                <w:p w14:paraId="7A66C6C7" w14:textId="77777777" w:rsidR="00E57078" w:rsidRDefault="00E57078" w:rsidP="00D63C3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3E4BDF2" w14:textId="06D49C46" w:rsidR="00E57078" w:rsidRDefault="00F004F0" w:rsidP="00D63C3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May 2025</w:t>
                  </w:r>
                </w:p>
              </w:tc>
            </w:tr>
            <w:tr w:rsidR="00E57078" w14:paraId="00D8450B" w14:textId="77777777" w:rsidTr="00E57078">
              <w:tc>
                <w:tcPr>
                  <w:tcW w:w="2122" w:type="dxa"/>
                </w:tcPr>
                <w:p w14:paraId="0AF7432E" w14:textId="77777777" w:rsidR="00E57078" w:rsidRDefault="00E57078" w:rsidP="00D63C3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AD8F914" w14:textId="561C507D" w:rsidR="00E57078" w:rsidRDefault="00F004F0" w:rsidP="00D63C3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Cullen</w:t>
                  </w:r>
                </w:p>
              </w:tc>
            </w:tr>
          </w:tbl>
          <w:p w14:paraId="03DD6322" w14:textId="77777777" w:rsidR="00E57078" w:rsidRPr="00EA3990" w:rsidRDefault="00E57078" w:rsidP="00353228">
            <w:pPr>
              <w:spacing w:before="40"/>
              <w:ind w:left="720"/>
              <w:jc w:val="left"/>
              <w:rPr>
                <w:rFonts w:cs="Arial"/>
                <w:color w:val="000000" w:themeColor="text1"/>
                <w:szCs w:val="20"/>
                <w:lang w:val="en-GB"/>
              </w:rPr>
            </w:pPr>
          </w:p>
        </w:tc>
      </w:tr>
    </w:tbl>
    <w:p w14:paraId="6C9AFD16" w14:textId="77777777" w:rsidR="00E57078" w:rsidRDefault="00E57078" w:rsidP="00E57078">
      <w:pPr>
        <w:spacing w:after="200" w:line="276" w:lineRule="auto"/>
        <w:jc w:val="left"/>
      </w:pPr>
    </w:p>
    <w:p w14:paraId="10EC3247"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3216" w14:textId="77777777" w:rsidR="0059681A" w:rsidRDefault="0059681A" w:rsidP="00A21DCD">
      <w:r>
        <w:separator/>
      </w:r>
    </w:p>
  </w:endnote>
  <w:endnote w:type="continuationSeparator" w:id="0">
    <w:p w14:paraId="2B14F5CD" w14:textId="77777777" w:rsidR="0059681A" w:rsidRDefault="0059681A" w:rsidP="00A2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5C7B" w14:textId="77777777" w:rsidR="0059681A" w:rsidRDefault="0059681A" w:rsidP="00A21DCD">
      <w:r>
        <w:separator/>
      </w:r>
    </w:p>
  </w:footnote>
  <w:footnote w:type="continuationSeparator" w:id="0">
    <w:p w14:paraId="6596B1DE" w14:textId="77777777" w:rsidR="0059681A" w:rsidRDefault="0059681A" w:rsidP="00A2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3EF1D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0451397"/>
    <w:multiLevelType w:val="hybridMultilevel"/>
    <w:tmpl w:val="579427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3A37C9"/>
    <w:multiLevelType w:val="hybridMultilevel"/>
    <w:tmpl w:val="C40A28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19A6E2F"/>
    <w:multiLevelType w:val="hybridMultilevel"/>
    <w:tmpl w:val="B53EC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BC227A"/>
    <w:multiLevelType w:val="hybridMultilevel"/>
    <w:tmpl w:val="BE3227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D4D7EE2"/>
    <w:multiLevelType w:val="hybridMultilevel"/>
    <w:tmpl w:val="0BBA22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A63B30"/>
    <w:multiLevelType w:val="hybridMultilevel"/>
    <w:tmpl w:val="D61A59E0"/>
    <w:lvl w:ilvl="0" w:tplc="08090001">
      <w:start w:val="1"/>
      <w:numFmt w:val="bullet"/>
      <w:lvlText w:val=""/>
      <w:lvlJc w:val="left"/>
      <w:pPr>
        <w:ind w:left="1610" w:hanging="360"/>
      </w:pPr>
      <w:rPr>
        <w:rFonts w:ascii="Symbol" w:hAnsi="Symbol"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1106E"/>
    <w:multiLevelType w:val="hybridMultilevel"/>
    <w:tmpl w:val="8BE68A02"/>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rPr>
        <w:rFonts w:cs="Times New Roman"/>
      </w:rPr>
    </w:lvl>
    <w:lvl w:ilvl="2" w:tplc="0809001B">
      <w:start w:val="1"/>
      <w:numFmt w:val="lowerRoman"/>
      <w:lvlText w:val="%3."/>
      <w:lvlJc w:val="right"/>
      <w:pPr>
        <w:tabs>
          <w:tab w:val="num" w:pos="1789"/>
        </w:tabs>
        <w:ind w:left="1789" w:hanging="180"/>
      </w:pPr>
      <w:rPr>
        <w:rFonts w:cs="Times New Roman"/>
      </w:rPr>
    </w:lvl>
    <w:lvl w:ilvl="3" w:tplc="0809000F">
      <w:start w:val="1"/>
      <w:numFmt w:val="decimal"/>
      <w:lvlText w:val="%4."/>
      <w:lvlJc w:val="left"/>
      <w:pPr>
        <w:tabs>
          <w:tab w:val="num" w:pos="2509"/>
        </w:tabs>
        <w:ind w:left="2509" w:hanging="360"/>
      </w:pPr>
      <w:rPr>
        <w:rFonts w:cs="Times New Roman"/>
      </w:rPr>
    </w:lvl>
    <w:lvl w:ilvl="4" w:tplc="08090019">
      <w:start w:val="1"/>
      <w:numFmt w:val="lowerLetter"/>
      <w:lvlText w:val="%5."/>
      <w:lvlJc w:val="left"/>
      <w:pPr>
        <w:tabs>
          <w:tab w:val="num" w:pos="3229"/>
        </w:tabs>
        <w:ind w:left="3229" w:hanging="360"/>
      </w:pPr>
      <w:rPr>
        <w:rFonts w:cs="Times New Roman"/>
      </w:rPr>
    </w:lvl>
    <w:lvl w:ilvl="5" w:tplc="0809001B">
      <w:start w:val="1"/>
      <w:numFmt w:val="lowerRoman"/>
      <w:lvlText w:val="%6."/>
      <w:lvlJc w:val="right"/>
      <w:pPr>
        <w:tabs>
          <w:tab w:val="num" w:pos="3949"/>
        </w:tabs>
        <w:ind w:left="3949" w:hanging="180"/>
      </w:pPr>
      <w:rPr>
        <w:rFonts w:cs="Times New Roman"/>
      </w:rPr>
    </w:lvl>
    <w:lvl w:ilvl="6" w:tplc="0809000F">
      <w:start w:val="1"/>
      <w:numFmt w:val="decimal"/>
      <w:lvlText w:val="%7."/>
      <w:lvlJc w:val="left"/>
      <w:pPr>
        <w:tabs>
          <w:tab w:val="num" w:pos="4669"/>
        </w:tabs>
        <w:ind w:left="4669" w:hanging="360"/>
      </w:pPr>
      <w:rPr>
        <w:rFonts w:cs="Times New Roman"/>
      </w:rPr>
    </w:lvl>
    <w:lvl w:ilvl="7" w:tplc="08090019">
      <w:start w:val="1"/>
      <w:numFmt w:val="lowerLetter"/>
      <w:lvlText w:val="%8."/>
      <w:lvlJc w:val="left"/>
      <w:pPr>
        <w:tabs>
          <w:tab w:val="num" w:pos="5389"/>
        </w:tabs>
        <w:ind w:left="5389" w:hanging="360"/>
      </w:pPr>
      <w:rPr>
        <w:rFonts w:cs="Times New Roman"/>
      </w:rPr>
    </w:lvl>
    <w:lvl w:ilvl="8" w:tplc="0809001B">
      <w:start w:val="1"/>
      <w:numFmt w:val="lowerRoman"/>
      <w:lvlText w:val="%9."/>
      <w:lvlJc w:val="right"/>
      <w:pPr>
        <w:tabs>
          <w:tab w:val="num" w:pos="6109"/>
        </w:tabs>
        <w:ind w:left="6109" w:hanging="180"/>
      </w:pPr>
      <w:rPr>
        <w:rFonts w:cs="Times New Roman"/>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130377">
    <w:abstractNumId w:val="10"/>
  </w:num>
  <w:num w:numId="2" w16cid:durableId="1159924000">
    <w:abstractNumId w:val="15"/>
  </w:num>
  <w:num w:numId="3" w16cid:durableId="1874345609">
    <w:abstractNumId w:val="4"/>
  </w:num>
  <w:num w:numId="4" w16cid:durableId="1431511847">
    <w:abstractNumId w:val="14"/>
  </w:num>
  <w:num w:numId="5" w16cid:durableId="293684662">
    <w:abstractNumId w:val="8"/>
  </w:num>
  <w:num w:numId="6" w16cid:durableId="1649508295">
    <w:abstractNumId w:val="6"/>
  </w:num>
  <w:num w:numId="7" w16cid:durableId="404573989">
    <w:abstractNumId w:val="17"/>
  </w:num>
  <w:num w:numId="8" w16cid:durableId="238369577">
    <w:abstractNumId w:val="9"/>
  </w:num>
  <w:num w:numId="9" w16cid:durableId="1969360895">
    <w:abstractNumId w:val="22"/>
  </w:num>
  <w:num w:numId="10" w16cid:durableId="1506364760">
    <w:abstractNumId w:val="23"/>
  </w:num>
  <w:num w:numId="11" w16cid:durableId="277876026">
    <w:abstractNumId w:val="13"/>
  </w:num>
  <w:num w:numId="12" w16cid:durableId="712997709">
    <w:abstractNumId w:val="1"/>
  </w:num>
  <w:num w:numId="13" w16cid:durableId="1873882692">
    <w:abstractNumId w:val="18"/>
  </w:num>
  <w:num w:numId="14" w16cid:durableId="1205948417">
    <w:abstractNumId w:val="7"/>
  </w:num>
  <w:num w:numId="15" w16cid:durableId="399446381">
    <w:abstractNumId w:val="20"/>
  </w:num>
  <w:num w:numId="16" w16cid:durableId="267205311">
    <w:abstractNumId w:val="21"/>
  </w:num>
  <w:num w:numId="17" w16cid:durableId="1026522323">
    <w:abstractNumId w:val="5"/>
  </w:num>
  <w:num w:numId="18" w16cid:durableId="1452286235">
    <w:abstractNumId w:val="1"/>
  </w:num>
  <w:num w:numId="19" w16cid:durableId="1793211456">
    <w:abstractNumId w:val="3"/>
  </w:num>
  <w:num w:numId="20" w16cid:durableId="2040080363">
    <w:abstractNumId w:val="0"/>
  </w:num>
  <w:num w:numId="21" w16cid:durableId="1503206678">
    <w:abstractNumId w:val="2"/>
  </w:num>
  <w:num w:numId="22" w16cid:durableId="855074392">
    <w:abstractNumId w:val="11"/>
  </w:num>
  <w:num w:numId="23" w16cid:durableId="16929971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198225">
    <w:abstractNumId w:val="16"/>
  </w:num>
  <w:num w:numId="25" w16cid:durableId="1427723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290B"/>
    <w:rsid w:val="00073B2B"/>
    <w:rsid w:val="000A77C5"/>
    <w:rsid w:val="000D03B7"/>
    <w:rsid w:val="000E3EF7"/>
    <w:rsid w:val="00104BDE"/>
    <w:rsid w:val="001067DF"/>
    <w:rsid w:val="00137E1D"/>
    <w:rsid w:val="00144E5D"/>
    <w:rsid w:val="001876BB"/>
    <w:rsid w:val="001A2C47"/>
    <w:rsid w:val="001A733F"/>
    <w:rsid w:val="001F1F6A"/>
    <w:rsid w:val="002308EA"/>
    <w:rsid w:val="00252EAD"/>
    <w:rsid w:val="00273321"/>
    <w:rsid w:val="00285354"/>
    <w:rsid w:val="00293E5D"/>
    <w:rsid w:val="002B1DC6"/>
    <w:rsid w:val="002D051C"/>
    <w:rsid w:val="003319A6"/>
    <w:rsid w:val="003552AA"/>
    <w:rsid w:val="00366A73"/>
    <w:rsid w:val="003937B0"/>
    <w:rsid w:val="003B71DC"/>
    <w:rsid w:val="003D7B82"/>
    <w:rsid w:val="003E47A7"/>
    <w:rsid w:val="003F2EC5"/>
    <w:rsid w:val="00404978"/>
    <w:rsid w:val="004049C9"/>
    <w:rsid w:val="004057F5"/>
    <w:rsid w:val="004238D8"/>
    <w:rsid w:val="00424476"/>
    <w:rsid w:val="00455239"/>
    <w:rsid w:val="004955FC"/>
    <w:rsid w:val="004B046E"/>
    <w:rsid w:val="004B2221"/>
    <w:rsid w:val="004B4486"/>
    <w:rsid w:val="004C4894"/>
    <w:rsid w:val="004D170A"/>
    <w:rsid w:val="004F1344"/>
    <w:rsid w:val="00520545"/>
    <w:rsid w:val="005815B0"/>
    <w:rsid w:val="00584398"/>
    <w:rsid w:val="0059681A"/>
    <w:rsid w:val="005A79AC"/>
    <w:rsid w:val="005D7E9E"/>
    <w:rsid w:val="005E2650"/>
    <w:rsid w:val="005E5B63"/>
    <w:rsid w:val="005F09E2"/>
    <w:rsid w:val="006029D3"/>
    <w:rsid w:val="00605347"/>
    <w:rsid w:val="00613392"/>
    <w:rsid w:val="00614DB5"/>
    <w:rsid w:val="00616B0B"/>
    <w:rsid w:val="00636B3E"/>
    <w:rsid w:val="00646B79"/>
    <w:rsid w:val="00656519"/>
    <w:rsid w:val="00674674"/>
    <w:rsid w:val="006802C0"/>
    <w:rsid w:val="006D120D"/>
    <w:rsid w:val="006D271A"/>
    <w:rsid w:val="00704767"/>
    <w:rsid w:val="00706476"/>
    <w:rsid w:val="0072383A"/>
    <w:rsid w:val="0073672B"/>
    <w:rsid w:val="00745A24"/>
    <w:rsid w:val="00770816"/>
    <w:rsid w:val="007B364E"/>
    <w:rsid w:val="007B6133"/>
    <w:rsid w:val="007C3785"/>
    <w:rsid w:val="007C4456"/>
    <w:rsid w:val="007D3C9D"/>
    <w:rsid w:val="007F602D"/>
    <w:rsid w:val="007F67E3"/>
    <w:rsid w:val="00812195"/>
    <w:rsid w:val="00832EF3"/>
    <w:rsid w:val="00836471"/>
    <w:rsid w:val="00873E7B"/>
    <w:rsid w:val="0087562D"/>
    <w:rsid w:val="00882411"/>
    <w:rsid w:val="00882EC8"/>
    <w:rsid w:val="0088434A"/>
    <w:rsid w:val="008B10E4"/>
    <w:rsid w:val="008B488D"/>
    <w:rsid w:val="008B64DE"/>
    <w:rsid w:val="008D1A2B"/>
    <w:rsid w:val="008F64FF"/>
    <w:rsid w:val="00904CFC"/>
    <w:rsid w:val="00920E14"/>
    <w:rsid w:val="00947E41"/>
    <w:rsid w:val="00956B41"/>
    <w:rsid w:val="00961156"/>
    <w:rsid w:val="009B5DCA"/>
    <w:rsid w:val="009C0315"/>
    <w:rsid w:val="009D3F33"/>
    <w:rsid w:val="00A01259"/>
    <w:rsid w:val="00A17DCC"/>
    <w:rsid w:val="00A21DCD"/>
    <w:rsid w:val="00A30A4E"/>
    <w:rsid w:val="00A37146"/>
    <w:rsid w:val="00A713A2"/>
    <w:rsid w:val="00AB7946"/>
    <w:rsid w:val="00AD1DEC"/>
    <w:rsid w:val="00B013B7"/>
    <w:rsid w:val="00B42BBE"/>
    <w:rsid w:val="00B4462E"/>
    <w:rsid w:val="00B70457"/>
    <w:rsid w:val="00B83680"/>
    <w:rsid w:val="00BF2963"/>
    <w:rsid w:val="00BF4D80"/>
    <w:rsid w:val="00C02944"/>
    <w:rsid w:val="00C072D0"/>
    <w:rsid w:val="00C22530"/>
    <w:rsid w:val="00C42588"/>
    <w:rsid w:val="00C4467B"/>
    <w:rsid w:val="00C4695A"/>
    <w:rsid w:val="00C61430"/>
    <w:rsid w:val="00C75089"/>
    <w:rsid w:val="00CA1EE8"/>
    <w:rsid w:val="00CC0297"/>
    <w:rsid w:val="00CC2929"/>
    <w:rsid w:val="00CF0301"/>
    <w:rsid w:val="00CF0399"/>
    <w:rsid w:val="00CF7A37"/>
    <w:rsid w:val="00D009C7"/>
    <w:rsid w:val="00D27755"/>
    <w:rsid w:val="00D42694"/>
    <w:rsid w:val="00D63C30"/>
    <w:rsid w:val="00D65B9D"/>
    <w:rsid w:val="00D72F12"/>
    <w:rsid w:val="00D94622"/>
    <w:rsid w:val="00D949FB"/>
    <w:rsid w:val="00D97D81"/>
    <w:rsid w:val="00DC00E6"/>
    <w:rsid w:val="00DE5E49"/>
    <w:rsid w:val="00E023DF"/>
    <w:rsid w:val="00E1638D"/>
    <w:rsid w:val="00E179C0"/>
    <w:rsid w:val="00E27F86"/>
    <w:rsid w:val="00E31AA0"/>
    <w:rsid w:val="00E33C91"/>
    <w:rsid w:val="00E37089"/>
    <w:rsid w:val="00E4171E"/>
    <w:rsid w:val="00E51375"/>
    <w:rsid w:val="00E57078"/>
    <w:rsid w:val="00E70392"/>
    <w:rsid w:val="00E86121"/>
    <w:rsid w:val="00E877B3"/>
    <w:rsid w:val="00EA194C"/>
    <w:rsid w:val="00EA3990"/>
    <w:rsid w:val="00EA4C16"/>
    <w:rsid w:val="00EA5822"/>
    <w:rsid w:val="00EF6ED7"/>
    <w:rsid w:val="00F004F0"/>
    <w:rsid w:val="00F01910"/>
    <w:rsid w:val="00F027D9"/>
    <w:rsid w:val="00F341AA"/>
    <w:rsid w:val="00F479E6"/>
    <w:rsid w:val="00F86D18"/>
    <w:rsid w:val="00FA1A0A"/>
    <w:rsid w:val="00FC04AA"/>
    <w:rsid w:val="00FC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5E850"/>
  <w15:docId w15:val="{8D82C737-CF4D-44B5-AC8E-E9974B55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DCD"/>
    <w:pPr>
      <w:tabs>
        <w:tab w:val="center" w:pos="4513"/>
        <w:tab w:val="right" w:pos="9026"/>
      </w:tabs>
    </w:pPr>
  </w:style>
  <w:style w:type="character" w:customStyle="1" w:styleId="HeaderChar">
    <w:name w:val="Header Char"/>
    <w:basedOn w:val="DefaultParagraphFont"/>
    <w:link w:val="Header"/>
    <w:uiPriority w:val="99"/>
    <w:rsid w:val="00A21DCD"/>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A21DCD"/>
    <w:pPr>
      <w:tabs>
        <w:tab w:val="center" w:pos="4513"/>
        <w:tab w:val="right" w:pos="9026"/>
      </w:tabs>
    </w:pPr>
  </w:style>
  <w:style w:type="character" w:customStyle="1" w:styleId="FooterChar">
    <w:name w:val="Footer Char"/>
    <w:basedOn w:val="DefaultParagraphFont"/>
    <w:link w:val="Footer"/>
    <w:uiPriority w:val="99"/>
    <w:rsid w:val="00A21DCD"/>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58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6475214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4FA0F-23E2-4570-B1E2-B0B23BB2D07A}"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B4DF36B1-7D23-4862-976E-6F662F825D94}">
      <dgm:prSet phldrT="[Text]"/>
      <dgm:spPr/>
      <dgm:t>
        <a:bodyPr/>
        <a:lstStyle/>
        <a:p>
          <a:r>
            <a:rPr lang="en-GB"/>
            <a:t>Business Director</a:t>
          </a:r>
        </a:p>
      </dgm:t>
    </dgm:pt>
    <dgm:pt modelId="{B0A79895-4D88-42F5-9FD2-62F68E30C18E}" type="parTrans" cxnId="{CF9DE409-3414-4E86-8CB2-896C49499B64}">
      <dgm:prSet/>
      <dgm:spPr/>
      <dgm:t>
        <a:bodyPr/>
        <a:lstStyle/>
        <a:p>
          <a:endParaRPr lang="en-GB"/>
        </a:p>
      </dgm:t>
    </dgm:pt>
    <dgm:pt modelId="{0B8F8656-3764-4A01-BA0A-EDC9283CAE50}" type="sibTrans" cxnId="{CF9DE409-3414-4E86-8CB2-896C49499B64}">
      <dgm:prSet/>
      <dgm:spPr/>
      <dgm:t>
        <a:bodyPr/>
        <a:lstStyle/>
        <a:p>
          <a:endParaRPr lang="en-GB"/>
        </a:p>
      </dgm:t>
    </dgm:pt>
    <dgm:pt modelId="{2CA28049-1004-41DF-8C91-C8FC3DA9F15A}">
      <dgm:prSet phldrT="[Text]"/>
      <dgm:spPr/>
      <dgm:t>
        <a:bodyPr/>
        <a:lstStyle/>
        <a:p>
          <a:r>
            <a:rPr lang="en-GB"/>
            <a:t>Compliance and Performance Manager</a:t>
          </a:r>
        </a:p>
      </dgm:t>
    </dgm:pt>
    <dgm:pt modelId="{15720232-1E09-464A-8F7B-555DFA8A9E8B}" type="parTrans" cxnId="{8D468DB9-0563-441F-A1E3-F0DAA5F73FED}">
      <dgm:prSet/>
      <dgm:spPr/>
      <dgm:t>
        <a:bodyPr/>
        <a:lstStyle/>
        <a:p>
          <a:endParaRPr lang="en-GB"/>
        </a:p>
      </dgm:t>
    </dgm:pt>
    <dgm:pt modelId="{D20ADFE9-87F7-4904-9DA6-F1AF33F10065}" type="sibTrans" cxnId="{8D468DB9-0563-441F-A1E3-F0DAA5F73FED}">
      <dgm:prSet/>
      <dgm:spPr/>
      <dgm:t>
        <a:bodyPr/>
        <a:lstStyle/>
        <a:p>
          <a:endParaRPr lang="en-GB"/>
        </a:p>
      </dgm:t>
    </dgm:pt>
    <dgm:pt modelId="{9745EED5-F77A-41E1-B927-00AB90571B29}">
      <dgm:prSet phldrT="[Text]"/>
      <dgm:spPr/>
      <dgm:t>
        <a:bodyPr/>
        <a:lstStyle/>
        <a:p>
          <a:r>
            <a:rPr lang="en-GB"/>
            <a:t>Quality Manager</a:t>
          </a:r>
        </a:p>
      </dgm:t>
    </dgm:pt>
    <dgm:pt modelId="{8B71AA5C-584E-4EF4-A285-BDAE7D9E5CEA}" type="parTrans" cxnId="{2C61B233-8D0B-4190-8A7B-668891A729D8}">
      <dgm:prSet/>
      <dgm:spPr/>
      <dgm:t>
        <a:bodyPr/>
        <a:lstStyle/>
        <a:p>
          <a:endParaRPr lang="en-GB"/>
        </a:p>
      </dgm:t>
    </dgm:pt>
    <dgm:pt modelId="{F31A9FB4-D54E-42A3-9336-261F381A89C2}" type="sibTrans" cxnId="{2C61B233-8D0B-4190-8A7B-668891A729D8}">
      <dgm:prSet/>
      <dgm:spPr/>
      <dgm:t>
        <a:bodyPr/>
        <a:lstStyle/>
        <a:p>
          <a:endParaRPr lang="en-GB"/>
        </a:p>
      </dgm:t>
    </dgm:pt>
    <dgm:pt modelId="{3C0B1F5E-8E05-4027-AD2E-D8669B4804C9}">
      <dgm:prSet phldrT="[Text]"/>
      <dgm:spPr/>
      <dgm:t>
        <a:bodyPr/>
        <a:lstStyle/>
        <a:p>
          <a:r>
            <a:rPr lang="en-GB"/>
            <a:t>Compliance  Manager</a:t>
          </a:r>
        </a:p>
      </dgm:t>
    </dgm:pt>
    <dgm:pt modelId="{BAA1D874-3F41-4DB5-BD71-BD9DF14FBD21}" type="parTrans" cxnId="{DC5CBDCE-EAB3-4D82-AB7F-E1FCE5699BAC}">
      <dgm:prSet/>
      <dgm:spPr/>
      <dgm:t>
        <a:bodyPr/>
        <a:lstStyle/>
        <a:p>
          <a:endParaRPr lang="en-GB"/>
        </a:p>
      </dgm:t>
    </dgm:pt>
    <dgm:pt modelId="{4E858F00-D7C3-4CE5-937C-3567293F5860}" type="sibTrans" cxnId="{DC5CBDCE-EAB3-4D82-AB7F-E1FCE5699BAC}">
      <dgm:prSet/>
      <dgm:spPr/>
      <dgm:t>
        <a:bodyPr/>
        <a:lstStyle/>
        <a:p>
          <a:endParaRPr lang="en-GB"/>
        </a:p>
      </dgm:t>
    </dgm:pt>
    <dgm:pt modelId="{9238C11D-3430-41BA-A22A-3C1ECDAEF9FD}">
      <dgm:prSet phldrT="[Text]"/>
      <dgm:spPr/>
      <dgm:t>
        <a:bodyPr/>
        <a:lstStyle/>
        <a:p>
          <a:r>
            <a:rPr lang="en-GB"/>
            <a:t>Monitoring Team</a:t>
          </a:r>
        </a:p>
      </dgm:t>
    </dgm:pt>
    <dgm:pt modelId="{AC9C61D6-D400-4986-973F-0DE27BC3D284}" type="parTrans" cxnId="{7E359CD6-BF2B-4CE7-82BF-8406ADFCC0DB}">
      <dgm:prSet/>
      <dgm:spPr/>
      <dgm:t>
        <a:bodyPr/>
        <a:lstStyle/>
        <a:p>
          <a:endParaRPr lang="en-GB"/>
        </a:p>
      </dgm:t>
    </dgm:pt>
    <dgm:pt modelId="{9C91502A-3C43-4852-848C-3AD374957A78}" type="sibTrans" cxnId="{7E359CD6-BF2B-4CE7-82BF-8406ADFCC0DB}">
      <dgm:prSet/>
      <dgm:spPr/>
      <dgm:t>
        <a:bodyPr/>
        <a:lstStyle/>
        <a:p>
          <a:endParaRPr lang="en-GB"/>
        </a:p>
      </dgm:t>
    </dgm:pt>
    <dgm:pt modelId="{EFAC6682-E52F-4501-B59A-91109A52CDC7}">
      <dgm:prSet phldrT="[Text]"/>
      <dgm:spPr/>
      <dgm:t>
        <a:bodyPr/>
        <a:lstStyle/>
        <a:p>
          <a:r>
            <a:rPr lang="en-GB"/>
            <a:t>Admin x2</a:t>
          </a:r>
        </a:p>
      </dgm:t>
    </dgm:pt>
    <dgm:pt modelId="{0D4205F2-8E3F-43DF-B29F-731393E101D2}" type="parTrans" cxnId="{C260988E-E839-41C5-982C-18D4BF257FAC}">
      <dgm:prSet/>
      <dgm:spPr/>
      <dgm:t>
        <a:bodyPr/>
        <a:lstStyle/>
        <a:p>
          <a:endParaRPr lang="en-GB"/>
        </a:p>
      </dgm:t>
    </dgm:pt>
    <dgm:pt modelId="{BDF2AF30-2DDF-4A90-81DD-D85A46D63EDF}" type="sibTrans" cxnId="{C260988E-E839-41C5-982C-18D4BF257FAC}">
      <dgm:prSet/>
      <dgm:spPr/>
      <dgm:t>
        <a:bodyPr/>
        <a:lstStyle/>
        <a:p>
          <a:endParaRPr lang="en-GB"/>
        </a:p>
      </dgm:t>
    </dgm:pt>
    <dgm:pt modelId="{B5BDB68A-3F2B-4365-973B-9DFF25B6F8B0}">
      <dgm:prSet phldrT="[Text]"/>
      <dgm:spPr/>
      <dgm:t>
        <a:bodyPr/>
        <a:lstStyle/>
        <a:p>
          <a:r>
            <a:rPr lang="en-GB"/>
            <a:t>Compliance Officer</a:t>
          </a:r>
        </a:p>
      </dgm:t>
    </dgm:pt>
    <dgm:pt modelId="{03A3E07B-2E09-4454-AA32-022F3296D57B}" type="parTrans" cxnId="{898FD373-F47B-4029-B824-ED2211525CFE}">
      <dgm:prSet/>
      <dgm:spPr/>
      <dgm:t>
        <a:bodyPr/>
        <a:lstStyle/>
        <a:p>
          <a:endParaRPr lang="en-GB"/>
        </a:p>
      </dgm:t>
    </dgm:pt>
    <dgm:pt modelId="{EE37FBDB-BBD8-4697-902F-D5D10CB0DB03}" type="sibTrans" cxnId="{898FD373-F47B-4029-B824-ED2211525CFE}">
      <dgm:prSet/>
      <dgm:spPr/>
      <dgm:t>
        <a:bodyPr/>
        <a:lstStyle/>
        <a:p>
          <a:endParaRPr lang="en-GB"/>
        </a:p>
      </dgm:t>
    </dgm:pt>
    <dgm:pt modelId="{4F1D948D-7E88-49A5-BD5C-5D2600C67F23}">
      <dgm:prSet phldrT="[Text]"/>
      <dgm:spPr/>
      <dgm:t>
        <a:bodyPr/>
        <a:lstStyle/>
        <a:p>
          <a:r>
            <a:rPr lang="en-GB"/>
            <a:t>Hard FM Helpdesk</a:t>
          </a:r>
        </a:p>
      </dgm:t>
    </dgm:pt>
    <dgm:pt modelId="{5F74C8F0-7E55-4F93-8F19-47934B827667}" type="parTrans" cxnId="{8D667FF0-A70D-4FC6-9903-D7ABDDD8C323}">
      <dgm:prSet/>
      <dgm:spPr/>
      <dgm:t>
        <a:bodyPr/>
        <a:lstStyle/>
        <a:p>
          <a:endParaRPr lang="en-GB"/>
        </a:p>
      </dgm:t>
    </dgm:pt>
    <dgm:pt modelId="{145B11CF-4ED5-47AA-AC37-B30B276F07EB}" type="sibTrans" cxnId="{8D667FF0-A70D-4FC6-9903-D7ABDDD8C323}">
      <dgm:prSet/>
      <dgm:spPr/>
      <dgm:t>
        <a:bodyPr/>
        <a:lstStyle/>
        <a:p>
          <a:endParaRPr lang="en-GB"/>
        </a:p>
      </dgm:t>
    </dgm:pt>
    <dgm:pt modelId="{72CEC030-3399-4F33-AF41-D123B3441AF2}" type="pres">
      <dgm:prSet presAssocID="{A8D4FA0F-23E2-4570-B1E2-B0B23BB2D07A}" presName="mainComposite" presStyleCnt="0">
        <dgm:presLayoutVars>
          <dgm:chPref val="1"/>
          <dgm:dir/>
          <dgm:animOne val="branch"/>
          <dgm:animLvl val="lvl"/>
          <dgm:resizeHandles val="exact"/>
        </dgm:presLayoutVars>
      </dgm:prSet>
      <dgm:spPr/>
    </dgm:pt>
    <dgm:pt modelId="{4909EC66-3D5B-48CB-A8D9-B4BADA4435FE}" type="pres">
      <dgm:prSet presAssocID="{A8D4FA0F-23E2-4570-B1E2-B0B23BB2D07A}" presName="hierFlow" presStyleCnt="0"/>
      <dgm:spPr/>
    </dgm:pt>
    <dgm:pt modelId="{5786FEEE-4ED7-481D-A39E-EE715D96E173}" type="pres">
      <dgm:prSet presAssocID="{A8D4FA0F-23E2-4570-B1E2-B0B23BB2D07A}" presName="hierChild1" presStyleCnt="0">
        <dgm:presLayoutVars>
          <dgm:chPref val="1"/>
          <dgm:animOne val="branch"/>
          <dgm:animLvl val="lvl"/>
        </dgm:presLayoutVars>
      </dgm:prSet>
      <dgm:spPr/>
    </dgm:pt>
    <dgm:pt modelId="{D9B3D9A8-B67F-460D-A052-BE44F5DC446A}" type="pres">
      <dgm:prSet presAssocID="{B4DF36B1-7D23-4862-976E-6F662F825D94}" presName="Name14" presStyleCnt="0"/>
      <dgm:spPr/>
    </dgm:pt>
    <dgm:pt modelId="{39CB8A32-0BF4-44A5-836D-F533CA08FEF9}" type="pres">
      <dgm:prSet presAssocID="{B4DF36B1-7D23-4862-976E-6F662F825D94}" presName="level1Shape" presStyleLbl="node0" presStyleIdx="0" presStyleCnt="1" custScaleY="34345">
        <dgm:presLayoutVars>
          <dgm:chPref val="3"/>
        </dgm:presLayoutVars>
      </dgm:prSet>
      <dgm:spPr/>
    </dgm:pt>
    <dgm:pt modelId="{F8DD60F7-2234-4672-9A75-0A42F1E7AA6E}" type="pres">
      <dgm:prSet presAssocID="{B4DF36B1-7D23-4862-976E-6F662F825D94}" presName="hierChild2" presStyleCnt="0"/>
      <dgm:spPr/>
    </dgm:pt>
    <dgm:pt modelId="{03896F1C-9D90-471D-BEAA-9BA56AA44606}" type="pres">
      <dgm:prSet presAssocID="{15720232-1E09-464A-8F7B-555DFA8A9E8B}" presName="Name19" presStyleLbl="parChTrans1D2" presStyleIdx="0" presStyleCnt="1"/>
      <dgm:spPr/>
    </dgm:pt>
    <dgm:pt modelId="{7BE9D0BA-A5B3-46DE-B879-60B0BD4113F8}" type="pres">
      <dgm:prSet presAssocID="{2CA28049-1004-41DF-8C91-C8FC3DA9F15A}" presName="Name21" presStyleCnt="0"/>
      <dgm:spPr/>
    </dgm:pt>
    <dgm:pt modelId="{5AB65F68-FDAD-4856-BDAD-50A06CE3D1DA}" type="pres">
      <dgm:prSet presAssocID="{2CA28049-1004-41DF-8C91-C8FC3DA9F15A}" presName="level2Shape" presStyleLbl="node2" presStyleIdx="0" presStyleCnt="1" custScaleY="26420"/>
      <dgm:spPr/>
    </dgm:pt>
    <dgm:pt modelId="{5853048D-EBA6-4A15-A7D1-5EB91B1C5B14}" type="pres">
      <dgm:prSet presAssocID="{2CA28049-1004-41DF-8C91-C8FC3DA9F15A}" presName="hierChild3" presStyleCnt="0"/>
      <dgm:spPr/>
    </dgm:pt>
    <dgm:pt modelId="{FC49B609-19A1-4B09-8621-6C4A09657E2D}" type="pres">
      <dgm:prSet presAssocID="{8B71AA5C-584E-4EF4-A285-BDAE7D9E5CEA}" presName="Name19" presStyleLbl="parChTrans1D3" presStyleIdx="0" presStyleCnt="3"/>
      <dgm:spPr/>
    </dgm:pt>
    <dgm:pt modelId="{81B4C80F-6FE6-49A7-B22E-60752647C879}" type="pres">
      <dgm:prSet presAssocID="{9745EED5-F77A-41E1-B927-00AB90571B29}" presName="Name21" presStyleCnt="0"/>
      <dgm:spPr/>
    </dgm:pt>
    <dgm:pt modelId="{32E800FA-3F2E-4569-88A6-785A743FC6FA}" type="pres">
      <dgm:prSet presAssocID="{9745EED5-F77A-41E1-B927-00AB90571B29}" presName="level2Shape" presStyleLbl="node3" presStyleIdx="0" presStyleCnt="3" custScaleY="31494"/>
      <dgm:spPr/>
    </dgm:pt>
    <dgm:pt modelId="{AC12DB3D-7FC8-46F4-9702-DAE71E8ED2CD}" type="pres">
      <dgm:prSet presAssocID="{9745EED5-F77A-41E1-B927-00AB90571B29}" presName="hierChild3" presStyleCnt="0"/>
      <dgm:spPr/>
    </dgm:pt>
    <dgm:pt modelId="{BE0AE355-DB13-4B50-A060-DC5F411DC8DB}" type="pres">
      <dgm:prSet presAssocID="{AC9C61D6-D400-4986-973F-0DE27BC3D284}" presName="Name19" presStyleLbl="parChTrans1D3" presStyleIdx="1" presStyleCnt="3"/>
      <dgm:spPr/>
    </dgm:pt>
    <dgm:pt modelId="{BCFF4AA6-B9A1-46CB-B396-FB4E63BB344C}" type="pres">
      <dgm:prSet presAssocID="{9238C11D-3430-41BA-A22A-3C1ECDAEF9FD}" presName="Name21" presStyleCnt="0"/>
      <dgm:spPr/>
    </dgm:pt>
    <dgm:pt modelId="{2650CB7B-31A6-4388-A6AA-5553D4112E4C}" type="pres">
      <dgm:prSet presAssocID="{9238C11D-3430-41BA-A22A-3C1ECDAEF9FD}" presName="level2Shape" presStyleLbl="node3" presStyleIdx="1" presStyleCnt="3" custScaleX="77281" custScaleY="32848"/>
      <dgm:spPr/>
    </dgm:pt>
    <dgm:pt modelId="{ECCF3DE5-ACAD-4C09-A767-3CC10D6702FD}" type="pres">
      <dgm:prSet presAssocID="{9238C11D-3430-41BA-A22A-3C1ECDAEF9FD}" presName="hierChild3" presStyleCnt="0"/>
      <dgm:spPr/>
    </dgm:pt>
    <dgm:pt modelId="{606B4DD3-ED1B-4F7F-B7C4-D22E00E71928}" type="pres">
      <dgm:prSet presAssocID="{BAA1D874-3F41-4DB5-BD71-BD9DF14FBD21}" presName="Name19" presStyleLbl="parChTrans1D3" presStyleIdx="2" presStyleCnt="3"/>
      <dgm:spPr/>
    </dgm:pt>
    <dgm:pt modelId="{682C4DD8-51E5-45CA-9810-08C100485D78}" type="pres">
      <dgm:prSet presAssocID="{3C0B1F5E-8E05-4027-AD2E-D8669B4804C9}" presName="Name21" presStyleCnt="0"/>
      <dgm:spPr/>
    </dgm:pt>
    <dgm:pt modelId="{2E1F6022-4FE8-48BF-84B5-974E0174B9FD}" type="pres">
      <dgm:prSet presAssocID="{3C0B1F5E-8E05-4027-AD2E-D8669B4804C9}" presName="level2Shape" presStyleLbl="node3" presStyleIdx="2" presStyleCnt="3" custScaleY="31673"/>
      <dgm:spPr/>
    </dgm:pt>
    <dgm:pt modelId="{09DD2BF2-5587-455B-8938-816AA7D9EDB7}" type="pres">
      <dgm:prSet presAssocID="{3C0B1F5E-8E05-4027-AD2E-D8669B4804C9}" presName="hierChild3" presStyleCnt="0"/>
      <dgm:spPr/>
    </dgm:pt>
    <dgm:pt modelId="{3415847E-D698-4214-94C9-B5181AAE4D6E}" type="pres">
      <dgm:prSet presAssocID="{0D4205F2-8E3F-43DF-B29F-731393E101D2}" presName="Name19" presStyleLbl="parChTrans1D4" presStyleIdx="0" presStyleCnt="3"/>
      <dgm:spPr/>
    </dgm:pt>
    <dgm:pt modelId="{B890D25A-809F-470A-8996-B0AD9AE38DAE}" type="pres">
      <dgm:prSet presAssocID="{EFAC6682-E52F-4501-B59A-91109A52CDC7}" presName="Name21" presStyleCnt="0"/>
      <dgm:spPr/>
    </dgm:pt>
    <dgm:pt modelId="{2A13115F-8AEB-404C-81DC-843D1E0E3CD1}" type="pres">
      <dgm:prSet presAssocID="{EFAC6682-E52F-4501-B59A-91109A52CDC7}" presName="level2Shape" presStyleLbl="node4" presStyleIdx="0" presStyleCnt="3" custScaleX="82134" custScaleY="25228"/>
      <dgm:spPr/>
    </dgm:pt>
    <dgm:pt modelId="{C39D8FB0-1190-4943-9643-D53EFD591CBE}" type="pres">
      <dgm:prSet presAssocID="{EFAC6682-E52F-4501-B59A-91109A52CDC7}" presName="hierChild3" presStyleCnt="0"/>
      <dgm:spPr/>
    </dgm:pt>
    <dgm:pt modelId="{F53891A9-864F-4757-9F06-35BDE9944409}" type="pres">
      <dgm:prSet presAssocID="{03A3E07B-2E09-4454-AA32-022F3296D57B}" presName="Name19" presStyleLbl="parChTrans1D4" presStyleIdx="1" presStyleCnt="3"/>
      <dgm:spPr/>
    </dgm:pt>
    <dgm:pt modelId="{CEACE806-A882-4289-9A31-F6E1799CEC91}" type="pres">
      <dgm:prSet presAssocID="{B5BDB68A-3F2B-4365-973B-9DFF25B6F8B0}" presName="Name21" presStyleCnt="0"/>
      <dgm:spPr/>
    </dgm:pt>
    <dgm:pt modelId="{FE71F2CB-1771-43E4-B1B7-0FA849E4C945}" type="pres">
      <dgm:prSet presAssocID="{B5BDB68A-3F2B-4365-973B-9DFF25B6F8B0}" presName="level2Shape" presStyleLbl="node4" presStyleIdx="1" presStyleCnt="3" custScaleX="62885" custScaleY="25067"/>
      <dgm:spPr/>
    </dgm:pt>
    <dgm:pt modelId="{DF213127-FC48-4124-A4DF-07D2DD5F2AB7}" type="pres">
      <dgm:prSet presAssocID="{B5BDB68A-3F2B-4365-973B-9DFF25B6F8B0}" presName="hierChild3" presStyleCnt="0"/>
      <dgm:spPr/>
    </dgm:pt>
    <dgm:pt modelId="{F8156BDF-0D14-4F92-9EFD-F9625BEE2CE5}" type="pres">
      <dgm:prSet presAssocID="{5F74C8F0-7E55-4F93-8F19-47934B827667}" presName="Name19" presStyleLbl="parChTrans1D4" presStyleIdx="2" presStyleCnt="3"/>
      <dgm:spPr/>
    </dgm:pt>
    <dgm:pt modelId="{BC97CAEA-5FA1-4E0F-A30A-4A508540FFB8}" type="pres">
      <dgm:prSet presAssocID="{4F1D948D-7E88-49A5-BD5C-5D2600C67F23}" presName="Name21" presStyleCnt="0"/>
      <dgm:spPr/>
    </dgm:pt>
    <dgm:pt modelId="{EA2ABD01-DDAD-4FE3-9CA7-D14A48BA0344}" type="pres">
      <dgm:prSet presAssocID="{4F1D948D-7E88-49A5-BD5C-5D2600C67F23}" presName="level2Shape" presStyleLbl="node4" presStyleIdx="2" presStyleCnt="3" custScaleX="50649" custScaleY="26539"/>
      <dgm:spPr/>
    </dgm:pt>
    <dgm:pt modelId="{23AC2239-CFD5-4087-B071-4B1A26E08D69}" type="pres">
      <dgm:prSet presAssocID="{4F1D948D-7E88-49A5-BD5C-5D2600C67F23}" presName="hierChild3" presStyleCnt="0"/>
      <dgm:spPr/>
    </dgm:pt>
    <dgm:pt modelId="{D82DE05E-F4AB-4520-B994-5D86A9EBD496}" type="pres">
      <dgm:prSet presAssocID="{A8D4FA0F-23E2-4570-B1E2-B0B23BB2D07A}" presName="bgShapesFlow" presStyleCnt="0"/>
      <dgm:spPr/>
    </dgm:pt>
  </dgm:ptLst>
  <dgm:cxnLst>
    <dgm:cxn modelId="{A7F34600-7268-479A-A851-C8A8B42861DA}" type="presOf" srcId="{A8D4FA0F-23E2-4570-B1E2-B0B23BB2D07A}" destId="{72CEC030-3399-4F33-AF41-D123B3441AF2}" srcOrd="0" destOrd="0" presId="urn:microsoft.com/office/officeart/2005/8/layout/hierarchy6"/>
    <dgm:cxn modelId="{4C18A601-778F-4811-BD86-58BDEBC6ACF3}" type="presOf" srcId="{BAA1D874-3F41-4DB5-BD71-BD9DF14FBD21}" destId="{606B4DD3-ED1B-4F7F-B7C4-D22E00E71928}" srcOrd="0" destOrd="0" presId="urn:microsoft.com/office/officeart/2005/8/layout/hierarchy6"/>
    <dgm:cxn modelId="{CF9DE409-3414-4E86-8CB2-896C49499B64}" srcId="{A8D4FA0F-23E2-4570-B1E2-B0B23BB2D07A}" destId="{B4DF36B1-7D23-4862-976E-6F662F825D94}" srcOrd="0" destOrd="0" parTransId="{B0A79895-4D88-42F5-9FD2-62F68E30C18E}" sibTransId="{0B8F8656-3764-4A01-BA0A-EDC9283CAE50}"/>
    <dgm:cxn modelId="{2DB5490C-3B2E-47C4-A977-C834316B2C1F}" type="presOf" srcId="{2CA28049-1004-41DF-8C91-C8FC3DA9F15A}" destId="{5AB65F68-FDAD-4856-BDAD-50A06CE3D1DA}" srcOrd="0" destOrd="0" presId="urn:microsoft.com/office/officeart/2005/8/layout/hierarchy6"/>
    <dgm:cxn modelId="{4F41D60F-56F0-44E7-B6DB-4A60360A14EF}" type="presOf" srcId="{9745EED5-F77A-41E1-B927-00AB90571B29}" destId="{32E800FA-3F2E-4569-88A6-785A743FC6FA}" srcOrd="0" destOrd="0" presId="urn:microsoft.com/office/officeart/2005/8/layout/hierarchy6"/>
    <dgm:cxn modelId="{FAF69515-193F-4CA2-920A-7D9D0687ED25}" type="presOf" srcId="{3C0B1F5E-8E05-4027-AD2E-D8669B4804C9}" destId="{2E1F6022-4FE8-48BF-84B5-974E0174B9FD}" srcOrd="0" destOrd="0" presId="urn:microsoft.com/office/officeart/2005/8/layout/hierarchy6"/>
    <dgm:cxn modelId="{C24A0F2C-334B-4297-9B5F-8E5891361644}" type="presOf" srcId="{0D4205F2-8E3F-43DF-B29F-731393E101D2}" destId="{3415847E-D698-4214-94C9-B5181AAE4D6E}" srcOrd="0" destOrd="0" presId="urn:microsoft.com/office/officeart/2005/8/layout/hierarchy6"/>
    <dgm:cxn modelId="{9FBDA031-B422-4256-A60A-D9087FB7C6F1}" type="presOf" srcId="{AC9C61D6-D400-4986-973F-0DE27BC3D284}" destId="{BE0AE355-DB13-4B50-A060-DC5F411DC8DB}" srcOrd="0" destOrd="0" presId="urn:microsoft.com/office/officeart/2005/8/layout/hierarchy6"/>
    <dgm:cxn modelId="{2C61B233-8D0B-4190-8A7B-668891A729D8}" srcId="{2CA28049-1004-41DF-8C91-C8FC3DA9F15A}" destId="{9745EED5-F77A-41E1-B927-00AB90571B29}" srcOrd="0" destOrd="0" parTransId="{8B71AA5C-584E-4EF4-A285-BDAE7D9E5CEA}" sibTransId="{F31A9FB4-D54E-42A3-9336-261F381A89C2}"/>
    <dgm:cxn modelId="{07F2DC3B-285B-4D49-8673-C818345BD8AB}" type="presOf" srcId="{EFAC6682-E52F-4501-B59A-91109A52CDC7}" destId="{2A13115F-8AEB-404C-81DC-843D1E0E3CD1}" srcOrd="0" destOrd="0" presId="urn:microsoft.com/office/officeart/2005/8/layout/hierarchy6"/>
    <dgm:cxn modelId="{898FD373-F47B-4029-B824-ED2211525CFE}" srcId="{3C0B1F5E-8E05-4027-AD2E-D8669B4804C9}" destId="{B5BDB68A-3F2B-4365-973B-9DFF25B6F8B0}" srcOrd="1" destOrd="0" parTransId="{03A3E07B-2E09-4454-AA32-022F3296D57B}" sibTransId="{EE37FBDB-BBD8-4697-902F-D5D10CB0DB03}"/>
    <dgm:cxn modelId="{43D14475-D499-4B3C-A593-632F236E5E6E}" type="presOf" srcId="{03A3E07B-2E09-4454-AA32-022F3296D57B}" destId="{F53891A9-864F-4757-9F06-35BDE9944409}" srcOrd="0" destOrd="0" presId="urn:microsoft.com/office/officeart/2005/8/layout/hierarchy6"/>
    <dgm:cxn modelId="{B65A9183-3E53-4895-9CA8-60D25C02037F}" type="presOf" srcId="{8B71AA5C-584E-4EF4-A285-BDAE7D9E5CEA}" destId="{FC49B609-19A1-4B09-8621-6C4A09657E2D}" srcOrd="0" destOrd="0" presId="urn:microsoft.com/office/officeart/2005/8/layout/hierarchy6"/>
    <dgm:cxn modelId="{C260988E-E839-41C5-982C-18D4BF257FAC}" srcId="{3C0B1F5E-8E05-4027-AD2E-D8669B4804C9}" destId="{EFAC6682-E52F-4501-B59A-91109A52CDC7}" srcOrd="0" destOrd="0" parTransId="{0D4205F2-8E3F-43DF-B29F-731393E101D2}" sibTransId="{BDF2AF30-2DDF-4A90-81DD-D85A46D63EDF}"/>
    <dgm:cxn modelId="{8E5EDD8E-12E9-4937-8A1E-9966F1FF405B}" type="presOf" srcId="{4F1D948D-7E88-49A5-BD5C-5D2600C67F23}" destId="{EA2ABD01-DDAD-4FE3-9CA7-D14A48BA0344}" srcOrd="0" destOrd="0" presId="urn:microsoft.com/office/officeart/2005/8/layout/hierarchy6"/>
    <dgm:cxn modelId="{D58CB8A7-446E-4064-B055-D6116596422F}" type="presOf" srcId="{5F74C8F0-7E55-4F93-8F19-47934B827667}" destId="{F8156BDF-0D14-4F92-9EFD-F9625BEE2CE5}" srcOrd="0" destOrd="0" presId="urn:microsoft.com/office/officeart/2005/8/layout/hierarchy6"/>
    <dgm:cxn modelId="{827176A8-1BC3-4209-8B43-038DD920FCB5}" type="presOf" srcId="{15720232-1E09-464A-8F7B-555DFA8A9E8B}" destId="{03896F1C-9D90-471D-BEAA-9BA56AA44606}" srcOrd="0" destOrd="0" presId="urn:microsoft.com/office/officeart/2005/8/layout/hierarchy6"/>
    <dgm:cxn modelId="{8D468DB9-0563-441F-A1E3-F0DAA5F73FED}" srcId="{B4DF36B1-7D23-4862-976E-6F662F825D94}" destId="{2CA28049-1004-41DF-8C91-C8FC3DA9F15A}" srcOrd="0" destOrd="0" parTransId="{15720232-1E09-464A-8F7B-555DFA8A9E8B}" sibTransId="{D20ADFE9-87F7-4904-9DA6-F1AF33F10065}"/>
    <dgm:cxn modelId="{0B06FCBE-D4EC-447B-8F3C-61EF31F0E804}" type="presOf" srcId="{B4DF36B1-7D23-4862-976E-6F662F825D94}" destId="{39CB8A32-0BF4-44A5-836D-F533CA08FEF9}" srcOrd="0" destOrd="0" presId="urn:microsoft.com/office/officeart/2005/8/layout/hierarchy6"/>
    <dgm:cxn modelId="{D70C5BC4-00CC-4FBE-9205-3235DFBEEA90}" type="presOf" srcId="{9238C11D-3430-41BA-A22A-3C1ECDAEF9FD}" destId="{2650CB7B-31A6-4388-A6AA-5553D4112E4C}" srcOrd="0" destOrd="0" presId="urn:microsoft.com/office/officeart/2005/8/layout/hierarchy6"/>
    <dgm:cxn modelId="{DC5CBDCE-EAB3-4D82-AB7F-E1FCE5699BAC}" srcId="{2CA28049-1004-41DF-8C91-C8FC3DA9F15A}" destId="{3C0B1F5E-8E05-4027-AD2E-D8669B4804C9}" srcOrd="2" destOrd="0" parTransId="{BAA1D874-3F41-4DB5-BD71-BD9DF14FBD21}" sibTransId="{4E858F00-D7C3-4CE5-937C-3567293F5860}"/>
    <dgm:cxn modelId="{7E359CD6-BF2B-4CE7-82BF-8406ADFCC0DB}" srcId="{2CA28049-1004-41DF-8C91-C8FC3DA9F15A}" destId="{9238C11D-3430-41BA-A22A-3C1ECDAEF9FD}" srcOrd="1" destOrd="0" parTransId="{AC9C61D6-D400-4986-973F-0DE27BC3D284}" sibTransId="{9C91502A-3C43-4852-848C-3AD374957A78}"/>
    <dgm:cxn modelId="{8D667FF0-A70D-4FC6-9903-D7ABDDD8C323}" srcId="{B5BDB68A-3F2B-4365-973B-9DFF25B6F8B0}" destId="{4F1D948D-7E88-49A5-BD5C-5D2600C67F23}" srcOrd="0" destOrd="0" parTransId="{5F74C8F0-7E55-4F93-8F19-47934B827667}" sibTransId="{145B11CF-4ED5-47AA-AC37-B30B276F07EB}"/>
    <dgm:cxn modelId="{7EB40DFA-F6B8-4F0F-84B1-F4172B02BE46}" type="presOf" srcId="{B5BDB68A-3F2B-4365-973B-9DFF25B6F8B0}" destId="{FE71F2CB-1771-43E4-B1B7-0FA849E4C945}" srcOrd="0" destOrd="0" presId="urn:microsoft.com/office/officeart/2005/8/layout/hierarchy6"/>
    <dgm:cxn modelId="{1553EFF2-8065-43C6-8DFC-358A6EBB9834}" type="presParOf" srcId="{72CEC030-3399-4F33-AF41-D123B3441AF2}" destId="{4909EC66-3D5B-48CB-A8D9-B4BADA4435FE}" srcOrd="0" destOrd="0" presId="urn:microsoft.com/office/officeart/2005/8/layout/hierarchy6"/>
    <dgm:cxn modelId="{616061F2-173D-43A1-BE93-262E9CB7360F}" type="presParOf" srcId="{4909EC66-3D5B-48CB-A8D9-B4BADA4435FE}" destId="{5786FEEE-4ED7-481D-A39E-EE715D96E173}" srcOrd="0" destOrd="0" presId="urn:microsoft.com/office/officeart/2005/8/layout/hierarchy6"/>
    <dgm:cxn modelId="{77FB7E35-E6D1-4956-8241-751923306C0D}" type="presParOf" srcId="{5786FEEE-4ED7-481D-A39E-EE715D96E173}" destId="{D9B3D9A8-B67F-460D-A052-BE44F5DC446A}" srcOrd="0" destOrd="0" presId="urn:microsoft.com/office/officeart/2005/8/layout/hierarchy6"/>
    <dgm:cxn modelId="{0304434D-A107-4A34-A8EC-72E3A35BFF5A}" type="presParOf" srcId="{D9B3D9A8-B67F-460D-A052-BE44F5DC446A}" destId="{39CB8A32-0BF4-44A5-836D-F533CA08FEF9}" srcOrd="0" destOrd="0" presId="urn:microsoft.com/office/officeart/2005/8/layout/hierarchy6"/>
    <dgm:cxn modelId="{999C4182-59BE-49EB-82B2-67DB6AAC5750}" type="presParOf" srcId="{D9B3D9A8-B67F-460D-A052-BE44F5DC446A}" destId="{F8DD60F7-2234-4672-9A75-0A42F1E7AA6E}" srcOrd="1" destOrd="0" presId="urn:microsoft.com/office/officeart/2005/8/layout/hierarchy6"/>
    <dgm:cxn modelId="{F1F2763D-95B0-4246-9AAF-C1E1BDDEAE18}" type="presParOf" srcId="{F8DD60F7-2234-4672-9A75-0A42F1E7AA6E}" destId="{03896F1C-9D90-471D-BEAA-9BA56AA44606}" srcOrd="0" destOrd="0" presId="urn:microsoft.com/office/officeart/2005/8/layout/hierarchy6"/>
    <dgm:cxn modelId="{D837D826-62C4-4ECB-BA09-2C06BF58805D}" type="presParOf" srcId="{F8DD60F7-2234-4672-9A75-0A42F1E7AA6E}" destId="{7BE9D0BA-A5B3-46DE-B879-60B0BD4113F8}" srcOrd="1" destOrd="0" presId="urn:microsoft.com/office/officeart/2005/8/layout/hierarchy6"/>
    <dgm:cxn modelId="{D3600271-AA34-40EC-9FFF-43D1152AAF0E}" type="presParOf" srcId="{7BE9D0BA-A5B3-46DE-B879-60B0BD4113F8}" destId="{5AB65F68-FDAD-4856-BDAD-50A06CE3D1DA}" srcOrd="0" destOrd="0" presId="urn:microsoft.com/office/officeart/2005/8/layout/hierarchy6"/>
    <dgm:cxn modelId="{4606C460-3B6B-4C5A-AAA0-1CA29D0067CA}" type="presParOf" srcId="{7BE9D0BA-A5B3-46DE-B879-60B0BD4113F8}" destId="{5853048D-EBA6-4A15-A7D1-5EB91B1C5B14}" srcOrd="1" destOrd="0" presId="urn:microsoft.com/office/officeart/2005/8/layout/hierarchy6"/>
    <dgm:cxn modelId="{9A7EA181-E6BE-4AB0-BEA6-2A90C1817D01}" type="presParOf" srcId="{5853048D-EBA6-4A15-A7D1-5EB91B1C5B14}" destId="{FC49B609-19A1-4B09-8621-6C4A09657E2D}" srcOrd="0" destOrd="0" presId="urn:microsoft.com/office/officeart/2005/8/layout/hierarchy6"/>
    <dgm:cxn modelId="{A7B64E0C-93D8-4793-8EE6-21C8718E48EA}" type="presParOf" srcId="{5853048D-EBA6-4A15-A7D1-5EB91B1C5B14}" destId="{81B4C80F-6FE6-49A7-B22E-60752647C879}" srcOrd="1" destOrd="0" presId="urn:microsoft.com/office/officeart/2005/8/layout/hierarchy6"/>
    <dgm:cxn modelId="{20A5AD40-3702-4A57-BD3F-9577E2121AAD}" type="presParOf" srcId="{81B4C80F-6FE6-49A7-B22E-60752647C879}" destId="{32E800FA-3F2E-4569-88A6-785A743FC6FA}" srcOrd="0" destOrd="0" presId="urn:microsoft.com/office/officeart/2005/8/layout/hierarchy6"/>
    <dgm:cxn modelId="{E1CAAA3B-2FE8-4047-81EE-01BFEAC09064}" type="presParOf" srcId="{81B4C80F-6FE6-49A7-B22E-60752647C879}" destId="{AC12DB3D-7FC8-46F4-9702-DAE71E8ED2CD}" srcOrd="1" destOrd="0" presId="urn:microsoft.com/office/officeart/2005/8/layout/hierarchy6"/>
    <dgm:cxn modelId="{C0FD88DF-5FF9-4DF1-8C33-3B8A8EB1FEEE}" type="presParOf" srcId="{5853048D-EBA6-4A15-A7D1-5EB91B1C5B14}" destId="{BE0AE355-DB13-4B50-A060-DC5F411DC8DB}" srcOrd="2" destOrd="0" presId="urn:microsoft.com/office/officeart/2005/8/layout/hierarchy6"/>
    <dgm:cxn modelId="{AF9AA2B4-D9DF-4EC5-B898-FD4F4F77E0AC}" type="presParOf" srcId="{5853048D-EBA6-4A15-A7D1-5EB91B1C5B14}" destId="{BCFF4AA6-B9A1-46CB-B396-FB4E63BB344C}" srcOrd="3" destOrd="0" presId="urn:microsoft.com/office/officeart/2005/8/layout/hierarchy6"/>
    <dgm:cxn modelId="{BF0598DF-F576-4B8F-BC7E-9C291AE2EB2E}" type="presParOf" srcId="{BCFF4AA6-B9A1-46CB-B396-FB4E63BB344C}" destId="{2650CB7B-31A6-4388-A6AA-5553D4112E4C}" srcOrd="0" destOrd="0" presId="urn:microsoft.com/office/officeart/2005/8/layout/hierarchy6"/>
    <dgm:cxn modelId="{BB505842-9D4B-45FE-9B71-D518A2B6494E}" type="presParOf" srcId="{BCFF4AA6-B9A1-46CB-B396-FB4E63BB344C}" destId="{ECCF3DE5-ACAD-4C09-A767-3CC10D6702FD}" srcOrd="1" destOrd="0" presId="urn:microsoft.com/office/officeart/2005/8/layout/hierarchy6"/>
    <dgm:cxn modelId="{71D560CF-05C6-4777-BFF4-66082C0E5546}" type="presParOf" srcId="{5853048D-EBA6-4A15-A7D1-5EB91B1C5B14}" destId="{606B4DD3-ED1B-4F7F-B7C4-D22E00E71928}" srcOrd="4" destOrd="0" presId="urn:microsoft.com/office/officeart/2005/8/layout/hierarchy6"/>
    <dgm:cxn modelId="{D1529497-77E3-4C51-BD05-E2CCE156E70D}" type="presParOf" srcId="{5853048D-EBA6-4A15-A7D1-5EB91B1C5B14}" destId="{682C4DD8-51E5-45CA-9810-08C100485D78}" srcOrd="5" destOrd="0" presId="urn:microsoft.com/office/officeart/2005/8/layout/hierarchy6"/>
    <dgm:cxn modelId="{22F2F804-D61D-46E9-92E8-35702B11EA94}" type="presParOf" srcId="{682C4DD8-51E5-45CA-9810-08C100485D78}" destId="{2E1F6022-4FE8-48BF-84B5-974E0174B9FD}" srcOrd="0" destOrd="0" presId="urn:microsoft.com/office/officeart/2005/8/layout/hierarchy6"/>
    <dgm:cxn modelId="{33F77EDE-0C66-44A7-BC39-CDCD96F46169}" type="presParOf" srcId="{682C4DD8-51E5-45CA-9810-08C100485D78}" destId="{09DD2BF2-5587-455B-8938-816AA7D9EDB7}" srcOrd="1" destOrd="0" presId="urn:microsoft.com/office/officeart/2005/8/layout/hierarchy6"/>
    <dgm:cxn modelId="{0CA508AE-7499-4E06-9955-F1C886374C1B}" type="presParOf" srcId="{09DD2BF2-5587-455B-8938-816AA7D9EDB7}" destId="{3415847E-D698-4214-94C9-B5181AAE4D6E}" srcOrd="0" destOrd="0" presId="urn:microsoft.com/office/officeart/2005/8/layout/hierarchy6"/>
    <dgm:cxn modelId="{98200223-3F0F-4E39-AC84-19052E6477E3}" type="presParOf" srcId="{09DD2BF2-5587-455B-8938-816AA7D9EDB7}" destId="{B890D25A-809F-470A-8996-B0AD9AE38DAE}" srcOrd="1" destOrd="0" presId="urn:microsoft.com/office/officeart/2005/8/layout/hierarchy6"/>
    <dgm:cxn modelId="{6F78B1FA-B2BC-4C89-A504-0BC99E9D3146}" type="presParOf" srcId="{B890D25A-809F-470A-8996-B0AD9AE38DAE}" destId="{2A13115F-8AEB-404C-81DC-843D1E0E3CD1}" srcOrd="0" destOrd="0" presId="urn:microsoft.com/office/officeart/2005/8/layout/hierarchy6"/>
    <dgm:cxn modelId="{12C8EEE9-E0BE-443A-B5FA-A53CAD4097D5}" type="presParOf" srcId="{B890D25A-809F-470A-8996-B0AD9AE38DAE}" destId="{C39D8FB0-1190-4943-9643-D53EFD591CBE}" srcOrd="1" destOrd="0" presId="urn:microsoft.com/office/officeart/2005/8/layout/hierarchy6"/>
    <dgm:cxn modelId="{F663327B-5373-43AB-A315-5F171D8CBAC2}" type="presParOf" srcId="{09DD2BF2-5587-455B-8938-816AA7D9EDB7}" destId="{F53891A9-864F-4757-9F06-35BDE9944409}" srcOrd="2" destOrd="0" presId="urn:microsoft.com/office/officeart/2005/8/layout/hierarchy6"/>
    <dgm:cxn modelId="{D30B27FA-3F0F-4FD8-8BF9-ED24EA2D8156}" type="presParOf" srcId="{09DD2BF2-5587-455B-8938-816AA7D9EDB7}" destId="{CEACE806-A882-4289-9A31-F6E1799CEC91}" srcOrd="3" destOrd="0" presId="urn:microsoft.com/office/officeart/2005/8/layout/hierarchy6"/>
    <dgm:cxn modelId="{0ED33EAE-0412-4EAE-9FE1-32BC46618112}" type="presParOf" srcId="{CEACE806-A882-4289-9A31-F6E1799CEC91}" destId="{FE71F2CB-1771-43E4-B1B7-0FA849E4C945}" srcOrd="0" destOrd="0" presId="urn:microsoft.com/office/officeart/2005/8/layout/hierarchy6"/>
    <dgm:cxn modelId="{5BFE8F8C-AD99-4CB5-9EBD-1ED944AEAB9D}" type="presParOf" srcId="{CEACE806-A882-4289-9A31-F6E1799CEC91}" destId="{DF213127-FC48-4124-A4DF-07D2DD5F2AB7}" srcOrd="1" destOrd="0" presId="urn:microsoft.com/office/officeart/2005/8/layout/hierarchy6"/>
    <dgm:cxn modelId="{33EE31EE-4E63-4F1F-B331-88D2691A23A0}" type="presParOf" srcId="{DF213127-FC48-4124-A4DF-07D2DD5F2AB7}" destId="{F8156BDF-0D14-4F92-9EFD-F9625BEE2CE5}" srcOrd="0" destOrd="0" presId="urn:microsoft.com/office/officeart/2005/8/layout/hierarchy6"/>
    <dgm:cxn modelId="{873E1594-B706-45AC-836F-EA6E955C4DE1}" type="presParOf" srcId="{DF213127-FC48-4124-A4DF-07D2DD5F2AB7}" destId="{BC97CAEA-5FA1-4E0F-A30A-4A508540FFB8}" srcOrd="1" destOrd="0" presId="urn:microsoft.com/office/officeart/2005/8/layout/hierarchy6"/>
    <dgm:cxn modelId="{239B2692-1EE5-41B6-B428-1B60A937DFBA}" type="presParOf" srcId="{BC97CAEA-5FA1-4E0F-A30A-4A508540FFB8}" destId="{EA2ABD01-DDAD-4FE3-9CA7-D14A48BA0344}" srcOrd="0" destOrd="0" presId="urn:microsoft.com/office/officeart/2005/8/layout/hierarchy6"/>
    <dgm:cxn modelId="{65DF241E-B8E1-4134-BF93-489CD40C7647}" type="presParOf" srcId="{BC97CAEA-5FA1-4E0F-A30A-4A508540FFB8}" destId="{23AC2239-CFD5-4087-B071-4B1A26E08D69}" srcOrd="1" destOrd="0" presId="urn:microsoft.com/office/officeart/2005/8/layout/hierarchy6"/>
    <dgm:cxn modelId="{CF004F34-7A44-4857-831B-7A01C8910255}" type="presParOf" srcId="{72CEC030-3399-4F33-AF41-D123B3441AF2}" destId="{D82DE05E-F4AB-4520-B994-5D86A9EBD496}"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B8A32-0BF4-44A5-836D-F533CA08FEF9}">
      <dsp:nvSpPr>
        <dsp:cNvPr id="0" name=""/>
        <dsp:cNvSpPr/>
      </dsp:nvSpPr>
      <dsp:spPr>
        <a:xfrm>
          <a:off x="2119357" y="242688"/>
          <a:ext cx="1052807" cy="2410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Business Director</a:t>
          </a:r>
        </a:p>
      </dsp:txBody>
      <dsp:txXfrm>
        <a:off x="2126417" y="249748"/>
        <a:ext cx="1038687" cy="226937"/>
      </dsp:txXfrm>
    </dsp:sp>
    <dsp:sp modelId="{03896F1C-9D90-471D-BEAA-9BA56AA44606}">
      <dsp:nvSpPr>
        <dsp:cNvPr id="0" name=""/>
        <dsp:cNvSpPr/>
      </dsp:nvSpPr>
      <dsp:spPr>
        <a:xfrm>
          <a:off x="2600041" y="483746"/>
          <a:ext cx="91440" cy="280748"/>
        </a:xfrm>
        <a:custGeom>
          <a:avLst/>
          <a:gdLst/>
          <a:ahLst/>
          <a:cxnLst/>
          <a:rect l="0" t="0" r="0" b="0"/>
          <a:pathLst>
            <a:path>
              <a:moveTo>
                <a:pt x="45720" y="0"/>
              </a:moveTo>
              <a:lnTo>
                <a:pt x="45720" y="2807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B65F68-FDAD-4856-BDAD-50A06CE3D1DA}">
      <dsp:nvSpPr>
        <dsp:cNvPr id="0" name=""/>
        <dsp:cNvSpPr/>
      </dsp:nvSpPr>
      <dsp:spPr>
        <a:xfrm>
          <a:off x="2119357" y="764494"/>
          <a:ext cx="1052807" cy="1854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and Performance Manager</a:t>
          </a:r>
        </a:p>
      </dsp:txBody>
      <dsp:txXfrm>
        <a:off x="2124788" y="769925"/>
        <a:ext cx="1041945" cy="174572"/>
      </dsp:txXfrm>
    </dsp:sp>
    <dsp:sp modelId="{FC49B609-19A1-4B09-8621-6C4A09657E2D}">
      <dsp:nvSpPr>
        <dsp:cNvPr id="0" name=""/>
        <dsp:cNvSpPr/>
      </dsp:nvSpPr>
      <dsp:spPr>
        <a:xfrm>
          <a:off x="1396705" y="949929"/>
          <a:ext cx="1249055" cy="280748"/>
        </a:xfrm>
        <a:custGeom>
          <a:avLst/>
          <a:gdLst/>
          <a:ahLst/>
          <a:cxnLst/>
          <a:rect l="0" t="0" r="0" b="0"/>
          <a:pathLst>
            <a:path>
              <a:moveTo>
                <a:pt x="1249055" y="0"/>
              </a:moveTo>
              <a:lnTo>
                <a:pt x="1249055" y="140374"/>
              </a:lnTo>
              <a:lnTo>
                <a:pt x="0" y="140374"/>
              </a:lnTo>
              <a:lnTo>
                <a:pt x="0"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E800FA-3F2E-4569-88A6-785A743FC6FA}">
      <dsp:nvSpPr>
        <dsp:cNvPr id="0" name=""/>
        <dsp:cNvSpPr/>
      </dsp:nvSpPr>
      <dsp:spPr>
        <a:xfrm>
          <a:off x="870301" y="1230677"/>
          <a:ext cx="1052807" cy="2210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Quality Manager</a:t>
          </a:r>
        </a:p>
      </dsp:txBody>
      <dsp:txXfrm>
        <a:off x="876775" y="1237151"/>
        <a:ext cx="1039859" cy="208099"/>
      </dsp:txXfrm>
    </dsp:sp>
    <dsp:sp modelId="{BE0AE355-DB13-4B50-A060-DC5F411DC8DB}">
      <dsp:nvSpPr>
        <dsp:cNvPr id="0" name=""/>
        <dsp:cNvSpPr/>
      </dsp:nvSpPr>
      <dsp:spPr>
        <a:xfrm>
          <a:off x="2600041" y="949929"/>
          <a:ext cx="91440" cy="280748"/>
        </a:xfrm>
        <a:custGeom>
          <a:avLst/>
          <a:gdLst/>
          <a:ahLst/>
          <a:cxnLst/>
          <a:rect l="0" t="0" r="0" b="0"/>
          <a:pathLst>
            <a:path>
              <a:moveTo>
                <a:pt x="45720" y="0"/>
              </a:moveTo>
              <a:lnTo>
                <a:pt x="45720"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0CB7B-31A6-4388-A6AA-5553D4112E4C}">
      <dsp:nvSpPr>
        <dsp:cNvPr id="0" name=""/>
        <dsp:cNvSpPr/>
      </dsp:nvSpPr>
      <dsp:spPr>
        <a:xfrm>
          <a:off x="2238951" y="1230677"/>
          <a:ext cx="813619" cy="2305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Monitoring Team</a:t>
          </a:r>
        </a:p>
      </dsp:txBody>
      <dsp:txXfrm>
        <a:off x="2245704" y="1237430"/>
        <a:ext cx="800113" cy="217044"/>
      </dsp:txXfrm>
    </dsp:sp>
    <dsp:sp modelId="{606B4DD3-ED1B-4F7F-B7C4-D22E00E71928}">
      <dsp:nvSpPr>
        <dsp:cNvPr id="0" name=""/>
        <dsp:cNvSpPr/>
      </dsp:nvSpPr>
      <dsp:spPr>
        <a:xfrm>
          <a:off x="2645761" y="949929"/>
          <a:ext cx="1249055" cy="280748"/>
        </a:xfrm>
        <a:custGeom>
          <a:avLst/>
          <a:gdLst/>
          <a:ahLst/>
          <a:cxnLst/>
          <a:rect l="0" t="0" r="0" b="0"/>
          <a:pathLst>
            <a:path>
              <a:moveTo>
                <a:pt x="0" y="0"/>
              </a:moveTo>
              <a:lnTo>
                <a:pt x="0" y="140374"/>
              </a:lnTo>
              <a:lnTo>
                <a:pt x="1249055" y="140374"/>
              </a:lnTo>
              <a:lnTo>
                <a:pt x="1249055"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1F6022-4FE8-48BF-84B5-974E0174B9FD}">
      <dsp:nvSpPr>
        <dsp:cNvPr id="0" name=""/>
        <dsp:cNvSpPr/>
      </dsp:nvSpPr>
      <dsp:spPr>
        <a:xfrm>
          <a:off x="3368413" y="1230677"/>
          <a:ext cx="1052807" cy="2223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Manager</a:t>
          </a:r>
        </a:p>
      </dsp:txBody>
      <dsp:txXfrm>
        <a:off x="3374924" y="1237188"/>
        <a:ext cx="1039785" cy="209281"/>
      </dsp:txXfrm>
    </dsp:sp>
    <dsp:sp modelId="{3415847E-D698-4214-94C9-B5181AAE4D6E}">
      <dsp:nvSpPr>
        <dsp:cNvPr id="0" name=""/>
        <dsp:cNvSpPr/>
      </dsp:nvSpPr>
      <dsp:spPr>
        <a:xfrm>
          <a:off x="3405866" y="1452981"/>
          <a:ext cx="488949" cy="280748"/>
        </a:xfrm>
        <a:custGeom>
          <a:avLst/>
          <a:gdLst/>
          <a:ahLst/>
          <a:cxnLst/>
          <a:rect l="0" t="0" r="0" b="0"/>
          <a:pathLst>
            <a:path>
              <a:moveTo>
                <a:pt x="488949" y="0"/>
              </a:moveTo>
              <a:lnTo>
                <a:pt x="488949" y="140374"/>
              </a:lnTo>
              <a:lnTo>
                <a:pt x="0" y="140374"/>
              </a:lnTo>
              <a:lnTo>
                <a:pt x="0"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13115F-8AEB-404C-81DC-843D1E0E3CD1}">
      <dsp:nvSpPr>
        <dsp:cNvPr id="0" name=""/>
        <dsp:cNvSpPr/>
      </dsp:nvSpPr>
      <dsp:spPr>
        <a:xfrm>
          <a:off x="2973510" y="1733730"/>
          <a:ext cx="864712" cy="1770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Admin x2</a:t>
          </a:r>
        </a:p>
      </dsp:txBody>
      <dsp:txXfrm>
        <a:off x="2978696" y="1738916"/>
        <a:ext cx="854340" cy="166696"/>
      </dsp:txXfrm>
    </dsp:sp>
    <dsp:sp modelId="{F53891A9-864F-4757-9F06-35BDE9944409}">
      <dsp:nvSpPr>
        <dsp:cNvPr id="0" name=""/>
        <dsp:cNvSpPr/>
      </dsp:nvSpPr>
      <dsp:spPr>
        <a:xfrm>
          <a:off x="3894816" y="1452981"/>
          <a:ext cx="590277" cy="280748"/>
        </a:xfrm>
        <a:custGeom>
          <a:avLst/>
          <a:gdLst/>
          <a:ahLst/>
          <a:cxnLst/>
          <a:rect l="0" t="0" r="0" b="0"/>
          <a:pathLst>
            <a:path>
              <a:moveTo>
                <a:pt x="0" y="0"/>
              </a:moveTo>
              <a:lnTo>
                <a:pt x="0" y="140374"/>
              </a:lnTo>
              <a:lnTo>
                <a:pt x="590277" y="140374"/>
              </a:lnTo>
              <a:lnTo>
                <a:pt x="590277"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1F2CB-1771-43E4-B1B7-0FA849E4C945}">
      <dsp:nvSpPr>
        <dsp:cNvPr id="0" name=""/>
        <dsp:cNvSpPr/>
      </dsp:nvSpPr>
      <dsp:spPr>
        <a:xfrm>
          <a:off x="4154065" y="1733730"/>
          <a:ext cx="662057" cy="1759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Officer</a:t>
          </a:r>
        </a:p>
      </dsp:txBody>
      <dsp:txXfrm>
        <a:off x="4159218" y="1738883"/>
        <a:ext cx="651751" cy="165632"/>
      </dsp:txXfrm>
    </dsp:sp>
    <dsp:sp modelId="{F8156BDF-0D14-4F92-9EFD-F9625BEE2CE5}">
      <dsp:nvSpPr>
        <dsp:cNvPr id="0" name=""/>
        <dsp:cNvSpPr/>
      </dsp:nvSpPr>
      <dsp:spPr>
        <a:xfrm>
          <a:off x="4439374" y="1909668"/>
          <a:ext cx="91440" cy="280748"/>
        </a:xfrm>
        <a:custGeom>
          <a:avLst/>
          <a:gdLst/>
          <a:ahLst/>
          <a:cxnLst/>
          <a:rect l="0" t="0" r="0" b="0"/>
          <a:pathLst>
            <a:path>
              <a:moveTo>
                <a:pt x="45720" y="0"/>
              </a:moveTo>
              <a:lnTo>
                <a:pt x="45720" y="2807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ABD01-DDAD-4FE3-9CA7-D14A48BA0344}">
      <dsp:nvSpPr>
        <dsp:cNvPr id="0" name=""/>
        <dsp:cNvSpPr/>
      </dsp:nvSpPr>
      <dsp:spPr>
        <a:xfrm>
          <a:off x="4218476" y="2190416"/>
          <a:ext cx="533236" cy="1862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Hard FM Helpdesk</a:t>
          </a:r>
        </a:p>
      </dsp:txBody>
      <dsp:txXfrm>
        <a:off x="4223932" y="2195872"/>
        <a:ext cx="522324" cy="1753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Cullen, Sarah</cp:lastModifiedBy>
  <cp:revision>96</cp:revision>
  <dcterms:created xsi:type="dcterms:W3CDTF">2025-05-30T11:26:00Z</dcterms:created>
  <dcterms:modified xsi:type="dcterms:W3CDTF">2025-05-30T13:39:00Z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