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00F9E"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3464109F" wp14:editId="7DDE840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CCD082" w14:textId="77777777" w:rsidR="007A5E79" w:rsidRDefault="00366A73" w:rsidP="00181B81">
                            <w:pPr>
                              <w:jc w:val="left"/>
                              <w:rPr>
                                <w:color w:val="FFFFFF"/>
                                <w:sz w:val="44"/>
                                <w:szCs w:val="44"/>
                                <w:lang w:val="en-AU"/>
                              </w:rPr>
                            </w:pPr>
                            <w:r>
                              <w:rPr>
                                <w:color w:val="FFFFFF"/>
                                <w:sz w:val="44"/>
                                <w:szCs w:val="44"/>
                                <w:lang w:val="en-AU"/>
                              </w:rPr>
                              <w:t>Job Description:</w:t>
                            </w:r>
                          </w:p>
                          <w:p w14:paraId="1399CE9B" w14:textId="0615A05C" w:rsidR="00F30C00" w:rsidRDefault="007A5E79" w:rsidP="00181B81">
                            <w:pPr>
                              <w:jc w:val="left"/>
                              <w:rPr>
                                <w:color w:val="FFFFFF"/>
                                <w:sz w:val="44"/>
                                <w:szCs w:val="44"/>
                                <w:lang w:val="en-AU"/>
                              </w:rPr>
                            </w:pPr>
                            <w:r>
                              <w:rPr>
                                <w:color w:val="FFFFFF"/>
                                <w:sz w:val="44"/>
                                <w:szCs w:val="44"/>
                                <w:lang w:val="en-AU"/>
                              </w:rPr>
                              <w:t>Pagan</w:t>
                            </w:r>
                            <w:r w:rsidR="00F30C00">
                              <w:rPr>
                                <w:color w:val="FFFFFF"/>
                                <w:sz w:val="44"/>
                                <w:szCs w:val="44"/>
                                <w:lang w:val="en-AU"/>
                              </w:rPr>
                              <w:t xml:space="preserve"> Chaplain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464109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6CCD082" w14:textId="77777777" w:rsidR="007A5E79" w:rsidRDefault="00366A73" w:rsidP="00181B81">
                      <w:pPr>
                        <w:jc w:val="left"/>
                        <w:rPr>
                          <w:color w:val="FFFFFF"/>
                          <w:sz w:val="44"/>
                          <w:szCs w:val="44"/>
                          <w:lang w:val="en-AU"/>
                        </w:rPr>
                      </w:pPr>
                      <w:r>
                        <w:rPr>
                          <w:color w:val="FFFFFF"/>
                          <w:sz w:val="44"/>
                          <w:szCs w:val="44"/>
                          <w:lang w:val="en-AU"/>
                        </w:rPr>
                        <w:t>Job Description:</w:t>
                      </w:r>
                    </w:p>
                    <w:p w14:paraId="1399CE9B" w14:textId="0615A05C" w:rsidR="00F30C00" w:rsidRDefault="007A5E79" w:rsidP="00181B81">
                      <w:pPr>
                        <w:jc w:val="left"/>
                        <w:rPr>
                          <w:color w:val="FFFFFF"/>
                          <w:sz w:val="44"/>
                          <w:szCs w:val="44"/>
                          <w:lang w:val="en-AU"/>
                        </w:rPr>
                      </w:pPr>
                      <w:r>
                        <w:rPr>
                          <w:color w:val="FFFFFF"/>
                          <w:sz w:val="44"/>
                          <w:szCs w:val="44"/>
                          <w:lang w:val="en-AU"/>
                        </w:rPr>
                        <w:t>Pagan</w:t>
                      </w:r>
                      <w:r w:rsidR="00F30C00">
                        <w:rPr>
                          <w:color w:val="FFFFFF"/>
                          <w:sz w:val="44"/>
                          <w:szCs w:val="44"/>
                          <w:lang w:val="en-AU"/>
                        </w:rPr>
                        <w:t xml:space="preserve"> Chaplain</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C7C837E" wp14:editId="2FCD6F6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DA3D393" w14:textId="77777777" w:rsidR="00366A73" w:rsidRPr="00366A73" w:rsidRDefault="00366A73" w:rsidP="00366A73"/>
    <w:p w14:paraId="50F88A90" w14:textId="77777777" w:rsidR="00366A73" w:rsidRPr="00366A73" w:rsidRDefault="00366A73" w:rsidP="00366A73"/>
    <w:p w14:paraId="69E8A02F" w14:textId="77777777" w:rsidR="00366A73" w:rsidRPr="00366A73" w:rsidRDefault="00366A73" w:rsidP="00366A73"/>
    <w:p w14:paraId="1C561E2B" w14:textId="77777777" w:rsidR="00366A73" w:rsidRPr="00366A73" w:rsidRDefault="00366A73" w:rsidP="00366A73"/>
    <w:p w14:paraId="2ED00B19" w14:textId="77777777" w:rsidR="00366A73" w:rsidRDefault="00366A73" w:rsidP="00366A73"/>
    <w:p w14:paraId="7E468FC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4474D0D"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405B880"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A83FB2A" w14:textId="77777777" w:rsidR="00366A73" w:rsidRPr="00C34B9D" w:rsidRDefault="000539AC" w:rsidP="00161F93">
            <w:pPr>
              <w:spacing w:before="20" w:after="20"/>
              <w:jc w:val="left"/>
              <w:rPr>
                <w:rFonts w:cs="Arial"/>
                <w:b/>
                <w:bCs/>
                <w:color w:val="000000"/>
                <w:szCs w:val="20"/>
              </w:rPr>
            </w:pPr>
            <w:r w:rsidRPr="00C34B9D">
              <w:rPr>
                <w:rFonts w:cs="Arial"/>
                <w:b/>
                <w:bCs/>
                <w:color w:val="000000"/>
                <w:szCs w:val="20"/>
              </w:rPr>
              <w:t>SODEXO JUSTICE SERVICES</w:t>
            </w:r>
          </w:p>
        </w:tc>
      </w:tr>
      <w:tr w:rsidR="00366A73" w:rsidRPr="00315425" w14:paraId="7BDAF50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E63E0E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8B827C7" w14:textId="5923D05D" w:rsidR="00366A73" w:rsidRPr="00C34B9D" w:rsidRDefault="007A5E79" w:rsidP="00161F93">
            <w:pPr>
              <w:pStyle w:val="Heading2"/>
              <w:rPr>
                <w:bCs/>
                <w:lang w:val="en-CA"/>
              </w:rPr>
            </w:pPr>
            <w:r>
              <w:rPr>
                <w:bCs/>
                <w:lang w:val="en-CA"/>
              </w:rPr>
              <w:t>P</w:t>
            </w:r>
            <w:r w:rsidR="0001265F">
              <w:rPr>
                <w:bCs/>
                <w:lang w:val="en-CA"/>
              </w:rPr>
              <w:t>AGAN</w:t>
            </w:r>
            <w:r w:rsidR="000539AC" w:rsidRPr="00C34B9D">
              <w:rPr>
                <w:bCs/>
                <w:lang w:val="en-CA"/>
              </w:rPr>
              <w:t xml:space="preserve"> CHAPLAIN</w:t>
            </w:r>
          </w:p>
        </w:tc>
      </w:tr>
      <w:tr w:rsidR="00366A73" w:rsidRPr="00315425" w14:paraId="467FE00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9F6F16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1989B05" w14:textId="2C77F668" w:rsidR="00366A73" w:rsidRPr="00C34B9D" w:rsidRDefault="000000BD" w:rsidP="00161F93">
            <w:pPr>
              <w:spacing w:before="20" w:after="20"/>
              <w:jc w:val="left"/>
              <w:rPr>
                <w:rFonts w:cs="Arial"/>
                <w:b/>
                <w:bCs/>
                <w:color w:val="000000"/>
                <w:szCs w:val="20"/>
              </w:rPr>
            </w:pPr>
            <w:r>
              <w:rPr>
                <w:rFonts w:cs="Arial"/>
                <w:b/>
                <w:bCs/>
                <w:color w:val="000000"/>
                <w:szCs w:val="20"/>
              </w:rPr>
              <w:t>TBC</w:t>
            </w:r>
          </w:p>
        </w:tc>
      </w:tr>
      <w:tr w:rsidR="00366A73" w:rsidRPr="00315425" w14:paraId="4B9FFF9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2C2B59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2BCAF5A" w14:textId="0E629879" w:rsidR="00366A73" w:rsidRPr="00C34B9D" w:rsidRDefault="000000BD" w:rsidP="00161F93">
            <w:pPr>
              <w:spacing w:before="20" w:after="20"/>
              <w:jc w:val="left"/>
              <w:rPr>
                <w:rFonts w:cs="Arial"/>
                <w:b/>
                <w:bCs/>
                <w:color w:val="000000"/>
                <w:szCs w:val="20"/>
              </w:rPr>
            </w:pPr>
            <w:r>
              <w:rPr>
                <w:rFonts w:cs="Arial"/>
                <w:b/>
                <w:bCs/>
                <w:color w:val="000000"/>
                <w:szCs w:val="20"/>
              </w:rPr>
              <w:t>TBC</w:t>
            </w:r>
          </w:p>
        </w:tc>
      </w:tr>
      <w:tr w:rsidR="00366A73" w:rsidRPr="00315425" w14:paraId="5E9558C7"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41C187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4E48A2A" w14:textId="63BFFFD9" w:rsidR="00366A73" w:rsidRPr="00C34B9D" w:rsidRDefault="00796B53" w:rsidP="00366A73">
            <w:pPr>
              <w:spacing w:before="20" w:after="20"/>
              <w:jc w:val="left"/>
              <w:rPr>
                <w:rFonts w:cs="Arial"/>
                <w:b/>
                <w:bCs/>
                <w:color w:val="000000"/>
                <w:szCs w:val="20"/>
              </w:rPr>
            </w:pPr>
            <w:r w:rsidRPr="00C34B9D">
              <w:rPr>
                <w:rFonts w:cs="Arial"/>
                <w:b/>
                <w:bCs/>
                <w:color w:val="000000"/>
                <w:szCs w:val="20"/>
              </w:rPr>
              <w:t>MANAGING</w:t>
            </w:r>
            <w:r w:rsidR="000539AC" w:rsidRPr="00C34B9D">
              <w:rPr>
                <w:rFonts w:cs="Arial"/>
                <w:b/>
                <w:bCs/>
                <w:color w:val="000000"/>
                <w:szCs w:val="20"/>
              </w:rPr>
              <w:t xml:space="preserve"> CHAPLAIN</w:t>
            </w:r>
          </w:p>
        </w:tc>
      </w:tr>
      <w:tr w:rsidR="00366A73" w:rsidRPr="00315425" w14:paraId="1E9816F2"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27BBD3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01772B4" w14:textId="0C431248" w:rsidR="00366A73" w:rsidRPr="00C34B9D" w:rsidRDefault="000000BD" w:rsidP="00366A73">
            <w:pPr>
              <w:spacing w:before="20" w:after="20"/>
              <w:jc w:val="left"/>
              <w:rPr>
                <w:rFonts w:cs="Arial"/>
                <w:b/>
                <w:bCs/>
                <w:color w:val="000000"/>
                <w:szCs w:val="20"/>
              </w:rPr>
            </w:pPr>
            <w:r>
              <w:rPr>
                <w:rFonts w:cs="Arial"/>
                <w:b/>
                <w:bCs/>
                <w:color w:val="000000"/>
                <w:szCs w:val="20"/>
              </w:rPr>
              <w:t>N/A</w:t>
            </w:r>
          </w:p>
        </w:tc>
      </w:tr>
      <w:tr w:rsidR="00366A73" w:rsidRPr="00315425" w14:paraId="0754969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BB4F43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808DEB4" w14:textId="6267ACA1" w:rsidR="00366A73" w:rsidRPr="00C34B9D" w:rsidRDefault="000539AC" w:rsidP="00161F93">
            <w:pPr>
              <w:spacing w:before="20" w:after="20"/>
              <w:jc w:val="left"/>
              <w:rPr>
                <w:rFonts w:cs="Arial"/>
                <w:b/>
                <w:bCs/>
                <w:color w:val="000000"/>
                <w:szCs w:val="20"/>
              </w:rPr>
            </w:pPr>
            <w:r w:rsidRPr="00C34B9D">
              <w:rPr>
                <w:rFonts w:cs="Arial"/>
                <w:b/>
                <w:bCs/>
                <w:color w:val="000000"/>
                <w:szCs w:val="20"/>
              </w:rPr>
              <w:t xml:space="preserve">HMP </w:t>
            </w:r>
            <w:r w:rsidR="000000BD">
              <w:rPr>
                <w:rFonts w:cs="Arial"/>
                <w:b/>
                <w:bCs/>
                <w:color w:val="000000"/>
                <w:szCs w:val="20"/>
              </w:rPr>
              <w:t>Peterborough</w:t>
            </w:r>
          </w:p>
        </w:tc>
      </w:tr>
      <w:tr w:rsidR="00366A73" w:rsidRPr="00315425" w14:paraId="244BEB2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3226B7C" w14:textId="77777777" w:rsidR="00366A73" w:rsidRDefault="00366A73" w:rsidP="00161F93">
            <w:pPr>
              <w:jc w:val="left"/>
              <w:rPr>
                <w:rFonts w:cs="Arial"/>
                <w:sz w:val="10"/>
                <w:szCs w:val="20"/>
              </w:rPr>
            </w:pPr>
          </w:p>
          <w:p w14:paraId="6A825035" w14:textId="77777777" w:rsidR="00366A73" w:rsidRPr="00315425" w:rsidRDefault="00366A73" w:rsidP="00161F93">
            <w:pPr>
              <w:jc w:val="left"/>
              <w:rPr>
                <w:rFonts w:cs="Arial"/>
                <w:sz w:val="10"/>
                <w:szCs w:val="20"/>
              </w:rPr>
            </w:pPr>
          </w:p>
        </w:tc>
      </w:tr>
      <w:tr w:rsidR="00366A73" w:rsidRPr="00315425" w14:paraId="73E8CF5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F881DB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F08813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5664E76" w14:textId="77777777" w:rsidR="000539AC" w:rsidRDefault="000539AC" w:rsidP="000539AC">
            <w:pPr>
              <w:pStyle w:val="ListParagraph"/>
              <w:spacing w:after="60" w:line="260" w:lineRule="exact"/>
              <w:jc w:val="left"/>
              <w:rPr>
                <w:rFonts w:cs="Arial"/>
                <w:sz w:val="18"/>
                <w:szCs w:val="18"/>
                <w:lang w:val="en-GB"/>
              </w:rPr>
            </w:pPr>
          </w:p>
          <w:p w14:paraId="00DCDE69" w14:textId="480F5278" w:rsidR="00CE5F85" w:rsidRDefault="000539AC" w:rsidP="00CE5F85">
            <w:pPr>
              <w:pStyle w:val="ListParagraph"/>
              <w:numPr>
                <w:ilvl w:val="0"/>
                <w:numId w:val="21"/>
              </w:numPr>
              <w:spacing w:after="60" w:line="260" w:lineRule="exact"/>
              <w:jc w:val="left"/>
              <w:rPr>
                <w:rFonts w:cs="Arial"/>
                <w:sz w:val="18"/>
                <w:szCs w:val="18"/>
                <w:lang w:val="en-GB"/>
              </w:rPr>
            </w:pPr>
            <w:r w:rsidRPr="000539AC">
              <w:rPr>
                <w:rFonts w:cs="Arial"/>
                <w:sz w:val="18"/>
                <w:szCs w:val="18"/>
                <w:lang w:val="en-GB"/>
              </w:rPr>
              <w:t xml:space="preserve">To look after the spiritual and religious needs of </w:t>
            </w:r>
            <w:r w:rsidR="00501C57">
              <w:rPr>
                <w:rFonts w:cs="Arial"/>
                <w:sz w:val="18"/>
                <w:szCs w:val="18"/>
                <w:lang w:val="en-GB"/>
              </w:rPr>
              <w:t xml:space="preserve">the </w:t>
            </w:r>
            <w:r w:rsidR="00D73A7B">
              <w:rPr>
                <w:rFonts w:cs="Arial"/>
                <w:sz w:val="18"/>
                <w:szCs w:val="18"/>
                <w:lang w:val="en-GB"/>
              </w:rPr>
              <w:t>Pagan</w:t>
            </w:r>
            <w:r w:rsidRPr="000539AC">
              <w:rPr>
                <w:rFonts w:cs="Arial"/>
                <w:sz w:val="18"/>
                <w:szCs w:val="18"/>
                <w:lang w:val="en-GB"/>
              </w:rPr>
              <w:t xml:space="preserve"> </w:t>
            </w:r>
            <w:r w:rsidR="00796B53">
              <w:rPr>
                <w:rFonts w:cs="Arial"/>
                <w:sz w:val="18"/>
                <w:szCs w:val="18"/>
                <w:lang w:val="en-GB"/>
              </w:rPr>
              <w:t>Prisoner</w:t>
            </w:r>
            <w:r w:rsidR="00D448B2">
              <w:rPr>
                <w:rFonts w:cs="Arial"/>
                <w:sz w:val="18"/>
                <w:szCs w:val="18"/>
                <w:lang w:val="en-GB"/>
              </w:rPr>
              <w:t>s</w:t>
            </w:r>
            <w:r w:rsidR="00CE5F85">
              <w:rPr>
                <w:rFonts w:cs="Arial"/>
                <w:sz w:val="18"/>
                <w:szCs w:val="18"/>
                <w:lang w:val="en-GB"/>
              </w:rPr>
              <w:t>.</w:t>
            </w:r>
          </w:p>
          <w:p w14:paraId="344D17F2" w14:textId="27FA9F74" w:rsidR="00181B81" w:rsidRDefault="00CE5F85" w:rsidP="00181B81">
            <w:pPr>
              <w:pStyle w:val="ListParagraph"/>
              <w:numPr>
                <w:ilvl w:val="0"/>
                <w:numId w:val="21"/>
              </w:numPr>
              <w:spacing w:after="60" w:line="260" w:lineRule="exact"/>
              <w:jc w:val="left"/>
              <w:rPr>
                <w:rFonts w:cs="Arial"/>
                <w:sz w:val="18"/>
                <w:szCs w:val="18"/>
                <w:lang w:val="en-GB"/>
              </w:rPr>
            </w:pPr>
            <w:r>
              <w:rPr>
                <w:rFonts w:cs="Arial"/>
                <w:sz w:val="18"/>
                <w:szCs w:val="18"/>
                <w:lang w:val="en-GB"/>
              </w:rPr>
              <w:t xml:space="preserve">To lead </w:t>
            </w:r>
            <w:r w:rsidR="00D507C9">
              <w:rPr>
                <w:rFonts w:cs="Arial"/>
                <w:sz w:val="18"/>
                <w:szCs w:val="18"/>
                <w:lang w:val="en-GB"/>
              </w:rPr>
              <w:t>&amp; Co-ordinate</w:t>
            </w:r>
            <w:r w:rsidR="00181B81">
              <w:rPr>
                <w:rFonts w:cs="Arial"/>
                <w:sz w:val="18"/>
                <w:szCs w:val="18"/>
                <w:lang w:val="en-GB"/>
              </w:rPr>
              <w:t xml:space="preserve"> </w:t>
            </w:r>
            <w:r>
              <w:rPr>
                <w:rFonts w:cs="Arial"/>
                <w:sz w:val="18"/>
                <w:szCs w:val="18"/>
                <w:lang w:val="en-GB"/>
              </w:rPr>
              <w:t>S</w:t>
            </w:r>
            <w:r w:rsidR="00181B81">
              <w:rPr>
                <w:rFonts w:cs="Arial"/>
                <w:sz w:val="18"/>
                <w:szCs w:val="18"/>
                <w:lang w:val="en-GB"/>
              </w:rPr>
              <w:t>ervices</w:t>
            </w:r>
            <w:r w:rsidR="00796B53">
              <w:rPr>
                <w:rFonts w:cs="Arial"/>
                <w:sz w:val="18"/>
                <w:szCs w:val="18"/>
                <w:lang w:val="en-GB"/>
              </w:rPr>
              <w:t xml:space="preserve"> as well lead classes during the week.</w:t>
            </w:r>
          </w:p>
          <w:p w14:paraId="6678C7D3" w14:textId="604AE772" w:rsidR="000539AC" w:rsidRDefault="000539AC" w:rsidP="00D448B2">
            <w:pPr>
              <w:pStyle w:val="ListParagraph"/>
              <w:numPr>
                <w:ilvl w:val="0"/>
                <w:numId w:val="21"/>
              </w:numPr>
              <w:spacing w:after="60" w:line="260" w:lineRule="exact"/>
              <w:jc w:val="left"/>
              <w:rPr>
                <w:rFonts w:cs="Arial"/>
                <w:sz w:val="18"/>
                <w:szCs w:val="18"/>
                <w:lang w:val="en-GB"/>
              </w:rPr>
            </w:pPr>
            <w:r w:rsidRPr="000539AC">
              <w:rPr>
                <w:rFonts w:cs="Arial"/>
                <w:sz w:val="18"/>
                <w:szCs w:val="18"/>
                <w:lang w:val="en-GB"/>
              </w:rPr>
              <w:t>To help to ensure that the diverse religious and spiritual needs of the prison community are met by working in a multi-faith team.</w:t>
            </w:r>
          </w:p>
          <w:p w14:paraId="349DEA70" w14:textId="037B14C4" w:rsidR="007265EE" w:rsidRDefault="005C5EE0" w:rsidP="00D448B2">
            <w:pPr>
              <w:pStyle w:val="ListParagraph"/>
              <w:numPr>
                <w:ilvl w:val="0"/>
                <w:numId w:val="21"/>
              </w:numPr>
              <w:spacing w:after="60" w:line="260" w:lineRule="exact"/>
              <w:jc w:val="left"/>
              <w:rPr>
                <w:rFonts w:cs="Arial"/>
                <w:sz w:val="18"/>
                <w:szCs w:val="18"/>
                <w:lang w:val="en-GB"/>
              </w:rPr>
            </w:pPr>
            <w:r>
              <w:rPr>
                <w:rFonts w:cs="Arial"/>
                <w:sz w:val="18"/>
                <w:szCs w:val="18"/>
                <w:lang w:val="en-GB"/>
              </w:rPr>
              <w:t>To take on when necessary and appropriate generic chaplaincy duties on behalf of the team.</w:t>
            </w:r>
          </w:p>
          <w:p w14:paraId="23D84FB6" w14:textId="597DEC57" w:rsidR="005C5EE0" w:rsidRPr="000539AC" w:rsidRDefault="005C5EE0" w:rsidP="00D448B2">
            <w:pPr>
              <w:pStyle w:val="ListParagraph"/>
              <w:numPr>
                <w:ilvl w:val="0"/>
                <w:numId w:val="21"/>
              </w:numPr>
              <w:spacing w:after="60" w:line="260" w:lineRule="exact"/>
              <w:jc w:val="left"/>
              <w:rPr>
                <w:rFonts w:cs="Arial"/>
                <w:sz w:val="18"/>
                <w:szCs w:val="18"/>
                <w:lang w:val="en-GB"/>
              </w:rPr>
            </w:pPr>
            <w:r>
              <w:rPr>
                <w:rFonts w:cs="Arial"/>
                <w:sz w:val="18"/>
                <w:szCs w:val="18"/>
                <w:lang w:val="en-GB"/>
              </w:rPr>
              <w:t xml:space="preserve">To represent Prison and Company in the local community. </w:t>
            </w:r>
          </w:p>
          <w:p w14:paraId="4296D224" w14:textId="77777777" w:rsidR="00745A24" w:rsidRPr="000539AC" w:rsidRDefault="00745A24" w:rsidP="000539AC">
            <w:pPr>
              <w:pStyle w:val="Puces4"/>
              <w:numPr>
                <w:ilvl w:val="0"/>
                <w:numId w:val="0"/>
              </w:numPr>
              <w:rPr>
                <w:color w:val="000000" w:themeColor="text1"/>
              </w:rPr>
            </w:pPr>
          </w:p>
        </w:tc>
      </w:tr>
      <w:tr w:rsidR="00366A73" w:rsidRPr="00315425" w14:paraId="764C3B7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4515E5C" w14:textId="77777777" w:rsidR="00366A73" w:rsidRDefault="00366A73" w:rsidP="00161F93">
            <w:pPr>
              <w:jc w:val="left"/>
              <w:rPr>
                <w:rFonts w:cs="Arial"/>
                <w:sz w:val="10"/>
                <w:szCs w:val="20"/>
              </w:rPr>
            </w:pPr>
          </w:p>
          <w:p w14:paraId="709DF1A5" w14:textId="77777777" w:rsidR="00366A73" w:rsidRPr="00315425" w:rsidRDefault="00366A73" w:rsidP="00161F93">
            <w:pPr>
              <w:jc w:val="left"/>
              <w:rPr>
                <w:rFonts w:cs="Arial"/>
                <w:sz w:val="10"/>
                <w:szCs w:val="20"/>
              </w:rPr>
            </w:pPr>
          </w:p>
        </w:tc>
      </w:tr>
      <w:tr w:rsidR="00366A73" w:rsidRPr="00315425" w14:paraId="22F412EE"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591BC5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22D53C2" w14:textId="77777777" w:rsidTr="00161F93">
        <w:trPr>
          <w:trHeight w:val="232"/>
        </w:trPr>
        <w:tc>
          <w:tcPr>
            <w:tcW w:w="1008" w:type="dxa"/>
            <w:vMerge w:val="restart"/>
            <w:tcBorders>
              <w:top w:val="dotted" w:sz="2" w:space="0" w:color="auto"/>
              <w:left w:val="single" w:sz="2" w:space="0" w:color="auto"/>
              <w:right w:val="nil"/>
            </w:tcBorders>
            <w:vAlign w:val="center"/>
          </w:tcPr>
          <w:p w14:paraId="0886F175"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3BE9C36F"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1FB606E"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3AF0D09"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D941180"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4701F76"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C73C20A"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FE7E11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DB3C32A"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45313DA" w14:textId="77777777" w:rsidR="00366A73" w:rsidRPr="007C0E94" w:rsidRDefault="00366A73" w:rsidP="00161F93">
            <w:pPr>
              <w:rPr>
                <w:sz w:val="18"/>
                <w:szCs w:val="18"/>
              </w:rPr>
            </w:pPr>
            <w:r w:rsidRPr="007C0E94">
              <w:rPr>
                <w:sz w:val="18"/>
                <w:szCs w:val="18"/>
              </w:rPr>
              <w:t>tbc</w:t>
            </w:r>
          </w:p>
        </w:tc>
      </w:tr>
      <w:tr w:rsidR="00366A73" w:rsidRPr="007C0E94" w14:paraId="2E12C86E" w14:textId="77777777" w:rsidTr="00161F93">
        <w:trPr>
          <w:trHeight w:val="263"/>
        </w:trPr>
        <w:tc>
          <w:tcPr>
            <w:tcW w:w="1008" w:type="dxa"/>
            <w:vMerge/>
            <w:tcBorders>
              <w:left w:val="single" w:sz="2" w:space="0" w:color="auto"/>
              <w:right w:val="nil"/>
            </w:tcBorders>
            <w:vAlign w:val="center"/>
          </w:tcPr>
          <w:p w14:paraId="3FF310D8"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ADA005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84CDE14"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7F08D7E"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270E7A6" w14:textId="77777777" w:rsidR="00366A73" w:rsidRPr="007C0E94" w:rsidRDefault="00366A73" w:rsidP="00161F93">
            <w:pPr>
              <w:rPr>
                <w:sz w:val="18"/>
                <w:szCs w:val="18"/>
              </w:rPr>
            </w:pPr>
          </w:p>
        </w:tc>
        <w:tc>
          <w:tcPr>
            <w:tcW w:w="900" w:type="dxa"/>
            <w:vMerge/>
            <w:tcBorders>
              <w:left w:val="nil"/>
              <w:right w:val="nil"/>
            </w:tcBorders>
            <w:vAlign w:val="center"/>
          </w:tcPr>
          <w:p w14:paraId="7073B31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1A9F62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054578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EAEECCD"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7BF39A1" w14:textId="77777777" w:rsidR="00366A73" w:rsidRPr="007C0E94" w:rsidRDefault="00366A73" w:rsidP="00161F93">
            <w:pPr>
              <w:rPr>
                <w:sz w:val="18"/>
                <w:szCs w:val="18"/>
              </w:rPr>
            </w:pPr>
          </w:p>
        </w:tc>
      </w:tr>
      <w:tr w:rsidR="00366A73" w:rsidRPr="007C0E94" w14:paraId="49E1A00E" w14:textId="77777777" w:rsidTr="00161F93">
        <w:trPr>
          <w:trHeight w:val="263"/>
        </w:trPr>
        <w:tc>
          <w:tcPr>
            <w:tcW w:w="1008" w:type="dxa"/>
            <w:vMerge/>
            <w:tcBorders>
              <w:left w:val="single" w:sz="2" w:space="0" w:color="auto"/>
              <w:right w:val="nil"/>
            </w:tcBorders>
            <w:vAlign w:val="center"/>
          </w:tcPr>
          <w:p w14:paraId="219FEFD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FC1CB3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89D3C2C"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31A12E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A53836D" w14:textId="77777777" w:rsidR="00366A73" w:rsidRPr="007C0E94" w:rsidRDefault="00366A73" w:rsidP="00161F93">
            <w:pPr>
              <w:rPr>
                <w:sz w:val="18"/>
                <w:szCs w:val="18"/>
              </w:rPr>
            </w:pPr>
          </w:p>
        </w:tc>
        <w:tc>
          <w:tcPr>
            <w:tcW w:w="900" w:type="dxa"/>
            <w:vMerge/>
            <w:tcBorders>
              <w:left w:val="nil"/>
              <w:right w:val="nil"/>
            </w:tcBorders>
            <w:vAlign w:val="center"/>
          </w:tcPr>
          <w:p w14:paraId="70E5DB30"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D16C489"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D7E9E9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6D9743D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F11D33C" w14:textId="77777777" w:rsidR="00366A73" w:rsidRPr="007C0E94" w:rsidRDefault="00366A73" w:rsidP="00161F93">
            <w:pPr>
              <w:rPr>
                <w:sz w:val="18"/>
                <w:szCs w:val="18"/>
              </w:rPr>
            </w:pPr>
            <w:r w:rsidRPr="007C0E94">
              <w:rPr>
                <w:sz w:val="18"/>
                <w:szCs w:val="18"/>
              </w:rPr>
              <w:t>tbc</w:t>
            </w:r>
          </w:p>
        </w:tc>
      </w:tr>
      <w:tr w:rsidR="00366A73" w:rsidRPr="007C0E94" w14:paraId="33441B36" w14:textId="77777777" w:rsidTr="00161F93">
        <w:trPr>
          <w:trHeight w:val="218"/>
        </w:trPr>
        <w:tc>
          <w:tcPr>
            <w:tcW w:w="1008" w:type="dxa"/>
            <w:vMerge/>
            <w:tcBorders>
              <w:left w:val="single" w:sz="2" w:space="0" w:color="auto"/>
              <w:bottom w:val="dotted" w:sz="4" w:space="0" w:color="auto"/>
              <w:right w:val="nil"/>
            </w:tcBorders>
            <w:vAlign w:val="center"/>
          </w:tcPr>
          <w:p w14:paraId="6FC60B34"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BA8CD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5D0C74B"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57A5D37"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256E012"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9DEEB4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7F3F8DA"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E8DA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EADEE74"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1A1B25C" w14:textId="77777777" w:rsidR="00366A73" w:rsidRPr="007C0E94" w:rsidRDefault="00366A73" w:rsidP="00161F93">
            <w:pPr>
              <w:rPr>
                <w:sz w:val="18"/>
                <w:szCs w:val="18"/>
              </w:rPr>
            </w:pPr>
          </w:p>
        </w:tc>
      </w:tr>
      <w:tr w:rsidR="00366A73" w:rsidRPr="00FB6D69" w14:paraId="6BB00AA5"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6D4AB67"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7C06A05"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5B954B0F"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736F10B" wp14:editId="11CA292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27D825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36F10B"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27D825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508C7B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96D66AE"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D4AAFCF"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CE2EBFB" w14:textId="77777777" w:rsidR="00366A73" w:rsidRPr="00315425" w:rsidRDefault="00366A73" w:rsidP="00366A73">
            <w:pPr>
              <w:jc w:val="center"/>
              <w:rPr>
                <w:rFonts w:cs="Arial"/>
                <w:b/>
                <w:sz w:val="4"/>
                <w:szCs w:val="20"/>
              </w:rPr>
            </w:pPr>
          </w:p>
          <w:p w14:paraId="2883EBFA" w14:textId="77777777" w:rsidR="00366A73" w:rsidRPr="00315425" w:rsidRDefault="00366A73" w:rsidP="00366A73">
            <w:pPr>
              <w:jc w:val="center"/>
              <w:rPr>
                <w:rFonts w:cs="Arial"/>
                <w:b/>
                <w:sz w:val="6"/>
                <w:szCs w:val="20"/>
              </w:rPr>
            </w:pPr>
          </w:p>
          <w:p w14:paraId="6800AFF5" w14:textId="77777777" w:rsidR="00366A73" w:rsidRDefault="00366A73" w:rsidP="000539AC">
            <w:pPr>
              <w:spacing w:after="40"/>
              <w:rPr>
                <w:rFonts w:cs="Arial"/>
                <w:noProof/>
                <w:sz w:val="10"/>
                <w:szCs w:val="20"/>
                <w:lang w:eastAsia="en-US"/>
              </w:rPr>
            </w:pPr>
          </w:p>
          <w:p w14:paraId="5B0E1CC5" w14:textId="38322A46" w:rsidR="000000BD" w:rsidRDefault="000000BD" w:rsidP="000000BD">
            <w:pPr>
              <w:spacing w:after="40"/>
              <w:jc w:val="center"/>
              <w:rPr>
                <w:noProof/>
                <w:color w:val="FF0000"/>
                <w:lang w:val="en-GB" w:eastAsia="en-GB"/>
              </w:rPr>
            </w:pPr>
            <w:r>
              <w:rPr>
                <w:noProof/>
                <w:color w:val="FF0000"/>
                <w:lang w:val="en-GB" w:eastAsia="en-GB"/>
              </w:rPr>
              <w:drawing>
                <wp:inline distT="0" distB="0" distL="0" distR="0" wp14:anchorId="6100D403" wp14:editId="3FB078A4">
                  <wp:extent cx="5486400" cy="1962150"/>
                  <wp:effectExtent l="0" t="0" r="0" b="0"/>
                  <wp:docPr id="20527556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0934855" w14:textId="77777777" w:rsidR="00366A73" w:rsidRPr="00D376CF" w:rsidRDefault="00366A73" w:rsidP="000000BD">
            <w:pPr>
              <w:spacing w:after="40"/>
              <w:jc w:val="center"/>
              <w:rPr>
                <w:rFonts w:cs="Arial"/>
                <w:sz w:val="14"/>
                <w:szCs w:val="20"/>
              </w:rPr>
            </w:pPr>
          </w:p>
        </w:tc>
      </w:tr>
    </w:tbl>
    <w:p w14:paraId="10BF141F" w14:textId="77777777" w:rsidR="00C34B9D" w:rsidRDefault="00C34B9D" w:rsidP="00366A73">
      <w:pPr>
        <w:jc w:val="left"/>
        <w:rPr>
          <w:rFonts w:cs="Arial"/>
          <w:vanish/>
        </w:rPr>
      </w:pPr>
    </w:p>
    <w:p w14:paraId="0D7395B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47A448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6429C7E"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3588DD24" w14:textId="77777777" w:rsidTr="00D448B2">
        <w:trPr>
          <w:trHeight w:val="1257"/>
        </w:trPr>
        <w:tc>
          <w:tcPr>
            <w:tcW w:w="10458" w:type="dxa"/>
            <w:tcBorders>
              <w:top w:val="dotted" w:sz="2" w:space="0" w:color="auto"/>
              <w:left w:val="single" w:sz="2" w:space="0" w:color="auto"/>
              <w:bottom w:val="single" w:sz="4" w:space="0" w:color="auto"/>
              <w:right w:val="single" w:sz="2" w:space="0" w:color="auto"/>
            </w:tcBorders>
          </w:tcPr>
          <w:p w14:paraId="41A4803B" w14:textId="77777777" w:rsidR="006356F9" w:rsidRPr="006356F9" w:rsidRDefault="006356F9" w:rsidP="006356F9">
            <w:pPr>
              <w:spacing w:before="40" w:after="40"/>
              <w:ind w:left="720"/>
              <w:jc w:val="left"/>
              <w:rPr>
                <w:rFonts w:asciiTheme="minorBidi" w:hAnsiTheme="minorBidi" w:cstheme="minorBidi"/>
                <w:color w:val="FF0000"/>
                <w:sz w:val="14"/>
                <w:szCs w:val="14"/>
              </w:rPr>
            </w:pPr>
          </w:p>
          <w:p w14:paraId="5ED83B50" w14:textId="77777777" w:rsidR="00366A73" w:rsidRPr="00D83791" w:rsidRDefault="00D83791" w:rsidP="00EA4C16">
            <w:pPr>
              <w:numPr>
                <w:ilvl w:val="0"/>
                <w:numId w:val="3"/>
              </w:numPr>
              <w:spacing w:before="40" w:after="40"/>
              <w:jc w:val="left"/>
              <w:rPr>
                <w:rFonts w:asciiTheme="minorBidi" w:hAnsiTheme="minorBidi" w:cstheme="minorBidi"/>
                <w:color w:val="FF0000"/>
                <w:sz w:val="14"/>
                <w:szCs w:val="14"/>
              </w:rPr>
            </w:pPr>
            <w:r w:rsidRPr="00D83791">
              <w:rPr>
                <w:rFonts w:asciiTheme="minorBidi" w:hAnsiTheme="minorBidi" w:cstheme="minorBidi"/>
                <w:color w:val="000000"/>
                <w:sz w:val="18"/>
                <w:szCs w:val="18"/>
                <w:lang w:val="en-GB" w:eastAsia="en-GB"/>
              </w:rPr>
              <w:t>Work</w:t>
            </w:r>
            <w:r>
              <w:rPr>
                <w:rFonts w:asciiTheme="minorBidi" w:hAnsiTheme="minorBidi" w:cstheme="minorBidi"/>
                <w:color w:val="000000"/>
                <w:sz w:val="18"/>
                <w:szCs w:val="18"/>
                <w:lang w:val="en-GB" w:eastAsia="en-GB"/>
              </w:rPr>
              <w:t xml:space="preserve">ing </w:t>
            </w:r>
            <w:r w:rsidRPr="00D83791">
              <w:rPr>
                <w:rFonts w:asciiTheme="minorBidi" w:hAnsiTheme="minorBidi" w:cstheme="minorBidi"/>
                <w:color w:val="000000"/>
                <w:sz w:val="18"/>
                <w:szCs w:val="18"/>
                <w:lang w:val="en-GB" w:eastAsia="en-GB"/>
              </w:rPr>
              <w:t>with colleagues to ensure the delivery of the specification “Faith and Pastoral Care”, and also the broader work of chaplaincy in delivering faith and non-</w:t>
            </w:r>
            <w:proofErr w:type="gramStart"/>
            <w:r w:rsidRPr="00D83791">
              <w:rPr>
                <w:rFonts w:asciiTheme="minorBidi" w:hAnsiTheme="minorBidi" w:cstheme="minorBidi"/>
                <w:color w:val="000000"/>
                <w:sz w:val="18"/>
                <w:szCs w:val="18"/>
                <w:lang w:val="en-GB" w:eastAsia="en-GB"/>
              </w:rPr>
              <w:t>faith based</w:t>
            </w:r>
            <w:proofErr w:type="gramEnd"/>
            <w:r w:rsidRPr="00D83791">
              <w:rPr>
                <w:rFonts w:asciiTheme="minorBidi" w:hAnsiTheme="minorBidi" w:cstheme="minorBidi"/>
                <w:color w:val="000000"/>
                <w:sz w:val="18"/>
                <w:szCs w:val="18"/>
                <w:lang w:val="en-GB" w:eastAsia="en-GB"/>
              </w:rPr>
              <w:t xml:space="preserve"> courses</w:t>
            </w:r>
            <w:r>
              <w:rPr>
                <w:rFonts w:asciiTheme="minorBidi" w:hAnsiTheme="minorBidi" w:cstheme="minorBidi"/>
                <w:color w:val="000000"/>
                <w:sz w:val="18"/>
                <w:szCs w:val="18"/>
                <w:lang w:val="en-GB" w:eastAsia="en-GB"/>
              </w:rPr>
              <w:t>.</w:t>
            </w:r>
          </w:p>
          <w:p w14:paraId="28684AC6" w14:textId="77777777" w:rsidR="00D83791" w:rsidRPr="00D83791" w:rsidRDefault="00D83791" w:rsidP="00D83791">
            <w:pPr>
              <w:pStyle w:val="ListParagraph"/>
              <w:numPr>
                <w:ilvl w:val="0"/>
                <w:numId w:val="3"/>
              </w:numPr>
              <w:jc w:val="left"/>
              <w:rPr>
                <w:rFonts w:cs="Arial"/>
                <w:szCs w:val="20"/>
              </w:rPr>
            </w:pPr>
            <w:r w:rsidRPr="00D83791">
              <w:rPr>
                <w:rFonts w:cs="Arial"/>
                <w:szCs w:val="20"/>
              </w:rPr>
              <w:t>Contributing towards the development of local policy, procedures and practice</w:t>
            </w:r>
            <w:r w:rsidR="00D448B2">
              <w:rPr>
                <w:rFonts w:cs="Arial"/>
                <w:szCs w:val="20"/>
              </w:rPr>
              <w:t>s.</w:t>
            </w:r>
            <w:r w:rsidRPr="00D83791">
              <w:rPr>
                <w:rFonts w:cs="Arial"/>
                <w:szCs w:val="20"/>
              </w:rPr>
              <w:t xml:space="preserve"> </w:t>
            </w:r>
          </w:p>
          <w:p w14:paraId="4409582F" w14:textId="77777777" w:rsidR="00745A24" w:rsidRPr="00D448B2" w:rsidRDefault="00745A24" w:rsidP="006356F9">
            <w:pPr>
              <w:spacing w:before="40" w:after="40"/>
              <w:ind w:left="360"/>
              <w:jc w:val="left"/>
              <w:rPr>
                <w:rFonts w:cs="Arial"/>
                <w:color w:val="FF0000"/>
                <w:szCs w:val="20"/>
              </w:rPr>
            </w:pPr>
          </w:p>
        </w:tc>
      </w:tr>
    </w:tbl>
    <w:p w14:paraId="18CC0046" w14:textId="77777777" w:rsidR="00E57078" w:rsidRDefault="00E57078" w:rsidP="00366A73">
      <w:pPr>
        <w:jc w:val="left"/>
        <w:rPr>
          <w:rFonts w:cs="Arial"/>
        </w:rPr>
      </w:pPr>
    </w:p>
    <w:tbl>
      <w:tblPr>
        <w:tblpPr w:leftFromText="180" w:rightFromText="180" w:vertAnchor="text" w:horzAnchor="margin" w:tblpXSpec="center" w:tblpY="119"/>
        <w:tblW w:w="10446"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46"/>
      </w:tblGrid>
      <w:tr w:rsidR="00C34B9D" w:rsidRPr="00315425" w14:paraId="7C1555D7" w14:textId="77777777" w:rsidTr="00C34B9D">
        <w:trPr>
          <w:trHeight w:val="639"/>
        </w:trPr>
        <w:tc>
          <w:tcPr>
            <w:tcW w:w="10446" w:type="dxa"/>
            <w:shd w:val="clear" w:color="auto" w:fill="F2F2F2"/>
            <w:vAlign w:val="center"/>
          </w:tcPr>
          <w:p w14:paraId="65334CC7" w14:textId="77777777" w:rsidR="00C34B9D" w:rsidRPr="00315425" w:rsidRDefault="00C34B9D" w:rsidP="00C34B9D">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C34B9D" w:rsidRPr="00062691" w14:paraId="7915D99C" w14:textId="77777777" w:rsidTr="00C34B9D">
        <w:trPr>
          <w:trHeight w:val="701"/>
        </w:trPr>
        <w:tc>
          <w:tcPr>
            <w:tcW w:w="10446" w:type="dxa"/>
          </w:tcPr>
          <w:p w14:paraId="598B1A5B" w14:textId="77777777" w:rsidR="00C34B9D" w:rsidRPr="00C34B9D" w:rsidRDefault="00C34B9D" w:rsidP="00C34B9D">
            <w:pPr>
              <w:rPr>
                <w:rFonts w:cs="Arial"/>
                <w:color w:val="000000" w:themeColor="text1"/>
                <w:szCs w:val="20"/>
                <w:lang w:val="en-GB"/>
              </w:rPr>
            </w:pPr>
          </w:p>
          <w:p w14:paraId="487EFBA3"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Serve the needs of prisoners and staff by supporting religious faith and practice within the prison.</w:t>
            </w:r>
          </w:p>
          <w:p w14:paraId="4A88693E"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Work together to create an ordered and caring community where individuals can discover and practice their religion and develop and strengthen appropriate links with their family and faith communities.</w:t>
            </w:r>
          </w:p>
          <w:p w14:paraId="6E3A3EDF"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Support prisoners of all faiths through facilitating reli</w:t>
            </w:r>
            <w:r w:rsidR="009E2865">
              <w:rPr>
                <w:rFonts w:asciiTheme="minorBidi" w:hAnsiTheme="minorBidi" w:cstheme="minorBidi"/>
                <w:color w:val="000000" w:themeColor="text1"/>
                <w:sz w:val="18"/>
                <w:szCs w:val="18"/>
                <w:lang w:val="en-GB"/>
              </w:rPr>
              <w:t>gious prayers and teachings of f</w:t>
            </w:r>
            <w:r w:rsidRPr="00C34B9D">
              <w:rPr>
                <w:rFonts w:asciiTheme="minorBidi" w:hAnsiTheme="minorBidi" w:cstheme="minorBidi"/>
                <w:color w:val="000000" w:themeColor="text1"/>
                <w:sz w:val="18"/>
                <w:szCs w:val="18"/>
                <w:lang w:val="en-GB"/>
              </w:rPr>
              <w:t>aiths</w:t>
            </w:r>
            <w:r w:rsidR="009E2865">
              <w:rPr>
                <w:rFonts w:asciiTheme="minorBidi" w:hAnsiTheme="minorBidi" w:cstheme="minorBidi"/>
                <w:color w:val="000000" w:themeColor="text1"/>
                <w:sz w:val="18"/>
                <w:szCs w:val="18"/>
                <w:lang w:val="en-GB"/>
              </w:rPr>
              <w:t xml:space="preserve"> representative of the prison </w:t>
            </w:r>
            <w:r w:rsidRPr="00C34B9D">
              <w:rPr>
                <w:rFonts w:asciiTheme="minorBidi" w:hAnsiTheme="minorBidi" w:cstheme="minorBidi"/>
                <w:color w:val="000000" w:themeColor="text1"/>
                <w:sz w:val="18"/>
                <w:szCs w:val="18"/>
                <w:lang w:val="en-GB"/>
              </w:rPr>
              <w:t>population.</w:t>
            </w:r>
          </w:p>
          <w:p w14:paraId="4B8AD890" w14:textId="77777777" w:rsidR="00C34B9D" w:rsidRPr="00C34B9D" w:rsidRDefault="00D83791"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Pr>
                <w:rFonts w:asciiTheme="minorBidi" w:hAnsiTheme="minorBidi" w:cstheme="minorBidi"/>
                <w:color w:val="000000" w:themeColor="text1"/>
                <w:sz w:val="18"/>
                <w:szCs w:val="18"/>
                <w:lang w:val="en-GB"/>
              </w:rPr>
              <w:t>Participate in the</w:t>
            </w:r>
            <w:r w:rsidR="00C34B9D" w:rsidRPr="00C34B9D">
              <w:rPr>
                <w:rFonts w:asciiTheme="minorBidi" w:hAnsiTheme="minorBidi" w:cstheme="minorBidi"/>
                <w:color w:val="000000" w:themeColor="text1"/>
                <w:sz w:val="18"/>
                <w:szCs w:val="18"/>
                <w:lang w:val="en-GB"/>
              </w:rPr>
              <w:t xml:space="preserve"> Team meetings</w:t>
            </w:r>
            <w:r>
              <w:rPr>
                <w:rFonts w:asciiTheme="minorBidi" w:hAnsiTheme="minorBidi" w:cstheme="minorBidi"/>
                <w:color w:val="000000" w:themeColor="text1"/>
                <w:sz w:val="18"/>
                <w:szCs w:val="18"/>
                <w:lang w:val="en-GB"/>
              </w:rPr>
              <w:t xml:space="preserve"> and other establishment meetings when necessary</w:t>
            </w:r>
            <w:r w:rsidR="00C34B9D" w:rsidRPr="00C34B9D">
              <w:rPr>
                <w:rFonts w:asciiTheme="minorBidi" w:hAnsiTheme="minorBidi" w:cstheme="minorBidi"/>
                <w:color w:val="000000" w:themeColor="text1"/>
                <w:sz w:val="18"/>
                <w:szCs w:val="18"/>
                <w:lang w:val="en-GB"/>
              </w:rPr>
              <w:t>.</w:t>
            </w:r>
          </w:p>
          <w:p w14:paraId="28A2E75A"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 xml:space="preserve">Take on when necessary and appropriate generic chaplaincy duties including applications, new receptions, visiting prisoners in Separation and Care and in </w:t>
            </w:r>
            <w:proofErr w:type="gramStart"/>
            <w:r w:rsidRPr="00C34B9D">
              <w:rPr>
                <w:rFonts w:asciiTheme="minorBidi" w:hAnsiTheme="minorBidi" w:cstheme="minorBidi"/>
                <w:color w:val="000000" w:themeColor="text1"/>
                <w:sz w:val="18"/>
                <w:szCs w:val="18"/>
                <w:lang w:val="en-GB"/>
              </w:rPr>
              <w:t>Healthcare</w:t>
            </w:r>
            <w:proofErr w:type="gramEnd"/>
            <w:r w:rsidRPr="00C34B9D">
              <w:rPr>
                <w:rFonts w:asciiTheme="minorBidi" w:hAnsiTheme="minorBidi" w:cstheme="minorBidi"/>
                <w:color w:val="000000" w:themeColor="text1"/>
                <w:sz w:val="18"/>
                <w:szCs w:val="18"/>
                <w:lang w:val="en-GB"/>
              </w:rPr>
              <w:t xml:space="preserve"> centre.</w:t>
            </w:r>
          </w:p>
          <w:p w14:paraId="0C9235C6"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Represent the prison and company to the local community.</w:t>
            </w:r>
          </w:p>
          <w:p w14:paraId="6025AABE"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Encourage the faith community outside the prison to take an active interest in the rehabilitation of prisoners.</w:t>
            </w:r>
          </w:p>
          <w:p w14:paraId="2014359C"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Help prisoners prepare for release.</w:t>
            </w:r>
          </w:p>
          <w:p w14:paraId="42595B71" w14:textId="77777777" w:rsidR="00C34B9D" w:rsidRPr="00C34B9D" w:rsidRDefault="00C34B9D" w:rsidP="00C34B9D">
            <w:pPr>
              <w:pStyle w:val="ListParagraph"/>
              <w:numPr>
                <w:ilvl w:val="0"/>
                <w:numId w:val="18"/>
              </w:numPr>
              <w:spacing w:line="276" w:lineRule="auto"/>
              <w:rPr>
                <w:rFonts w:cs="Arial"/>
                <w:color w:val="000000" w:themeColor="text1"/>
                <w:szCs w:val="20"/>
                <w:lang w:val="en-GB"/>
              </w:rPr>
            </w:pPr>
            <w:r w:rsidRPr="00C34B9D">
              <w:rPr>
                <w:rFonts w:asciiTheme="minorBidi" w:hAnsiTheme="minorBidi" w:cstheme="minorBidi"/>
                <w:color w:val="000000" w:themeColor="text1"/>
                <w:sz w:val="18"/>
                <w:szCs w:val="18"/>
                <w:lang w:val="en-GB"/>
              </w:rPr>
              <w:t>Work with other chaplains recognising and respecting the integrity of other faiths and promoting peace and co-operation.</w:t>
            </w:r>
          </w:p>
        </w:tc>
      </w:tr>
    </w:tbl>
    <w:p w14:paraId="310EA79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6949623"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A400F38"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4E90660" w14:textId="77777777" w:rsidTr="00161F93">
        <w:trPr>
          <w:trHeight w:val="620"/>
        </w:trPr>
        <w:tc>
          <w:tcPr>
            <w:tcW w:w="10456" w:type="dxa"/>
            <w:tcBorders>
              <w:top w:val="nil"/>
              <w:left w:val="single" w:sz="2" w:space="0" w:color="auto"/>
              <w:bottom w:val="single" w:sz="4" w:space="0" w:color="auto"/>
              <w:right w:val="single" w:sz="4" w:space="0" w:color="auto"/>
            </w:tcBorders>
          </w:tcPr>
          <w:p w14:paraId="2D50786F" w14:textId="499FF771" w:rsidR="00A81389" w:rsidRPr="00A81389" w:rsidRDefault="00A81389" w:rsidP="00A81389">
            <w:pPr>
              <w:pStyle w:val="ListParagraph"/>
              <w:numPr>
                <w:ilvl w:val="0"/>
                <w:numId w:val="19"/>
              </w:numPr>
              <w:spacing w:before="40" w:line="276" w:lineRule="auto"/>
              <w:rPr>
                <w:rFonts w:cs="Arial"/>
                <w:color w:val="000000" w:themeColor="text1"/>
                <w:sz w:val="18"/>
                <w:szCs w:val="18"/>
                <w:lang w:val="en-GB"/>
              </w:rPr>
            </w:pPr>
            <w:r w:rsidRPr="00A81389">
              <w:rPr>
                <w:rFonts w:cs="Arial"/>
                <w:color w:val="000000" w:themeColor="text1"/>
                <w:sz w:val="18"/>
                <w:szCs w:val="18"/>
                <w:lang w:val="en-GB"/>
              </w:rPr>
              <w:t xml:space="preserve">Provide opportunities for </w:t>
            </w:r>
            <w:r w:rsidR="005C5EE0">
              <w:rPr>
                <w:rFonts w:cs="Arial"/>
                <w:color w:val="000000" w:themeColor="text1"/>
                <w:sz w:val="18"/>
                <w:szCs w:val="18"/>
                <w:lang w:val="en-GB"/>
              </w:rPr>
              <w:t>Prisoners</w:t>
            </w:r>
            <w:r w:rsidRPr="00A81389">
              <w:rPr>
                <w:rFonts w:cs="Arial"/>
                <w:color w:val="000000" w:themeColor="text1"/>
                <w:sz w:val="18"/>
                <w:szCs w:val="18"/>
                <w:lang w:val="en-GB"/>
              </w:rPr>
              <w:t xml:space="preserve"> to engage with Faith Services and provide support via various methods</w:t>
            </w:r>
            <w:r>
              <w:rPr>
                <w:rFonts w:cs="Arial"/>
                <w:color w:val="000000" w:themeColor="text1"/>
                <w:sz w:val="18"/>
                <w:szCs w:val="18"/>
                <w:lang w:val="en-GB"/>
              </w:rPr>
              <w:t>.</w:t>
            </w:r>
          </w:p>
          <w:p w14:paraId="03290B40" w14:textId="1DA66BD0" w:rsidR="00A81389" w:rsidRPr="00A81389" w:rsidRDefault="00A81389" w:rsidP="00A81389">
            <w:pPr>
              <w:pStyle w:val="ListParagraph"/>
              <w:numPr>
                <w:ilvl w:val="0"/>
                <w:numId w:val="19"/>
              </w:numPr>
              <w:spacing w:before="40" w:line="276" w:lineRule="auto"/>
              <w:rPr>
                <w:rFonts w:cs="Arial"/>
                <w:color w:val="000000" w:themeColor="text1"/>
                <w:sz w:val="18"/>
                <w:szCs w:val="18"/>
                <w:lang w:val="en-GB"/>
              </w:rPr>
            </w:pPr>
            <w:r w:rsidRPr="00A81389">
              <w:rPr>
                <w:rFonts w:cs="Arial"/>
                <w:color w:val="000000" w:themeColor="text1"/>
                <w:sz w:val="18"/>
                <w:szCs w:val="18"/>
                <w:lang w:val="en-GB"/>
              </w:rPr>
              <w:t xml:space="preserve">Build working relationships with the other departments within the </w:t>
            </w:r>
            <w:r w:rsidR="0001265F" w:rsidRPr="00A81389">
              <w:rPr>
                <w:rFonts w:cs="Arial"/>
                <w:color w:val="000000" w:themeColor="text1"/>
                <w:sz w:val="18"/>
                <w:szCs w:val="18"/>
                <w:lang w:val="en-GB"/>
              </w:rPr>
              <w:t>prison!</w:t>
            </w:r>
          </w:p>
          <w:p w14:paraId="58A15051" w14:textId="0A952190" w:rsidR="00A81389" w:rsidRPr="00A81389" w:rsidRDefault="005C5EE0" w:rsidP="00A81389">
            <w:pPr>
              <w:pStyle w:val="ListParagraph"/>
              <w:numPr>
                <w:ilvl w:val="0"/>
                <w:numId w:val="19"/>
              </w:numPr>
              <w:spacing w:before="40" w:line="276" w:lineRule="auto"/>
              <w:rPr>
                <w:rFonts w:cs="Arial"/>
                <w:color w:val="000000" w:themeColor="text1"/>
                <w:sz w:val="18"/>
                <w:szCs w:val="18"/>
                <w:lang w:val="en-GB"/>
              </w:rPr>
            </w:pPr>
            <w:r>
              <w:rPr>
                <w:rFonts w:cs="Arial"/>
                <w:color w:val="000000" w:themeColor="text1"/>
                <w:sz w:val="18"/>
                <w:szCs w:val="18"/>
                <w:lang w:val="en-GB"/>
              </w:rPr>
              <w:t xml:space="preserve">Prisoners </w:t>
            </w:r>
            <w:r w:rsidR="00A81389" w:rsidRPr="00A81389">
              <w:rPr>
                <w:rFonts w:cs="Arial"/>
                <w:color w:val="000000" w:themeColor="text1"/>
                <w:sz w:val="18"/>
                <w:szCs w:val="18"/>
                <w:lang w:val="en-GB"/>
              </w:rPr>
              <w:t>are cared for with humanity, with the prevention of incidents of violence, suicide and self-harm</w:t>
            </w:r>
            <w:r w:rsidR="00A81389">
              <w:rPr>
                <w:rFonts w:cs="Arial"/>
                <w:color w:val="000000" w:themeColor="text1"/>
                <w:sz w:val="18"/>
                <w:szCs w:val="18"/>
                <w:lang w:val="en-GB"/>
              </w:rPr>
              <w:t>.</w:t>
            </w:r>
          </w:p>
          <w:p w14:paraId="3F932ADD" w14:textId="499D5DDF" w:rsidR="00A81389" w:rsidRPr="00A81389" w:rsidRDefault="00F04749" w:rsidP="00A81389">
            <w:pPr>
              <w:pStyle w:val="ListParagraph"/>
              <w:numPr>
                <w:ilvl w:val="0"/>
                <w:numId w:val="19"/>
              </w:numPr>
              <w:spacing w:before="40" w:line="276" w:lineRule="auto"/>
              <w:rPr>
                <w:rFonts w:cs="Arial"/>
                <w:color w:val="000000" w:themeColor="text1"/>
                <w:sz w:val="18"/>
                <w:szCs w:val="18"/>
                <w:lang w:val="en-GB"/>
              </w:rPr>
            </w:pPr>
            <w:r>
              <w:rPr>
                <w:rFonts w:cs="Arial"/>
                <w:color w:val="000000" w:themeColor="text1"/>
                <w:sz w:val="18"/>
                <w:szCs w:val="18"/>
                <w:lang w:val="en-GB"/>
              </w:rPr>
              <w:t xml:space="preserve">Ensure </w:t>
            </w:r>
            <w:r w:rsidR="0001265F">
              <w:rPr>
                <w:rFonts w:cs="Arial"/>
                <w:color w:val="000000" w:themeColor="text1"/>
                <w:sz w:val="18"/>
                <w:szCs w:val="18"/>
                <w:lang w:val="en-GB"/>
              </w:rPr>
              <w:t xml:space="preserve">Prisoners </w:t>
            </w:r>
            <w:r w:rsidR="0001265F" w:rsidRPr="00A81389">
              <w:rPr>
                <w:rFonts w:cs="Arial"/>
                <w:color w:val="000000" w:themeColor="text1"/>
                <w:sz w:val="18"/>
                <w:szCs w:val="18"/>
                <w:lang w:val="en-GB"/>
              </w:rPr>
              <w:t>are</w:t>
            </w:r>
            <w:r w:rsidR="00A81389" w:rsidRPr="00A81389">
              <w:rPr>
                <w:rFonts w:cs="Arial"/>
                <w:color w:val="000000" w:themeColor="text1"/>
                <w:sz w:val="18"/>
                <w:szCs w:val="18"/>
                <w:lang w:val="en-GB"/>
              </w:rPr>
              <w:t xml:space="preserve"> provided with a range of opportunities to reduce re-offending and change their lives for the better.</w:t>
            </w:r>
          </w:p>
          <w:p w14:paraId="0BE03F4C" w14:textId="77777777" w:rsidR="00745A24" w:rsidRPr="00A81389" w:rsidRDefault="00745A24" w:rsidP="00A81389">
            <w:pPr>
              <w:pStyle w:val="ListParagraph"/>
              <w:spacing w:before="40" w:line="276" w:lineRule="auto"/>
              <w:jc w:val="left"/>
              <w:rPr>
                <w:rFonts w:cs="Arial"/>
                <w:color w:val="000000" w:themeColor="text1"/>
                <w:szCs w:val="20"/>
                <w:lang w:val="en-GB"/>
              </w:rPr>
            </w:pPr>
          </w:p>
        </w:tc>
      </w:tr>
    </w:tbl>
    <w:p w14:paraId="6AA65A74"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720AF4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AE8FC3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4A7CF5" w14:paraId="1EC30ABD" w14:textId="77777777" w:rsidTr="00C34B9D">
        <w:trPr>
          <w:trHeight w:val="1691"/>
        </w:trPr>
        <w:tc>
          <w:tcPr>
            <w:tcW w:w="10458" w:type="dxa"/>
            <w:tcBorders>
              <w:top w:val="nil"/>
              <w:left w:val="single" w:sz="2" w:space="0" w:color="auto"/>
              <w:bottom w:val="single" w:sz="4" w:space="0" w:color="auto"/>
              <w:right w:val="single" w:sz="4" w:space="0" w:color="auto"/>
            </w:tcBorders>
          </w:tcPr>
          <w:p w14:paraId="3B6F7146" w14:textId="77777777" w:rsidR="007116DF" w:rsidRPr="000000BD" w:rsidRDefault="007116DF"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 xml:space="preserve">Must complete specific training to hold the qualifications required for area of specialism outlined on the relevant job description. </w:t>
            </w:r>
          </w:p>
          <w:p w14:paraId="55BA9BBE" w14:textId="77777777" w:rsidR="002362B6" w:rsidRPr="000000BD" w:rsidRDefault="007116DF"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 xml:space="preserve">Faith/Belief Eligibility Requirements </w:t>
            </w:r>
            <w:r w:rsidR="002362B6" w:rsidRPr="000000BD">
              <w:rPr>
                <w:rFonts w:cs="Arial"/>
                <w:color w:val="000000" w:themeColor="text1"/>
                <w:sz w:val="18"/>
                <w:szCs w:val="18"/>
                <w:lang w:val="en-GB"/>
              </w:rPr>
              <w:t>for</w:t>
            </w:r>
            <w:r w:rsidRPr="000000BD">
              <w:rPr>
                <w:rFonts w:cs="Arial"/>
                <w:color w:val="000000" w:themeColor="text1"/>
                <w:sz w:val="18"/>
                <w:szCs w:val="18"/>
                <w:lang w:val="en-GB"/>
              </w:rPr>
              <w:t xml:space="preserve"> Pagan</w:t>
            </w:r>
            <w:r w:rsidR="002362B6" w:rsidRPr="000000BD">
              <w:rPr>
                <w:rFonts w:cs="Arial"/>
                <w:color w:val="000000" w:themeColor="text1"/>
                <w:sz w:val="18"/>
                <w:szCs w:val="18"/>
                <w:lang w:val="en-GB"/>
              </w:rPr>
              <w:t xml:space="preserve"> chaplains</w:t>
            </w:r>
            <w:r w:rsidRPr="000000BD">
              <w:rPr>
                <w:rFonts w:cs="Arial"/>
                <w:color w:val="000000" w:themeColor="text1"/>
                <w:sz w:val="18"/>
                <w:szCs w:val="18"/>
                <w:lang w:val="en-GB"/>
              </w:rPr>
              <w:t xml:space="preserve">: </w:t>
            </w:r>
          </w:p>
          <w:p w14:paraId="2C43A640" w14:textId="77777777" w:rsidR="003E4B7D" w:rsidRPr="000000BD" w:rsidRDefault="003E4B7D"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B</w:t>
            </w:r>
            <w:r w:rsidR="007116DF" w:rsidRPr="000000BD">
              <w:rPr>
                <w:rFonts w:cs="Arial"/>
                <w:color w:val="000000" w:themeColor="text1"/>
                <w:sz w:val="18"/>
                <w:szCs w:val="18"/>
                <w:lang w:val="en-GB"/>
              </w:rPr>
              <w:t xml:space="preserve">e a proven and continued member of the Pagan Federation as the endorsing body or other eligible grove/coven or group who are signed up with and represented by the Pagan Symposium. </w:t>
            </w:r>
          </w:p>
          <w:p w14:paraId="6F8ED29B" w14:textId="77777777" w:rsidR="003E4B7D" w:rsidRPr="000000BD" w:rsidRDefault="007116DF"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 xml:space="preserve">Referenced or evidence-based training within the Pagan Community • </w:t>
            </w:r>
          </w:p>
          <w:p w14:paraId="35E116E0" w14:textId="77777777" w:rsidR="00633179" w:rsidRPr="000000BD" w:rsidRDefault="007116DF"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 xml:space="preserve">Theologically competent and proficient in teaching eclectically across more than one Pagan Tradition. </w:t>
            </w:r>
          </w:p>
          <w:p w14:paraId="4707F7F6" w14:textId="77777777" w:rsidR="00633179" w:rsidRPr="000000BD" w:rsidRDefault="007116DF"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 xml:space="preserve">Have an understanding and can demonstrate an in-depth knowledge of Pagan practice. </w:t>
            </w:r>
          </w:p>
          <w:p w14:paraId="574EFBE3" w14:textId="77777777" w:rsidR="00633179" w:rsidRPr="000000BD" w:rsidRDefault="007116DF"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 xml:space="preserve">Pagan Chaplains will be asked to provide written confirmation to the HMPPS Pagan Faith and Belief Adviser attesting to the credentials, </w:t>
            </w:r>
            <w:r w:rsidR="00633179" w:rsidRPr="000000BD">
              <w:rPr>
                <w:rFonts w:cs="Arial"/>
                <w:color w:val="000000" w:themeColor="text1"/>
                <w:sz w:val="18"/>
                <w:szCs w:val="18"/>
                <w:lang w:val="en-GB"/>
              </w:rPr>
              <w:t>qualifications,</w:t>
            </w:r>
            <w:r w:rsidRPr="000000BD">
              <w:rPr>
                <w:rFonts w:cs="Arial"/>
                <w:color w:val="000000" w:themeColor="text1"/>
                <w:sz w:val="18"/>
                <w:szCs w:val="18"/>
                <w:lang w:val="en-GB"/>
              </w:rPr>
              <w:t xml:space="preserve"> and accountability of each candidate. (This evidence will be required before appointment and thereafter periodically according to HMPPS vetting policy.) • Requirement for Continuing Professional Development (CPD). </w:t>
            </w:r>
          </w:p>
          <w:p w14:paraId="758BDF12" w14:textId="77777777" w:rsidR="0001265F" w:rsidRPr="000000BD" w:rsidRDefault="007116DF" w:rsidP="000000BD">
            <w:pPr>
              <w:pStyle w:val="ListParagraph"/>
              <w:numPr>
                <w:ilvl w:val="0"/>
                <w:numId w:val="19"/>
              </w:numPr>
              <w:spacing w:before="40" w:line="276" w:lineRule="auto"/>
              <w:rPr>
                <w:rFonts w:cs="Arial"/>
                <w:color w:val="000000" w:themeColor="text1"/>
                <w:sz w:val="18"/>
                <w:szCs w:val="18"/>
                <w:lang w:val="en-GB"/>
              </w:rPr>
            </w:pPr>
            <w:proofErr w:type="gramStart"/>
            <w:r w:rsidRPr="000000BD">
              <w:rPr>
                <w:rFonts w:cs="Arial"/>
                <w:color w:val="000000" w:themeColor="text1"/>
                <w:sz w:val="18"/>
                <w:szCs w:val="18"/>
                <w:lang w:val="en-GB"/>
              </w:rPr>
              <w:t>In order to</w:t>
            </w:r>
            <w:proofErr w:type="gramEnd"/>
            <w:r w:rsidRPr="000000BD">
              <w:rPr>
                <w:rFonts w:cs="Arial"/>
                <w:color w:val="000000" w:themeColor="text1"/>
                <w:sz w:val="18"/>
                <w:szCs w:val="18"/>
                <w:lang w:val="en-GB"/>
              </w:rPr>
              <w:t xml:space="preserve"> maintain endorsement by the HMPPS Pagan Faith and Belief Adviser, all chaplains will be required to have regular contact with and unbroken membership of their endorsing body and the wider Pagan community. Engage with and demonstrate regular continuing reflection or training contributing towards their professional development as </w:t>
            </w:r>
            <w:r w:rsidRPr="000000BD">
              <w:rPr>
                <w:rFonts w:cs="Arial"/>
                <w:color w:val="000000" w:themeColor="text1"/>
                <w:sz w:val="18"/>
                <w:szCs w:val="18"/>
                <w:lang w:val="en-GB"/>
              </w:rPr>
              <w:lastRenderedPageBreak/>
              <w:t>ministers. This will be recorded and assessed on an annual basis by the HMPPS Pagan Faith and Belief Adviser.</w:t>
            </w:r>
          </w:p>
          <w:p w14:paraId="0558124F" w14:textId="32976911" w:rsidR="00EA3990" w:rsidRPr="004A7CF5" w:rsidRDefault="007116DF" w:rsidP="000000BD">
            <w:pPr>
              <w:pStyle w:val="ListParagraph"/>
              <w:numPr>
                <w:ilvl w:val="0"/>
                <w:numId w:val="19"/>
              </w:numPr>
              <w:spacing w:before="40" w:line="276" w:lineRule="auto"/>
              <w:rPr>
                <w:sz w:val="16"/>
                <w:szCs w:val="16"/>
              </w:rPr>
            </w:pPr>
            <w:r w:rsidRPr="000000BD">
              <w:rPr>
                <w:rFonts w:cs="Arial"/>
                <w:color w:val="000000" w:themeColor="text1"/>
                <w:sz w:val="18"/>
                <w:szCs w:val="18"/>
                <w:lang w:val="en-GB"/>
              </w:rPr>
              <w:t xml:space="preserve"> Must have the endorsement of the HMPPS Pagan Faith and Belief Adviser (Evidence required before appointment).</w:t>
            </w:r>
          </w:p>
        </w:tc>
      </w:tr>
    </w:tbl>
    <w:p w14:paraId="3B7FA451" w14:textId="77777777" w:rsidR="0001265F" w:rsidRDefault="0001265F" w:rsidP="000E3EF7">
      <w:pPr>
        <w:spacing w:after="200" w:line="276" w:lineRule="auto"/>
        <w:jc w:val="left"/>
      </w:pPr>
    </w:p>
    <w:p w14:paraId="2ACF7EFC" w14:textId="77777777" w:rsidR="00C34B9D" w:rsidRDefault="00C34B9D" w:rsidP="000E3EF7">
      <w:pPr>
        <w:spacing w:after="200" w:line="276" w:lineRule="auto"/>
        <w:jc w:val="left"/>
      </w:pPr>
    </w:p>
    <w:tbl>
      <w:tblPr>
        <w:tblpPr w:leftFromText="180" w:rightFromText="180" w:vertAnchor="text" w:horzAnchor="margin" w:tblpXSpec="center" w:tblpY="192"/>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2"/>
      </w:tblGrid>
      <w:tr w:rsidR="00EA3990" w:rsidRPr="00315425" w14:paraId="4BABE1F1" w14:textId="77777777" w:rsidTr="00A81389">
        <w:trPr>
          <w:trHeight w:val="829"/>
        </w:trPr>
        <w:tc>
          <w:tcPr>
            <w:tcW w:w="10492" w:type="dxa"/>
            <w:tcBorders>
              <w:top w:val="single" w:sz="2" w:space="0" w:color="auto"/>
              <w:left w:val="single" w:sz="2" w:space="0" w:color="auto"/>
              <w:bottom w:val="dotted" w:sz="2" w:space="0" w:color="auto"/>
              <w:right w:val="single" w:sz="2" w:space="0" w:color="auto"/>
            </w:tcBorders>
            <w:shd w:val="clear" w:color="auto" w:fill="F2F2F2"/>
            <w:vAlign w:val="center"/>
          </w:tcPr>
          <w:p w14:paraId="75474EE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E3646E9" w14:textId="77777777" w:rsidTr="00A81389">
        <w:trPr>
          <w:trHeight w:val="725"/>
        </w:trPr>
        <w:tc>
          <w:tcPr>
            <w:tcW w:w="10492" w:type="dxa"/>
            <w:tcBorders>
              <w:top w:val="nil"/>
              <w:left w:val="single" w:sz="2" w:space="0" w:color="auto"/>
              <w:bottom w:val="single" w:sz="4" w:space="0" w:color="auto"/>
              <w:right w:val="single" w:sz="4" w:space="0" w:color="auto"/>
            </w:tcBorders>
          </w:tcPr>
          <w:p w14:paraId="1C07C088" w14:textId="77777777" w:rsidR="00EA3990" w:rsidRDefault="00EA3990" w:rsidP="00EA3990">
            <w:pPr>
              <w:spacing w:before="40"/>
              <w:jc w:val="left"/>
              <w:rPr>
                <w:rFonts w:cs="Arial"/>
                <w:color w:val="000000" w:themeColor="text1"/>
                <w:szCs w:val="20"/>
                <w:lang w:val="en-GB"/>
              </w:rPr>
            </w:pPr>
          </w:p>
          <w:p w14:paraId="7071DD0C"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Growth, Client &amp; Customer Satisfaction / Quality of Services provided.</w:t>
            </w:r>
          </w:p>
          <w:p w14:paraId="5B3A05AD"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Leadership &amp; People Management.</w:t>
            </w:r>
          </w:p>
          <w:p w14:paraId="5BF8A27A"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Building relationships &amp; Team working.</w:t>
            </w:r>
          </w:p>
          <w:p w14:paraId="6C7DF9FC"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Innovation and Change</w:t>
            </w:r>
          </w:p>
          <w:p w14:paraId="37EC2651"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Brand Notoriety.</w:t>
            </w:r>
          </w:p>
          <w:p w14:paraId="7986CF4F"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Embracing change.</w:t>
            </w:r>
          </w:p>
          <w:p w14:paraId="43CBFA64"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Respecting others.</w:t>
            </w:r>
          </w:p>
          <w:p w14:paraId="0351AF5D"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Employee Engagement.</w:t>
            </w:r>
          </w:p>
          <w:p w14:paraId="6FC13EE0"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Learning &amp; Development.</w:t>
            </w:r>
          </w:p>
          <w:p w14:paraId="63960B24" w14:textId="77777777" w:rsidR="00EA3990" w:rsidRPr="00EA3990" w:rsidRDefault="00EA3990" w:rsidP="00EA3990">
            <w:pPr>
              <w:spacing w:before="40"/>
              <w:ind w:left="720"/>
              <w:jc w:val="left"/>
              <w:rPr>
                <w:rFonts w:cs="Arial"/>
                <w:color w:val="000000" w:themeColor="text1"/>
                <w:szCs w:val="20"/>
                <w:lang w:val="en-GB"/>
              </w:rPr>
            </w:pPr>
          </w:p>
        </w:tc>
      </w:tr>
    </w:tbl>
    <w:p w14:paraId="534B2286" w14:textId="77777777" w:rsidR="00EA3990" w:rsidRDefault="00EA3990" w:rsidP="000E3EF7">
      <w:pPr>
        <w:spacing w:after="200" w:line="276" w:lineRule="auto"/>
        <w:jc w:val="left"/>
      </w:pPr>
    </w:p>
    <w:p w14:paraId="04784C4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3CB5CD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612A186"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4FAAA63" w14:textId="77777777" w:rsidTr="00353228">
        <w:trPr>
          <w:trHeight w:val="620"/>
        </w:trPr>
        <w:tc>
          <w:tcPr>
            <w:tcW w:w="10456" w:type="dxa"/>
            <w:tcBorders>
              <w:top w:val="nil"/>
              <w:left w:val="single" w:sz="2" w:space="0" w:color="auto"/>
              <w:bottom w:val="single" w:sz="4" w:space="0" w:color="auto"/>
              <w:right w:val="single" w:sz="4" w:space="0" w:color="auto"/>
            </w:tcBorders>
          </w:tcPr>
          <w:p w14:paraId="0BB5385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E4279F6" w14:textId="77777777" w:rsidTr="00E57078">
              <w:tc>
                <w:tcPr>
                  <w:tcW w:w="2122" w:type="dxa"/>
                </w:tcPr>
                <w:p w14:paraId="423F16BB" w14:textId="77777777" w:rsidR="00E57078" w:rsidRDefault="00E57078" w:rsidP="000000B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957D576" w14:textId="77777777" w:rsidR="00E57078" w:rsidRDefault="00E57078" w:rsidP="000000BD">
                  <w:pPr>
                    <w:framePr w:hSpace="180" w:wrap="around" w:vAnchor="text" w:hAnchor="margin" w:xAlign="center" w:y="192"/>
                    <w:spacing w:before="40"/>
                    <w:jc w:val="left"/>
                    <w:rPr>
                      <w:rFonts w:cs="Arial"/>
                      <w:color w:val="000000" w:themeColor="text1"/>
                      <w:szCs w:val="20"/>
                      <w:lang w:val="en-GB"/>
                    </w:rPr>
                  </w:pPr>
                </w:p>
              </w:tc>
              <w:tc>
                <w:tcPr>
                  <w:tcW w:w="2557" w:type="dxa"/>
                </w:tcPr>
                <w:p w14:paraId="09A4B4F6" w14:textId="77777777" w:rsidR="00E57078" w:rsidRDefault="00E57078" w:rsidP="000000B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EBEF179" w14:textId="77777777" w:rsidR="00E57078" w:rsidRDefault="00E57078" w:rsidP="000000BD">
                  <w:pPr>
                    <w:framePr w:hSpace="180" w:wrap="around" w:vAnchor="text" w:hAnchor="margin" w:xAlign="center" w:y="192"/>
                    <w:spacing w:before="40"/>
                    <w:jc w:val="left"/>
                    <w:rPr>
                      <w:rFonts w:cs="Arial"/>
                      <w:color w:val="000000" w:themeColor="text1"/>
                      <w:szCs w:val="20"/>
                      <w:lang w:val="en-GB"/>
                    </w:rPr>
                  </w:pPr>
                </w:p>
              </w:tc>
            </w:tr>
            <w:tr w:rsidR="00E57078" w14:paraId="1B773F70" w14:textId="77777777" w:rsidTr="00E57078">
              <w:tc>
                <w:tcPr>
                  <w:tcW w:w="2122" w:type="dxa"/>
                </w:tcPr>
                <w:p w14:paraId="674DA563" w14:textId="77777777" w:rsidR="00E57078" w:rsidRDefault="00E57078" w:rsidP="000000B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8CEAAB2" w14:textId="77777777" w:rsidR="00E57078" w:rsidRDefault="00E57078" w:rsidP="000000BD">
                  <w:pPr>
                    <w:framePr w:hSpace="180" w:wrap="around" w:vAnchor="text" w:hAnchor="margin" w:xAlign="center" w:y="192"/>
                    <w:spacing w:before="40"/>
                    <w:jc w:val="left"/>
                    <w:rPr>
                      <w:rFonts w:cs="Arial"/>
                      <w:color w:val="000000" w:themeColor="text1"/>
                      <w:szCs w:val="20"/>
                      <w:lang w:val="en-GB"/>
                    </w:rPr>
                  </w:pPr>
                </w:p>
              </w:tc>
            </w:tr>
          </w:tbl>
          <w:p w14:paraId="48C97E2F" w14:textId="77777777" w:rsidR="00E57078" w:rsidRPr="00EA3990" w:rsidRDefault="00E57078" w:rsidP="00353228">
            <w:pPr>
              <w:spacing w:before="40"/>
              <w:ind w:left="720"/>
              <w:jc w:val="left"/>
              <w:rPr>
                <w:rFonts w:cs="Arial"/>
                <w:color w:val="000000" w:themeColor="text1"/>
                <w:szCs w:val="20"/>
                <w:lang w:val="en-GB"/>
              </w:rPr>
            </w:pPr>
          </w:p>
        </w:tc>
      </w:tr>
    </w:tbl>
    <w:p w14:paraId="4F678596" w14:textId="77777777" w:rsidR="00E57078" w:rsidRDefault="00E57078" w:rsidP="00E57078">
      <w:pPr>
        <w:spacing w:after="200" w:line="276" w:lineRule="auto"/>
        <w:jc w:val="left"/>
      </w:pPr>
    </w:p>
    <w:p w14:paraId="517C9B71" w14:textId="77777777" w:rsidR="00E57078" w:rsidRPr="00366A73" w:rsidRDefault="00E57078" w:rsidP="000E3EF7">
      <w:pPr>
        <w:spacing w:after="200" w:line="276" w:lineRule="auto"/>
        <w:jc w:val="left"/>
      </w:pPr>
    </w:p>
    <w:sectPr w:rsidR="00E57078" w:rsidRPr="00366A73" w:rsidSect="0061339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91572" w14:textId="77777777" w:rsidR="00F04749" w:rsidRDefault="00F04749" w:rsidP="00F04749">
      <w:r>
        <w:separator/>
      </w:r>
    </w:p>
  </w:endnote>
  <w:endnote w:type="continuationSeparator" w:id="0">
    <w:p w14:paraId="00E9FC5E" w14:textId="77777777" w:rsidR="00F04749" w:rsidRDefault="00F04749" w:rsidP="00F0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65D3" w14:textId="2A542A07" w:rsidR="00F04749" w:rsidRDefault="00F04749">
    <w:pPr>
      <w:pStyle w:val="Footer"/>
    </w:pPr>
    <w:r>
      <w:rPr>
        <w:noProof/>
      </w:rPr>
      <mc:AlternateContent>
        <mc:Choice Requires="wps">
          <w:drawing>
            <wp:anchor distT="0" distB="0" distL="114300" distR="114300" simplePos="0" relativeHeight="251657216" behindDoc="0" locked="0" layoutInCell="0" allowOverlap="1" wp14:anchorId="79DD25FB" wp14:editId="43ABA2D1">
              <wp:simplePos x="0" y="0"/>
              <wp:positionH relativeFrom="page">
                <wp:posOffset>0</wp:posOffset>
              </wp:positionH>
              <wp:positionV relativeFrom="page">
                <wp:posOffset>10227945</wp:posOffset>
              </wp:positionV>
              <wp:extent cx="7560310" cy="273050"/>
              <wp:effectExtent l="0" t="0" r="0" b="12700"/>
              <wp:wrapNone/>
              <wp:docPr id="2" name="MSIPCM99df44d497ba178dc26b7c8d" descr="{&quot;HashCode&quot;:-18760095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D39CAF" w14:textId="1A6193CD" w:rsidR="00F04749" w:rsidRPr="00F04749" w:rsidRDefault="00F04749" w:rsidP="00F04749">
                          <w:pPr>
                            <w:jc w:val="left"/>
                            <w:rPr>
                              <w:rFonts w:ascii="Calibri" w:hAnsi="Calibri" w:cs="Calibri"/>
                              <w:color w:val="000000"/>
                              <w:sz w:val="22"/>
                            </w:rPr>
                          </w:pPr>
                          <w:proofErr w:type="gramStart"/>
                          <w:r w:rsidRPr="00F04749">
                            <w:rPr>
                              <w:rFonts w:ascii="Calibri" w:hAnsi="Calibri" w:cs="Calibri"/>
                              <w:color w:val="000000"/>
                              <w:sz w:val="22"/>
                            </w:rPr>
                            <w:t>CLASSIFICATION:-</w:t>
                          </w:r>
                          <w:proofErr w:type="gramEnd"/>
                          <w:r w:rsidRPr="00F04749">
                            <w:rPr>
                              <w:rFonts w:ascii="Calibri" w:hAnsi="Calibri" w:cs="Calibri"/>
                              <w:color w:val="000000"/>
                              <w:sz w:val="22"/>
                            </w:rPr>
                            <w:t xml:space="preserve">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DD25FB" id="_x0000_t202" coordsize="21600,21600" o:spt="202" path="m,l,21600r21600,l21600,xe">
              <v:stroke joinstyle="miter"/>
              <v:path gradientshapeok="t" o:connecttype="rect"/>
            </v:shapetype>
            <v:shape id="MSIPCM99df44d497ba178dc26b7c8d" o:spid="_x0000_s1029" type="#_x0000_t202" alt="{&quot;HashCode&quot;:-1876009585,&quot;Height&quot;:841.0,&quot;Width&quot;:595.0,&quot;Placement&quot;:&quot;Footer&quot;,&quot;Index&quot;:&quot;Primary&quot;,&quot;Section&quot;:1,&quot;Top&quot;:0.0,&quot;Left&quot;:0.0}" style="position:absolute;left:0;text-align:left;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ED39CAF" w14:textId="1A6193CD" w:rsidR="00F04749" w:rsidRPr="00F04749" w:rsidRDefault="00F04749" w:rsidP="00F04749">
                    <w:pPr>
                      <w:jc w:val="left"/>
                      <w:rPr>
                        <w:rFonts w:ascii="Calibri" w:hAnsi="Calibri" w:cs="Calibri"/>
                        <w:color w:val="000000"/>
                        <w:sz w:val="22"/>
                      </w:rPr>
                    </w:pPr>
                    <w:proofErr w:type="gramStart"/>
                    <w:r w:rsidRPr="00F04749">
                      <w:rPr>
                        <w:rFonts w:ascii="Calibri" w:hAnsi="Calibri" w:cs="Calibri"/>
                        <w:color w:val="000000"/>
                        <w:sz w:val="22"/>
                      </w:rPr>
                      <w:t>CLASSIFICATION:-</w:t>
                    </w:r>
                    <w:proofErr w:type="gramEnd"/>
                    <w:r w:rsidRPr="00F04749">
                      <w:rPr>
                        <w:rFonts w:ascii="Calibri" w:hAnsi="Calibri" w:cs="Calibri"/>
                        <w:color w:val="000000"/>
                        <w:sz w:val="22"/>
                      </w:rPr>
                      <w:t xml:space="preserve">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5937E" w14:textId="77777777" w:rsidR="00F04749" w:rsidRDefault="00F04749" w:rsidP="00F04749">
      <w:r>
        <w:separator/>
      </w:r>
    </w:p>
  </w:footnote>
  <w:footnote w:type="continuationSeparator" w:id="0">
    <w:p w14:paraId="78609CE3" w14:textId="77777777" w:rsidR="00F04749" w:rsidRDefault="00F04749" w:rsidP="00F0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6ACC6" w14:textId="3E53091E" w:rsidR="00F04749" w:rsidRDefault="00F04749">
    <w:pPr>
      <w:pStyle w:val="Header"/>
    </w:pPr>
    <w:r>
      <w:rPr>
        <w:noProof/>
      </w:rPr>
      <mc:AlternateContent>
        <mc:Choice Requires="wps">
          <w:drawing>
            <wp:anchor distT="0" distB="0" distL="114300" distR="114300" simplePos="0" relativeHeight="251661312" behindDoc="0" locked="0" layoutInCell="0" allowOverlap="1" wp14:anchorId="12919DE4" wp14:editId="1FAA46DD">
              <wp:simplePos x="0" y="0"/>
              <wp:positionH relativeFrom="page">
                <wp:posOffset>0</wp:posOffset>
              </wp:positionH>
              <wp:positionV relativeFrom="page">
                <wp:posOffset>190500</wp:posOffset>
              </wp:positionV>
              <wp:extent cx="7560310" cy="273050"/>
              <wp:effectExtent l="0" t="0" r="0" b="12700"/>
              <wp:wrapNone/>
              <wp:docPr id="5" name="MSIPCM3c8d43faaa1fd8cced1959a4" descr="{&quot;HashCode&quot;:-17997843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A098C5" w14:textId="0FC5C34B" w:rsidR="00F04749" w:rsidRPr="00F04749" w:rsidRDefault="00F04749" w:rsidP="00F04749">
                          <w:pPr>
                            <w:jc w:val="left"/>
                            <w:rPr>
                              <w:rFonts w:ascii="Calibri" w:hAnsi="Calibri" w:cs="Calibri"/>
                              <w:color w:val="FF0000"/>
                              <w:sz w:val="22"/>
                            </w:rPr>
                          </w:pPr>
                          <w:proofErr w:type="gramStart"/>
                          <w:r w:rsidRPr="00F04749">
                            <w:rPr>
                              <w:rFonts w:ascii="Calibri" w:hAnsi="Calibri" w:cs="Calibri"/>
                              <w:color w:val="FF0000"/>
                              <w:sz w:val="22"/>
                            </w:rPr>
                            <w:t>CLASSIFICATION:-</w:t>
                          </w:r>
                          <w:proofErr w:type="gramEnd"/>
                          <w:r w:rsidRPr="00F04749">
                            <w:rPr>
                              <w:rFonts w:ascii="Calibri" w:hAnsi="Calibri" w:cs="Calibri"/>
                              <w:color w:val="FF0000"/>
                              <w:sz w:val="22"/>
                            </w:rPr>
                            <w:t xml:space="preserve">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2919DE4" id="_x0000_t202" coordsize="21600,21600" o:spt="202" path="m,l,21600r21600,l21600,xe">
              <v:stroke joinstyle="miter"/>
              <v:path gradientshapeok="t" o:connecttype="rect"/>
            </v:shapetype>
            <v:shape id="MSIPCM3c8d43faaa1fd8cced1959a4" o:spid="_x0000_s1028" type="#_x0000_t202" alt="{&quot;HashCode&quot;:-179978432,&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BA098C5" w14:textId="0FC5C34B" w:rsidR="00F04749" w:rsidRPr="00F04749" w:rsidRDefault="00F04749" w:rsidP="00F04749">
                    <w:pPr>
                      <w:jc w:val="left"/>
                      <w:rPr>
                        <w:rFonts w:ascii="Calibri" w:hAnsi="Calibri" w:cs="Calibri"/>
                        <w:color w:val="FF0000"/>
                        <w:sz w:val="22"/>
                      </w:rPr>
                    </w:pPr>
                    <w:proofErr w:type="gramStart"/>
                    <w:r w:rsidRPr="00F04749">
                      <w:rPr>
                        <w:rFonts w:ascii="Calibri" w:hAnsi="Calibri" w:cs="Calibri"/>
                        <w:color w:val="FF0000"/>
                        <w:sz w:val="22"/>
                      </w:rPr>
                      <w:t>CLASSIFICATION:-</w:t>
                    </w:r>
                    <w:proofErr w:type="gramEnd"/>
                    <w:r w:rsidRPr="00F04749">
                      <w:rPr>
                        <w:rFonts w:ascii="Calibri" w:hAnsi="Calibri" w:cs="Calibri"/>
                        <w:color w:val="FF0000"/>
                        <w:sz w:val="22"/>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C7C83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83E77"/>
    <w:multiLevelType w:val="hybridMultilevel"/>
    <w:tmpl w:val="4274B6A6"/>
    <w:lvl w:ilvl="0" w:tplc="04090005">
      <w:start w:val="1"/>
      <w:numFmt w:val="bullet"/>
      <w:lvlText w:val=""/>
      <w:lvlJc w:val="left"/>
      <w:pPr>
        <w:ind w:left="720" w:hanging="360"/>
      </w:pPr>
      <w:rPr>
        <w:rFonts w:ascii="Wingdings" w:hAnsi="Wingding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C15F76"/>
    <w:multiLevelType w:val="hybridMultilevel"/>
    <w:tmpl w:val="1426425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80B3242"/>
    <w:multiLevelType w:val="hybridMultilevel"/>
    <w:tmpl w:val="9406446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B38D3"/>
    <w:multiLevelType w:val="hybridMultilevel"/>
    <w:tmpl w:val="849A9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C663CD"/>
    <w:multiLevelType w:val="multilevel"/>
    <w:tmpl w:val="EC7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6A688B"/>
    <w:multiLevelType w:val="hybridMultilevel"/>
    <w:tmpl w:val="ED5C7A1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03286"/>
    <w:multiLevelType w:val="hybridMultilevel"/>
    <w:tmpl w:val="76B4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640847"/>
    <w:multiLevelType w:val="hybridMultilevel"/>
    <w:tmpl w:val="64D47C20"/>
    <w:lvl w:ilvl="0" w:tplc="04090005">
      <w:start w:val="1"/>
      <w:numFmt w:val="bullet"/>
      <w:lvlText w:val=""/>
      <w:lvlJc w:val="left"/>
      <w:pPr>
        <w:ind w:left="1440" w:hanging="360"/>
      </w:pPr>
      <w:rPr>
        <w:rFonts w:ascii="Wingdings" w:hAnsi="Wingdings"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88304340">
    <w:abstractNumId w:val="8"/>
  </w:num>
  <w:num w:numId="2" w16cid:durableId="184365694">
    <w:abstractNumId w:val="14"/>
  </w:num>
  <w:num w:numId="3" w16cid:durableId="700059478">
    <w:abstractNumId w:val="1"/>
  </w:num>
  <w:num w:numId="4" w16cid:durableId="1907452069">
    <w:abstractNumId w:val="13"/>
  </w:num>
  <w:num w:numId="5" w16cid:durableId="1698431902">
    <w:abstractNumId w:val="5"/>
  </w:num>
  <w:num w:numId="6" w16cid:durableId="2006976108">
    <w:abstractNumId w:val="2"/>
  </w:num>
  <w:num w:numId="7" w16cid:durableId="482503714">
    <w:abstractNumId w:val="15"/>
  </w:num>
  <w:num w:numId="8" w16cid:durableId="305596295">
    <w:abstractNumId w:val="7"/>
  </w:num>
  <w:num w:numId="9" w16cid:durableId="1542401681">
    <w:abstractNumId w:val="19"/>
  </w:num>
  <w:num w:numId="10" w16cid:durableId="1052774197">
    <w:abstractNumId w:val="20"/>
  </w:num>
  <w:num w:numId="11" w16cid:durableId="1235699777">
    <w:abstractNumId w:val="12"/>
  </w:num>
  <w:num w:numId="12" w16cid:durableId="2003385030">
    <w:abstractNumId w:val="0"/>
  </w:num>
  <w:num w:numId="13" w16cid:durableId="1314944156">
    <w:abstractNumId w:val="16"/>
  </w:num>
  <w:num w:numId="14" w16cid:durableId="1102801441">
    <w:abstractNumId w:val="4"/>
  </w:num>
  <w:num w:numId="15" w16cid:durableId="27604279">
    <w:abstractNumId w:val="17"/>
  </w:num>
  <w:num w:numId="16" w16cid:durableId="33241893">
    <w:abstractNumId w:val="18"/>
  </w:num>
  <w:num w:numId="17" w16cid:durableId="454060668">
    <w:abstractNumId w:val="22"/>
  </w:num>
  <w:num w:numId="18" w16cid:durableId="889925514">
    <w:abstractNumId w:val="9"/>
  </w:num>
  <w:num w:numId="19" w16cid:durableId="419374073">
    <w:abstractNumId w:val="21"/>
  </w:num>
  <w:num w:numId="20" w16cid:durableId="29886072">
    <w:abstractNumId w:val="23"/>
  </w:num>
  <w:num w:numId="21" w16cid:durableId="23751295">
    <w:abstractNumId w:val="3"/>
  </w:num>
  <w:num w:numId="22" w16cid:durableId="1002464748">
    <w:abstractNumId w:val="11"/>
  </w:num>
  <w:num w:numId="23" w16cid:durableId="309596882">
    <w:abstractNumId w:val="10"/>
  </w:num>
  <w:num w:numId="24" w16cid:durableId="1818951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0BD"/>
    <w:rsid w:val="0001265F"/>
    <w:rsid w:val="00023BCF"/>
    <w:rsid w:val="000539AC"/>
    <w:rsid w:val="000E3EF7"/>
    <w:rsid w:val="00104BDE"/>
    <w:rsid w:val="001321E0"/>
    <w:rsid w:val="00144E5D"/>
    <w:rsid w:val="00181B81"/>
    <w:rsid w:val="001872A0"/>
    <w:rsid w:val="001F1F6A"/>
    <w:rsid w:val="002362B6"/>
    <w:rsid w:val="00293E5D"/>
    <w:rsid w:val="002B1DC6"/>
    <w:rsid w:val="00366A73"/>
    <w:rsid w:val="003E4B7D"/>
    <w:rsid w:val="004238D8"/>
    <w:rsid w:val="00424476"/>
    <w:rsid w:val="004928DE"/>
    <w:rsid w:val="004A7CF5"/>
    <w:rsid w:val="004D170A"/>
    <w:rsid w:val="00501C57"/>
    <w:rsid w:val="00520545"/>
    <w:rsid w:val="00531889"/>
    <w:rsid w:val="005C5EE0"/>
    <w:rsid w:val="005E5B63"/>
    <w:rsid w:val="005F2644"/>
    <w:rsid w:val="00613392"/>
    <w:rsid w:val="00616B0B"/>
    <w:rsid w:val="00633179"/>
    <w:rsid w:val="006356F9"/>
    <w:rsid w:val="00646B79"/>
    <w:rsid w:val="00656519"/>
    <w:rsid w:val="00674674"/>
    <w:rsid w:val="006802C0"/>
    <w:rsid w:val="007116DF"/>
    <w:rsid w:val="00712C44"/>
    <w:rsid w:val="007265EE"/>
    <w:rsid w:val="00745A24"/>
    <w:rsid w:val="00796B53"/>
    <w:rsid w:val="007A5E79"/>
    <w:rsid w:val="007F602D"/>
    <w:rsid w:val="008B64DE"/>
    <w:rsid w:val="008D1A2B"/>
    <w:rsid w:val="009C3BF8"/>
    <w:rsid w:val="009E2865"/>
    <w:rsid w:val="009F2D89"/>
    <w:rsid w:val="00A37146"/>
    <w:rsid w:val="00A375C6"/>
    <w:rsid w:val="00A81389"/>
    <w:rsid w:val="00AA44B1"/>
    <w:rsid w:val="00AD1DEC"/>
    <w:rsid w:val="00B1168F"/>
    <w:rsid w:val="00B70457"/>
    <w:rsid w:val="00C34B9D"/>
    <w:rsid w:val="00C4467B"/>
    <w:rsid w:val="00C4695A"/>
    <w:rsid w:val="00C61430"/>
    <w:rsid w:val="00CC0297"/>
    <w:rsid w:val="00CC2929"/>
    <w:rsid w:val="00CE5F85"/>
    <w:rsid w:val="00D448B2"/>
    <w:rsid w:val="00D467FA"/>
    <w:rsid w:val="00D507C9"/>
    <w:rsid w:val="00D73A7B"/>
    <w:rsid w:val="00D83791"/>
    <w:rsid w:val="00D949FB"/>
    <w:rsid w:val="00DE5E49"/>
    <w:rsid w:val="00E2767E"/>
    <w:rsid w:val="00E31AA0"/>
    <w:rsid w:val="00E33C91"/>
    <w:rsid w:val="00E57078"/>
    <w:rsid w:val="00E70392"/>
    <w:rsid w:val="00E86121"/>
    <w:rsid w:val="00EA3990"/>
    <w:rsid w:val="00EA4C16"/>
    <w:rsid w:val="00EA5822"/>
    <w:rsid w:val="00EF6ED7"/>
    <w:rsid w:val="00F04749"/>
    <w:rsid w:val="00F30C00"/>
    <w:rsid w:val="00F479E6"/>
    <w:rsid w:val="00F76B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02DD5"/>
  <w15:docId w15:val="{ADA296DA-7D7A-40AA-A88A-EB47419E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749"/>
    <w:pPr>
      <w:tabs>
        <w:tab w:val="center" w:pos="4513"/>
        <w:tab w:val="right" w:pos="9026"/>
      </w:tabs>
    </w:pPr>
  </w:style>
  <w:style w:type="character" w:customStyle="1" w:styleId="HeaderChar">
    <w:name w:val="Header Char"/>
    <w:basedOn w:val="DefaultParagraphFont"/>
    <w:link w:val="Header"/>
    <w:uiPriority w:val="99"/>
    <w:rsid w:val="00F04749"/>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F04749"/>
    <w:pPr>
      <w:tabs>
        <w:tab w:val="center" w:pos="4513"/>
        <w:tab w:val="right" w:pos="9026"/>
      </w:tabs>
    </w:pPr>
  </w:style>
  <w:style w:type="character" w:customStyle="1" w:styleId="FooterChar">
    <w:name w:val="Footer Char"/>
    <w:basedOn w:val="DefaultParagraphFont"/>
    <w:link w:val="Footer"/>
    <w:uiPriority w:val="99"/>
    <w:rsid w:val="00F04749"/>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24035">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583FEA-85F5-4519-B1AD-36FEE4ACBB5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24E90E4-9DF8-4DB7-AEE9-C65E998EA1FC}">
      <dgm:prSet phldrT="[Text]" custT="1"/>
      <dgm:spPr/>
      <dgm:t>
        <a:bodyPr/>
        <a:lstStyle/>
        <a:p>
          <a:r>
            <a:rPr lang="en-GB" sz="1400"/>
            <a:t>Managing Chaplain</a:t>
          </a:r>
        </a:p>
      </dgm:t>
    </dgm:pt>
    <dgm:pt modelId="{614FF44D-30DA-4CF1-935B-7091679B1A12}" type="parTrans" cxnId="{E0C8AD7C-C31B-4189-B827-A5C66414E69F}">
      <dgm:prSet/>
      <dgm:spPr/>
      <dgm:t>
        <a:bodyPr/>
        <a:lstStyle/>
        <a:p>
          <a:endParaRPr lang="en-GB"/>
        </a:p>
      </dgm:t>
    </dgm:pt>
    <dgm:pt modelId="{30B4B28B-44B5-4702-AF9A-E99528229A96}" type="sibTrans" cxnId="{E0C8AD7C-C31B-4189-B827-A5C66414E69F}">
      <dgm:prSet/>
      <dgm:spPr/>
      <dgm:t>
        <a:bodyPr/>
        <a:lstStyle/>
        <a:p>
          <a:endParaRPr lang="en-GB"/>
        </a:p>
      </dgm:t>
    </dgm:pt>
    <dgm:pt modelId="{C6FB79C0-4B81-456F-84CF-26A7FE5A6F22}">
      <dgm:prSet phldrT="[Text]" custT="1"/>
      <dgm:spPr/>
      <dgm:t>
        <a:bodyPr/>
        <a:lstStyle/>
        <a:p>
          <a:r>
            <a:rPr lang="en-GB" sz="1400"/>
            <a:t>Chaplain</a:t>
          </a:r>
        </a:p>
      </dgm:t>
    </dgm:pt>
    <dgm:pt modelId="{0243C96B-BBD8-4900-90AA-AB9C81D7A658}" type="parTrans" cxnId="{49DDB0BB-3133-4062-8C4A-765A54954DD1}">
      <dgm:prSet/>
      <dgm:spPr/>
      <dgm:t>
        <a:bodyPr/>
        <a:lstStyle/>
        <a:p>
          <a:endParaRPr lang="en-GB"/>
        </a:p>
      </dgm:t>
    </dgm:pt>
    <dgm:pt modelId="{0066AFD6-BCB3-4927-9B98-94AB4A031EC3}" type="sibTrans" cxnId="{49DDB0BB-3133-4062-8C4A-765A54954DD1}">
      <dgm:prSet/>
      <dgm:spPr/>
      <dgm:t>
        <a:bodyPr/>
        <a:lstStyle/>
        <a:p>
          <a:endParaRPr lang="en-GB"/>
        </a:p>
      </dgm:t>
    </dgm:pt>
    <dgm:pt modelId="{3E0B049E-7E63-4095-8220-34F4B79571FE}" type="pres">
      <dgm:prSet presAssocID="{0A583FEA-85F5-4519-B1AD-36FEE4ACBB5B}" presName="hierChild1" presStyleCnt="0">
        <dgm:presLayoutVars>
          <dgm:orgChart val="1"/>
          <dgm:chPref val="1"/>
          <dgm:dir/>
          <dgm:animOne val="branch"/>
          <dgm:animLvl val="lvl"/>
          <dgm:resizeHandles/>
        </dgm:presLayoutVars>
      </dgm:prSet>
      <dgm:spPr/>
    </dgm:pt>
    <dgm:pt modelId="{50C5E79E-6DFE-42C3-BFC9-689CB8C14E3A}" type="pres">
      <dgm:prSet presAssocID="{824E90E4-9DF8-4DB7-AEE9-C65E998EA1FC}" presName="hierRoot1" presStyleCnt="0">
        <dgm:presLayoutVars>
          <dgm:hierBranch val="init"/>
        </dgm:presLayoutVars>
      </dgm:prSet>
      <dgm:spPr/>
    </dgm:pt>
    <dgm:pt modelId="{A839BBA6-12E4-47B5-BA44-283A197FF109}" type="pres">
      <dgm:prSet presAssocID="{824E90E4-9DF8-4DB7-AEE9-C65E998EA1FC}" presName="rootComposite1" presStyleCnt="0"/>
      <dgm:spPr/>
    </dgm:pt>
    <dgm:pt modelId="{82F996BD-FE99-477F-A3BF-D21913D2E0BB}" type="pres">
      <dgm:prSet presAssocID="{824E90E4-9DF8-4DB7-AEE9-C65E998EA1FC}" presName="rootText1" presStyleLbl="node0" presStyleIdx="0" presStyleCnt="1" custScaleX="42598" custScaleY="38693">
        <dgm:presLayoutVars>
          <dgm:chPref val="3"/>
        </dgm:presLayoutVars>
      </dgm:prSet>
      <dgm:spPr/>
    </dgm:pt>
    <dgm:pt modelId="{8CC6626D-B588-480D-9490-82609CB49795}" type="pres">
      <dgm:prSet presAssocID="{824E90E4-9DF8-4DB7-AEE9-C65E998EA1FC}" presName="rootConnector1" presStyleLbl="node1" presStyleIdx="0" presStyleCnt="0"/>
      <dgm:spPr/>
    </dgm:pt>
    <dgm:pt modelId="{3FF20800-C576-4FB2-A988-563AB2F6ACF4}" type="pres">
      <dgm:prSet presAssocID="{824E90E4-9DF8-4DB7-AEE9-C65E998EA1FC}" presName="hierChild2" presStyleCnt="0"/>
      <dgm:spPr/>
    </dgm:pt>
    <dgm:pt modelId="{414BB281-2B9A-4C6F-B77B-DB5F0C48411B}" type="pres">
      <dgm:prSet presAssocID="{0243C96B-BBD8-4900-90AA-AB9C81D7A658}" presName="Name37" presStyleLbl="parChTrans1D2" presStyleIdx="0" presStyleCnt="1"/>
      <dgm:spPr/>
    </dgm:pt>
    <dgm:pt modelId="{A570D46D-54B0-467A-964B-D7E9F8095290}" type="pres">
      <dgm:prSet presAssocID="{C6FB79C0-4B81-456F-84CF-26A7FE5A6F22}" presName="hierRoot2" presStyleCnt="0">
        <dgm:presLayoutVars>
          <dgm:hierBranch val="init"/>
        </dgm:presLayoutVars>
      </dgm:prSet>
      <dgm:spPr/>
    </dgm:pt>
    <dgm:pt modelId="{2A7D6494-3C05-4CF6-B555-747AF23118F5}" type="pres">
      <dgm:prSet presAssocID="{C6FB79C0-4B81-456F-84CF-26A7FE5A6F22}" presName="rootComposite" presStyleCnt="0"/>
      <dgm:spPr/>
    </dgm:pt>
    <dgm:pt modelId="{45CAEF1A-19EB-476D-AFFF-06A7764DC7EC}" type="pres">
      <dgm:prSet presAssocID="{C6FB79C0-4B81-456F-84CF-26A7FE5A6F22}" presName="rootText" presStyleLbl="node2" presStyleIdx="0" presStyleCnt="1" custScaleX="39461" custScaleY="36642" custLinFactNeighborX="-548" custLinFactNeighborY="-26307">
        <dgm:presLayoutVars>
          <dgm:chPref val="3"/>
        </dgm:presLayoutVars>
      </dgm:prSet>
      <dgm:spPr/>
    </dgm:pt>
    <dgm:pt modelId="{B7F86A66-057C-4676-A1CD-CC90BE38BC52}" type="pres">
      <dgm:prSet presAssocID="{C6FB79C0-4B81-456F-84CF-26A7FE5A6F22}" presName="rootConnector" presStyleLbl="node2" presStyleIdx="0" presStyleCnt="1"/>
      <dgm:spPr/>
    </dgm:pt>
    <dgm:pt modelId="{338948D3-4458-4CD2-8D13-DF67ECDD24ED}" type="pres">
      <dgm:prSet presAssocID="{C6FB79C0-4B81-456F-84CF-26A7FE5A6F22}" presName="hierChild4" presStyleCnt="0"/>
      <dgm:spPr/>
    </dgm:pt>
    <dgm:pt modelId="{9FD793EB-EA63-49DF-8A5C-0F7B3FB3BB27}" type="pres">
      <dgm:prSet presAssocID="{C6FB79C0-4B81-456F-84CF-26A7FE5A6F22}" presName="hierChild5" presStyleCnt="0"/>
      <dgm:spPr/>
    </dgm:pt>
    <dgm:pt modelId="{CC88DD3E-866D-4F32-B22D-417E857E6AAA}" type="pres">
      <dgm:prSet presAssocID="{824E90E4-9DF8-4DB7-AEE9-C65E998EA1FC}" presName="hierChild3" presStyleCnt="0"/>
      <dgm:spPr/>
    </dgm:pt>
  </dgm:ptLst>
  <dgm:cxnLst>
    <dgm:cxn modelId="{8EF62207-FD98-4D24-BC08-1B84ADE44317}" type="presOf" srcId="{824E90E4-9DF8-4DB7-AEE9-C65E998EA1FC}" destId="{82F996BD-FE99-477F-A3BF-D21913D2E0BB}" srcOrd="0" destOrd="0" presId="urn:microsoft.com/office/officeart/2005/8/layout/orgChart1"/>
    <dgm:cxn modelId="{F9CEFB5E-8394-4BE6-8534-1224096E4B32}" type="presOf" srcId="{824E90E4-9DF8-4DB7-AEE9-C65E998EA1FC}" destId="{8CC6626D-B588-480D-9490-82609CB49795}" srcOrd="1" destOrd="0" presId="urn:microsoft.com/office/officeart/2005/8/layout/orgChart1"/>
    <dgm:cxn modelId="{E0C8AD7C-C31B-4189-B827-A5C66414E69F}" srcId="{0A583FEA-85F5-4519-B1AD-36FEE4ACBB5B}" destId="{824E90E4-9DF8-4DB7-AEE9-C65E998EA1FC}" srcOrd="0" destOrd="0" parTransId="{614FF44D-30DA-4CF1-935B-7091679B1A12}" sibTransId="{30B4B28B-44B5-4702-AF9A-E99528229A96}"/>
    <dgm:cxn modelId="{DDEED884-57BE-466B-AA03-1BBD83C2B0BD}" type="presOf" srcId="{0A583FEA-85F5-4519-B1AD-36FEE4ACBB5B}" destId="{3E0B049E-7E63-4095-8220-34F4B79571FE}" srcOrd="0" destOrd="0" presId="urn:microsoft.com/office/officeart/2005/8/layout/orgChart1"/>
    <dgm:cxn modelId="{8C031792-1CCF-4CD8-9FD9-5AD6610C3110}" type="presOf" srcId="{C6FB79C0-4B81-456F-84CF-26A7FE5A6F22}" destId="{B7F86A66-057C-4676-A1CD-CC90BE38BC52}" srcOrd="1" destOrd="0" presId="urn:microsoft.com/office/officeart/2005/8/layout/orgChart1"/>
    <dgm:cxn modelId="{489750A0-ED60-42A9-B9FA-6D335299CC08}" type="presOf" srcId="{C6FB79C0-4B81-456F-84CF-26A7FE5A6F22}" destId="{45CAEF1A-19EB-476D-AFFF-06A7764DC7EC}" srcOrd="0" destOrd="0" presId="urn:microsoft.com/office/officeart/2005/8/layout/orgChart1"/>
    <dgm:cxn modelId="{5B16B8A5-E4AA-4F0A-8A2C-05098446AAD7}" type="presOf" srcId="{0243C96B-BBD8-4900-90AA-AB9C81D7A658}" destId="{414BB281-2B9A-4C6F-B77B-DB5F0C48411B}" srcOrd="0" destOrd="0" presId="urn:microsoft.com/office/officeart/2005/8/layout/orgChart1"/>
    <dgm:cxn modelId="{49DDB0BB-3133-4062-8C4A-765A54954DD1}" srcId="{824E90E4-9DF8-4DB7-AEE9-C65E998EA1FC}" destId="{C6FB79C0-4B81-456F-84CF-26A7FE5A6F22}" srcOrd="0" destOrd="0" parTransId="{0243C96B-BBD8-4900-90AA-AB9C81D7A658}" sibTransId="{0066AFD6-BCB3-4927-9B98-94AB4A031EC3}"/>
    <dgm:cxn modelId="{82F17919-32C6-4C67-B953-798DCE09E7D6}" type="presParOf" srcId="{3E0B049E-7E63-4095-8220-34F4B79571FE}" destId="{50C5E79E-6DFE-42C3-BFC9-689CB8C14E3A}" srcOrd="0" destOrd="0" presId="urn:microsoft.com/office/officeart/2005/8/layout/orgChart1"/>
    <dgm:cxn modelId="{6ACDBEA6-6EC0-4830-B1CD-F41C756E8553}" type="presParOf" srcId="{50C5E79E-6DFE-42C3-BFC9-689CB8C14E3A}" destId="{A839BBA6-12E4-47B5-BA44-283A197FF109}" srcOrd="0" destOrd="0" presId="urn:microsoft.com/office/officeart/2005/8/layout/orgChart1"/>
    <dgm:cxn modelId="{51B57CF0-CF8B-4361-B2A9-4CDE36EE434A}" type="presParOf" srcId="{A839BBA6-12E4-47B5-BA44-283A197FF109}" destId="{82F996BD-FE99-477F-A3BF-D21913D2E0BB}" srcOrd="0" destOrd="0" presId="urn:microsoft.com/office/officeart/2005/8/layout/orgChart1"/>
    <dgm:cxn modelId="{85A496D1-1683-4A71-A967-006DEC90D4D0}" type="presParOf" srcId="{A839BBA6-12E4-47B5-BA44-283A197FF109}" destId="{8CC6626D-B588-480D-9490-82609CB49795}" srcOrd="1" destOrd="0" presId="urn:microsoft.com/office/officeart/2005/8/layout/orgChart1"/>
    <dgm:cxn modelId="{3D57A9CF-0E60-4688-A65A-93B7EE6E22E1}" type="presParOf" srcId="{50C5E79E-6DFE-42C3-BFC9-689CB8C14E3A}" destId="{3FF20800-C576-4FB2-A988-563AB2F6ACF4}" srcOrd="1" destOrd="0" presId="urn:microsoft.com/office/officeart/2005/8/layout/orgChart1"/>
    <dgm:cxn modelId="{FC7DDCA1-325A-4ED9-AE6A-E07C4736E6D9}" type="presParOf" srcId="{3FF20800-C576-4FB2-A988-563AB2F6ACF4}" destId="{414BB281-2B9A-4C6F-B77B-DB5F0C48411B}" srcOrd="0" destOrd="0" presId="urn:microsoft.com/office/officeart/2005/8/layout/orgChart1"/>
    <dgm:cxn modelId="{E4579918-8A6A-4C33-A4BE-1D950CF9C15E}" type="presParOf" srcId="{3FF20800-C576-4FB2-A988-563AB2F6ACF4}" destId="{A570D46D-54B0-467A-964B-D7E9F8095290}" srcOrd="1" destOrd="0" presId="urn:microsoft.com/office/officeart/2005/8/layout/orgChart1"/>
    <dgm:cxn modelId="{3D0817E5-D872-4A96-8FB2-C0E36E30C0F3}" type="presParOf" srcId="{A570D46D-54B0-467A-964B-D7E9F8095290}" destId="{2A7D6494-3C05-4CF6-B555-747AF23118F5}" srcOrd="0" destOrd="0" presId="urn:microsoft.com/office/officeart/2005/8/layout/orgChart1"/>
    <dgm:cxn modelId="{2E35E48D-AA7B-4105-ABFD-BF982E06315A}" type="presParOf" srcId="{2A7D6494-3C05-4CF6-B555-747AF23118F5}" destId="{45CAEF1A-19EB-476D-AFFF-06A7764DC7EC}" srcOrd="0" destOrd="0" presId="urn:microsoft.com/office/officeart/2005/8/layout/orgChart1"/>
    <dgm:cxn modelId="{1BF1D69C-EA76-4BC8-AE1E-0687A815BA7E}" type="presParOf" srcId="{2A7D6494-3C05-4CF6-B555-747AF23118F5}" destId="{B7F86A66-057C-4676-A1CD-CC90BE38BC52}" srcOrd="1" destOrd="0" presId="urn:microsoft.com/office/officeart/2005/8/layout/orgChart1"/>
    <dgm:cxn modelId="{9FACE3EB-354B-4CDA-A331-07D38D17BA0C}" type="presParOf" srcId="{A570D46D-54B0-467A-964B-D7E9F8095290}" destId="{338948D3-4458-4CD2-8D13-DF67ECDD24ED}" srcOrd="1" destOrd="0" presId="urn:microsoft.com/office/officeart/2005/8/layout/orgChart1"/>
    <dgm:cxn modelId="{5CCCEEDD-6652-4578-AA85-979123190292}" type="presParOf" srcId="{A570D46D-54B0-467A-964B-D7E9F8095290}" destId="{9FD793EB-EA63-49DF-8A5C-0F7B3FB3BB27}" srcOrd="2" destOrd="0" presId="urn:microsoft.com/office/officeart/2005/8/layout/orgChart1"/>
    <dgm:cxn modelId="{4656CC38-54C9-4385-B6FD-C7F2FDDA44AD}" type="presParOf" srcId="{50C5E79E-6DFE-42C3-BFC9-689CB8C14E3A}" destId="{CC88DD3E-866D-4F32-B22D-417E857E6AA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4BB281-2B9A-4C6F-B77B-DB5F0C48411B}">
      <dsp:nvSpPr>
        <dsp:cNvPr id="0" name=""/>
        <dsp:cNvSpPr/>
      </dsp:nvSpPr>
      <dsp:spPr>
        <a:xfrm>
          <a:off x="2679166" y="647307"/>
          <a:ext cx="91440" cy="262224"/>
        </a:xfrm>
        <a:custGeom>
          <a:avLst/>
          <a:gdLst/>
          <a:ahLst/>
          <a:cxnLst/>
          <a:rect l="0" t="0" r="0" b="0"/>
          <a:pathLst>
            <a:path>
              <a:moveTo>
                <a:pt x="64033" y="0"/>
              </a:moveTo>
              <a:lnTo>
                <a:pt x="45720" y="0"/>
              </a:lnTo>
              <a:lnTo>
                <a:pt x="45720" y="2622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F996BD-FE99-477F-A3BF-D21913D2E0BB}">
      <dsp:nvSpPr>
        <dsp:cNvPr id="0" name=""/>
        <dsp:cNvSpPr/>
      </dsp:nvSpPr>
      <dsp:spPr>
        <a:xfrm>
          <a:off x="2031401" y="759"/>
          <a:ext cx="1423597" cy="6465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Managing Chaplain</a:t>
          </a:r>
        </a:p>
      </dsp:txBody>
      <dsp:txXfrm>
        <a:off x="2031401" y="759"/>
        <a:ext cx="1423597" cy="646547"/>
      </dsp:txXfrm>
    </dsp:sp>
    <dsp:sp modelId="{45CAEF1A-19EB-476D-AFFF-06A7764DC7EC}">
      <dsp:nvSpPr>
        <dsp:cNvPr id="0" name=""/>
        <dsp:cNvSpPr/>
      </dsp:nvSpPr>
      <dsp:spPr>
        <a:xfrm>
          <a:off x="2065505" y="909532"/>
          <a:ext cx="1318761" cy="6122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Chaplain</a:t>
          </a:r>
        </a:p>
      </dsp:txBody>
      <dsp:txXfrm>
        <a:off x="2065505" y="909532"/>
        <a:ext cx="1318761" cy="6122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D6D03-C9F6-4816-9292-62D31303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874</Words>
  <Characters>4985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Katie Dawson</cp:lastModifiedBy>
  <cp:revision>2</cp:revision>
  <dcterms:created xsi:type="dcterms:W3CDTF">2024-06-03T14:20:00Z</dcterms:created>
  <dcterms:modified xsi:type="dcterms:W3CDTF">2024-06-03T14:20:00Z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0b8d7e6a-0edc-401e-94d6-1456a20032f3_Enabled">
    <vt:lpwstr>true</vt:lpwstr>
  </property>
  <property fmtid="{D5CDD505-2E9C-101B-9397-08002B2CF9AE}" pid="9" name="MSIP_Label_0b8d7e6a-0edc-401e-94d6-1456a20032f3_SetDate">
    <vt:lpwstr>2023-04-20T11:12:07Z</vt:lpwstr>
  </property>
  <property fmtid="{D5CDD505-2E9C-101B-9397-08002B2CF9AE}" pid="10" name="MSIP_Label_0b8d7e6a-0edc-401e-94d6-1456a20032f3_Method">
    <vt:lpwstr>Privileged</vt:lpwstr>
  </property>
  <property fmtid="{D5CDD505-2E9C-101B-9397-08002B2CF9AE}" pid="11" name="MSIP_Label_0b8d7e6a-0edc-401e-94d6-1456a20032f3_Name">
    <vt:lpwstr>Official (INSECURE)</vt:lpwstr>
  </property>
  <property fmtid="{D5CDD505-2E9C-101B-9397-08002B2CF9AE}" pid="12" name="MSIP_Label_0b8d7e6a-0edc-401e-94d6-1456a20032f3_SiteId">
    <vt:lpwstr>abf819d6-d924-423a-a845-efba8c945c04</vt:lpwstr>
  </property>
  <property fmtid="{D5CDD505-2E9C-101B-9397-08002B2CF9AE}" pid="13" name="MSIP_Label_0b8d7e6a-0edc-401e-94d6-1456a20032f3_ActionId">
    <vt:lpwstr>ad533901-ee78-45d0-aeae-64c28cb3f5bd</vt:lpwstr>
  </property>
  <property fmtid="{D5CDD505-2E9C-101B-9397-08002B2CF9AE}" pid="14" name="MSIP_Label_0b8d7e6a-0edc-401e-94d6-1456a20032f3_ContentBits">
    <vt:lpwstr>3</vt:lpwstr>
  </property>
</Properties>
</file>