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4E893" w14:textId="77777777" w:rsidR="00366A73" w:rsidRDefault="005F5536" w:rsidP="001E623A">
      <w:pPr>
        <w:pStyle w:val="Puces4"/>
      </w:pPr>
      <w:r>
        <w:rPr>
          <w:noProof/>
          <w:lang w:eastAsia="en-GB"/>
        </w:rPr>
        <mc:AlternateContent>
          <mc:Choice Requires="wps">
            <w:drawing>
              <wp:anchor distT="0" distB="0" distL="114300" distR="114300" simplePos="0" relativeHeight="251666432" behindDoc="0" locked="0" layoutInCell="1" allowOverlap="1" wp14:anchorId="4E0E053E" wp14:editId="0AEC0C5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9D23BC" w14:textId="0248300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4535A">
                              <w:rPr>
                                <w:color w:val="FFFFFF"/>
                                <w:sz w:val="44"/>
                                <w:szCs w:val="44"/>
                                <w:lang w:val="en-AU"/>
                              </w:rPr>
                              <w:t>Painter and Decorator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E0E053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49D23BC" w14:textId="0248300A"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24535A">
                        <w:rPr>
                          <w:color w:val="FFFFFF"/>
                          <w:sz w:val="44"/>
                          <w:szCs w:val="44"/>
                          <w:lang w:val="en-AU"/>
                        </w:rPr>
                        <w:t>Painter and Decorator</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1CA34638" wp14:editId="3EC9A48A">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FFB23EC" w14:textId="77777777" w:rsidR="00366A73" w:rsidRPr="00366A73" w:rsidRDefault="00366A73" w:rsidP="00366A73"/>
    <w:p w14:paraId="009DEA62" w14:textId="77777777" w:rsidR="00366A73" w:rsidRPr="00366A73" w:rsidRDefault="00366A73" w:rsidP="00366A73"/>
    <w:p w14:paraId="45355651" w14:textId="77777777" w:rsidR="00366A73" w:rsidRPr="00366A73" w:rsidRDefault="00366A73" w:rsidP="00366A73"/>
    <w:p w14:paraId="2A3D3B6B" w14:textId="77777777" w:rsidR="00366A73" w:rsidRPr="00366A73" w:rsidRDefault="00366A73" w:rsidP="00366A73"/>
    <w:p w14:paraId="0A1D3C95" w14:textId="77777777" w:rsidR="00366A73" w:rsidRDefault="00366A73" w:rsidP="00366A73"/>
    <w:p w14:paraId="1EA9E943"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58"/>
        <w:gridCol w:w="7182"/>
        <w:gridCol w:w="18"/>
      </w:tblGrid>
      <w:tr w:rsidR="0024535A" w:rsidRPr="00AA31C5" w14:paraId="02B70062" w14:textId="77777777" w:rsidTr="00797F08">
        <w:trPr>
          <w:trHeight w:val="387"/>
        </w:trPr>
        <w:tc>
          <w:tcPr>
            <w:tcW w:w="3258"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77666D9A"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Function:</w:t>
            </w:r>
          </w:p>
        </w:tc>
        <w:tc>
          <w:tcPr>
            <w:tcW w:w="7200" w:type="dxa"/>
            <w:gridSpan w:val="2"/>
            <w:tcBorders>
              <w:top w:val="single" w:sz="4" w:space="0" w:color="auto"/>
              <w:left w:val="nil"/>
              <w:bottom w:val="dotted" w:sz="2" w:space="0" w:color="auto"/>
              <w:right w:val="single" w:sz="4" w:space="0" w:color="auto"/>
            </w:tcBorders>
          </w:tcPr>
          <w:p w14:paraId="2F87AAFA" w14:textId="4488A407" w:rsidR="0024535A" w:rsidRPr="00AA31C5" w:rsidRDefault="0024535A" w:rsidP="0024535A">
            <w:pPr>
              <w:spacing w:before="20" w:after="20"/>
              <w:jc w:val="left"/>
              <w:rPr>
                <w:rFonts w:cs="Arial"/>
                <w:color w:val="000000"/>
                <w:szCs w:val="20"/>
              </w:rPr>
            </w:pPr>
            <w:r w:rsidRPr="003B041F">
              <w:t xml:space="preserve">Sodexo Government (Justice Services) </w:t>
            </w:r>
          </w:p>
        </w:tc>
      </w:tr>
      <w:tr w:rsidR="0024535A" w:rsidRPr="00AA31C5" w14:paraId="12E3466F" w14:textId="77777777" w:rsidTr="00797F08">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41964E9F"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 xml:space="preserve">Position:  </w:t>
            </w:r>
          </w:p>
        </w:tc>
        <w:tc>
          <w:tcPr>
            <w:tcW w:w="7200" w:type="dxa"/>
            <w:gridSpan w:val="2"/>
            <w:tcBorders>
              <w:top w:val="dotted" w:sz="2" w:space="0" w:color="auto"/>
              <w:left w:val="nil"/>
              <w:bottom w:val="dotted" w:sz="2" w:space="0" w:color="auto"/>
              <w:right w:val="single" w:sz="4" w:space="0" w:color="auto"/>
            </w:tcBorders>
          </w:tcPr>
          <w:p w14:paraId="3E530B3F" w14:textId="0A588268" w:rsidR="0024535A" w:rsidRPr="00AA31C5" w:rsidRDefault="0024535A" w:rsidP="0024535A">
            <w:pPr>
              <w:pStyle w:val="Heading2"/>
              <w:rPr>
                <w:rFonts w:cs="Arial"/>
                <w:szCs w:val="20"/>
                <w:lang w:val="en-CA"/>
              </w:rPr>
            </w:pPr>
            <w:r w:rsidRPr="003B041F">
              <w:t xml:space="preserve">Painter and Decorator </w:t>
            </w:r>
          </w:p>
        </w:tc>
      </w:tr>
      <w:tr w:rsidR="0024535A" w:rsidRPr="00AA31C5" w14:paraId="31673350" w14:textId="77777777" w:rsidTr="00797F08">
        <w:trPr>
          <w:trHeight w:val="387"/>
        </w:trPr>
        <w:tc>
          <w:tcPr>
            <w:tcW w:w="3258"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3411BBEF"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Job holder:</w:t>
            </w:r>
          </w:p>
        </w:tc>
        <w:tc>
          <w:tcPr>
            <w:tcW w:w="7200" w:type="dxa"/>
            <w:gridSpan w:val="2"/>
            <w:tcBorders>
              <w:top w:val="dotted" w:sz="2" w:space="0" w:color="auto"/>
              <w:left w:val="nil"/>
              <w:bottom w:val="dotted" w:sz="2" w:space="0" w:color="auto"/>
              <w:right w:val="single" w:sz="4" w:space="0" w:color="auto"/>
            </w:tcBorders>
          </w:tcPr>
          <w:p w14:paraId="27638EBA" w14:textId="33126178" w:rsidR="0024535A" w:rsidRPr="00AA31C5" w:rsidRDefault="0024535A" w:rsidP="0024535A">
            <w:pPr>
              <w:spacing w:before="20" w:after="20"/>
              <w:jc w:val="left"/>
              <w:rPr>
                <w:rFonts w:cs="Arial"/>
                <w:color w:val="000000"/>
                <w:szCs w:val="20"/>
              </w:rPr>
            </w:pPr>
          </w:p>
        </w:tc>
      </w:tr>
      <w:tr w:rsidR="0024535A" w:rsidRPr="00AA31C5" w14:paraId="0DFD549E" w14:textId="77777777" w:rsidTr="00797F08">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F285150"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Date (in job since):</w:t>
            </w:r>
          </w:p>
        </w:tc>
        <w:tc>
          <w:tcPr>
            <w:tcW w:w="7200" w:type="dxa"/>
            <w:gridSpan w:val="2"/>
            <w:tcBorders>
              <w:top w:val="dotted" w:sz="2" w:space="0" w:color="auto"/>
              <w:left w:val="nil"/>
              <w:bottom w:val="dotted" w:sz="4" w:space="0" w:color="auto"/>
              <w:right w:val="single" w:sz="4" w:space="0" w:color="auto"/>
            </w:tcBorders>
          </w:tcPr>
          <w:p w14:paraId="28C44E51" w14:textId="4929E997" w:rsidR="0024535A" w:rsidRPr="00AA31C5" w:rsidRDefault="0024535A" w:rsidP="0024535A">
            <w:pPr>
              <w:spacing w:before="20" w:after="20"/>
              <w:jc w:val="left"/>
              <w:rPr>
                <w:rFonts w:cs="Arial"/>
                <w:color w:val="000000"/>
                <w:szCs w:val="20"/>
              </w:rPr>
            </w:pPr>
          </w:p>
        </w:tc>
      </w:tr>
      <w:tr w:rsidR="0024535A" w:rsidRPr="00AA31C5" w14:paraId="11969F95" w14:textId="77777777" w:rsidTr="00797F08">
        <w:trPr>
          <w:trHeight w:val="387"/>
        </w:trPr>
        <w:tc>
          <w:tcPr>
            <w:tcW w:w="3258"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AA3E70C"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 xml:space="preserve">Immediate manager </w:t>
            </w:r>
            <w:r w:rsidRPr="00AA31C5">
              <w:rPr>
                <w:b w:val="0"/>
              </w:rPr>
              <w:br/>
              <w:t>(N+1 Job title and name):</w:t>
            </w:r>
          </w:p>
        </w:tc>
        <w:tc>
          <w:tcPr>
            <w:tcW w:w="7200" w:type="dxa"/>
            <w:gridSpan w:val="2"/>
            <w:tcBorders>
              <w:top w:val="dotted" w:sz="2" w:space="0" w:color="auto"/>
              <w:left w:val="nil"/>
              <w:bottom w:val="dotted" w:sz="4" w:space="0" w:color="auto"/>
              <w:right w:val="single" w:sz="4" w:space="0" w:color="auto"/>
            </w:tcBorders>
          </w:tcPr>
          <w:p w14:paraId="0CE3934D" w14:textId="6F5705EE" w:rsidR="0024535A" w:rsidRPr="00AA31C5" w:rsidRDefault="0024535A" w:rsidP="0024535A">
            <w:pPr>
              <w:spacing w:before="20" w:after="20"/>
              <w:jc w:val="left"/>
              <w:rPr>
                <w:rFonts w:cs="Arial"/>
                <w:color w:val="000000"/>
                <w:szCs w:val="20"/>
              </w:rPr>
            </w:pPr>
            <w:r w:rsidRPr="003B041F">
              <w:t>Hard Services Manager</w:t>
            </w:r>
          </w:p>
        </w:tc>
      </w:tr>
      <w:tr w:rsidR="0024535A" w:rsidRPr="00AA31C5" w14:paraId="7700ECAA" w14:textId="77777777" w:rsidTr="00797F08">
        <w:trPr>
          <w:trHeight w:val="387"/>
        </w:trPr>
        <w:tc>
          <w:tcPr>
            <w:tcW w:w="3258"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5A74C9DB"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Additional reporting line to:</w:t>
            </w:r>
          </w:p>
        </w:tc>
        <w:tc>
          <w:tcPr>
            <w:tcW w:w="7200" w:type="dxa"/>
            <w:gridSpan w:val="2"/>
            <w:tcBorders>
              <w:top w:val="dotted" w:sz="4" w:space="0" w:color="auto"/>
              <w:left w:val="nil"/>
              <w:bottom w:val="dotted" w:sz="4" w:space="0" w:color="auto"/>
              <w:right w:val="single" w:sz="4" w:space="0" w:color="auto"/>
            </w:tcBorders>
          </w:tcPr>
          <w:p w14:paraId="4D70AF46" w14:textId="1545B1DC" w:rsidR="0024535A" w:rsidRPr="00AA31C5" w:rsidRDefault="0024535A" w:rsidP="0024535A">
            <w:pPr>
              <w:spacing w:before="20" w:after="20"/>
              <w:jc w:val="left"/>
              <w:rPr>
                <w:rFonts w:cs="Arial"/>
                <w:color w:val="000000"/>
                <w:szCs w:val="20"/>
              </w:rPr>
            </w:pPr>
            <w:r w:rsidRPr="003B041F">
              <w:t>Head of Facilities Management</w:t>
            </w:r>
          </w:p>
        </w:tc>
      </w:tr>
      <w:tr w:rsidR="0024535A" w:rsidRPr="00AA31C5" w14:paraId="1CA67D41" w14:textId="77777777" w:rsidTr="00797F08">
        <w:trPr>
          <w:trHeight w:val="387"/>
        </w:trPr>
        <w:tc>
          <w:tcPr>
            <w:tcW w:w="3258"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79842699" w14:textId="77777777" w:rsidR="0024535A" w:rsidRPr="00AA31C5" w:rsidRDefault="0024535A" w:rsidP="0024535A">
            <w:pPr>
              <w:pStyle w:val="gris"/>
              <w:framePr w:hSpace="0" w:wrap="auto" w:vAnchor="margin" w:hAnchor="text" w:xAlign="left" w:yAlign="inline"/>
              <w:spacing w:before="20" w:after="20"/>
              <w:rPr>
                <w:b w:val="0"/>
              </w:rPr>
            </w:pPr>
            <w:r w:rsidRPr="00AA31C5">
              <w:rPr>
                <w:b w:val="0"/>
              </w:rPr>
              <w:t>Position location:</w:t>
            </w:r>
          </w:p>
        </w:tc>
        <w:tc>
          <w:tcPr>
            <w:tcW w:w="7200" w:type="dxa"/>
            <w:gridSpan w:val="2"/>
            <w:tcBorders>
              <w:top w:val="dotted" w:sz="4" w:space="0" w:color="auto"/>
              <w:left w:val="nil"/>
              <w:bottom w:val="single" w:sz="4" w:space="0" w:color="auto"/>
              <w:right w:val="single" w:sz="4" w:space="0" w:color="auto"/>
            </w:tcBorders>
          </w:tcPr>
          <w:p w14:paraId="5DC9AAB3" w14:textId="7954A8E5" w:rsidR="0024535A" w:rsidRPr="00AA31C5" w:rsidRDefault="0024535A" w:rsidP="0024535A">
            <w:pPr>
              <w:spacing w:before="20" w:after="20"/>
              <w:jc w:val="left"/>
              <w:rPr>
                <w:rFonts w:cs="Arial"/>
                <w:color w:val="000000"/>
                <w:szCs w:val="20"/>
              </w:rPr>
            </w:pPr>
            <w:r w:rsidRPr="003B041F">
              <w:t>HMP Peterborough</w:t>
            </w:r>
          </w:p>
        </w:tc>
      </w:tr>
      <w:tr w:rsidR="00366A73" w:rsidRPr="00AA31C5" w14:paraId="2E40FCDE"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A1FF37E" w14:textId="77777777" w:rsidR="00366A73" w:rsidRPr="00AA31C5" w:rsidRDefault="00366A73" w:rsidP="00161F93">
            <w:pPr>
              <w:jc w:val="left"/>
              <w:rPr>
                <w:rFonts w:cs="Arial"/>
                <w:szCs w:val="20"/>
              </w:rPr>
            </w:pPr>
          </w:p>
          <w:p w14:paraId="76CCEA2F" w14:textId="77777777" w:rsidR="00366A73" w:rsidRPr="00AA31C5" w:rsidRDefault="00366A73" w:rsidP="00161F93">
            <w:pPr>
              <w:jc w:val="left"/>
              <w:rPr>
                <w:rFonts w:cs="Arial"/>
                <w:szCs w:val="20"/>
              </w:rPr>
            </w:pPr>
          </w:p>
        </w:tc>
      </w:tr>
      <w:tr w:rsidR="00366A73" w:rsidRPr="00AA31C5" w14:paraId="2271CE91" w14:textId="77777777" w:rsidTr="00161F93">
        <w:trPr>
          <w:trHeight w:val="364"/>
        </w:trPr>
        <w:tc>
          <w:tcPr>
            <w:tcW w:w="10458"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0E31AACA" w14:textId="77777777" w:rsidR="00366A73" w:rsidRPr="00AA31C5" w:rsidRDefault="00366A73" w:rsidP="00161F93">
            <w:pPr>
              <w:pStyle w:val="titregris"/>
              <w:framePr w:hSpace="0" w:wrap="auto" w:vAnchor="margin" w:hAnchor="text" w:xAlign="left" w:yAlign="inline"/>
              <w:ind w:left="0" w:firstLine="0"/>
              <w:rPr>
                <w:b w:val="0"/>
              </w:rPr>
            </w:pPr>
            <w:r w:rsidRPr="00AA31C5">
              <w:rPr>
                <w:color w:val="FF0000"/>
              </w:rPr>
              <w:t xml:space="preserve">1.  </w:t>
            </w:r>
            <w:r w:rsidRPr="00AA31C5">
              <w:t xml:space="preserve">Purpose of the Job </w:t>
            </w:r>
            <w:r w:rsidRPr="00AA31C5">
              <w:rPr>
                <w:b w:val="0"/>
              </w:rPr>
              <w:t>– State concisely the aim of the job</w:t>
            </w:r>
            <w:r w:rsidRPr="00AA31C5">
              <w:t xml:space="preserve">.  </w:t>
            </w:r>
          </w:p>
        </w:tc>
      </w:tr>
      <w:tr w:rsidR="00366A73" w:rsidRPr="00AA31C5" w14:paraId="131C273B" w14:textId="77777777" w:rsidTr="00535125">
        <w:trPr>
          <w:trHeight w:val="1095"/>
        </w:trPr>
        <w:tc>
          <w:tcPr>
            <w:tcW w:w="10458" w:type="dxa"/>
            <w:gridSpan w:val="3"/>
            <w:tcBorders>
              <w:top w:val="dotted" w:sz="4" w:space="0" w:color="auto"/>
              <w:left w:val="single" w:sz="4" w:space="0" w:color="auto"/>
              <w:bottom w:val="dotted" w:sz="4" w:space="0" w:color="auto"/>
              <w:right w:val="single" w:sz="2" w:space="0" w:color="auto"/>
            </w:tcBorders>
            <w:vAlign w:val="center"/>
          </w:tcPr>
          <w:p w14:paraId="030E5996" w14:textId="42836A37" w:rsidR="00A144DE" w:rsidRPr="00535125" w:rsidRDefault="006A2A72" w:rsidP="00A144DE">
            <w:pPr>
              <w:rPr>
                <w:iCs/>
                <w:sz w:val="22"/>
              </w:rPr>
            </w:pPr>
            <w:r w:rsidRPr="00535125">
              <w:rPr>
                <w:iCs/>
                <w:sz w:val="22"/>
              </w:rPr>
              <w:t>Delivery</w:t>
            </w:r>
            <w:r w:rsidR="00A144DE" w:rsidRPr="00535125">
              <w:rPr>
                <w:iCs/>
                <w:sz w:val="22"/>
              </w:rPr>
              <w:t xml:space="preserve"> of varying</w:t>
            </w:r>
            <w:r w:rsidR="000B5853">
              <w:rPr>
                <w:iCs/>
                <w:sz w:val="22"/>
              </w:rPr>
              <w:t xml:space="preserve"> painting</w:t>
            </w:r>
            <w:r w:rsidR="00EC409C">
              <w:rPr>
                <w:iCs/>
                <w:sz w:val="22"/>
              </w:rPr>
              <w:t xml:space="preserve">/decorating/MAF and PPM </w:t>
            </w:r>
            <w:r w:rsidR="000629AF">
              <w:rPr>
                <w:iCs/>
                <w:sz w:val="22"/>
              </w:rPr>
              <w:t>Reactive</w:t>
            </w:r>
            <w:r w:rsidR="00EC409C">
              <w:rPr>
                <w:iCs/>
                <w:sz w:val="22"/>
              </w:rPr>
              <w:t>.</w:t>
            </w:r>
            <w:r w:rsidR="00322C06">
              <w:rPr>
                <w:iCs/>
                <w:sz w:val="22"/>
              </w:rPr>
              <w:t xml:space="preserve"> </w:t>
            </w:r>
            <w:r w:rsidR="00A144DE" w:rsidRPr="00535125">
              <w:rPr>
                <w:iCs/>
                <w:sz w:val="22"/>
              </w:rPr>
              <w:t>This role will also include the</w:t>
            </w:r>
            <w:r w:rsidR="000B5853">
              <w:rPr>
                <w:iCs/>
                <w:sz w:val="22"/>
              </w:rPr>
              <w:t xml:space="preserve"> </w:t>
            </w:r>
            <w:r w:rsidR="00A144DE" w:rsidRPr="00535125">
              <w:rPr>
                <w:iCs/>
                <w:sz w:val="22"/>
              </w:rPr>
              <w:t xml:space="preserve">requirement for the completion of </w:t>
            </w:r>
            <w:r w:rsidR="00A53294" w:rsidRPr="00535125">
              <w:rPr>
                <w:iCs/>
                <w:sz w:val="22"/>
              </w:rPr>
              <w:t>reactive</w:t>
            </w:r>
            <w:r w:rsidR="00A144DE" w:rsidRPr="00535125">
              <w:rPr>
                <w:iCs/>
                <w:sz w:val="22"/>
              </w:rPr>
              <w:t xml:space="preserve"> helpdesk tickets &amp; assistance in the completion of </w:t>
            </w:r>
            <w:r w:rsidR="000B5853">
              <w:rPr>
                <w:iCs/>
                <w:sz w:val="22"/>
              </w:rPr>
              <w:t xml:space="preserve">painting </w:t>
            </w:r>
            <w:r w:rsidR="00A144DE" w:rsidRPr="00535125">
              <w:rPr>
                <w:iCs/>
                <w:sz w:val="22"/>
              </w:rPr>
              <w:t xml:space="preserve">project related </w:t>
            </w:r>
            <w:r w:rsidR="005225EE">
              <w:rPr>
                <w:iCs/>
                <w:sz w:val="22"/>
              </w:rPr>
              <w:t>tasks and other</w:t>
            </w:r>
            <w:r w:rsidR="000B5853">
              <w:rPr>
                <w:iCs/>
                <w:sz w:val="22"/>
              </w:rPr>
              <w:t xml:space="preserve"> </w:t>
            </w:r>
            <w:r w:rsidR="005225EE">
              <w:rPr>
                <w:iCs/>
                <w:sz w:val="22"/>
              </w:rPr>
              <w:t>requests.</w:t>
            </w:r>
          </w:p>
          <w:p w14:paraId="588F78DA" w14:textId="77777777" w:rsidR="00745A24" w:rsidRPr="00535125" w:rsidRDefault="00745A24" w:rsidP="005124AD">
            <w:pPr>
              <w:pStyle w:val="Puces4"/>
              <w:numPr>
                <w:ilvl w:val="0"/>
                <w:numId w:val="0"/>
              </w:numPr>
              <w:rPr>
                <w:color w:val="auto"/>
                <w:sz w:val="22"/>
                <w:szCs w:val="20"/>
              </w:rPr>
            </w:pPr>
          </w:p>
        </w:tc>
      </w:tr>
      <w:tr w:rsidR="00366A73" w:rsidRPr="00AA31C5" w14:paraId="05CF6CCA" w14:textId="77777777" w:rsidTr="00161F93">
        <w:trPr>
          <w:gridAfter w:val="1"/>
          <w:wAfter w:w="18" w:type="dxa"/>
        </w:trPr>
        <w:tc>
          <w:tcPr>
            <w:tcW w:w="10440" w:type="dxa"/>
            <w:gridSpan w:val="2"/>
            <w:tcBorders>
              <w:top w:val="single" w:sz="2" w:space="0" w:color="auto"/>
              <w:left w:val="nil"/>
              <w:bottom w:val="single" w:sz="2" w:space="0" w:color="auto"/>
              <w:right w:val="nil"/>
            </w:tcBorders>
          </w:tcPr>
          <w:p w14:paraId="3A19B95B" w14:textId="77777777" w:rsidR="00366A73" w:rsidRPr="00AA31C5" w:rsidRDefault="00366A73" w:rsidP="00161F93">
            <w:pPr>
              <w:jc w:val="left"/>
              <w:rPr>
                <w:rFonts w:cs="Arial"/>
                <w:szCs w:val="20"/>
              </w:rPr>
            </w:pPr>
          </w:p>
          <w:p w14:paraId="07E8B75F" w14:textId="77777777" w:rsidR="00366A73" w:rsidRPr="00AA31C5" w:rsidRDefault="00366A73" w:rsidP="00161F93">
            <w:pPr>
              <w:jc w:val="left"/>
              <w:rPr>
                <w:rFonts w:cs="Arial"/>
                <w:szCs w:val="20"/>
              </w:rPr>
            </w:pPr>
          </w:p>
        </w:tc>
      </w:tr>
    </w:tbl>
    <w:p w14:paraId="018D3A7B" w14:textId="77777777" w:rsidR="00366A73" w:rsidRPr="006658E1" w:rsidRDefault="005F5536"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8BA25F0" wp14:editId="784E3FED">
                <wp:simplePos x="0" y="0"/>
                <wp:positionH relativeFrom="column">
                  <wp:posOffset>7086600</wp:posOffset>
                </wp:positionH>
                <wp:positionV relativeFrom="paragraph">
                  <wp:posOffset>2689860</wp:posOffset>
                </wp:positionV>
                <wp:extent cx="1583690" cy="253365"/>
                <wp:effectExtent l="0" t="0" r="0" b="0"/>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E70E0C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BA25F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E70E0C1"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587E7F6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20943E5" w14:textId="77777777" w:rsidR="00366A73" w:rsidRPr="000943F3" w:rsidRDefault="001B5144"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0C77F72"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7EAAE9C" w14:textId="77777777" w:rsidR="00366A73" w:rsidRPr="00315425" w:rsidRDefault="00366A73" w:rsidP="00366A73">
            <w:pPr>
              <w:jc w:val="center"/>
              <w:rPr>
                <w:rFonts w:cs="Arial"/>
                <w:b/>
                <w:sz w:val="4"/>
                <w:szCs w:val="20"/>
              </w:rPr>
            </w:pPr>
          </w:p>
          <w:p w14:paraId="51394F2B" w14:textId="1EECDE12" w:rsidR="00366A73" w:rsidRDefault="00366A73" w:rsidP="00EB1C49">
            <w:pPr>
              <w:spacing w:after="40"/>
              <w:rPr>
                <w:rFonts w:cs="Arial"/>
                <w:noProof/>
                <w:sz w:val="10"/>
                <w:szCs w:val="20"/>
                <w:lang w:eastAsia="en-US"/>
              </w:rPr>
            </w:pPr>
          </w:p>
          <w:p w14:paraId="1E9EFCD0" w14:textId="156C3317" w:rsidR="00366A73" w:rsidRDefault="0024535A" w:rsidP="00366A73">
            <w:pPr>
              <w:spacing w:after="40"/>
              <w:jc w:val="center"/>
              <w:rPr>
                <w:rFonts w:cs="Arial"/>
                <w:noProof/>
                <w:sz w:val="10"/>
                <w:szCs w:val="20"/>
                <w:lang w:eastAsia="en-US"/>
              </w:rPr>
            </w:pPr>
            <w:r>
              <w:rPr>
                <w:rFonts w:cs="Arial"/>
                <w:noProof/>
                <w:sz w:val="10"/>
                <w:szCs w:val="20"/>
                <w:lang w:eastAsia="en-US"/>
              </w:rPr>
              <w:drawing>
                <wp:inline distT="0" distB="0" distL="0" distR="0" wp14:anchorId="279D8A87" wp14:editId="59F13431">
                  <wp:extent cx="6023610" cy="3438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3610" cy="3438525"/>
                          </a:xfrm>
                          <a:prstGeom prst="rect">
                            <a:avLst/>
                          </a:prstGeom>
                          <a:noFill/>
                        </pic:spPr>
                      </pic:pic>
                    </a:graphicData>
                  </a:graphic>
                </wp:inline>
              </w:drawing>
            </w:r>
          </w:p>
          <w:p w14:paraId="54558962" w14:textId="77777777" w:rsidR="000E3EF7" w:rsidRDefault="000E3EF7" w:rsidP="00366A73">
            <w:pPr>
              <w:spacing w:after="40"/>
              <w:jc w:val="center"/>
              <w:rPr>
                <w:rFonts w:cs="Arial"/>
                <w:noProof/>
                <w:sz w:val="10"/>
                <w:szCs w:val="20"/>
                <w:lang w:eastAsia="en-US"/>
              </w:rPr>
            </w:pPr>
          </w:p>
          <w:p w14:paraId="70845BED" w14:textId="77777777" w:rsidR="00366A73" w:rsidRPr="00D376CF" w:rsidRDefault="00366A73" w:rsidP="00366A73">
            <w:pPr>
              <w:spacing w:after="40"/>
              <w:jc w:val="center"/>
              <w:rPr>
                <w:rFonts w:cs="Arial"/>
                <w:sz w:val="14"/>
                <w:szCs w:val="20"/>
              </w:rPr>
            </w:pPr>
          </w:p>
        </w:tc>
      </w:tr>
    </w:tbl>
    <w:p w14:paraId="20710511" w14:textId="77777777" w:rsidR="00366A73" w:rsidRDefault="00366A73" w:rsidP="00366A73">
      <w:pPr>
        <w:jc w:val="left"/>
        <w:rPr>
          <w:rFonts w:cs="Arial"/>
        </w:rPr>
      </w:pPr>
    </w:p>
    <w:p w14:paraId="2ADC300C" w14:textId="77777777" w:rsidR="005225EE" w:rsidRDefault="005225EE" w:rsidP="00366A73">
      <w:pPr>
        <w:jc w:val="left"/>
        <w:rPr>
          <w:rFonts w:cs="Arial"/>
        </w:rPr>
      </w:pPr>
    </w:p>
    <w:p w14:paraId="5C2C1227" w14:textId="77777777" w:rsidR="005225EE" w:rsidRDefault="005225EE" w:rsidP="00366A73">
      <w:pPr>
        <w:jc w:val="left"/>
        <w:rPr>
          <w:rFonts w:cs="Arial"/>
          <w:vanish/>
        </w:rPr>
      </w:pPr>
    </w:p>
    <w:p w14:paraId="21C13B2F"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25197A6"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D084BD3" w14:textId="77777777" w:rsidR="00366A73" w:rsidRPr="002A2FAD" w:rsidRDefault="001B5144" w:rsidP="00161F93">
            <w:pPr>
              <w:rPr>
                <w:rFonts w:cs="Arial"/>
                <w:b/>
              </w:rPr>
            </w:pPr>
            <w:r>
              <w:rPr>
                <w:rFonts w:cs="Arial"/>
                <w:b/>
                <w:color w:val="FF0000"/>
                <w:szCs w:val="20"/>
                <w:shd w:val="clear" w:color="auto" w:fill="F2F2F2"/>
              </w:rPr>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xml:space="preserve">– Describe the most difficult types of problems the jobholder </w:t>
            </w:r>
            <w:proofErr w:type="gramStart"/>
            <w:r w:rsidR="00366A73" w:rsidRPr="002A2FAD">
              <w:rPr>
                <w:rFonts w:cs="Arial"/>
                <w:color w:val="002060"/>
                <w:sz w:val="16"/>
                <w:szCs w:val="20"/>
                <w:shd w:val="clear" w:color="auto" w:fill="F2F2F2"/>
              </w:rPr>
              <w:t>has to</w:t>
            </w:r>
            <w:proofErr w:type="gramEnd"/>
            <w:r w:rsidR="00366A73"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41E751FB" w14:textId="77777777" w:rsidTr="001F776E">
        <w:trPr>
          <w:trHeight w:val="1263"/>
        </w:trPr>
        <w:tc>
          <w:tcPr>
            <w:tcW w:w="10458" w:type="dxa"/>
            <w:tcBorders>
              <w:top w:val="dotted" w:sz="2" w:space="0" w:color="auto"/>
              <w:left w:val="single" w:sz="2" w:space="0" w:color="auto"/>
              <w:bottom w:val="single" w:sz="4" w:space="0" w:color="auto"/>
              <w:right w:val="single" w:sz="2" w:space="0" w:color="auto"/>
            </w:tcBorders>
          </w:tcPr>
          <w:p w14:paraId="5F338568" w14:textId="0325DA73" w:rsidR="008F4D04" w:rsidRPr="00535125" w:rsidRDefault="0024535A" w:rsidP="008F4D04">
            <w:pPr>
              <w:spacing w:before="40" w:after="40"/>
              <w:jc w:val="left"/>
              <w:rPr>
                <w:rFonts w:cs="Arial"/>
                <w:sz w:val="22"/>
                <w:szCs w:val="20"/>
              </w:rPr>
            </w:pPr>
            <w:r>
              <w:rPr>
                <w:rFonts w:cs="Arial"/>
                <w:sz w:val="22"/>
                <w:szCs w:val="20"/>
              </w:rPr>
              <w:t>HMP Peterborough</w:t>
            </w:r>
            <w:r w:rsidR="000B5853">
              <w:rPr>
                <w:rFonts w:cs="Arial"/>
                <w:sz w:val="22"/>
                <w:szCs w:val="20"/>
              </w:rPr>
              <w:t xml:space="preserve"> </w:t>
            </w:r>
            <w:r w:rsidR="008F4D04" w:rsidRPr="00535125">
              <w:rPr>
                <w:rFonts w:cs="Arial"/>
                <w:sz w:val="22"/>
                <w:szCs w:val="20"/>
              </w:rPr>
              <w:t>is</w:t>
            </w:r>
            <w:r w:rsidR="00A53294" w:rsidRPr="00535125">
              <w:rPr>
                <w:rFonts w:cs="Arial"/>
                <w:sz w:val="22"/>
                <w:szCs w:val="20"/>
              </w:rPr>
              <w:t xml:space="preserve"> one of the </w:t>
            </w:r>
            <w:r w:rsidR="00870965">
              <w:rPr>
                <w:rFonts w:cs="Arial"/>
                <w:sz w:val="22"/>
                <w:szCs w:val="20"/>
              </w:rPr>
              <w:t xml:space="preserve">major </w:t>
            </w:r>
            <w:r w:rsidR="00A53294" w:rsidRPr="00535125">
              <w:rPr>
                <w:rFonts w:cs="Arial"/>
                <w:sz w:val="22"/>
                <w:szCs w:val="20"/>
              </w:rPr>
              <w:t xml:space="preserve">sites within the Sodexo </w:t>
            </w:r>
            <w:r>
              <w:rPr>
                <w:rFonts w:cs="Arial"/>
                <w:sz w:val="22"/>
                <w:szCs w:val="20"/>
              </w:rPr>
              <w:t>Justice Services p</w:t>
            </w:r>
            <w:r w:rsidR="00A53294" w:rsidRPr="00535125">
              <w:rPr>
                <w:rFonts w:cs="Arial"/>
                <w:sz w:val="22"/>
                <w:szCs w:val="20"/>
              </w:rPr>
              <w:t>ortfolio</w:t>
            </w:r>
            <w:r w:rsidR="008F4D04" w:rsidRPr="00535125">
              <w:rPr>
                <w:rFonts w:cs="Arial"/>
                <w:sz w:val="22"/>
                <w:szCs w:val="20"/>
              </w:rPr>
              <w:t xml:space="preserve">. The role is to </w:t>
            </w:r>
            <w:r w:rsidR="000B5853">
              <w:rPr>
                <w:rFonts w:cs="Arial"/>
                <w:sz w:val="22"/>
                <w:szCs w:val="20"/>
              </w:rPr>
              <w:t xml:space="preserve">provide </w:t>
            </w:r>
            <w:r w:rsidR="00C21B36">
              <w:rPr>
                <w:rFonts w:cs="Arial"/>
                <w:sz w:val="22"/>
                <w:szCs w:val="20"/>
                <w:lang w:eastAsia="en-GB"/>
              </w:rPr>
              <w:t>painting/decorating/MAF/</w:t>
            </w:r>
            <w:r w:rsidR="00EC6EF6">
              <w:rPr>
                <w:rFonts w:cs="Arial"/>
                <w:sz w:val="22"/>
                <w:szCs w:val="20"/>
                <w:lang w:eastAsia="en-GB"/>
              </w:rPr>
              <w:t>lifecycle/</w:t>
            </w:r>
            <w:r w:rsidR="00C21B36">
              <w:rPr>
                <w:rFonts w:cs="Arial"/>
                <w:sz w:val="22"/>
                <w:szCs w:val="20"/>
                <w:lang w:eastAsia="en-GB"/>
              </w:rPr>
              <w:t xml:space="preserve">PPM and </w:t>
            </w:r>
            <w:r w:rsidR="00EC6EF6">
              <w:rPr>
                <w:rFonts w:cs="Arial"/>
                <w:sz w:val="22"/>
                <w:szCs w:val="20"/>
                <w:lang w:eastAsia="en-GB"/>
              </w:rPr>
              <w:t>R</w:t>
            </w:r>
            <w:r w:rsidR="00C21B36">
              <w:rPr>
                <w:rFonts w:cs="Arial"/>
                <w:sz w:val="22"/>
                <w:szCs w:val="20"/>
                <w:lang w:eastAsia="en-GB"/>
              </w:rPr>
              <w:t xml:space="preserve">eactive task </w:t>
            </w:r>
            <w:r w:rsidR="000B5853">
              <w:rPr>
                <w:rFonts w:cs="Arial"/>
                <w:sz w:val="22"/>
                <w:szCs w:val="20"/>
              </w:rPr>
              <w:t xml:space="preserve">provisions </w:t>
            </w:r>
            <w:r w:rsidR="00C6588A">
              <w:rPr>
                <w:rFonts w:cs="Arial"/>
                <w:sz w:val="22"/>
                <w:szCs w:val="20"/>
              </w:rPr>
              <w:t xml:space="preserve">across the </w:t>
            </w:r>
            <w:r>
              <w:rPr>
                <w:rFonts w:cs="Arial"/>
                <w:sz w:val="22"/>
                <w:szCs w:val="20"/>
              </w:rPr>
              <w:t>site</w:t>
            </w:r>
            <w:r w:rsidR="008F4D04" w:rsidRPr="00535125">
              <w:rPr>
                <w:rFonts w:cs="Arial"/>
                <w:sz w:val="22"/>
                <w:szCs w:val="20"/>
              </w:rPr>
              <w:t>.</w:t>
            </w:r>
          </w:p>
          <w:p w14:paraId="34491AE3" w14:textId="77777777" w:rsidR="008F4D04" w:rsidRPr="00535125" w:rsidRDefault="008F4D04" w:rsidP="008F4D04">
            <w:pPr>
              <w:numPr>
                <w:ilvl w:val="0"/>
                <w:numId w:val="26"/>
              </w:numPr>
              <w:jc w:val="left"/>
              <w:rPr>
                <w:rFonts w:cs="Arial"/>
                <w:sz w:val="22"/>
                <w:szCs w:val="18"/>
              </w:rPr>
            </w:pPr>
            <w:r w:rsidRPr="00535125">
              <w:rPr>
                <w:rFonts w:cs="Arial"/>
                <w:sz w:val="22"/>
                <w:szCs w:val="18"/>
              </w:rPr>
              <w:t>Ownership of areas, tasks and plant, deliver service with pride</w:t>
            </w:r>
          </w:p>
          <w:p w14:paraId="59A2496A" w14:textId="0343176B" w:rsidR="00F57679" w:rsidRPr="00210E16" w:rsidRDefault="008F4D04" w:rsidP="00210E16">
            <w:pPr>
              <w:numPr>
                <w:ilvl w:val="0"/>
                <w:numId w:val="26"/>
              </w:numPr>
              <w:jc w:val="left"/>
              <w:rPr>
                <w:rFonts w:cs="Arial"/>
                <w:sz w:val="22"/>
                <w:szCs w:val="18"/>
              </w:rPr>
            </w:pPr>
            <w:r w:rsidRPr="00535125">
              <w:rPr>
                <w:rFonts w:cs="Arial"/>
                <w:sz w:val="22"/>
                <w:szCs w:val="18"/>
              </w:rPr>
              <w:t xml:space="preserve">Liaise with internal and external </w:t>
            </w:r>
            <w:r w:rsidR="00BF591E" w:rsidRPr="00535125">
              <w:rPr>
                <w:rFonts w:cs="Arial"/>
                <w:sz w:val="22"/>
                <w:szCs w:val="18"/>
              </w:rPr>
              <w:t>customers,</w:t>
            </w:r>
            <w:r w:rsidRPr="00535125">
              <w:rPr>
                <w:rFonts w:cs="Arial"/>
                <w:sz w:val="22"/>
                <w:szCs w:val="18"/>
              </w:rPr>
              <w:t xml:space="preserve"> the client and engineers at all level</w:t>
            </w:r>
            <w:r w:rsidR="0024535A">
              <w:rPr>
                <w:rFonts w:cs="Arial"/>
                <w:sz w:val="22"/>
                <w:szCs w:val="18"/>
              </w:rPr>
              <w:t>s</w:t>
            </w:r>
            <w:r w:rsidRPr="00535125">
              <w:rPr>
                <w:rFonts w:cs="Arial"/>
                <w:sz w:val="22"/>
                <w:szCs w:val="18"/>
              </w:rPr>
              <w:t>.</w:t>
            </w:r>
          </w:p>
        </w:tc>
      </w:tr>
    </w:tbl>
    <w:p w14:paraId="6240E84B" w14:textId="77777777" w:rsidR="00E57078" w:rsidRPr="005124AD" w:rsidRDefault="00E57078" w:rsidP="00366A73">
      <w:pPr>
        <w:jc w:val="left"/>
        <w:rPr>
          <w:rFonts w:cs="Arial"/>
          <w:b/>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2F47975B" w14:textId="77777777" w:rsidTr="00870965">
        <w:trPr>
          <w:trHeight w:val="557"/>
        </w:trPr>
        <w:tc>
          <w:tcPr>
            <w:tcW w:w="10458" w:type="dxa"/>
            <w:shd w:val="clear" w:color="auto" w:fill="F2F2F2"/>
            <w:vAlign w:val="center"/>
          </w:tcPr>
          <w:p w14:paraId="6F1C647A" w14:textId="77777777" w:rsidR="00366A73" w:rsidRPr="00315425" w:rsidRDefault="001B5144"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3BB8EDCC" w14:textId="77777777" w:rsidTr="00416162">
        <w:trPr>
          <w:trHeight w:val="2122"/>
        </w:trPr>
        <w:tc>
          <w:tcPr>
            <w:tcW w:w="10458" w:type="dxa"/>
          </w:tcPr>
          <w:p w14:paraId="00A29560" w14:textId="2DB75559" w:rsidR="008F4D04" w:rsidRPr="00535125" w:rsidRDefault="008F4D04" w:rsidP="00210E16">
            <w:pPr>
              <w:pStyle w:val="ListParagraph"/>
              <w:numPr>
                <w:ilvl w:val="0"/>
                <w:numId w:val="40"/>
              </w:numPr>
              <w:shd w:val="clear" w:color="auto" w:fill="FFFFFF"/>
              <w:spacing w:after="240"/>
              <w:jc w:val="left"/>
              <w:rPr>
                <w:rFonts w:cs="Arial"/>
                <w:sz w:val="22"/>
                <w:szCs w:val="20"/>
                <w:lang w:eastAsia="en-GB"/>
              </w:rPr>
            </w:pPr>
            <w:r w:rsidRPr="00535125">
              <w:rPr>
                <w:rFonts w:cs="Arial"/>
                <w:sz w:val="22"/>
                <w:szCs w:val="20"/>
                <w:lang w:eastAsia="en-GB"/>
              </w:rPr>
              <w:t>Carr</w:t>
            </w:r>
            <w:r w:rsidR="00870965">
              <w:rPr>
                <w:rFonts w:cs="Arial"/>
                <w:sz w:val="22"/>
                <w:szCs w:val="20"/>
                <w:lang w:eastAsia="en-GB"/>
              </w:rPr>
              <w:t>y out painting</w:t>
            </w:r>
            <w:r w:rsidR="00C21B36">
              <w:rPr>
                <w:rFonts w:cs="Arial"/>
                <w:sz w:val="22"/>
                <w:szCs w:val="20"/>
                <w:lang w:eastAsia="en-GB"/>
              </w:rPr>
              <w:t xml:space="preserve">/decorating/MAF/PPM and reactive task </w:t>
            </w:r>
            <w:r w:rsidR="00870965">
              <w:rPr>
                <w:rFonts w:cs="Arial"/>
                <w:sz w:val="22"/>
                <w:szCs w:val="20"/>
                <w:lang w:eastAsia="en-GB"/>
              </w:rPr>
              <w:t xml:space="preserve">work </w:t>
            </w:r>
            <w:r w:rsidRPr="00535125">
              <w:rPr>
                <w:rFonts w:cs="Arial"/>
                <w:sz w:val="22"/>
                <w:szCs w:val="20"/>
                <w:lang w:eastAsia="en-GB"/>
              </w:rPr>
              <w:t>in line with task list requirements</w:t>
            </w:r>
            <w:r w:rsidR="00C21B36">
              <w:rPr>
                <w:rFonts w:cs="Arial"/>
                <w:sz w:val="22"/>
                <w:szCs w:val="20"/>
                <w:lang w:eastAsia="en-GB"/>
              </w:rPr>
              <w:t>.</w:t>
            </w:r>
          </w:p>
          <w:p w14:paraId="78493001" w14:textId="77777777" w:rsidR="008F4D04" w:rsidRPr="00535125" w:rsidRDefault="008F4D04" w:rsidP="00210E16">
            <w:pPr>
              <w:pStyle w:val="ListParagraph"/>
              <w:numPr>
                <w:ilvl w:val="0"/>
                <w:numId w:val="40"/>
              </w:numPr>
              <w:shd w:val="clear" w:color="auto" w:fill="FFFFFF"/>
              <w:spacing w:after="240"/>
              <w:jc w:val="left"/>
              <w:rPr>
                <w:rFonts w:cs="Arial"/>
                <w:sz w:val="22"/>
                <w:szCs w:val="20"/>
                <w:lang w:eastAsia="en-GB"/>
              </w:rPr>
            </w:pPr>
            <w:r w:rsidRPr="00535125">
              <w:rPr>
                <w:rFonts w:cs="Arial"/>
                <w:sz w:val="22"/>
                <w:szCs w:val="20"/>
                <w:lang w:eastAsia="en-GB"/>
              </w:rPr>
              <w:t>Close work orders and raise corrective work orders in line with SOP requirements</w:t>
            </w:r>
          </w:p>
          <w:p w14:paraId="2AC3960B" w14:textId="77777777" w:rsidR="00A11A9B" w:rsidRPr="00535125" w:rsidRDefault="00A11A9B" w:rsidP="00210E16">
            <w:pPr>
              <w:pStyle w:val="ListParagraph"/>
              <w:numPr>
                <w:ilvl w:val="0"/>
                <w:numId w:val="40"/>
              </w:numPr>
              <w:shd w:val="clear" w:color="auto" w:fill="FFFFFF"/>
              <w:spacing w:before="240" w:after="240"/>
              <w:jc w:val="left"/>
              <w:rPr>
                <w:rFonts w:cs="Arial"/>
                <w:sz w:val="22"/>
                <w:szCs w:val="20"/>
                <w:lang w:eastAsia="en-GB"/>
              </w:rPr>
            </w:pPr>
            <w:r w:rsidRPr="00535125">
              <w:rPr>
                <w:rFonts w:cs="Arial"/>
                <w:sz w:val="22"/>
                <w:szCs w:val="20"/>
                <w:lang w:eastAsia="en-GB"/>
              </w:rPr>
              <w:t>Communicating with the customer</w:t>
            </w:r>
            <w:r w:rsidR="00870965">
              <w:rPr>
                <w:rFonts w:cs="Arial"/>
                <w:sz w:val="22"/>
                <w:szCs w:val="20"/>
                <w:lang w:eastAsia="en-GB"/>
              </w:rPr>
              <w:t>.</w:t>
            </w:r>
          </w:p>
          <w:p w14:paraId="2C5FF6CB" w14:textId="77777777" w:rsidR="00A144DE" w:rsidRPr="00535125" w:rsidRDefault="00A144DE" w:rsidP="00210E16">
            <w:pPr>
              <w:pStyle w:val="ListParagraph"/>
              <w:numPr>
                <w:ilvl w:val="0"/>
                <w:numId w:val="40"/>
              </w:numPr>
              <w:contextualSpacing w:val="0"/>
              <w:jc w:val="left"/>
              <w:rPr>
                <w:rFonts w:cs="Arial"/>
                <w:iCs/>
                <w:sz w:val="22"/>
              </w:rPr>
            </w:pPr>
            <w:r w:rsidRPr="00535125">
              <w:rPr>
                <w:rFonts w:cs="Arial"/>
                <w:iCs/>
                <w:sz w:val="22"/>
              </w:rPr>
              <w:t>Maintain a safe, secure, and healthy work environment by following and enforcing local site standards and procedures whilst complying with legal regulations</w:t>
            </w:r>
          </w:p>
          <w:p w14:paraId="0679E4A0" w14:textId="77777777" w:rsidR="001F776E" w:rsidRPr="001F776E" w:rsidRDefault="001F776E" w:rsidP="00210E16">
            <w:pPr>
              <w:pStyle w:val="ListParagraph"/>
              <w:numPr>
                <w:ilvl w:val="0"/>
                <w:numId w:val="40"/>
              </w:numPr>
              <w:rPr>
                <w:rFonts w:cs="Arial"/>
                <w:iCs/>
                <w:szCs w:val="22"/>
                <w:lang w:val="en-GB"/>
              </w:rPr>
            </w:pPr>
            <w:r w:rsidRPr="001F776E">
              <w:rPr>
                <w:rFonts w:cs="Arial"/>
                <w:iCs/>
                <w:szCs w:val="22"/>
                <w:lang w:val="en-GB"/>
              </w:rPr>
              <w:t>Breakdown of the Meaning:</w:t>
            </w:r>
          </w:p>
          <w:p w14:paraId="4EAA10FE" w14:textId="39AEEAFE" w:rsidR="001F776E" w:rsidRPr="00210E16" w:rsidRDefault="001F776E" w:rsidP="00210E16">
            <w:pPr>
              <w:pStyle w:val="ListParagraph"/>
              <w:numPr>
                <w:ilvl w:val="1"/>
                <w:numId w:val="40"/>
              </w:numPr>
              <w:rPr>
                <w:rFonts w:cs="Arial"/>
                <w:iCs/>
                <w:szCs w:val="20"/>
                <w:lang w:val="en-GB"/>
              </w:rPr>
            </w:pPr>
            <w:r w:rsidRPr="00210E16">
              <w:rPr>
                <w:rFonts w:cs="Arial"/>
                <w:iCs/>
                <w:szCs w:val="20"/>
                <w:lang w:val="en-GB"/>
              </w:rPr>
              <w:t>Painting/Decorating – This includes general painting, wallpapering, or other aesthetic improvements to surfaces and interiors.</w:t>
            </w:r>
          </w:p>
          <w:p w14:paraId="2994C479" w14:textId="2BBD9836" w:rsidR="003454C7" w:rsidRPr="003454C7" w:rsidRDefault="003454C7" w:rsidP="00210E16">
            <w:pPr>
              <w:pStyle w:val="ListParagraph"/>
              <w:numPr>
                <w:ilvl w:val="1"/>
                <w:numId w:val="40"/>
              </w:numPr>
              <w:contextualSpacing w:val="0"/>
              <w:jc w:val="left"/>
              <w:rPr>
                <w:rFonts w:cs="Arial"/>
                <w:iCs/>
                <w:szCs w:val="20"/>
              </w:rPr>
            </w:pPr>
            <w:r w:rsidRPr="003454C7">
              <w:rPr>
                <w:rFonts w:cs="Arial"/>
                <w:iCs/>
                <w:szCs w:val="20"/>
              </w:rPr>
              <w:t>PPM - Planned Preventative Maintenance and reactive painting maintenance across site.</w:t>
            </w:r>
          </w:p>
          <w:p w14:paraId="230FAAF7" w14:textId="7923B6C7" w:rsidR="001F776E" w:rsidRPr="003454C7" w:rsidRDefault="001F776E" w:rsidP="00210E16">
            <w:pPr>
              <w:pStyle w:val="ListParagraph"/>
              <w:numPr>
                <w:ilvl w:val="1"/>
                <w:numId w:val="40"/>
              </w:numPr>
              <w:rPr>
                <w:rFonts w:cs="Arial"/>
                <w:iCs/>
                <w:szCs w:val="20"/>
                <w:lang w:val="en-GB"/>
              </w:rPr>
            </w:pPr>
            <w:r w:rsidRPr="001F776E">
              <w:rPr>
                <w:rFonts w:cs="Arial"/>
                <w:iCs/>
                <w:szCs w:val="20"/>
                <w:lang w:val="en-GB"/>
              </w:rPr>
              <w:t xml:space="preserve">MAF (Minor Alteration &amp; Fabrication) – Small-scale construction, repair, or modification works that do not require major structural changes. This can </w:t>
            </w:r>
            <w:proofErr w:type="gramStart"/>
            <w:r w:rsidR="00EC6EF6" w:rsidRPr="001F776E">
              <w:rPr>
                <w:rFonts w:cs="Arial"/>
                <w:iCs/>
                <w:szCs w:val="20"/>
                <w:lang w:val="en-GB"/>
              </w:rPr>
              <w:t>involve</w:t>
            </w:r>
            <w:r w:rsidR="00EC6EF6">
              <w:rPr>
                <w:rFonts w:cs="Arial"/>
                <w:iCs/>
                <w:szCs w:val="20"/>
                <w:lang w:val="en-GB"/>
              </w:rPr>
              <w:t>:</w:t>
            </w:r>
            <w:proofErr w:type="gramEnd"/>
            <w:r w:rsidR="00EC6EF6">
              <w:rPr>
                <w:rFonts w:cs="Arial"/>
                <w:iCs/>
                <w:szCs w:val="20"/>
                <w:lang w:val="en-GB"/>
              </w:rPr>
              <w:t xml:space="preserve"> </w:t>
            </w:r>
            <w:r w:rsidRPr="003454C7">
              <w:rPr>
                <w:rFonts w:cs="Arial"/>
                <w:iCs/>
                <w:szCs w:val="20"/>
                <w:lang w:val="en-GB"/>
              </w:rPr>
              <w:t>partitioning, i</w:t>
            </w:r>
            <w:r w:rsidRPr="001F776E">
              <w:rPr>
                <w:rFonts w:cs="Arial"/>
                <w:iCs/>
                <w:szCs w:val="20"/>
                <w:lang w:val="en-GB"/>
              </w:rPr>
              <w:t>nstalling or modifying fixtures and fittings</w:t>
            </w:r>
            <w:r w:rsidRPr="003454C7">
              <w:rPr>
                <w:rFonts w:cs="Arial"/>
                <w:iCs/>
                <w:szCs w:val="20"/>
                <w:lang w:val="en-GB"/>
              </w:rPr>
              <w:t>, small</w:t>
            </w:r>
            <w:r w:rsidRPr="001F776E">
              <w:rPr>
                <w:rFonts w:cs="Arial"/>
                <w:iCs/>
                <w:szCs w:val="20"/>
                <w:lang w:val="en-GB"/>
              </w:rPr>
              <w:t xml:space="preserve"> carpentry or metalwork tasks</w:t>
            </w:r>
            <w:r w:rsidRPr="003454C7">
              <w:rPr>
                <w:rFonts w:cs="Arial"/>
                <w:iCs/>
                <w:szCs w:val="20"/>
                <w:lang w:val="en-GB"/>
              </w:rPr>
              <w:t>, a</w:t>
            </w:r>
            <w:r w:rsidRPr="001F776E">
              <w:rPr>
                <w:rFonts w:cs="Arial"/>
                <w:iCs/>
                <w:szCs w:val="20"/>
                <w:lang w:val="en-GB"/>
              </w:rPr>
              <w:t>djustments to layouts</w:t>
            </w:r>
          </w:p>
          <w:p w14:paraId="2B1E8B44" w14:textId="77777777" w:rsidR="001F776E" w:rsidRPr="001F776E" w:rsidRDefault="001F776E" w:rsidP="00210E16">
            <w:pPr>
              <w:pStyle w:val="ListParagraph"/>
              <w:numPr>
                <w:ilvl w:val="0"/>
                <w:numId w:val="40"/>
              </w:numPr>
              <w:rPr>
                <w:rFonts w:cs="Arial"/>
                <w:iCs/>
                <w:szCs w:val="20"/>
                <w:lang w:val="en-GB"/>
              </w:rPr>
            </w:pPr>
            <w:r w:rsidRPr="001F776E">
              <w:rPr>
                <w:rFonts w:cs="Arial"/>
                <w:iCs/>
                <w:szCs w:val="20"/>
                <w:lang w:val="en-GB"/>
              </w:rPr>
              <w:t>Application in a Facility/Prison Environment:</w:t>
            </w:r>
          </w:p>
          <w:p w14:paraId="361FC8F2" w14:textId="70AEEFF1" w:rsidR="001F776E" w:rsidRDefault="001F776E" w:rsidP="00210E16">
            <w:pPr>
              <w:pStyle w:val="ListParagraph"/>
              <w:numPr>
                <w:ilvl w:val="1"/>
                <w:numId w:val="40"/>
              </w:numPr>
              <w:rPr>
                <w:rFonts w:cs="Arial"/>
                <w:iCs/>
                <w:szCs w:val="20"/>
                <w:lang w:val="en-GB"/>
              </w:rPr>
            </w:pPr>
            <w:r w:rsidRPr="001F776E">
              <w:rPr>
                <w:rFonts w:cs="Arial"/>
                <w:iCs/>
                <w:szCs w:val="20"/>
                <w:lang w:val="en-GB"/>
              </w:rPr>
              <w:t>In a prison or facility management context, this would mean carrying out a mix of maintenance and improvement works, such as:</w:t>
            </w:r>
            <w:r w:rsidRPr="003454C7">
              <w:rPr>
                <w:rFonts w:cs="Arial"/>
                <w:iCs/>
                <w:szCs w:val="20"/>
                <w:lang w:val="en-GB"/>
              </w:rPr>
              <w:t xml:space="preserve"> </w:t>
            </w:r>
            <w:r w:rsidRPr="001F776E">
              <w:rPr>
                <w:rFonts w:cs="Arial"/>
                <w:iCs/>
                <w:szCs w:val="20"/>
                <w:lang w:val="en-GB"/>
              </w:rPr>
              <w:t>Repainting cells, communal areas, and offices</w:t>
            </w:r>
            <w:r w:rsidRPr="003454C7">
              <w:rPr>
                <w:rFonts w:cs="Arial"/>
                <w:iCs/>
                <w:szCs w:val="20"/>
                <w:lang w:val="en-GB"/>
              </w:rPr>
              <w:t>, r</w:t>
            </w:r>
            <w:r w:rsidRPr="001F776E">
              <w:rPr>
                <w:rFonts w:cs="Arial"/>
                <w:iCs/>
                <w:szCs w:val="20"/>
                <w:lang w:val="en-GB"/>
              </w:rPr>
              <w:t>epairing or altering internal walls, ceilings, and fittings</w:t>
            </w:r>
            <w:r w:rsidRPr="003454C7">
              <w:rPr>
                <w:rFonts w:cs="Arial"/>
                <w:iCs/>
                <w:szCs w:val="20"/>
                <w:lang w:val="en-GB"/>
              </w:rPr>
              <w:t>, i</w:t>
            </w:r>
            <w:r w:rsidRPr="001F776E">
              <w:rPr>
                <w:rFonts w:cs="Arial"/>
                <w:iCs/>
                <w:szCs w:val="20"/>
                <w:lang w:val="en-GB"/>
              </w:rPr>
              <w:t>nstalling or modifying furniture, security barriers, or shelving</w:t>
            </w:r>
            <w:r w:rsidRPr="003454C7">
              <w:rPr>
                <w:rFonts w:cs="Arial"/>
                <w:iCs/>
                <w:szCs w:val="20"/>
                <w:lang w:val="en-GB"/>
              </w:rPr>
              <w:t>.</w:t>
            </w:r>
          </w:p>
          <w:p w14:paraId="34F7517A" w14:textId="77777777" w:rsidR="00210E16" w:rsidRDefault="00210E16" w:rsidP="00210E16">
            <w:pPr>
              <w:pStyle w:val="ListParagraph"/>
              <w:numPr>
                <w:ilvl w:val="0"/>
                <w:numId w:val="40"/>
              </w:numPr>
              <w:jc w:val="left"/>
              <w:rPr>
                <w:rFonts w:cs="Arial"/>
                <w:sz w:val="22"/>
                <w:szCs w:val="18"/>
              </w:rPr>
            </w:pPr>
            <w:r w:rsidRPr="00F57679">
              <w:rPr>
                <w:rFonts w:cs="Arial"/>
                <w:sz w:val="22"/>
                <w:szCs w:val="18"/>
              </w:rPr>
              <w:t>Hours of work: Section 6.1 of your contract of employment - 37.5</w:t>
            </w:r>
          </w:p>
          <w:p w14:paraId="0EFD7D7B" w14:textId="77777777" w:rsidR="00210E16" w:rsidRDefault="00210E16" w:rsidP="00210E16">
            <w:pPr>
              <w:pStyle w:val="ListParagraph"/>
              <w:numPr>
                <w:ilvl w:val="0"/>
                <w:numId w:val="40"/>
              </w:numPr>
              <w:jc w:val="left"/>
              <w:rPr>
                <w:rFonts w:cs="Arial"/>
                <w:sz w:val="22"/>
                <w:szCs w:val="18"/>
              </w:rPr>
            </w:pPr>
            <w:r>
              <w:rPr>
                <w:rFonts w:cs="Arial"/>
                <w:sz w:val="22"/>
                <w:szCs w:val="18"/>
              </w:rPr>
              <w:t>Duties: Section 3.3 of your contract of employment – shift patterns will vary, and reasonable notice will be given (2 weeks minimum) and will be the following times but may vary from time to time.</w:t>
            </w:r>
          </w:p>
          <w:p w14:paraId="2DC38817" w14:textId="77777777" w:rsidR="00210E16" w:rsidRDefault="00210E16" w:rsidP="00210E16">
            <w:pPr>
              <w:pStyle w:val="ListParagraph"/>
              <w:jc w:val="left"/>
              <w:rPr>
                <w:rFonts w:cs="Arial"/>
                <w:sz w:val="22"/>
                <w:szCs w:val="18"/>
              </w:rPr>
            </w:pPr>
            <w:r>
              <w:rPr>
                <w:rFonts w:cs="Arial"/>
                <w:sz w:val="22"/>
                <w:szCs w:val="18"/>
              </w:rPr>
              <w:t>08:00 – 16:00</w:t>
            </w:r>
          </w:p>
          <w:p w14:paraId="41489ADE" w14:textId="77777777" w:rsidR="00210E16" w:rsidRDefault="00210E16" w:rsidP="00210E16">
            <w:pPr>
              <w:pStyle w:val="ListParagraph"/>
              <w:jc w:val="left"/>
              <w:rPr>
                <w:rFonts w:cs="Arial"/>
                <w:sz w:val="22"/>
                <w:szCs w:val="18"/>
              </w:rPr>
            </w:pPr>
            <w:r>
              <w:rPr>
                <w:rFonts w:cs="Arial"/>
                <w:sz w:val="22"/>
                <w:szCs w:val="18"/>
              </w:rPr>
              <w:t>11:30 – 19:30</w:t>
            </w:r>
          </w:p>
          <w:p w14:paraId="7AD2DBC0" w14:textId="77777777" w:rsidR="00210E16" w:rsidRDefault="00210E16" w:rsidP="00210E16">
            <w:pPr>
              <w:pStyle w:val="ListParagraph"/>
              <w:rPr>
                <w:rFonts w:cs="Arial"/>
                <w:sz w:val="22"/>
                <w:szCs w:val="18"/>
              </w:rPr>
            </w:pPr>
            <w:r>
              <w:rPr>
                <w:rFonts w:cs="Arial"/>
                <w:sz w:val="22"/>
                <w:szCs w:val="18"/>
              </w:rPr>
              <w:t>22:00 – 06:00</w:t>
            </w:r>
          </w:p>
          <w:p w14:paraId="1E68F62D" w14:textId="0DEF415D" w:rsidR="00210E16" w:rsidRPr="00210E16" w:rsidRDefault="00210E16" w:rsidP="00210E16">
            <w:pPr>
              <w:pStyle w:val="ListParagraph"/>
              <w:rPr>
                <w:rFonts w:cs="Arial"/>
                <w:sz w:val="22"/>
                <w:szCs w:val="18"/>
              </w:rPr>
            </w:pPr>
          </w:p>
        </w:tc>
      </w:tr>
    </w:tbl>
    <w:p w14:paraId="40876F98"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94C73D4"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6D0F4CF" w14:textId="55798006" w:rsidR="00366A73" w:rsidRPr="00FB6D69" w:rsidRDefault="001B5144"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r w:rsidR="00366A73" w:rsidRPr="000943F3">
              <w:rPr>
                <w:b w:val="0"/>
                <w:sz w:val="16"/>
              </w:rPr>
              <w:t>–</w:t>
            </w:r>
            <w:r w:rsidR="00366A73" w:rsidRPr="000943F3">
              <w:rPr>
                <w:sz w:val="16"/>
              </w:rPr>
              <w:t xml:space="preserve"> </w:t>
            </w:r>
            <w:r w:rsidR="00366A73" w:rsidRPr="000943F3">
              <w:rPr>
                <w:b w:val="0"/>
                <w:sz w:val="16"/>
              </w:rPr>
              <w:t>Give the 3 to 5 key outputs of the position vis-à-vis the organi</w:t>
            </w:r>
            <w:r w:rsidR="00EC6EF6">
              <w:rPr>
                <w:b w:val="0"/>
                <w:sz w:val="16"/>
              </w:rPr>
              <w:t>s</w:t>
            </w:r>
            <w:r w:rsidR="00366A73" w:rsidRPr="000943F3">
              <w:rPr>
                <w:b w:val="0"/>
                <w:sz w:val="16"/>
              </w:rPr>
              <w:t>ation; they should focus on end results, not duties or activities.</w:t>
            </w:r>
          </w:p>
        </w:tc>
      </w:tr>
      <w:tr w:rsidR="00366A73" w:rsidRPr="00062691" w14:paraId="618194DE" w14:textId="77777777" w:rsidTr="00535125">
        <w:trPr>
          <w:trHeight w:val="1688"/>
        </w:trPr>
        <w:tc>
          <w:tcPr>
            <w:tcW w:w="10456" w:type="dxa"/>
            <w:tcBorders>
              <w:top w:val="nil"/>
              <w:left w:val="single" w:sz="2" w:space="0" w:color="auto"/>
              <w:bottom w:val="single" w:sz="4" w:space="0" w:color="auto"/>
              <w:right w:val="single" w:sz="4" w:space="0" w:color="auto"/>
            </w:tcBorders>
          </w:tcPr>
          <w:p w14:paraId="4504628F" w14:textId="234CB0B3" w:rsidR="007F0122" w:rsidRPr="00535125" w:rsidRDefault="007F0122" w:rsidP="007F0122">
            <w:pPr>
              <w:numPr>
                <w:ilvl w:val="0"/>
                <w:numId w:val="31"/>
              </w:numPr>
              <w:jc w:val="left"/>
              <w:rPr>
                <w:sz w:val="22"/>
                <w:szCs w:val="20"/>
              </w:rPr>
            </w:pPr>
            <w:r w:rsidRPr="00535125">
              <w:rPr>
                <w:sz w:val="22"/>
                <w:szCs w:val="20"/>
              </w:rPr>
              <w:t>Delivery of a consistent level of service, within the Company's standards, to the contract specification and service offer</w:t>
            </w:r>
            <w:r w:rsidR="00EC6EF6">
              <w:rPr>
                <w:sz w:val="22"/>
                <w:szCs w:val="20"/>
              </w:rPr>
              <w:t>.</w:t>
            </w:r>
          </w:p>
          <w:p w14:paraId="5445D9EB" w14:textId="6130AC3E" w:rsidR="007F0122" w:rsidRPr="00535125" w:rsidRDefault="007F0122" w:rsidP="007F0122">
            <w:pPr>
              <w:numPr>
                <w:ilvl w:val="0"/>
                <w:numId w:val="31"/>
              </w:numPr>
              <w:jc w:val="left"/>
              <w:rPr>
                <w:sz w:val="22"/>
                <w:szCs w:val="20"/>
              </w:rPr>
            </w:pPr>
            <w:r w:rsidRPr="00535125">
              <w:rPr>
                <w:sz w:val="22"/>
                <w:szCs w:val="20"/>
              </w:rPr>
              <w:t xml:space="preserve">Compliance </w:t>
            </w:r>
            <w:r w:rsidR="00EC6EF6" w:rsidRPr="00535125">
              <w:rPr>
                <w:sz w:val="22"/>
                <w:szCs w:val="20"/>
              </w:rPr>
              <w:t>with</w:t>
            </w:r>
            <w:r w:rsidRPr="00535125">
              <w:rPr>
                <w:sz w:val="22"/>
                <w:szCs w:val="20"/>
              </w:rPr>
              <w:t xml:space="preserve"> company polic</w:t>
            </w:r>
            <w:r w:rsidR="00322C06">
              <w:rPr>
                <w:sz w:val="22"/>
                <w:szCs w:val="20"/>
              </w:rPr>
              <w:t>ies</w:t>
            </w:r>
            <w:r w:rsidRPr="00535125">
              <w:rPr>
                <w:sz w:val="22"/>
                <w:szCs w:val="20"/>
              </w:rPr>
              <w:t xml:space="preserve"> and statutory regulations relating to safe systems of work, health &amp; safety, hygiene, cleanliness, fire and COSHH.</w:t>
            </w:r>
          </w:p>
          <w:p w14:paraId="16C601A3" w14:textId="77777777" w:rsidR="00EB2389" w:rsidRPr="00535125" w:rsidRDefault="00EB2389" w:rsidP="00D81F89">
            <w:pPr>
              <w:numPr>
                <w:ilvl w:val="0"/>
                <w:numId w:val="31"/>
              </w:numPr>
              <w:jc w:val="left"/>
              <w:rPr>
                <w:sz w:val="22"/>
                <w:szCs w:val="20"/>
              </w:rPr>
            </w:pPr>
            <w:r w:rsidRPr="00535125">
              <w:rPr>
                <w:sz w:val="22"/>
                <w:szCs w:val="20"/>
              </w:rPr>
              <w:t>Develop an effective and structured relationship with both internal and external clients/suppliers</w:t>
            </w:r>
          </w:p>
          <w:p w14:paraId="453987F5" w14:textId="50238543" w:rsidR="007F0122" w:rsidRPr="00535125" w:rsidRDefault="007F0122" w:rsidP="007F0122">
            <w:pPr>
              <w:numPr>
                <w:ilvl w:val="0"/>
                <w:numId w:val="31"/>
              </w:numPr>
              <w:jc w:val="left"/>
              <w:rPr>
                <w:sz w:val="22"/>
                <w:szCs w:val="20"/>
              </w:rPr>
            </w:pPr>
            <w:r w:rsidRPr="00535125">
              <w:rPr>
                <w:sz w:val="22"/>
                <w:szCs w:val="20"/>
              </w:rPr>
              <w:t>Client satisfaction</w:t>
            </w:r>
            <w:r w:rsidR="00EC6EF6">
              <w:rPr>
                <w:sz w:val="22"/>
                <w:szCs w:val="20"/>
              </w:rPr>
              <w:t>.</w:t>
            </w:r>
          </w:p>
          <w:p w14:paraId="4B218F41" w14:textId="77777777" w:rsidR="00CA7519" w:rsidRPr="00424476" w:rsidRDefault="00CA7519" w:rsidP="00CA7519">
            <w:pPr>
              <w:spacing w:before="40"/>
              <w:ind w:left="720"/>
              <w:jc w:val="left"/>
              <w:rPr>
                <w:rFonts w:cs="Arial"/>
                <w:color w:val="000000" w:themeColor="text1"/>
                <w:szCs w:val="20"/>
                <w:lang w:val="en-GB"/>
              </w:rPr>
            </w:pPr>
          </w:p>
        </w:tc>
      </w:tr>
    </w:tbl>
    <w:p w14:paraId="4338E3D6" w14:textId="77777777" w:rsidR="007F602D" w:rsidRDefault="007F602D" w:rsidP="00366A73"/>
    <w:p w14:paraId="03BDC058" w14:textId="77777777" w:rsidR="00210E16" w:rsidRDefault="00210E16" w:rsidP="00366A73"/>
    <w:p w14:paraId="0FDF5604" w14:textId="77777777" w:rsidR="00210E16" w:rsidRDefault="00210E16" w:rsidP="00366A73"/>
    <w:p w14:paraId="6A598750" w14:textId="77777777" w:rsidR="00210E16" w:rsidRDefault="00210E16" w:rsidP="00366A73"/>
    <w:p w14:paraId="7878A3D9" w14:textId="77777777" w:rsidR="00210E16" w:rsidRDefault="00210E16" w:rsidP="00366A73"/>
    <w:p w14:paraId="0141CCFD" w14:textId="77777777" w:rsidR="00210E16" w:rsidRDefault="00210E16" w:rsidP="00366A73"/>
    <w:p w14:paraId="42710F64" w14:textId="77777777" w:rsidR="00210E16" w:rsidRDefault="00210E16" w:rsidP="00366A73"/>
    <w:p w14:paraId="69029158" w14:textId="77777777" w:rsidR="00210E16" w:rsidRDefault="00210E16" w:rsidP="00366A73"/>
    <w:p w14:paraId="5AF3533F" w14:textId="77777777" w:rsidR="00210E16" w:rsidRDefault="00210E16"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9EB1C0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88964C0" w14:textId="77777777" w:rsidR="00EA3990" w:rsidRPr="00FB6D69" w:rsidRDefault="001B5144"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9A0750" w:rsidRPr="00062691" w14:paraId="20A5B4F8" w14:textId="77777777" w:rsidTr="004238D8">
        <w:trPr>
          <w:trHeight w:val="620"/>
        </w:trPr>
        <w:tc>
          <w:tcPr>
            <w:tcW w:w="10458" w:type="dxa"/>
            <w:tcBorders>
              <w:top w:val="nil"/>
              <w:left w:val="single" w:sz="2" w:space="0" w:color="auto"/>
              <w:bottom w:val="single" w:sz="4" w:space="0" w:color="auto"/>
              <w:right w:val="single" w:sz="4" w:space="0" w:color="auto"/>
            </w:tcBorders>
          </w:tcPr>
          <w:p w14:paraId="5B9FF3C4" w14:textId="77777777" w:rsidR="00A11A9B" w:rsidRDefault="000B5853" w:rsidP="00045B3D">
            <w:pPr>
              <w:pStyle w:val="ListParagraph"/>
              <w:numPr>
                <w:ilvl w:val="0"/>
                <w:numId w:val="41"/>
              </w:numPr>
              <w:shd w:val="clear" w:color="auto" w:fill="FFFFFF"/>
              <w:spacing w:before="240" w:after="240"/>
              <w:jc w:val="left"/>
              <w:rPr>
                <w:rFonts w:cs="Arial"/>
                <w:sz w:val="22"/>
                <w:szCs w:val="20"/>
                <w:lang w:eastAsia="en-GB"/>
              </w:rPr>
            </w:pPr>
            <w:r>
              <w:rPr>
                <w:rFonts w:cs="Arial"/>
                <w:sz w:val="22"/>
                <w:szCs w:val="20"/>
                <w:lang w:eastAsia="en-GB"/>
              </w:rPr>
              <w:t xml:space="preserve">Painting </w:t>
            </w:r>
            <w:r w:rsidR="00C73768">
              <w:rPr>
                <w:rFonts w:cs="Arial"/>
                <w:sz w:val="22"/>
                <w:szCs w:val="20"/>
                <w:lang w:eastAsia="en-GB"/>
              </w:rPr>
              <w:t>skills</w:t>
            </w:r>
          </w:p>
          <w:p w14:paraId="3BE6FA5D" w14:textId="5FF869E8" w:rsidR="00210E16" w:rsidRPr="00535125" w:rsidRDefault="00210E16" w:rsidP="00045B3D">
            <w:pPr>
              <w:pStyle w:val="ListParagraph"/>
              <w:numPr>
                <w:ilvl w:val="0"/>
                <w:numId w:val="41"/>
              </w:numPr>
              <w:shd w:val="clear" w:color="auto" w:fill="FFFFFF"/>
              <w:spacing w:before="240" w:after="240"/>
              <w:jc w:val="left"/>
              <w:rPr>
                <w:rFonts w:cs="Arial"/>
                <w:sz w:val="22"/>
                <w:szCs w:val="20"/>
                <w:lang w:eastAsia="en-GB"/>
              </w:rPr>
            </w:pPr>
            <w:r>
              <w:rPr>
                <w:rFonts w:cs="Arial"/>
                <w:sz w:val="22"/>
                <w:szCs w:val="20"/>
                <w:lang w:eastAsia="en-GB"/>
              </w:rPr>
              <w:t xml:space="preserve">PASWA, IPAF and other licenses and </w:t>
            </w:r>
            <w:proofErr w:type="gramStart"/>
            <w:r>
              <w:rPr>
                <w:rFonts w:cs="Arial"/>
                <w:sz w:val="22"/>
                <w:szCs w:val="20"/>
                <w:lang w:eastAsia="en-GB"/>
              </w:rPr>
              <w:t>or</w:t>
            </w:r>
            <w:proofErr w:type="gramEnd"/>
            <w:r>
              <w:rPr>
                <w:rFonts w:cs="Arial"/>
                <w:sz w:val="22"/>
                <w:szCs w:val="20"/>
                <w:lang w:eastAsia="en-GB"/>
              </w:rPr>
              <w:t xml:space="preserve"> training to complete assigned works</w:t>
            </w:r>
          </w:p>
          <w:p w14:paraId="22578643" w14:textId="77777777" w:rsidR="00A11A9B" w:rsidRPr="00535125" w:rsidRDefault="00A11A9B" w:rsidP="00045B3D">
            <w:pPr>
              <w:pStyle w:val="ListParagraph"/>
              <w:numPr>
                <w:ilvl w:val="0"/>
                <w:numId w:val="41"/>
              </w:numPr>
              <w:shd w:val="clear" w:color="auto" w:fill="FFFFFF"/>
              <w:spacing w:before="240" w:after="240"/>
              <w:jc w:val="left"/>
              <w:rPr>
                <w:rFonts w:cs="Arial"/>
                <w:sz w:val="22"/>
                <w:szCs w:val="20"/>
                <w:lang w:eastAsia="en-GB"/>
              </w:rPr>
            </w:pPr>
            <w:r w:rsidRPr="00535125">
              <w:rPr>
                <w:rFonts w:cs="Arial"/>
                <w:sz w:val="22"/>
                <w:szCs w:val="20"/>
                <w:lang w:eastAsia="en-GB"/>
              </w:rPr>
              <w:t>Experience working in the building services industry</w:t>
            </w:r>
          </w:p>
          <w:p w14:paraId="12C68CF0" w14:textId="77777777" w:rsidR="00A11A9B" w:rsidRPr="00535125" w:rsidRDefault="00A11A9B" w:rsidP="00045B3D">
            <w:pPr>
              <w:pStyle w:val="ListParagraph"/>
              <w:numPr>
                <w:ilvl w:val="0"/>
                <w:numId w:val="41"/>
              </w:numPr>
              <w:shd w:val="clear" w:color="auto" w:fill="FFFFFF"/>
              <w:spacing w:before="240"/>
              <w:jc w:val="left"/>
              <w:rPr>
                <w:rFonts w:cs="Arial"/>
                <w:sz w:val="22"/>
                <w:szCs w:val="20"/>
                <w:lang w:eastAsia="en-GB"/>
              </w:rPr>
            </w:pPr>
            <w:r w:rsidRPr="00535125">
              <w:rPr>
                <w:rFonts w:cs="Arial"/>
                <w:sz w:val="22"/>
                <w:szCs w:val="20"/>
                <w:lang w:eastAsia="en-GB"/>
              </w:rPr>
              <w:t xml:space="preserve">Fantastic customer service experience. </w:t>
            </w:r>
          </w:p>
          <w:p w14:paraId="6619896F" w14:textId="77777777" w:rsidR="00D81F89" w:rsidRPr="00535125" w:rsidRDefault="00D81F89" w:rsidP="00D81F89">
            <w:pPr>
              <w:pStyle w:val="ListParagraph"/>
              <w:numPr>
                <w:ilvl w:val="0"/>
                <w:numId w:val="39"/>
              </w:numPr>
              <w:contextualSpacing w:val="0"/>
              <w:jc w:val="left"/>
              <w:rPr>
                <w:rFonts w:cs="Arial"/>
                <w:iCs/>
                <w:sz w:val="22"/>
              </w:rPr>
            </w:pPr>
            <w:r w:rsidRPr="00535125">
              <w:rPr>
                <w:rFonts w:cs="Arial"/>
                <w:iCs/>
                <w:sz w:val="22"/>
              </w:rPr>
              <w:t>Strong customer services skills and experience</w:t>
            </w:r>
          </w:p>
          <w:p w14:paraId="7CBA54A4" w14:textId="77777777" w:rsidR="00D81F89" w:rsidRPr="00535125" w:rsidRDefault="00D81F89" w:rsidP="00D81F89">
            <w:pPr>
              <w:pStyle w:val="ListParagraph"/>
              <w:numPr>
                <w:ilvl w:val="0"/>
                <w:numId w:val="39"/>
              </w:numPr>
              <w:contextualSpacing w:val="0"/>
              <w:jc w:val="left"/>
              <w:rPr>
                <w:rFonts w:cs="Arial"/>
                <w:iCs/>
                <w:sz w:val="22"/>
              </w:rPr>
            </w:pPr>
            <w:r w:rsidRPr="00535125">
              <w:rPr>
                <w:rFonts w:cs="Arial"/>
                <w:iCs/>
                <w:sz w:val="22"/>
              </w:rPr>
              <w:t>Service orientated attitude combined with innovative thinking</w:t>
            </w:r>
          </w:p>
          <w:p w14:paraId="134E184F" w14:textId="1434B964" w:rsidR="00D81F89" w:rsidRPr="00535125" w:rsidRDefault="00D81F89" w:rsidP="00D81F89">
            <w:pPr>
              <w:pStyle w:val="ListParagraph"/>
              <w:numPr>
                <w:ilvl w:val="0"/>
                <w:numId w:val="39"/>
              </w:numPr>
              <w:contextualSpacing w:val="0"/>
              <w:jc w:val="left"/>
              <w:rPr>
                <w:rFonts w:cs="Arial"/>
                <w:iCs/>
                <w:sz w:val="22"/>
              </w:rPr>
            </w:pPr>
            <w:r w:rsidRPr="00535125">
              <w:rPr>
                <w:rFonts w:cs="Arial"/>
                <w:iCs/>
                <w:sz w:val="22"/>
              </w:rPr>
              <w:t xml:space="preserve">Strong team player within a </w:t>
            </w:r>
            <w:r w:rsidR="0024535A" w:rsidRPr="00535125">
              <w:rPr>
                <w:rFonts w:cs="Arial"/>
                <w:iCs/>
                <w:sz w:val="22"/>
              </w:rPr>
              <w:t>high-quality</w:t>
            </w:r>
            <w:r w:rsidRPr="00535125">
              <w:rPr>
                <w:rFonts w:cs="Arial"/>
                <w:iCs/>
                <w:sz w:val="22"/>
              </w:rPr>
              <w:t xml:space="preserve"> customer service operation</w:t>
            </w:r>
          </w:p>
          <w:p w14:paraId="36074493" w14:textId="38E630CE" w:rsidR="00D81F89" w:rsidRPr="000B5853" w:rsidRDefault="00D81F89" w:rsidP="000B5853">
            <w:pPr>
              <w:pStyle w:val="ListParagraph"/>
              <w:numPr>
                <w:ilvl w:val="0"/>
                <w:numId w:val="39"/>
              </w:numPr>
              <w:contextualSpacing w:val="0"/>
              <w:jc w:val="left"/>
              <w:rPr>
                <w:rFonts w:cs="Arial"/>
                <w:iCs/>
                <w:sz w:val="24"/>
              </w:rPr>
            </w:pPr>
            <w:r w:rsidRPr="00535125">
              <w:rPr>
                <w:rFonts w:cs="Arial"/>
                <w:iCs/>
                <w:sz w:val="22"/>
              </w:rPr>
              <w:t xml:space="preserve">Communicate effectively with a wide range of customers and multi-service team service </w:t>
            </w:r>
            <w:r w:rsidRPr="00535125">
              <w:rPr>
                <w:rFonts w:cs="Arial"/>
                <w:iCs/>
                <w:sz w:val="24"/>
              </w:rPr>
              <w:t>personnel to achieve results</w:t>
            </w:r>
            <w:r w:rsidR="00EC6EF6">
              <w:rPr>
                <w:rFonts w:cs="Arial"/>
                <w:iCs/>
                <w:sz w:val="24"/>
              </w:rPr>
              <w:t>.</w:t>
            </w:r>
          </w:p>
          <w:p w14:paraId="4FDE85E1" w14:textId="1D64A3A2" w:rsidR="009A0750" w:rsidRPr="00416162" w:rsidRDefault="00D81F89" w:rsidP="00A53294">
            <w:pPr>
              <w:pStyle w:val="ListParagraph"/>
              <w:numPr>
                <w:ilvl w:val="0"/>
                <w:numId w:val="39"/>
              </w:numPr>
              <w:contextualSpacing w:val="0"/>
              <w:jc w:val="left"/>
              <w:rPr>
                <w:rFonts w:asciiTheme="minorHAnsi" w:hAnsiTheme="minorHAnsi" w:cstheme="minorHAnsi"/>
                <w:iCs/>
                <w:color w:val="1F497D"/>
                <w:u w:val="single"/>
              </w:rPr>
            </w:pPr>
            <w:r w:rsidRPr="00535125">
              <w:rPr>
                <w:rFonts w:cs="Arial"/>
                <w:iCs/>
                <w:sz w:val="22"/>
              </w:rPr>
              <w:t xml:space="preserve">Knowledge and experience of a range of </w:t>
            </w:r>
            <w:r w:rsidR="000B5853">
              <w:rPr>
                <w:rFonts w:cs="Arial"/>
                <w:iCs/>
                <w:sz w:val="22"/>
              </w:rPr>
              <w:t>painting</w:t>
            </w:r>
            <w:r w:rsidR="00027E97" w:rsidRPr="00535125">
              <w:rPr>
                <w:rFonts w:cs="Arial"/>
                <w:iCs/>
                <w:sz w:val="22"/>
              </w:rPr>
              <w:t xml:space="preserve"> activities</w:t>
            </w:r>
            <w:r w:rsidR="00EC6EF6">
              <w:rPr>
                <w:rFonts w:cs="Arial"/>
                <w:iCs/>
                <w:sz w:val="22"/>
              </w:rPr>
              <w:t>.</w:t>
            </w:r>
          </w:p>
          <w:p w14:paraId="26C2F7B5" w14:textId="62777F89" w:rsidR="00870965" w:rsidRPr="00D81F89" w:rsidRDefault="00416162" w:rsidP="00EC6EF6">
            <w:pPr>
              <w:pStyle w:val="ListParagraph"/>
              <w:numPr>
                <w:ilvl w:val="0"/>
                <w:numId w:val="39"/>
              </w:numPr>
              <w:contextualSpacing w:val="0"/>
              <w:jc w:val="left"/>
              <w:rPr>
                <w:rFonts w:asciiTheme="minorHAnsi" w:hAnsiTheme="minorHAnsi" w:cstheme="minorHAnsi"/>
                <w:iCs/>
                <w:color w:val="1F497D"/>
                <w:u w:val="single"/>
              </w:rPr>
            </w:pPr>
            <w:r>
              <w:rPr>
                <w:rFonts w:cs="Arial"/>
                <w:iCs/>
                <w:sz w:val="22"/>
              </w:rPr>
              <w:t>Have NVQ or City &amp; Guilds or equivalent</w:t>
            </w:r>
            <w:r w:rsidR="00EC6EF6">
              <w:rPr>
                <w:rFonts w:cs="Arial"/>
                <w:iCs/>
                <w:sz w:val="22"/>
              </w:rPr>
              <w:t>.</w:t>
            </w:r>
          </w:p>
        </w:tc>
      </w:tr>
    </w:tbl>
    <w:p w14:paraId="47FEE311" w14:textId="77777777" w:rsidR="00CA6FD9" w:rsidRDefault="00CA6FD9"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8461394"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B0BA1AC" w14:textId="77777777" w:rsidR="00EA3990" w:rsidRPr="00FB6D69" w:rsidRDefault="001B5144"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5DE961CF" w14:textId="77777777" w:rsidTr="00EC6EF6">
        <w:trPr>
          <w:trHeight w:val="2824"/>
        </w:trPr>
        <w:tc>
          <w:tcPr>
            <w:tcW w:w="10456" w:type="dxa"/>
            <w:tcBorders>
              <w:top w:val="nil"/>
              <w:left w:val="single" w:sz="2" w:space="0" w:color="auto"/>
              <w:bottom w:val="single" w:sz="4" w:space="0" w:color="auto"/>
              <w:right w:val="single" w:sz="4" w:space="0" w:color="auto"/>
            </w:tcBorders>
          </w:tcPr>
          <w:p w14:paraId="336A1BA3"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4591467D" w14:textId="77777777" w:rsidTr="0007446E">
              <w:tc>
                <w:tcPr>
                  <w:tcW w:w="4473" w:type="dxa"/>
                </w:tcPr>
                <w:p w14:paraId="08B31442" w14:textId="7BBE96FB" w:rsidR="00EC6EF6" w:rsidRPr="00EC6EF6" w:rsidRDefault="00EA3990" w:rsidP="00E37A4F">
                  <w:pPr>
                    <w:pStyle w:val="Puces4"/>
                    <w:framePr w:hSpace="180" w:wrap="around" w:vAnchor="text" w:hAnchor="margin" w:xAlign="center" w:y="192"/>
                    <w:ind w:left="851" w:hanging="284"/>
                    <w:jc w:val="left"/>
                    <w:rPr>
                      <w:rFonts w:eastAsia="Times New Roman"/>
                    </w:rPr>
                  </w:pPr>
                  <w:r>
                    <w:rPr>
                      <w:rFonts w:eastAsia="Times New Roman"/>
                    </w:rPr>
                    <w:t>Growth, Client &amp; Customer Satisfaction / Quality of Services provided</w:t>
                  </w:r>
                </w:p>
              </w:tc>
              <w:tc>
                <w:tcPr>
                  <w:tcW w:w="4524" w:type="dxa"/>
                </w:tcPr>
                <w:p w14:paraId="591CEBDC" w14:textId="77777777" w:rsidR="00EA3990" w:rsidRPr="00375F11" w:rsidRDefault="00EA3990" w:rsidP="00E37A4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3147624A" w14:textId="77777777" w:rsidTr="0007446E">
              <w:tc>
                <w:tcPr>
                  <w:tcW w:w="4473" w:type="dxa"/>
                </w:tcPr>
                <w:p w14:paraId="714A1501" w14:textId="77777777" w:rsidR="00EA3990" w:rsidRPr="00375F11" w:rsidRDefault="00EA3990" w:rsidP="00E37A4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214C146" w14:textId="77777777" w:rsidR="00EA3990" w:rsidRPr="00375F11" w:rsidRDefault="00EA3990" w:rsidP="00E37A4F">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14:paraId="18BC3849" w14:textId="77777777" w:rsidTr="0007446E">
              <w:tc>
                <w:tcPr>
                  <w:tcW w:w="4473" w:type="dxa"/>
                </w:tcPr>
                <w:p w14:paraId="1A926BC7" w14:textId="77777777" w:rsidR="00EA3990" w:rsidRPr="00375F11" w:rsidRDefault="00EA3990" w:rsidP="00E37A4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7E3D8249" w14:textId="77777777" w:rsidR="00EA3990" w:rsidRPr="00375F11" w:rsidRDefault="00EA3990" w:rsidP="00E37A4F">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14:paraId="0AAA4DEB" w14:textId="77777777" w:rsidTr="0007446E">
              <w:tc>
                <w:tcPr>
                  <w:tcW w:w="4473" w:type="dxa"/>
                </w:tcPr>
                <w:p w14:paraId="07C8157A" w14:textId="77777777" w:rsidR="00EA3990" w:rsidRDefault="00EA3990" w:rsidP="00E37A4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21EC8B57" w14:textId="77777777" w:rsidR="00EA3990" w:rsidRDefault="00EA3990" w:rsidP="00E37A4F">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14:paraId="1CB26045" w14:textId="77777777" w:rsidTr="0007446E">
              <w:tc>
                <w:tcPr>
                  <w:tcW w:w="4473" w:type="dxa"/>
                </w:tcPr>
                <w:p w14:paraId="427BE485" w14:textId="77777777" w:rsidR="00EA3990" w:rsidRDefault="00EA3990" w:rsidP="00E37A4F">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14:paraId="25FAAC58" w14:textId="77777777" w:rsidR="00EA3990" w:rsidRDefault="00EA3990" w:rsidP="00E37A4F">
                  <w:pPr>
                    <w:pStyle w:val="Puces4"/>
                    <w:framePr w:hSpace="180" w:wrap="around" w:vAnchor="text" w:hAnchor="margin" w:xAlign="center" w:y="192"/>
                    <w:numPr>
                      <w:ilvl w:val="0"/>
                      <w:numId w:val="0"/>
                    </w:numPr>
                    <w:ind w:left="851"/>
                    <w:rPr>
                      <w:rFonts w:eastAsia="Times New Roman"/>
                    </w:rPr>
                  </w:pPr>
                </w:p>
              </w:tc>
            </w:tr>
            <w:tr w:rsidR="00EA3990" w14:paraId="67779B0F" w14:textId="77777777" w:rsidTr="0007446E">
              <w:tc>
                <w:tcPr>
                  <w:tcW w:w="4473" w:type="dxa"/>
                </w:tcPr>
                <w:p w14:paraId="022408AB" w14:textId="77777777" w:rsidR="00EA3990" w:rsidRDefault="00EA3990" w:rsidP="00E37A4F">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14:paraId="3B6D342E" w14:textId="77777777" w:rsidR="00EA3990" w:rsidRDefault="00EA3990" w:rsidP="00E37A4F">
                  <w:pPr>
                    <w:pStyle w:val="Puces4"/>
                    <w:framePr w:hSpace="180" w:wrap="around" w:vAnchor="text" w:hAnchor="margin" w:xAlign="center" w:y="192"/>
                    <w:numPr>
                      <w:ilvl w:val="0"/>
                      <w:numId w:val="0"/>
                    </w:numPr>
                    <w:ind w:left="851"/>
                    <w:rPr>
                      <w:rFonts w:eastAsia="Times New Roman"/>
                    </w:rPr>
                  </w:pPr>
                </w:p>
              </w:tc>
            </w:tr>
          </w:tbl>
          <w:p w14:paraId="728470D4" w14:textId="77777777" w:rsidR="00EA3990" w:rsidRPr="00EA3990" w:rsidRDefault="00EA3990" w:rsidP="00EA3990">
            <w:pPr>
              <w:spacing w:before="40"/>
              <w:ind w:left="720"/>
              <w:jc w:val="left"/>
              <w:rPr>
                <w:rFonts w:cs="Arial"/>
                <w:color w:val="000000" w:themeColor="text1"/>
                <w:szCs w:val="20"/>
                <w:lang w:val="en-GB"/>
              </w:rPr>
            </w:pPr>
          </w:p>
        </w:tc>
      </w:tr>
    </w:tbl>
    <w:p w14:paraId="5D5A388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7643212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936CC29" w14:textId="77777777" w:rsidR="00E57078" w:rsidRPr="00FB6D69" w:rsidRDefault="001B5144" w:rsidP="00E57078">
            <w:pPr>
              <w:pStyle w:val="titregris"/>
              <w:framePr w:hSpace="0" w:wrap="auto" w:vAnchor="margin" w:hAnchor="text" w:xAlign="left" w:yAlign="inline"/>
              <w:rPr>
                <w:b w:val="0"/>
              </w:rPr>
            </w:pPr>
            <w:r>
              <w:rPr>
                <w:color w:val="FF0000"/>
              </w:rPr>
              <w:t>8</w:t>
            </w:r>
            <w:r w:rsidR="00E57078" w:rsidRPr="00315425">
              <w:rPr>
                <w:color w:val="FF0000"/>
              </w:rPr>
              <w:t>.</w:t>
            </w:r>
            <w:r w:rsidR="00E57078">
              <w:t xml:space="preserve">  Management Approval</w:t>
            </w:r>
            <w:r w:rsidR="00E57078" w:rsidRPr="00716D56">
              <w:t xml:space="preserve"> </w:t>
            </w:r>
            <w:r w:rsidR="00E57078" w:rsidRPr="000943F3">
              <w:rPr>
                <w:b w:val="0"/>
                <w:sz w:val="16"/>
              </w:rPr>
              <w:t>–</w:t>
            </w:r>
            <w:r w:rsidR="00E57078" w:rsidRPr="000943F3">
              <w:rPr>
                <w:sz w:val="16"/>
              </w:rPr>
              <w:t xml:space="preserve"> </w:t>
            </w:r>
            <w:r w:rsidR="00E57078" w:rsidRPr="00E57078">
              <w:rPr>
                <w:b w:val="0"/>
                <w:sz w:val="16"/>
              </w:rPr>
              <w:t>To be completed by document owner</w:t>
            </w:r>
          </w:p>
        </w:tc>
      </w:tr>
      <w:tr w:rsidR="00E57078" w:rsidRPr="00062691" w14:paraId="7FEB1FB2" w14:textId="77777777" w:rsidTr="00EC6EF6">
        <w:trPr>
          <w:trHeight w:val="1118"/>
        </w:trPr>
        <w:tc>
          <w:tcPr>
            <w:tcW w:w="10456" w:type="dxa"/>
            <w:tcBorders>
              <w:top w:val="nil"/>
              <w:left w:val="single" w:sz="2" w:space="0" w:color="auto"/>
              <w:bottom w:val="single" w:sz="4" w:space="0" w:color="auto"/>
              <w:right w:val="single" w:sz="4" w:space="0" w:color="auto"/>
            </w:tcBorders>
          </w:tcPr>
          <w:p w14:paraId="085CA4DA"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4ABDF1E3" w14:textId="77777777" w:rsidTr="00E57078">
              <w:tc>
                <w:tcPr>
                  <w:tcW w:w="2122" w:type="dxa"/>
                </w:tcPr>
                <w:p w14:paraId="652CE914" w14:textId="77777777" w:rsidR="00E57078" w:rsidRDefault="00E57078" w:rsidP="00E37A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06F692B7" w14:textId="266C37DD" w:rsidR="00E57078" w:rsidRDefault="00BF591E" w:rsidP="00E37A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2</w:t>
                  </w:r>
                </w:p>
              </w:tc>
              <w:tc>
                <w:tcPr>
                  <w:tcW w:w="2557" w:type="dxa"/>
                </w:tcPr>
                <w:p w14:paraId="3C671FEB" w14:textId="5FA84D1E" w:rsidR="00E57078" w:rsidRDefault="00E57078" w:rsidP="00E37A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r w:rsidR="005C4684">
                    <w:rPr>
                      <w:rFonts w:cs="Arial"/>
                      <w:color w:val="000000" w:themeColor="text1"/>
                      <w:szCs w:val="20"/>
                      <w:lang w:val="en-GB"/>
                    </w:rPr>
                    <w:t xml:space="preserve"> </w:t>
                  </w:r>
                  <w:r w:rsidR="00416162">
                    <w:rPr>
                      <w:rFonts w:cs="Arial"/>
                      <w:color w:val="000000" w:themeColor="text1"/>
                      <w:szCs w:val="20"/>
                      <w:lang w:val="en-GB"/>
                    </w:rPr>
                    <w:t>2</w:t>
                  </w:r>
                  <w:r w:rsidR="00BF591E">
                    <w:rPr>
                      <w:rFonts w:cs="Arial"/>
                      <w:color w:val="000000" w:themeColor="text1"/>
                      <w:szCs w:val="20"/>
                      <w:lang w:val="en-GB"/>
                    </w:rPr>
                    <w:t>8</w:t>
                  </w:r>
                  <w:r w:rsidR="00416162">
                    <w:rPr>
                      <w:rFonts w:cs="Arial"/>
                      <w:color w:val="000000" w:themeColor="text1"/>
                      <w:szCs w:val="20"/>
                      <w:lang w:val="en-GB"/>
                    </w:rPr>
                    <w:t>-0</w:t>
                  </w:r>
                  <w:r w:rsidR="00BF591E">
                    <w:rPr>
                      <w:rFonts w:cs="Arial"/>
                      <w:color w:val="000000" w:themeColor="text1"/>
                      <w:szCs w:val="20"/>
                      <w:lang w:val="en-GB"/>
                    </w:rPr>
                    <w:t>2</w:t>
                  </w:r>
                  <w:r w:rsidR="00416162">
                    <w:rPr>
                      <w:rFonts w:cs="Arial"/>
                      <w:color w:val="000000" w:themeColor="text1"/>
                      <w:szCs w:val="20"/>
                      <w:lang w:val="en-GB"/>
                    </w:rPr>
                    <w:t>-</w:t>
                  </w:r>
                  <w:r w:rsidR="0024535A">
                    <w:rPr>
                      <w:rFonts w:cs="Arial"/>
                      <w:color w:val="000000" w:themeColor="text1"/>
                      <w:szCs w:val="20"/>
                      <w:lang w:val="en-GB"/>
                    </w:rPr>
                    <w:t xml:space="preserve"> 2</w:t>
                  </w:r>
                  <w:r w:rsidR="00BF591E">
                    <w:rPr>
                      <w:rFonts w:cs="Arial"/>
                      <w:color w:val="000000" w:themeColor="text1"/>
                      <w:szCs w:val="20"/>
                      <w:lang w:val="en-GB"/>
                    </w:rPr>
                    <w:t>5</w:t>
                  </w:r>
                </w:p>
              </w:tc>
              <w:tc>
                <w:tcPr>
                  <w:tcW w:w="2557" w:type="dxa"/>
                </w:tcPr>
                <w:p w14:paraId="5B403F01" w14:textId="77777777" w:rsidR="00E57078" w:rsidRDefault="00E57078" w:rsidP="00E37A4F">
                  <w:pPr>
                    <w:framePr w:hSpace="180" w:wrap="around" w:vAnchor="text" w:hAnchor="margin" w:xAlign="center" w:y="192"/>
                    <w:spacing w:before="40"/>
                    <w:jc w:val="left"/>
                    <w:rPr>
                      <w:rFonts w:cs="Arial"/>
                      <w:color w:val="000000" w:themeColor="text1"/>
                      <w:szCs w:val="20"/>
                      <w:lang w:val="en-GB"/>
                    </w:rPr>
                  </w:pPr>
                </w:p>
              </w:tc>
            </w:tr>
            <w:tr w:rsidR="00E57078" w14:paraId="5FACB36E" w14:textId="77777777" w:rsidTr="00EC6EF6">
              <w:trPr>
                <w:trHeight w:val="271"/>
              </w:trPr>
              <w:tc>
                <w:tcPr>
                  <w:tcW w:w="2122" w:type="dxa"/>
                </w:tcPr>
                <w:p w14:paraId="73F57A36" w14:textId="77777777" w:rsidR="00E57078" w:rsidRDefault="00E57078" w:rsidP="00E37A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2B5E6746" w14:textId="221FEB90" w:rsidR="00E57078" w:rsidRDefault="00416162" w:rsidP="00E37A4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Mark Thompson</w:t>
                  </w:r>
                </w:p>
              </w:tc>
            </w:tr>
          </w:tbl>
          <w:p w14:paraId="7F6C7C57" w14:textId="77777777" w:rsidR="00E57078" w:rsidRPr="00EA3990" w:rsidRDefault="00E57078" w:rsidP="00353228">
            <w:pPr>
              <w:spacing w:before="40"/>
              <w:ind w:left="720"/>
              <w:jc w:val="left"/>
              <w:rPr>
                <w:rFonts w:cs="Arial"/>
                <w:color w:val="000000" w:themeColor="text1"/>
                <w:szCs w:val="20"/>
                <w:lang w:val="en-GB"/>
              </w:rPr>
            </w:pPr>
          </w:p>
        </w:tc>
      </w:tr>
    </w:tbl>
    <w:p w14:paraId="7A2BE6DF" w14:textId="77777777" w:rsidR="00E57078" w:rsidRDefault="00E57078" w:rsidP="00E57078">
      <w:pPr>
        <w:spacing w:after="200" w:line="276" w:lineRule="auto"/>
        <w:jc w:val="left"/>
      </w:pPr>
    </w:p>
    <w:p w14:paraId="0144F8EB" w14:textId="77777777" w:rsidR="00E57078" w:rsidRPr="00366A73" w:rsidRDefault="00E57078" w:rsidP="000E3EF7">
      <w:pPr>
        <w:spacing w:after="200" w:line="276" w:lineRule="auto"/>
        <w:jc w:val="left"/>
      </w:pPr>
    </w:p>
    <w:sectPr w:rsidR="00E57078" w:rsidRPr="00366A73" w:rsidSect="00257AF2">
      <w:headerReference w:type="even" r:id="rId13"/>
      <w:headerReference w:type="default" r:id="rId14"/>
      <w:footerReference w:type="even" r:id="rId15"/>
      <w:footerReference w:type="default" r:id="rId16"/>
      <w:headerReference w:type="first" r:id="rId17"/>
      <w:footerReference w:type="first" r:id="rId18"/>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DA467" w14:textId="77777777" w:rsidR="00A12A1D" w:rsidRDefault="00A12A1D" w:rsidP="00535125">
      <w:r>
        <w:separator/>
      </w:r>
    </w:p>
  </w:endnote>
  <w:endnote w:type="continuationSeparator" w:id="0">
    <w:p w14:paraId="4DDA9514" w14:textId="77777777" w:rsidR="00A12A1D" w:rsidRDefault="00A12A1D" w:rsidP="00535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A7876" w14:textId="77777777" w:rsidR="0024535A" w:rsidRDefault="002453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C94C" w14:textId="003CEE41" w:rsidR="0024535A" w:rsidRDefault="0024535A">
    <w:pPr>
      <w:pStyle w:val="Footer"/>
    </w:pPr>
    <w:r>
      <w:rPr>
        <w:noProof/>
      </w:rPr>
      <mc:AlternateContent>
        <mc:Choice Requires="wps">
          <w:drawing>
            <wp:anchor distT="0" distB="0" distL="114300" distR="114300" simplePos="0" relativeHeight="251660288" behindDoc="0" locked="0" layoutInCell="0" allowOverlap="1" wp14:anchorId="3C8CD0D6" wp14:editId="317864B4">
              <wp:simplePos x="0" y="0"/>
              <wp:positionH relativeFrom="page">
                <wp:posOffset>0</wp:posOffset>
              </wp:positionH>
              <wp:positionV relativeFrom="page">
                <wp:posOffset>10227945</wp:posOffset>
              </wp:positionV>
              <wp:extent cx="7560310" cy="273050"/>
              <wp:effectExtent l="0" t="0" r="0" b="12700"/>
              <wp:wrapNone/>
              <wp:docPr id="7" name="MSIPCM115d4893b19cd830dcd06309" descr="{&quot;HashCode&quot;:18369668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B91FF" w14:textId="72F1D642" w:rsidR="0024535A" w:rsidRPr="0024535A" w:rsidRDefault="0024535A" w:rsidP="0024535A">
                          <w:pPr>
                            <w:jc w:val="left"/>
                            <w:rPr>
                              <w:rFonts w:ascii="Calibri" w:hAnsi="Calibri" w:cs="Calibri"/>
                              <w:color w:val="000000"/>
                              <w:sz w:val="22"/>
                            </w:rPr>
                          </w:pPr>
                          <w:proofErr w:type="gramStart"/>
                          <w:r w:rsidRPr="0024535A">
                            <w:rPr>
                              <w:rFonts w:ascii="Calibri" w:hAnsi="Calibri" w:cs="Calibri"/>
                              <w:color w:val="000000"/>
                              <w:sz w:val="22"/>
                            </w:rPr>
                            <w:t>CLASSIFICATION:-</w:t>
                          </w:r>
                          <w:proofErr w:type="gramEnd"/>
                          <w:r w:rsidRPr="0024535A">
                            <w:rPr>
                              <w:rFonts w:ascii="Calibri" w:hAnsi="Calibri" w:cs="Calibri"/>
                              <w:color w:val="000000"/>
                              <w:sz w:val="22"/>
                            </w:rPr>
                            <w:t xml:space="preserve"> Sodexo -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C8CD0D6" id="_x0000_t202" coordsize="21600,21600" o:spt="202" path="m,l,21600r21600,l21600,xe">
              <v:stroke joinstyle="miter"/>
              <v:path gradientshapeok="t" o:connecttype="rect"/>
            </v:shapetype>
            <v:shape id="MSIPCM115d4893b19cd830dcd06309" o:spid="_x0000_s1029" type="#_x0000_t202" alt="{&quot;HashCode&quot;:1836966831,&quot;Height&quot;:841.0,&quot;Width&quot;:595.0,&quot;Placement&quot;:&quot;Footer&quot;,&quot;Index&quot;:&quot;Primary&quot;,&quot;Section&quot;:1,&quot;Top&quot;:0.0,&quot;Left&quot;:0.0}" style="position:absolute;left:0;text-align:left;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540B91FF" w14:textId="72F1D642" w:rsidR="0024535A" w:rsidRPr="0024535A" w:rsidRDefault="0024535A" w:rsidP="0024535A">
                    <w:pPr>
                      <w:jc w:val="left"/>
                      <w:rPr>
                        <w:rFonts w:ascii="Calibri" w:hAnsi="Calibri" w:cs="Calibri"/>
                        <w:color w:val="000000"/>
                        <w:sz w:val="22"/>
                      </w:rPr>
                    </w:pPr>
                    <w:proofErr w:type="gramStart"/>
                    <w:r w:rsidRPr="0024535A">
                      <w:rPr>
                        <w:rFonts w:ascii="Calibri" w:hAnsi="Calibri" w:cs="Calibri"/>
                        <w:color w:val="000000"/>
                        <w:sz w:val="22"/>
                      </w:rPr>
                      <w:t>CLASSIFICATION:-</w:t>
                    </w:r>
                    <w:proofErr w:type="gramEnd"/>
                    <w:r w:rsidRPr="0024535A">
                      <w:rPr>
                        <w:rFonts w:ascii="Calibri" w:hAnsi="Calibri" w:cs="Calibri"/>
                        <w:color w:val="000000"/>
                        <w:sz w:val="22"/>
                      </w:rPr>
                      <w:t xml:space="preserve"> Sodexo -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04111" w14:textId="77777777" w:rsidR="0024535A" w:rsidRDefault="002453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4245A" w14:textId="77777777" w:rsidR="00A12A1D" w:rsidRDefault="00A12A1D" w:rsidP="00535125">
      <w:r>
        <w:separator/>
      </w:r>
    </w:p>
  </w:footnote>
  <w:footnote w:type="continuationSeparator" w:id="0">
    <w:p w14:paraId="3321281E" w14:textId="77777777" w:rsidR="00A12A1D" w:rsidRDefault="00A12A1D" w:rsidP="00535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6250F" w14:textId="77777777" w:rsidR="0024535A" w:rsidRDefault="002453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B0380" w14:textId="4C19525D" w:rsidR="0024535A" w:rsidRDefault="0024535A">
    <w:pPr>
      <w:pStyle w:val="Header"/>
    </w:pPr>
    <w:r>
      <w:rPr>
        <w:noProof/>
      </w:rPr>
      <mc:AlternateContent>
        <mc:Choice Requires="wps">
          <w:drawing>
            <wp:anchor distT="0" distB="0" distL="114300" distR="114300" simplePos="0" relativeHeight="251659264" behindDoc="0" locked="0" layoutInCell="0" allowOverlap="1" wp14:anchorId="027995CD" wp14:editId="023F6A01">
              <wp:simplePos x="0" y="0"/>
              <wp:positionH relativeFrom="page">
                <wp:posOffset>0</wp:posOffset>
              </wp:positionH>
              <wp:positionV relativeFrom="page">
                <wp:posOffset>190500</wp:posOffset>
              </wp:positionV>
              <wp:extent cx="7560310" cy="273050"/>
              <wp:effectExtent l="0" t="0" r="0" b="12700"/>
              <wp:wrapNone/>
              <wp:docPr id="6" name="MSIPCM1bb040ff89d282b0487010a0" descr="{&quot;HashCode&quot;:-1448770274,&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61253" w14:textId="57CF7DA6" w:rsidR="0024535A" w:rsidRPr="0024535A" w:rsidRDefault="0024535A" w:rsidP="0024535A">
                          <w:pPr>
                            <w:jc w:val="left"/>
                            <w:rPr>
                              <w:rFonts w:ascii="Calibri" w:hAnsi="Calibri" w:cs="Calibri"/>
                              <w:color w:val="FF0000"/>
                              <w:sz w:val="22"/>
                            </w:rPr>
                          </w:pPr>
                          <w:proofErr w:type="gramStart"/>
                          <w:r w:rsidRPr="0024535A">
                            <w:rPr>
                              <w:rFonts w:ascii="Calibri" w:hAnsi="Calibri" w:cs="Calibri"/>
                              <w:color w:val="FF0000"/>
                              <w:sz w:val="22"/>
                            </w:rPr>
                            <w:t>CLASSIFICATION:-</w:t>
                          </w:r>
                          <w:proofErr w:type="gramEnd"/>
                          <w:r w:rsidRPr="0024535A">
                            <w:rPr>
                              <w:rFonts w:ascii="Calibri" w:hAnsi="Calibri" w:cs="Calibri"/>
                              <w:color w:val="FF0000"/>
                              <w:sz w:val="22"/>
                            </w:rPr>
                            <w:t xml:space="preserve"> Sodexo - Internal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27995CD" id="_x0000_t202" coordsize="21600,21600" o:spt="202" path="m,l,21600r21600,l21600,xe">
              <v:stroke joinstyle="miter"/>
              <v:path gradientshapeok="t" o:connecttype="rect"/>
            </v:shapetype>
            <v:shape id="MSIPCM1bb040ff89d282b0487010a0" o:spid="_x0000_s1028" type="#_x0000_t202" alt="{&quot;HashCode&quot;:-1448770274,&quot;Height&quot;:841.0,&quot;Width&quot;:595.0,&quot;Placement&quot;:&quot;Header&quot;,&quot;Index&quot;:&quot;Primary&quot;,&quot;Section&quot;:1,&quot;Top&quot;:0.0,&quot;Left&quot;:0.0}" style="position:absolute;left:0;text-align:left;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7A61253" w14:textId="57CF7DA6" w:rsidR="0024535A" w:rsidRPr="0024535A" w:rsidRDefault="0024535A" w:rsidP="0024535A">
                    <w:pPr>
                      <w:jc w:val="left"/>
                      <w:rPr>
                        <w:rFonts w:ascii="Calibri" w:hAnsi="Calibri" w:cs="Calibri"/>
                        <w:color w:val="FF0000"/>
                        <w:sz w:val="22"/>
                      </w:rPr>
                    </w:pPr>
                    <w:proofErr w:type="gramStart"/>
                    <w:r w:rsidRPr="0024535A">
                      <w:rPr>
                        <w:rFonts w:ascii="Calibri" w:hAnsi="Calibri" w:cs="Calibri"/>
                        <w:color w:val="FF0000"/>
                        <w:sz w:val="22"/>
                      </w:rPr>
                      <w:t>CLASSIFICATION:-</w:t>
                    </w:r>
                    <w:proofErr w:type="gramEnd"/>
                    <w:r w:rsidRPr="0024535A">
                      <w:rPr>
                        <w:rFonts w:ascii="Calibri" w:hAnsi="Calibri" w:cs="Calibri"/>
                        <w:color w:val="FF0000"/>
                        <w:sz w:val="22"/>
                      </w:rPr>
                      <w:t xml:space="preserve"> Sodexo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EF89" w14:textId="77777777" w:rsidR="0024535A" w:rsidRDefault="002453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FB7CD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7777149" o:spid="_x0000_i1025" type="#_x0000_t75" style="width:6pt;height:9.75pt;visibility:visible;mso-wrap-style:square">
            <v:imagedata r:id="rId1" o:title=""/>
          </v:shape>
        </w:pict>
      </mc:Choice>
      <mc:Fallback>
        <w:drawing>
          <wp:inline distT="0" distB="0" distL="0" distR="0" wp14:anchorId="7548018D" wp14:editId="667076EE">
            <wp:extent cx="76200" cy="123825"/>
            <wp:effectExtent l="0" t="0" r="0" b="0"/>
            <wp:docPr id="1037777149" name="Picture 1037777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 cy="123825"/>
                    </a:xfrm>
                    <a:prstGeom prst="rect">
                      <a:avLst/>
                    </a:prstGeom>
                    <a:noFill/>
                    <a:ln>
                      <a:noFill/>
                    </a:ln>
                  </pic:spPr>
                </pic:pic>
              </a:graphicData>
            </a:graphic>
          </wp:inline>
        </w:drawing>
      </mc:Fallback>
    </mc:AlternateConten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4362D3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B0DCC"/>
    <w:multiLevelType w:val="hybridMultilevel"/>
    <w:tmpl w:val="83DE4628"/>
    <w:lvl w:ilvl="0" w:tplc="CCF45350">
      <w:start w:val="1"/>
      <w:numFmt w:val="bullet"/>
      <w:lvlText w:val="-"/>
      <w:lvlJc w:val="left"/>
      <w:pPr>
        <w:ind w:left="720" w:hanging="360"/>
      </w:pPr>
      <w:rPr>
        <w:rFonts w:ascii="Calibri" w:eastAsia="Calibri" w:hAnsi="Calibri" w:cs="Calibri"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FB81A7B"/>
    <w:multiLevelType w:val="multilevel"/>
    <w:tmpl w:val="3654A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DA762E"/>
    <w:multiLevelType w:val="hybridMultilevel"/>
    <w:tmpl w:val="17B4A3C0"/>
    <w:lvl w:ilvl="0" w:tplc="BA142478">
      <w:start w:val="1"/>
      <w:numFmt w:val="bullet"/>
      <w:lvlText w:val=""/>
      <w:lvlJc w:val="left"/>
      <w:pPr>
        <w:ind w:left="341" w:hanging="171"/>
      </w:pPr>
      <w:rPr>
        <w:rFonts w:ascii="Wingdings" w:hAnsi="Wingdings" w:hint="default"/>
        <w:color w:val="FF0000"/>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cs="Courier New"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cs="Courier New" w:hint="default"/>
      </w:rPr>
    </w:lvl>
    <w:lvl w:ilvl="8" w:tplc="040C0005">
      <w:start w:val="1"/>
      <w:numFmt w:val="bullet"/>
      <w:lvlText w:val=""/>
      <w:lvlJc w:val="left"/>
      <w:pPr>
        <w:ind w:left="6537" w:hanging="360"/>
      </w:pPr>
      <w:rPr>
        <w:rFonts w:ascii="Wingdings" w:hAnsi="Wingdings" w:hint="default"/>
      </w:rPr>
    </w:lvl>
  </w:abstractNum>
  <w:abstractNum w:abstractNumId="6" w15:restartNumberingAfterBreak="0">
    <w:nsid w:val="25AC66B6"/>
    <w:multiLevelType w:val="hybridMultilevel"/>
    <w:tmpl w:val="2B20CE5C"/>
    <w:lvl w:ilvl="0" w:tplc="08090001">
      <w:start w:val="1"/>
      <w:numFmt w:val="bullet"/>
      <w:lvlText w:val=""/>
      <w:lvlJc w:val="left"/>
      <w:pPr>
        <w:ind w:left="720" w:hanging="360"/>
      </w:pPr>
      <w:rPr>
        <w:rFonts w:ascii="Symbol" w:hAnsi="Symbol"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DD5992"/>
    <w:multiLevelType w:val="hybridMultilevel"/>
    <w:tmpl w:val="715E8FA4"/>
    <w:lvl w:ilvl="0" w:tplc="FA90F9B8">
      <w:start w:val="1"/>
      <w:numFmt w:val="bullet"/>
      <w:lvlText w:val=""/>
      <w:lvlJc w:val="left"/>
      <w:pPr>
        <w:ind w:left="720" w:hanging="360"/>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97B1D5A"/>
    <w:multiLevelType w:val="hybridMultilevel"/>
    <w:tmpl w:val="8C16CA00"/>
    <w:lvl w:ilvl="0" w:tplc="BA142478">
      <w:start w:val="1"/>
      <w:numFmt w:val="bullet"/>
      <w:lvlText w:val=""/>
      <w:lvlJc w:val="left"/>
      <w:pPr>
        <w:ind w:left="890" w:hanging="360"/>
      </w:pPr>
      <w:rPr>
        <w:rFonts w:ascii="Wingdings" w:hAnsi="Wingdings" w:hint="default"/>
        <w:color w:val="FF0000"/>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10" w15:restartNumberingAfterBreak="0">
    <w:nsid w:val="2D9C7592"/>
    <w:multiLevelType w:val="hybridMultilevel"/>
    <w:tmpl w:val="8648E8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424FA5"/>
    <w:multiLevelType w:val="multilevel"/>
    <w:tmpl w:val="4AD4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8C348A"/>
    <w:multiLevelType w:val="hybridMultilevel"/>
    <w:tmpl w:val="6D12B352"/>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5" w15:restartNumberingAfterBreak="0">
    <w:nsid w:val="3B266873"/>
    <w:multiLevelType w:val="singleLevel"/>
    <w:tmpl w:val="08090001"/>
    <w:lvl w:ilvl="0">
      <w:start w:val="1"/>
      <w:numFmt w:val="bullet"/>
      <w:lvlText w:val=""/>
      <w:lvlJc w:val="left"/>
      <w:pPr>
        <w:ind w:left="720" w:hanging="360"/>
      </w:pPr>
      <w:rPr>
        <w:rFonts w:ascii="Symbol" w:hAnsi="Symbol" w:hint="default"/>
      </w:rPr>
    </w:lvl>
  </w:abstractNum>
  <w:abstractNum w:abstractNumId="16" w15:restartNumberingAfterBreak="0">
    <w:nsid w:val="3D7459C7"/>
    <w:multiLevelType w:val="hybridMultilevel"/>
    <w:tmpl w:val="961C4B3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144203D"/>
    <w:multiLevelType w:val="hybridMultilevel"/>
    <w:tmpl w:val="ED8E18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26F6C49"/>
    <w:multiLevelType w:val="hybridMultilevel"/>
    <w:tmpl w:val="005876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83671B"/>
    <w:multiLevelType w:val="hybridMultilevel"/>
    <w:tmpl w:val="7B3AF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79619A"/>
    <w:multiLevelType w:val="hybridMultilevel"/>
    <w:tmpl w:val="3AECD778"/>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836930"/>
    <w:multiLevelType w:val="hybridMultilevel"/>
    <w:tmpl w:val="D2B0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C26553"/>
    <w:multiLevelType w:val="hybridMultilevel"/>
    <w:tmpl w:val="D96467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64416A1"/>
    <w:multiLevelType w:val="hybridMultilevel"/>
    <w:tmpl w:val="BCAC8244"/>
    <w:lvl w:ilvl="0" w:tplc="08090001">
      <w:start w:val="1"/>
      <w:numFmt w:val="bullet"/>
      <w:lvlText w:val=""/>
      <w:lvlJc w:val="left"/>
      <w:pPr>
        <w:ind w:left="720" w:hanging="360"/>
      </w:pPr>
      <w:rPr>
        <w:rFonts w:ascii="Symbol" w:hAnsi="Symbol" w:hint="default"/>
      </w:rPr>
    </w:lvl>
    <w:lvl w:ilvl="1" w:tplc="DAA6C54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3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C7996"/>
    <w:multiLevelType w:val="multilevel"/>
    <w:tmpl w:val="93128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577958"/>
    <w:multiLevelType w:val="multilevel"/>
    <w:tmpl w:val="E29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A93640"/>
    <w:multiLevelType w:val="multilevel"/>
    <w:tmpl w:val="D1FAE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750EA"/>
    <w:multiLevelType w:val="singleLevel"/>
    <w:tmpl w:val="08090001"/>
    <w:lvl w:ilvl="0">
      <w:start w:val="1"/>
      <w:numFmt w:val="bullet"/>
      <w:lvlText w:val=""/>
      <w:lvlJc w:val="left"/>
      <w:pPr>
        <w:ind w:left="720" w:hanging="360"/>
      </w:pPr>
      <w:rPr>
        <w:rFonts w:ascii="Symbol" w:hAnsi="Symbol" w:hint="default"/>
      </w:rPr>
    </w:lvl>
  </w:abstractNum>
  <w:abstractNum w:abstractNumId="37" w15:restartNumberingAfterBreak="0">
    <w:nsid w:val="79F2086A"/>
    <w:multiLevelType w:val="hybridMultilevel"/>
    <w:tmpl w:val="EFAAD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232F14"/>
    <w:multiLevelType w:val="hybridMultilevel"/>
    <w:tmpl w:val="15FE20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F7E53EB"/>
    <w:multiLevelType w:val="multilevel"/>
    <w:tmpl w:val="66F2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3256621">
    <w:abstractNumId w:val="12"/>
  </w:num>
  <w:num w:numId="2" w16cid:durableId="767232219">
    <w:abstractNumId w:val="23"/>
  </w:num>
  <w:num w:numId="3" w16cid:durableId="661390982">
    <w:abstractNumId w:val="1"/>
  </w:num>
  <w:num w:numId="4" w16cid:durableId="1971476024">
    <w:abstractNumId w:val="21"/>
  </w:num>
  <w:num w:numId="5" w16cid:durableId="1383217395">
    <w:abstractNumId w:val="7"/>
  </w:num>
  <w:num w:numId="6" w16cid:durableId="1637368869">
    <w:abstractNumId w:val="2"/>
  </w:num>
  <w:num w:numId="7" w16cid:durableId="202404299">
    <w:abstractNumId w:val="26"/>
  </w:num>
  <w:num w:numId="8" w16cid:durableId="1081874890">
    <w:abstractNumId w:val="11"/>
  </w:num>
  <w:num w:numId="9" w16cid:durableId="1559710457">
    <w:abstractNumId w:val="31"/>
  </w:num>
  <w:num w:numId="10" w16cid:durableId="2105032028">
    <w:abstractNumId w:val="32"/>
  </w:num>
  <w:num w:numId="11" w16cid:durableId="924605314">
    <w:abstractNumId w:val="20"/>
  </w:num>
  <w:num w:numId="12" w16cid:durableId="1146705058">
    <w:abstractNumId w:val="0"/>
  </w:num>
  <w:num w:numId="13" w16cid:durableId="707536062">
    <w:abstractNumId w:val="27"/>
  </w:num>
  <w:num w:numId="14" w16cid:durableId="186215573">
    <w:abstractNumId w:val="6"/>
  </w:num>
  <w:num w:numId="15" w16cid:durableId="434405027">
    <w:abstractNumId w:val="29"/>
  </w:num>
  <w:num w:numId="16" w16cid:durableId="688918037">
    <w:abstractNumId w:val="30"/>
  </w:num>
  <w:num w:numId="17" w16cid:durableId="1336882162">
    <w:abstractNumId w:val="18"/>
  </w:num>
  <w:num w:numId="18" w16cid:durableId="43994453">
    <w:abstractNumId w:val="14"/>
  </w:num>
  <w:num w:numId="19" w16cid:durableId="1697274185">
    <w:abstractNumId w:val="19"/>
  </w:num>
  <w:num w:numId="20" w16cid:durableId="1738942233">
    <w:abstractNumId w:val="25"/>
  </w:num>
  <w:num w:numId="21" w16cid:durableId="1166240828">
    <w:abstractNumId w:val="37"/>
  </w:num>
  <w:num w:numId="22" w16cid:durableId="709383299">
    <w:abstractNumId w:val="22"/>
  </w:num>
  <w:num w:numId="23" w16cid:durableId="1596791918">
    <w:abstractNumId w:val="14"/>
  </w:num>
  <w:num w:numId="24" w16cid:durableId="24062452">
    <w:abstractNumId w:val="14"/>
  </w:num>
  <w:num w:numId="25" w16cid:durableId="795098239">
    <w:abstractNumId w:val="0"/>
  </w:num>
  <w:num w:numId="26" w16cid:durableId="1201731">
    <w:abstractNumId w:val="15"/>
  </w:num>
  <w:num w:numId="27" w16cid:durableId="1113863751">
    <w:abstractNumId w:val="36"/>
  </w:num>
  <w:num w:numId="28" w16cid:durableId="375854047">
    <w:abstractNumId w:val="5"/>
  </w:num>
  <w:num w:numId="29" w16cid:durableId="2131973681">
    <w:abstractNumId w:val="9"/>
  </w:num>
  <w:num w:numId="30" w16cid:durableId="1783262553">
    <w:abstractNumId w:val="16"/>
  </w:num>
  <w:num w:numId="31" w16cid:durableId="136538570">
    <w:abstractNumId w:val="17"/>
  </w:num>
  <w:num w:numId="32" w16cid:durableId="778571086">
    <w:abstractNumId w:val="38"/>
  </w:num>
  <w:num w:numId="33" w16cid:durableId="2076583142">
    <w:abstractNumId w:val="34"/>
  </w:num>
  <w:num w:numId="34" w16cid:durableId="2040623267">
    <w:abstractNumId w:val="39"/>
  </w:num>
  <w:num w:numId="35" w16cid:durableId="265308951">
    <w:abstractNumId w:val="13"/>
  </w:num>
  <w:num w:numId="36" w16cid:durableId="642078186">
    <w:abstractNumId w:val="33"/>
  </w:num>
  <w:num w:numId="37" w16cid:durableId="58550528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9940957">
    <w:abstractNumId w:val="3"/>
  </w:num>
  <w:num w:numId="39" w16cid:durableId="576596450">
    <w:abstractNumId w:val="8"/>
  </w:num>
  <w:num w:numId="40" w16cid:durableId="96142396">
    <w:abstractNumId w:val="10"/>
  </w:num>
  <w:num w:numId="41" w16cid:durableId="244845285">
    <w:abstractNumId w:val="28"/>
  </w:num>
  <w:num w:numId="42" w16cid:durableId="1289356410">
    <w:abstractNumId w:val="4"/>
  </w:num>
  <w:num w:numId="43" w16cid:durableId="644164895">
    <w:abstractNumId w:val="35"/>
  </w:num>
  <w:num w:numId="44" w16cid:durableId="17207397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7E97"/>
    <w:rsid w:val="00045B3D"/>
    <w:rsid w:val="000629AF"/>
    <w:rsid w:val="0007149B"/>
    <w:rsid w:val="000A081D"/>
    <w:rsid w:val="000A507A"/>
    <w:rsid w:val="000B5853"/>
    <w:rsid w:val="000E3EF7"/>
    <w:rsid w:val="00100F2C"/>
    <w:rsid w:val="00104BDE"/>
    <w:rsid w:val="001321E0"/>
    <w:rsid w:val="00144E5D"/>
    <w:rsid w:val="001B5144"/>
    <w:rsid w:val="001E623A"/>
    <w:rsid w:val="001E6C3B"/>
    <w:rsid w:val="001F1F6A"/>
    <w:rsid w:val="001F776E"/>
    <w:rsid w:val="00210E16"/>
    <w:rsid w:val="0024535A"/>
    <w:rsid w:val="00257AF2"/>
    <w:rsid w:val="0026478D"/>
    <w:rsid w:val="00264AAB"/>
    <w:rsid w:val="00293E5D"/>
    <w:rsid w:val="002945D4"/>
    <w:rsid w:val="002B1DC6"/>
    <w:rsid w:val="002C6D94"/>
    <w:rsid w:val="002D0417"/>
    <w:rsid w:val="00311293"/>
    <w:rsid w:val="00322C06"/>
    <w:rsid w:val="003359FA"/>
    <w:rsid w:val="0034030C"/>
    <w:rsid w:val="00342ECB"/>
    <w:rsid w:val="003454C7"/>
    <w:rsid w:val="00351D13"/>
    <w:rsid w:val="00366A73"/>
    <w:rsid w:val="003D38E4"/>
    <w:rsid w:val="003E1246"/>
    <w:rsid w:val="003F39B5"/>
    <w:rsid w:val="00416162"/>
    <w:rsid w:val="004173F1"/>
    <w:rsid w:val="004238D8"/>
    <w:rsid w:val="00424476"/>
    <w:rsid w:val="00444BF2"/>
    <w:rsid w:val="00494588"/>
    <w:rsid w:val="004A3FE6"/>
    <w:rsid w:val="004B0BB3"/>
    <w:rsid w:val="004D170A"/>
    <w:rsid w:val="004D48B1"/>
    <w:rsid w:val="004F474F"/>
    <w:rsid w:val="004F6E3A"/>
    <w:rsid w:val="005124AD"/>
    <w:rsid w:val="00520545"/>
    <w:rsid w:val="005225EE"/>
    <w:rsid w:val="00535125"/>
    <w:rsid w:val="005431F9"/>
    <w:rsid w:val="00552E5C"/>
    <w:rsid w:val="005C4684"/>
    <w:rsid w:val="005D423F"/>
    <w:rsid w:val="005E1BCE"/>
    <w:rsid w:val="005E5B63"/>
    <w:rsid w:val="005F5536"/>
    <w:rsid w:val="00613392"/>
    <w:rsid w:val="00616B0B"/>
    <w:rsid w:val="00646B79"/>
    <w:rsid w:val="00656519"/>
    <w:rsid w:val="006636AA"/>
    <w:rsid w:val="00674674"/>
    <w:rsid w:val="006802C0"/>
    <w:rsid w:val="00684F16"/>
    <w:rsid w:val="006A2A72"/>
    <w:rsid w:val="00745A24"/>
    <w:rsid w:val="0077325E"/>
    <w:rsid w:val="007C1E39"/>
    <w:rsid w:val="007D1327"/>
    <w:rsid w:val="007E1F3B"/>
    <w:rsid w:val="007F0122"/>
    <w:rsid w:val="007F602D"/>
    <w:rsid w:val="00860BE1"/>
    <w:rsid w:val="00870965"/>
    <w:rsid w:val="00884CD8"/>
    <w:rsid w:val="00894996"/>
    <w:rsid w:val="008B64DE"/>
    <w:rsid w:val="008D0477"/>
    <w:rsid w:val="008D1A2B"/>
    <w:rsid w:val="008E7AAB"/>
    <w:rsid w:val="008F4D04"/>
    <w:rsid w:val="00913B8A"/>
    <w:rsid w:val="009167B2"/>
    <w:rsid w:val="009350FB"/>
    <w:rsid w:val="0095128E"/>
    <w:rsid w:val="0095249C"/>
    <w:rsid w:val="009568B8"/>
    <w:rsid w:val="00962BB6"/>
    <w:rsid w:val="00987A7F"/>
    <w:rsid w:val="009A0750"/>
    <w:rsid w:val="009C0C91"/>
    <w:rsid w:val="009C6826"/>
    <w:rsid w:val="009D02A9"/>
    <w:rsid w:val="009D1D70"/>
    <w:rsid w:val="009E28B9"/>
    <w:rsid w:val="00A11A9B"/>
    <w:rsid w:val="00A12A1D"/>
    <w:rsid w:val="00A144DE"/>
    <w:rsid w:val="00A152AE"/>
    <w:rsid w:val="00A37146"/>
    <w:rsid w:val="00A53294"/>
    <w:rsid w:val="00AA31C5"/>
    <w:rsid w:val="00AC1664"/>
    <w:rsid w:val="00AD1DEC"/>
    <w:rsid w:val="00AF02EF"/>
    <w:rsid w:val="00AF5ACE"/>
    <w:rsid w:val="00B0154A"/>
    <w:rsid w:val="00B20B9E"/>
    <w:rsid w:val="00B22249"/>
    <w:rsid w:val="00B30F17"/>
    <w:rsid w:val="00B446D9"/>
    <w:rsid w:val="00B70457"/>
    <w:rsid w:val="00B937AD"/>
    <w:rsid w:val="00BB12B2"/>
    <w:rsid w:val="00BB724F"/>
    <w:rsid w:val="00BC3945"/>
    <w:rsid w:val="00BD18FC"/>
    <w:rsid w:val="00BE7D9E"/>
    <w:rsid w:val="00BF591E"/>
    <w:rsid w:val="00C21B36"/>
    <w:rsid w:val="00C234A4"/>
    <w:rsid w:val="00C4467B"/>
    <w:rsid w:val="00C4695A"/>
    <w:rsid w:val="00C61430"/>
    <w:rsid w:val="00C6588A"/>
    <w:rsid w:val="00C664A7"/>
    <w:rsid w:val="00C73768"/>
    <w:rsid w:val="00CA6FD9"/>
    <w:rsid w:val="00CA7519"/>
    <w:rsid w:val="00CB31A8"/>
    <w:rsid w:val="00CC0297"/>
    <w:rsid w:val="00CC2929"/>
    <w:rsid w:val="00CD4730"/>
    <w:rsid w:val="00D44338"/>
    <w:rsid w:val="00D7606B"/>
    <w:rsid w:val="00D81F89"/>
    <w:rsid w:val="00D949FB"/>
    <w:rsid w:val="00DE5E49"/>
    <w:rsid w:val="00E2721A"/>
    <w:rsid w:val="00E31AA0"/>
    <w:rsid w:val="00E322DA"/>
    <w:rsid w:val="00E33C91"/>
    <w:rsid w:val="00E37A4F"/>
    <w:rsid w:val="00E41907"/>
    <w:rsid w:val="00E54F66"/>
    <w:rsid w:val="00E57078"/>
    <w:rsid w:val="00E60502"/>
    <w:rsid w:val="00E70392"/>
    <w:rsid w:val="00E82C1F"/>
    <w:rsid w:val="00E86121"/>
    <w:rsid w:val="00EA3990"/>
    <w:rsid w:val="00EA4C16"/>
    <w:rsid w:val="00EA5822"/>
    <w:rsid w:val="00EB1C49"/>
    <w:rsid w:val="00EB2389"/>
    <w:rsid w:val="00EC409C"/>
    <w:rsid w:val="00EC6EF6"/>
    <w:rsid w:val="00EF47F3"/>
    <w:rsid w:val="00EF6ED7"/>
    <w:rsid w:val="00F479E6"/>
    <w:rsid w:val="00F57679"/>
    <w:rsid w:val="00F760FA"/>
    <w:rsid w:val="00F80FEB"/>
    <w:rsid w:val="00FC7A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42F4BC"/>
  <w15:docId w15:val="{8B0849A6-3426-4D26-BBA7-0326FC450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1F776E"/>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2">
    <w:name w:val="Puce 2"/>
    <w:basedOn w:val="Normal"/>
    <w:next w:val="Normal"/>
    <w:qFormat/>
    <w:rsid w:val="00884CD8"/>
    <w:pPr>
      <w:numPr>
        <w:numId w:val="18"/>
      </w:numPr>
      <w:spacing w:before="40" w:after="40"/>
    </w:pPr>
    <w:rPr>
      <w:rFonts w:eastAsia="MS Mincho" w:cs="Arial"/>
      <w:bCs/>
      <w:color w:val="000000"/>
      <w:sz w:val="22"/>
      <w:szCs w:val="22"/>
      <w:lang w:val="en-GB"/>
    </w:rPr>
  </w:style>
  <w:style w:type="paragraph" w:styleId="BodyText">
    <w:name w:val="Body Text"/>
    <w:basedOn w:val="Normal"/>
    <w:link w:val="BodyTextChar"/>
    <w:rsid w:val="00E82C1F"/>
    <w:pPr>
      <w:widowControl w:val="0"/>
    </w:pPr>
    <w:rPr>
      <w:sz w:val="18"/>
      <w:szCs w:val="20"/>
      <w:lang w:val="en-GB" w:eastAsia="en-GB"/>
    </w:rPr>
  </w:style>
  <w:style w:type="character" w:customStyle="1" w:styleId="BodyTextChar">
    <w:name w:val="Body Text Char"/>
    <w:basedOn w:val="DefaultParagraphFont"/>
    <w:link w:val="BodyText"/>
    <w:rsid w:val="00E82C1F"/>
    <w:rPr>
      <w:rFonts w:ascii="Arial" w:eastAsia="Times New Roman" w:hAnsi="Arial" w:cs="Times New Roman"/>
      <w:sz w:val="18"/>
      <w:szCs w:val="20"/>
      <w:lang w:eastAsia="en-GB"/>
    </w:rPr>
  </w:style>
  <w:style w:type="paragraph" w:styleId="BodyTextIndent3">
    <w:name w:val="Body Text Indent 3"/>
    <w:basedOn w:val="Normal"/>
    <w:link w:val="BodyTextIndent3Char"/>
    <w:rsid w:val="009A0750"/>
    <w:pPr>
      <w:widowControl w:val="0"/>
      <w:spacing w:after="120"/>
      <w:ind w:left="283"/>
      <w:jc w:val="left"/>
    </w:pPr>
    <w:rPr>
      <w:sz w:val="16"/>
      <w:szCs w:val="16"/>
      <w:lang w:val="en-GB" w:eastAsia="en-GB"/>
    </w:rPr>
  </w:style>
  <w:style w:type="character" w:customStyle="1" w:styleId="BodyTextIndent3Char">
    <w:name w:val="Body Text Indent 3 Char"/>
    <w:basedOn w:val="DefaultParagraphFont"/>
    <w:link w:val="BodyTextIndent3"/>
    <w:rsid w:val="009A0750"/>
    <w:rPr>
      <w:rFonts w:ascii="Arial" w:eastAsia="Times New Roman" w:hAnsi="Arial" w:cs="Times New Roman"/>
      <w:sz w:val="16"/>
      <w:szCs w:val="16"/>
      <w:lang w:eastAsia="en-GB"/>
    </w:rPr>
  </w:style>
  <w:style w:type="paragraph" w:styleId="BodyText2">
    <w:name w:val="Body Text 2"/>
    <w:basedOn w:val="Normal"/>
    <w:link w:val="BodyText2Char"/>
    <w:rsid w:val="009A0750"/>
    <w:pPr>
      <w:widowControl w:val="0"/>
      <w:spacing w:after="120" w:line="480" w:lineRule="auto"/>
      <w:jc w:val="left"/>
    </w:pPr>
    <w:rPr>
      <w:sz w:val="22"/>
      <w:szCs w:val="20"/>
      <w:lang w:val="en-GB" w:eastAsia="en-GB"/>
    </w:rPr>
  </w:style>
  <w:style w:type="character" w:customStyle="1" w:styleId="BodyText2Char">
    <w:name w:val="Body Text 2 Char"/>
    <w:basedOn w:val="DefaultParagraphFont"/>
    <w:link w:val="BodyText2"/>
    <w:rsid w:val="009A0750"/>
    <w:rPr>
      <w:rFonts w:ascii="Arial" w:eastAsia="Times New Roman" w:hAnsi="Arial" w:cs="Times New Roman"/>
      <w:szCs w:val="20"/>
      <w:lang w:eastAsia="en-GB"/>
    </w:rPr>
  </w:style>
  <w:style w:type="paragraph" w:styleId="BodyTextIndent">
    <w:name w:val="Body Text Indent"/>
    <w:basedOn w:val="Normal"/>
    <w:link w:val="BodyTextIndentChar"/>
    <w:uiPriority w:val="99"/>
    <w:semiHidden/>
    <w:unhideWhenUsed/>
    <w:rsid w:val="00CA7519"/>
    <w:pPr>
      <w:spacing w:after="120"/>
      <w:ind w:left="283"/>
    </w:pPr>
  </w:style>
  <w:style w:type="character" w:customStyle="1" w:styleId="BodyTextIndentChar">
    <w:name w:val="Body Text Indent Char"/>
    <w:basedOn w:val="DefaultParagraphFont"/>
    <w:link w:val="BodyTextIndent"/>
    <w:uiPriority w:val="99"/>
    <w:semiHidden/>
    <w:rsid w:val="00CA7519"/>
    <w:rPr>
      <w:rFonts w:ascii="Arial" w:eastAsia="Times New Roman" w:hAnsi="Arial" w:cs="Times New Roman"/>
      <w:sz w:val="20"/>
      <w:szCs w:val="24"/>
      <w:lang w:val="en-US" w:eastAsia="fr-FR"/>
    </w:rPr>
  </w:style>
  <w:style w:type="character" w:customStyle="1" w:styleId="CharacterStyle1">
    <w:name w:val="Character Style 1"/>
    <w:rsid w:val="00CA7519"/>
    <w:rPr>
      <w:rFonts w:ascii="Garamond" w:hAnsi="Garamond" w:hint="default"/>
      <w:sz w:val="24"/>
    </w:rPr>
  </w:style>
  <w:style w:type="character" w:styleId="Strong">
    <w:name w:val="Strong"/>
    <w:basedOn w:val="DefaultParagraphFont"/>
    <w:uiPriority w:val="22"/>
    <w:qFormat/>
    <w:rsid w:val="009C0C91"/>
    <w:rPr>
      <w:b/>
      <w:bCs/>
    </w:rPr>
  </w:style>
  <w:style w:type="paragraph" w:styleId="Header">
    <w:name w:val="header"/>
    <w:basedOn w:val="Normal"/>
    <w:link w:val="HeaderChar"/>
    <w:uiPriority w:val="99"/>
    <w:unhideWhenUsed/>
    <w:rsid w:val="00535125"/>
    <w:pPr>
      <w:tabs>
        <w:tab w:val="center" w:pos="4513"/>
        <w:tab w:val="right" w:pos="9026"/>
      </w:tabs>
    </w:pPr>
  </w:style>
  <w:style w:type="character" w:customStyle="1" w:styleId="HeaderChar">
    <w:name w:val="Header Char"/>
    <w:basedOn w:val="DefaultParagraphFont"/>
    <w:link w:val="Header"/>
    <w:uiPriority w:val="99"/>
    <w:rsid w:val="00535125"/>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535125"/>
    <w:pPr>
      <w:tabs>
        <w:tab w:val="center" w:pos="4513"/>
        <w:tab w:val="right" w:pos="9026"/>
      </w:tabs>
    </w:pPr>
  </w:style>
  <w:style w:type="character" w:customStyle="1" w:styleId="FooterChar">
    <w:name w:val="Footer Char"/>
    <w:basedOn w:val="DefaultParagraphFont"/>
    <w:link w:val="Footer"/>
    <w:uiPriority w:val="99"/>
    <w:rsid w:val="00535125"/>
    <w:rPr>
      <w:rFonts w:ascii="Arial" w:eastAsia="Times New Roman" w:hAnsi="Arial" w:cs="Times New Roman"/>
      <w:sz w:val="20"/>
      <w:szCs w:val="24"/>
      <w:lang w:val="en-US" w:eastAsia="fr-FR"/>
    </w:rPr>
  </w:style>
  <w:style w:type="character" w:styleId="CommentReference">
    <w:name w:val="annotation reference"/>
    <w:basedOn w:val="DefaultParagraphFont"/>
    <w:uiPriority w:val="99"/>
    <w:semiHidden/>
    <w:unhideWhenUsed/>
    <w:rsid w:val="00C6588A"/>
    <w:rPr>
      <w:sz w:val="16"/>
      <w:szCs w:val="16"/>
    </w:rPr>
  </w:style>
  <w:style w:type="paragraph" w:styleId="CommentText">
    <w:name w:val="annotation text"/>
    <w:basedOn w:val="Normal"/>
    <w:link w:val="CommentTextChar"/>
    <w:uiPriority w:val="99"/>
    <w:semiHidden/>
    <w:unhideWhenUsed/>
    <w:rsid w:val="00C6588A"/>
    <w:rPr>
      <w:szCs w:val="20"/>
    </w:rPr>
  </w:style>
  <w:style w:type="character" w:customStyle="1" w:styleId="CommentTextChar">
    <w:name w:val="Comment Text Char"/>
    <w:basedOn w:val="DefaultParagraphFont"/>
    <w:link w:val="CommentText"/>
    <w:uiPriority w:val="99"/>
    <w:semiHidden/>
    <w:rsid w:val="00C6588A"/>
    <w:rPr>
      <w:rFonts w:ascii="Arial" w:eastAsia="Times New Roman" w:hAnsi="Arial" w:cs="Times New Roman"/>
      <w:sz w:val="20"/>
      <w:szCs w:val="20"/>
      <w:lang w:val="en-US" w:eastAsia="fr-FR"/>
    </w:rPr>
  </w:style>
  <w:style w:type="paragraph" w:styleId="CommentSubject">
    <w:name w:val="annotation subject"/>
    <w:basedOn w:val="CommentText"/>
    <w:next w:val="CommentText"/>
    <w:link w:val="CommentSubjectChar"/>
    <w:uiPriority w:val="99"/>
    <w:semiHidden/>
    <w:unhideWhenUsed/>
    <w:rsid w:val="00C6588A"/>
    <w:rPr>
      <w:b/>
      <w:bCs/>
    </w:rPr>
  </w:style>
  <w:style w:type="character" w:customStyle="1" w:styleId="CommentSubjectChar">
    <w:name w:val="Comment Subject Char"/>
    <w:basedOn w:val="CommentTextChar"/>
    <w:link w:val="CommentSubject"/>
    <w:uiPriority w:val="99"/>
    <w:semiHidden/>
    <w:rsid w:val="00C6588A"/>
    <w:rPr>
      <w:rFonts w:ascii="Arial" w:eastAsia="Times New Roman" w:hAnsi="Arial" w:cs="Times New Roman"/>
      <w:b/>
      <w:bCs/>
      <w:sz w:val="20"/>
      <w:szCs w:val="20"/>
      <w:lang w:val="en-US" w:eastAsia="fr-FR"/>
    </w:rPr>
  </w:style>
  <w:style w:type="character" w:customStyle="1" w:styleId="Heading3Char">
    <w:name w:val="Heading 3 Char"/>
    <w:basedOn w:val="DefaultParagraphFont"/>
    <w:link w:val="Heading3"/>
    <w:uiPriority w:val="9"/>
    <w:semiHidden/>
    <w:rsid w:val="001F776E"/>
    <w:rPr>
      <w:rFonts w:asciiTheme="majorHAnsi" w:eastAsiaTheme="majorEastAsia" w:hAnsiTheme="majorHAnsi" w:cstheme="majorBidi"/>
      <w:color w:val="243F60" w:themeColor="accent1" w:themeShade="7F"/>
      <w:sz w:val="24"/>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880175">
      <w:bodyDiv w:val="1"/>
      <w:marLeft w:val="0"/>
      <w:marRight w:val="0"/>
      <w:marTop w:val="0"/>
      <w:marBottom w:val="0"/>
      <w:divBdr>
        <w:top w:val="none" w:sz="0" w:space="0" w:color="auto"/>
        <w:left w:val="none" w:sz="0" w:space="0" w:color="auto"/>
        <w:bottom w:val="none" w:sz="0" w:space="0" w:color="auto"/>
        <w:right w:val="none" w:sz="0" w:space="0" w:color="auto"/>
      </w:divBdr>
      <w:divsChild>
        <w:div w:id="1083144334">
          <w:marLeft w:val="0"/>
          <w:marRight w:val="0"/>
          <w:marTop w:val="0"/>
          <w:marBottom w:val="0"/>
          <w:divBdr>
            <w:top w:val="none" w:sz="0" w:space="0" w:color="auto"/>
            <w:left w:val="none" w:sz="0" w:space="0" w:color="auto"/>
            <w:bottom w:val="none" w:sz="0" w:space="0" w:color="auto"/>
            <w:right w:val="none" w:sz="0" w:space="0" w:color="auto"/>
          </w:divBdr>
          <w:divsChild>
            <w:div w:id="471749760">
              <w:marLeft w:val="0"/>
              <w:marRight w:val="0"/>
              <w:marTop w:val="0"/>
              <w:marBottom w:val="0"/>
              <w:divBdr>
                <w:top w:val="none" w:sz="0" w:space="0" w:color="auto"/>
                <w:left w:val="none" w:sz="0" w:space="0" w:color="auto"/>
                <w:bottom w:val="none" w:sz="0" w:space="0" w:color="auto"/>
                <w:right w:val="none" w:sz="0" w:space="0" w:color="auto"/>
              </w:divBdr>
              <w:divsChild>
                <w:div w:id="976760045">
                  <w:marLeft w:val="0"/>
                  <w:marRight w:val="0"/>
                  <w:marTop w:val="0"/>
                  <w:marBottom w:val="0"/>
                  <w:divBdr>
                    <w:top w:val="none" w:sz="0" w:space="0" w:color="auto"/>
                    <w:left w:val="none" w:sz="0" w:space="0" w:color="auto"/>
                    <w:bottom w:val="none" w:sz="0" w:space="0" w:color="auto"/>
                    <w:right w:val="none" w:sz="0" w:space="0" w:color="auto"/>
                  </w:divBdr>
                  <w:divsChild>
                    <w:div w:id="2028017273">
                      <w:marLeft w:val="-180"/>
                      <w:marRight w:val="-180"/>
                      <w:marTop w:val="0"/>
                      <w:marBottom w:val="0"/>
                      <w:divBdr>
                        <w:top w:val="none" w:sz="0" w:space="0" w:color="auto"/>
                        <w:left w:val="none" w:sz="0" w:space="0" w:color="auto"/>
                        <w:bottom w:val="none" w:sz="0" w:space="0" w:color="auto"/>
                        <w:right w:val="none" w:sz="0" w:space="0" w:color="auto"/>
                      </w:divBdr>
                      <w:divsChild>
                        <w:div w:id="1912888326">
                          <w:marLeft w:val="0"/>
                          <w:marRight w:val="0"/>
                          <w:marTop w:val="0"/>
                          <w:marBottom w:val="0"/>
                          <w:divBdr>
                            <w:top w:val="none" w:sz="0" w:space="0" w:color="auto"/>
                            <w:left w:val="none" w:sz="0" w:space="0" w:color="auto"/>
                            <w:bottom w:val="none" w:sz="0" w:space="0" w:color="auto"/>
                            <w:right w:val="none" w:sz="0" w:space="0" w:color="auto"/>
                          </w:divBdr>
                          <w:divsChild>
                            <w:div w:id="602033904">
                              <w:marLeft w:val="0"/>
                              <w:marRight w:val="0"/>
                              <w:marTop w:val="0"/>
                              <w:marBottom w:val="0"/>
                              <w:divBdr>
                                <w:top w:val="none" w:sz="0" w:space="0" w:color="auto"/>
                                <w:left w:val="none" w:sz="0" w:space="0" w:color="auto"/>
                                <w:bottom w:val="none" w:sz="0" w:space="0" w:color="auto"/>
                                <w:right w:val="none" w:sz="0" w:space="0" w:color="auto"/>
                              </w:divBdr>
                              <w:divsChild>
                                <w:div w:id="1886285002">
                                  <w:marLeft w:val="-180"/>
                                  <w:marRight w:val="-180"/>
                                  <w:marTop w:val="0"/>
                                  <w:marBottom w:val="0"/>
                                  <w:divBdr>
                                    <w:top w:val="none" w:sz="0" w:space="0" w:color="auto"/>
                                    <w:left w:val="none" w:sz="0" w:space="0" w:color="auto"/>
                                    <w:bottom w:val="none" w:sz="0" w:space="0" w:color="auto"/>
                                    <w:right w:val="none" w:sz="0" w:space="0" w:color="auto"/>
                                  </w:divBdr>
                                  <w:divsChild>
                                    <w:div w:id="2011981407">
                                      <w:marLeft w:val="0"/>
                                      <w:marRight w:val="0"/>
                                      <w:marTop w:val="0"/>
                                      <w:marBottom w:val="0"/>
                                      <w:divBdr>
                                        <w:top w:val="none" w:sz="0" w:space="0" w:color="auto"/>
                                        <w:left w:val="none" w:sz="0" w:space="0" w:color="auto"/>
                                        <w:bottom w:val="none" w:sz="0" w:space="0" w:color="auto"/>
                                        <w:right w:val="none" w:sz="0" w:space="0" w:color="auto"/>
                                      </w:divBdr>
                                      <w:divsChild>
                                        <w:div w:id="418407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079594182">
      <w:bodyDiv w:val="1"/>
      <w:marLeft w:val="0"/>
      <w:marRight w:val="0"/>
      <w:marTop w:val="0"/>
      <w:marBottom w:val="0"/>
      <w:divBdr>
        <w:top w:val="none" w:sz="0" w:space="0" w:color="auto"/>
        <w:left w:val="none" w:sz="0" w:space="0" w:color="auto"/>
        <w:bottom w:val="none" w:sz="0" w:space="0" w:color="auto"/>
        <w:right w:val="none" w:sz="0" w:space="0" w:color="auto"/>
      </w:divBdr>
      <w:divsChild>
        <w:div w:id="1066225664">
          <w:marLeft w:val="0"/>
          <w:marRight w:val="0"/>
          <w:marTop w:val="0"/>
          <w:marBottom w:val="0"/>
          <w:divBdr>
            <w:top w:val="none" w:sz="0" w:space="0" w:color="auto"/>
            <w:left w:val="none" w:sz="0" w:space="0" w:color="auto"/>
            <w:bottom w:val="none" w:sz="0" w:space="0" w:color="auto"/>
            <w:right w:val="none" w:sz="0" w:space="0" w:color="auto"/>
          </w:divBdr>
          <w:divsChild>
            <w:div w:id="2117747922">
              <w:marLeft w:val="0"/>
              <w:marRight w:val="0"/>
              <w:marTop w:val="0"/>
              <w:marBottom w:val="0"/>
              <w:divBdr>
                <w:top w:val="none" w:sz="0" w:space="0" w:color="auto"/>
                <w:left w:val="none" w:sz="0" w:space="0" w:color="auto"/>
                <w:bottom w:val="none" w:sz="0" w:space="0" w:color="auto"/>
                <w:right w:val="none" w:sz="0" w:space="0" w:color="auto"/>
              </w:divBdr>
              <w:divsChild>
                <w:div w:id="468598400">
                  <w:marLeft w:val="0"/>
                  <w:marRight w:val="0"/>
                  <w:marTop w:val="0"/>
                  <w:marBottom w:val="300"/>
                  <w:divBdr>
                    <w:top w:val="single" w:sz="6" w:space="11" w:color="E3B7B7"/>
                    <w:left w:val="single" w:sz="6" w:space="11" w:color="E3B7B7"/>
                    <w:bottom w:val="single" w:sz="6" w:space="11" w:color="E3B7B7"/>
                    <w:right w:val="single" w:sz="6" w:space="11" w:color="E3B7B7"/>
                  </w:divBdr>
                </w:div>
                <w:div w:id="1735620536">
                  <w:marLeft w:val="0"/>
                  <w:marRight w:val="0"/>
                  <w:marTop w:val="0"/>
                  <w:marBottom w:val="0"/>
                  <w:divBdr>
                    <w:top w:val="none" w:sz="0" w:space="0" w:color="auto"/>
                    <w:left w:val="none" w:sz="0" w:space="0" w:color="auto"/>
                    <w:bottom w:val="none" w:sz="0" w:space="0" w:color="auto"/>
                    <w:right w:val="none" w:sz="0" w:space="0" w:color="auto"/>
                  </w:divBdr>
                  <w:divsChild>
                    <w:div w:id="1781686191">
                      <w:marLeft w:val="0"/>
                      <w:marRight w:val="0"/>
                      <w:marTop w:val="0"/>
                      <w:marBottom w:val="300"/>
                      <w:divBdr>
                        <w:top w:val="none" w:sz="0" w:space="0" w:color="auto"/>
                        <w:left w:val="none" w:sz="0" w:space="0" w:color="auto"/>
                        <w:bottom w:val="none" w:sz="0" w:space="0" w:color="auto"/>
                        <w:right w:val="none" w:sz="0" w:space="0" w:color="auto"/>
                      </w:divBdr>
                      <w:divsChild>
                        <w:div w:id="1390806866">
                          <w:marLeft w:val="0"/>
                          <w:marRight w:val="0"/>
                          <w:marTop w:val="0"/>
                          <w:marBottom w:val="0"/>
                          <w:divBdr>
                            <w:top w:val="none" w:sz="0" w:space="0" w:color="auto"/>
                            <w:left w:val="none" w:sz="0" w:space="0" w:color="auto"/>
                            <w:bottom w:val="none" w:sz="0" w:space="0" w:color="auto"/>
                            <w:right w:val="none" w:sz="0" w:space="0" w:color="auto"/>
                          </w:divBdr>
                        </w:div>
                        <w:div w:id="353926800">
                          <w:marLeft w:val="0"/>
                          <w:marRight w:val="0"/>
                          <w:marTop w:val="0"/>
                          <w:marBottom w:val="0"/>
                          <w:divBdr>
                            <w:top w:val="none" w:sz="0" w:space="0" w:color="auto"/>
                            <w:left w:val="none" w:sz="0" w:space="0" w:color="auto"/>
                            <w:bottom w:val="none" w:sz="0" w:space="0" w:color="auto"/>
                            <w:right w:val="none" w:sz="0" w:space="0" w:color="auto"/>
                          </w:divBdr>
                        </w:div>
                        <w:div w:id="70071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239543">
      <w:bodyDiv w:val="1"/>
      <w:marLeft w:val="0"/>
      <w:marRight w:val="0"/>
      <w:marTop w:val="0"/>
      <w:marBottom w:val="0"/>
      <w:divBdr>
        <w:top w:val="none" w:sz="0" w:space="0" w:color="auto"/>
        <w:left w:val="none" w:sz="0" w:space="0" w:color="auto"/>
        <w:bottom w:val="none" w:sz="0" w:space="0" w:color="auto"/>
        <w:right w:val="none" w:sz="0" w:space="0" w:color="auto"/>
      </w:divBdr>
    </w:div>
    <w:div w:id="1164903100">
      <w:bodyDiv w:val="1"/>
      <w:marLeft w:val="0"/>
      <w:marRight w:val="0"/>
      <w:marTop w:val="0"/>
      <w:marBottom w:val="0"/>
      <w:divBdr>
        <w:top w:val="none" w:sz="0" w:space="0" w:color="auto"/>
        <w:left w:val="none" w:sz="0" w:space="0" w:color="auto"/>
        <w:bottom w:val="none" w:sz="0" w:space="0" w:color="auto"/>
        <w:right w:val="none" w:sz="0" w:space="0" w:color="auto"/>
      </w:divBdr>
    </w:div>
    <w:div w:id="1217164676">
      <w:bodyDiv w:val="1"/>
      <w:marLeft w:val="0"/>
      <w:marRight w:val="0"/>
      <w:marTop w:val="0"/>
      <w:marBottom w:val="0"/>
      <w:divBdr>
        <w:top w:val="none" w:sz="0" w:space="0" w:color="auto"/>
        <w:left w:val="none" w:sz="0" w:space="0" w:color="auto"/>
        <w:bottom w:val="none" w:sz="0" w:space="0" w:color="auto"/>
        <w:right w:val="none" w:sz="0" w:space="0" w:color="auto"/>
      </w:divBdr>
    </w:div>
    <w:div w:id="1473868854">
      <w:bodyDiv w:val="1"/>
      <w:marLeft w:val="0"/>
      <w:marRight w:val="0"/>
      <w:marTop w:val="0"/>
      <w:marBottom w:val="0"/>
      <w:divBdr>
        <w:top w:val="none" w:sz="0" w:space="0" w:color="auto"/>
        <w:left w:val="none" w:sz="0" w:space="0" w:color="auto"/>
        <w:bottom w:val="none" w:sz="0" w:space="0" w:color="auto"/>
        <w:right w:val="none" w:sz="0" w:space="0" w:color="auto"/>
      </w:divBdr>
      <w:divsChild>
        <w:div w:id="1537307852">
          <w:marLeft w:val="0"/>
          <w:marRight w:val="0"/>
          <w:marTop w:val="501"/>
          <w:marBottom w:val="0"/>
          <w:divBdr>
            <w:top w:val="none" w:sz="0" w:space="0" w:color="auto"/>
            <w:left w:val="none" w:sz="0" w:space="0" w:color="auto"/>
            <w:bottom w:val="none" w:sz="0" w:space="0" w:color="auto"/>
            <w:right w:val="none" w:sz="0" w:space="0" w:color="auto"/>
          </w:divBdr>
          <w:divsChild>
            <w:div w:id="335620855">
              <w:marLeft w:val="0"/>
              <w:marRight w:val="0"/>
              <w:marTop w:val="0"/>
              <w:marBottom w:val="0"/>
              <w:divBdr>
                <w:top w:val="none" w:sz="0" w:space="0" w:color="auto"/>
                <w:left w:val="none" w:sz="0" w:space="0" w:color="auto"/>
                <w:bottom w:val="none" w:sz="0" w:space="0" w:color="auto"/>
                <w:right w:val="none" w:sz="0" w:space="0" w:color="auto"/>
              </w:divBdr>
              <w:divsChild>
                <w:div w:id="1042829485">
                  <w:marLeft w:val="0"/>
                  <w:marRight w:val="0"/>
                  <w:marTop w:val="0"/>
                  <w:marBottom w:val="0"/>
                  <w:divBdr>
                    <w:top w:val="none" w:sz="0" w:space="0" w:color="auto"/>
                    <w:left w:val="none" w:sz="0" w:space="0" w:color="auto"/>
                    <w:bottom w:val="none" w:sz="0" w:space="0" w:color="auto"/>
                    <w:right w:val="none" w:sz="0" w:space="0" w:color="auto"/>
                  </w:divBdr>
                  <w:divsChild>
                    <w:div w:id="1211844137">
                      <w:marLeft w:val="0"/>
                      <w:marRight w:val="0"/>
                      <w:marTop w:val="0"/>
                      <w:marBottom w:val="0"/>
                      <w:divBdr>
                        <w:top w:val="none" w:sz="0" w:space="0" w:color="auto"/>
                        <w:left w:val="none" w:sz="0" w:space="0" w:color="auto"/>
                        <w:bottom w:val="none" w:sz="0" w:space="0" w:color="auto"/>
                        <w:right w:val="none" w:sz="0" w:space="0" w:color="auto"/>
                      </w:divBdr>
                      <w:divsChild>
                        <w:div w:id="1380475579">
                          <w:marLeft w:val="0"/>
                          <w:marRight w:val="0"/>
                          <w:marTop w:val="0"/>
                          <w:marBottom w:val="0"/>
                          <w:divBdr>
                            <w:top w:val="none" w:sz="0" w:space="0" w:color="auto"/>
                            <w:left w:val="none" w:sz="0" w:space="0" w:color="auto"/>
                            <w:bottom w:val="none" w:sz="0" w:space="0" w:color="auto"/>
                            <w:right w:val="none" w:sz="0" w:space="0" w:color="auto"/>
                          </w:divBdr>
                          <w:divsChild>
                            <w:div w:id="1778670520">
                              <w:marLeft w:val="0"/>
                              <w:marRight w:val="0"/>
                              <w:marTop w:val="0"/>
                              <w:marBottom w:val="0"/>
                              <w:divBdr>
                                <w:top w:val="none" w:sz="0" w:space="0" w:color="auto"/>
                                <w:left w:val="none" w:sz="0" w:space="0" w:color="auto"/>
                                <w:bottom w:val="none" w:sz="0" w:space="0" w:color="auto"/>
                                <w:right w:val="none" w:sz="0" w:space="0" w:color="auto"/>
                              </w:divBdr>
                              <w:divsChild>
                                <w:div w:id="1850439187">
                                  <w:marLeft w:val="0"/>
                                  <w:marRight w:val="0"/>
                                  <w:marTop w:val="250"/>
                                  <w:marBottom w:val="0"/>
                                  <w:divBdr>
                                    <w:top w:val="none" w:sz="0" w:space="0" w:color="auto"/>
                                    <w:left w:val="none" w:sz="0" w:space="0" w:color="auto"/>
                                    <w:bottom w:val="none" w:sz="0" w:space="0" w:color="auto"/>
                                    <w:right w:val="none" w:sz="0" w:space="0" w:color="auto"/>
                                  </w:divBdr>
                                  <w:divsChild>
                                    <w:div w:id="1588225935">
                                      <w:marLeft w:val="0"/>
                                      <w:marRight w:val="0"/>
                                      <w:marTop w:val="0"/>
                                      <w:marBottom w:val="2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103118">
      <w:bodyDiv w:val="1"/>
      <w:marLeft w:val="0"/>
      <w:marRight w:val="0"/>
      <w:marTop w:val="0"/>
      <w:marBottom w:val="0"/>
      <w:divBdr>
        <w:top w:val="none" w:sz="0" w:space="0" w:color="auto"/>
        <w:left w:val="none" w:sz="0" w:space="0" w:color="auto"/>
        <w:bottom w:val="none" w:sz="0" w:space="0" w:color="auto"/>
        <w:right w:val="none" w:sz="0" w:space="0" w:color="auto"/>
      </w:divBdr>
    </w:div>
    <w:div w:id="1837647129">
      <w:bodyDiv w:val="1"/>
      <w:marLeft w:val="0"/>
      <w:marRight w:val="0"/>
      <w:marTop w:val="0"/>
      <w:marBottom w:val="0"/>
      <w:divBdr>
        <w:top w:val="none" w:sz="0" w:space="0" w:color="auto"/>
        <w:left w:val="none" w:sz="0" w:space="0" w:color="auto"/>
        <w:bottom w:val="none" w:sz="0" w:space="0" w:color="auto"/>
        <w:right w:val="none" w:sz="0" w:space="0" w:color="auto"/>
      </w:divBdr>
    </w:div>
    <w:div w:id="1935046357">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536d8f7-a347-4eb8-98f6-348174c9a12d" xsi:nil="true"/>
    <lcf76f155ced4ddcb4097134ff3c332f xmlns="5222bf5a-86ee-441c-9abe-28847143a1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125916273D20A4DA8B436C28323DA43" ma:contentTypeVersion="18" ma:contentTypeDescription="Create a new document." ma:contentTypeScope="" ma:versionID="bef9660c92fdef53ef219a67f64d044f">
  <xsd:schema xmlns:xsd="http://www.w3.org/2001/XMLSchema" xmlns:xs="http://www.w3.org/2001/XMLSchema" xmlns:p="http://schemas.microsoft.com/office/2006/metadata/properties" xmlns:ns2="5222bf5a-86ee-441c-9abe-28847143a129" xmlns:ns3="1536d8f7-a347-4eb8-98f6-348174c9a12d" targetNamespace="http://schemas.microsoft.com/office/2006/metadata/properties" ma:root="true" ma:fieldsID="bd8d26bef15d9632c439fc8995cda8f3" ns2:_="" ns3:_="">
    <xsd:import namespace="5222bf5a-86ee-441c-9abe-28847143a129"/>
    <xsd:import namespace="1536d8f7-a347-4eb8-98f6-348174c9a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22bf5a-86ee-441c-9abe-28847143a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4b2267f-013b-4564-90bc-b888a62dcf1a"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6d8f7-a347-4eb8-98f6-348174c9a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634eaaf-574c-448b-b81e-a7b145a46f7e}" ma:internalName="TaxCatchAll" ma:showField="CatchAllData" ma:web="1536d8f7-a347-4eb8-98f6-348174c9a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26475-51FA-4072-B976-5B78C8F630F4}">
  <ds:schemaRefs>
    <ds:schemaRef ds:uri="http://schemas.openxmlformats.org/officeDocument/2006/bibliography"/>
  </ds:schemaRefs>
</ds:datastoreItem>
</file>

<file path=customXml/itemProps2.xml><?xml version="1.0" encoding="utf-8"?>
<ds:datastoreItem xmlns:ds="http://schemas.openxmlformats.org/officeDocument/2006/customXml" ds:itemID="{FB2CD404-BC16-4E15-9DD9-D79ADDED4F8B}">
  <ds:schemaRefs>
    <ds:schemaRef ds:uri="http://schemas.microsoft.com/office/2006/metadata/properties"/>
    <ds:schemaRef ds:uri="http://schemas.microsoft.com/office/infopath/2007/PartnerControls"/>
    <ds:schemaRef ds:uri="1536d8f7-a347-4eb8-98f6-348174c9a12d"/>
    <ds:schemaRef ds:uri="5222bf5a-86ee-441c-9abe-28847143a129"/>
  </ds:schemaRefs>
</ds:datastoreItem>
</file>

<file path=customXml/itemProps3.xml><?xml version="1.0" encoding="utf-8"?>
<ds:datastoreItem xmlns:ds="http://schemas.openxmlformats.org/officeDocument/2006/customXml" ds:itemID="{3D31F0B1-A1B5-428D-82B6-BA8C6D0DD4F1}">
  <ds:schemaRefs>
    <ds:schemaRef ds:uri="http://schemas.microsoft.com/sharepoint/v3/contenttype/forms"/>
  </ds:schemaRefs>
</ds:datastoreItem>
</file>

<file path=customXml/itemProps4.xml><?xml version="1.0" encoding="utf-8"?>
<ds:datastoreItem xmlns:ds="http://schemas.openxmlformats.org/officeDocument/2006/customXml" ds:itemID="{31969D67-6E20-48D7-B7AC-8B3CE2437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22bf5a-86ee-441c-9abe-28847143a129"/>
    <ds:schemaRef ds:uri="1536d8f7-a347-4eb8-98f6-348174c9a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739</Words>
  <Characters>4214</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Mark Thompson</cp:lastModifiedBy>
  <cp:revision>4</cp:revision>
  <dcterms:created xsi:type="dcterms:W3CDTF">2025-02-28T07:05:00Z</dcterms:created>
  <dcterms:modified xsi:type="dcterms:W3CDTF">2025-02-28T07:48:00Z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0x010100D125916273D20A4DA8B436C28323DA43</vt:lpwstr>
  </property>
  <property fmtid="{D5CDD505-2E9C-101B-9397-08002B2CF9AE}" pid="9" name="MSIP_Label_6710e787-a0d3-46b9-a6e0-cb6caa954370_Enabled">
    <vt:lpwstr>true</vt:lpwstr>
  </property>
  <property fmtid="{D5CDD505-2E9C-101B-9397-08002B2CF9AE}" pid="10" name="MSIP_Label_6710e787-a0d3-46b9-a6e0-cb6caa954370_SetDate">
    <vt:lpwstr>2022-11-28T10:16:14Z</vt:lpwstr>
  </property>
  <property fmtid="{D5CDD505-2E9C-101B-9397-08002B2CF9AE}" pid="11" name="MSIP_Label_6710e787-a0d3-46b9-a6e0-cb6caa954370_Method">
    <vt:lpwstr>Privileged</vt:lpwstr>
  </property>
  <property fmtid="{D5CDD505-2E9C-101B-9397-08002B2CF9AE}" pid="12" name="MSIP_Label_6710e787-a0d3-46b9-a6e0-cb6caa954370_Name">
    <vt:lpwstr>Internal</vt:lpwstr>
  </property>
  <property fmtid="{D5CDD505-2E9C-101B-9397-08002B2CF9AE}" pid="13" name="MSIP_Label_6710e787-a0d3-46b9-a6e0-cb6caa954370_SiteId">
    <vt:lpwstr>abf819d6-d924-423a-a845-efba8c945c04</vt:lpwstr>
  </property>
  <property fmtid="{D5CDD505-2E9C-101B-9397-08002B2CF9AE}" pid="14" name="MSIP_Label_6710e787-a0d3-46b9-a6e0-cb6caa954370_ActionId">
    <vt:lpwstr>1b6cafc4-d3d0-4914-9798-d51d7d81289c</vt:lpwstr>
  </property>
  <property fmtid="{D5CDD505-2E9C-101B-9397-08002B2CF9AE}" pid="15" name="MSIP_Label_6710e787-a0d3-46b9-a6e0-cb6caa954370_ContentBits">
    <vt:lpwstr>3</vt:lpwstr>
  </property>
</Properties>
</file>