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633"/>
        <w:gridCol w:w="18"/>
      </w:tblGrid>
      <w:tr w:rsidR="00366A73" w:rsidRPr="00315425" w14:paraId="5E86AFE6" w14:textId="77777777" w:rsidTr="00966A94">
        <w:trPr>
          <w:trHeight w:val="387"/>
        </w:trPr>
        <w:tc>
          <w:tcPr>
            <w:tcW w:w="5807"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2244110C"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w:t>
            </w:r>
          </w:p>
        </w:tc>
        <w:tc>
          <w:tcPr>
            <w:tcW w:w="4651" w:type="dxa"/>
            <w:gridSpan w:val="2"/>
            <w:tcBorders>
              <w:top w:val="single" w:sz="4" w:space="0" w:color="auto"/>
              <w:left w:val="nil"/>
              <w:bottom w:val="dotted" w:sz="2" w:space="0" w:color="auto"/>
              <w:right w:val="single" w:sz="4" w:space="0" w:color="auto"/>
            </w:tcBorders>
            <w:vAlign w:val="center"/>
          </w:tcPr>
          <w:p w14:paraId="714E28F8" w14:textId="284ECE1B" w:rsidR="00366A73" w:rsidRPr="00876EDD" w:rsidRDefault="0005229C" w:rsidP="00161F93">
            <w:pPr>
              <w:spacing w:before="20" w:after="20"/>
              <w:jc w:val="left"/>
              <w:rPr>
                <w:rFonts w:cs="Arial"/>
                <w:color w:val="000000"/>
                <w:szCs w:val="20"/>
              </w:rPr>
            </w:pPr>
            <w:r>
              <w:t>Education</w:t>
            </w:r>
          </w:p>
        </w:tc>
      </w:tr>
      <w:tr w:rsidR="00366A73" w:rsidRPr="00315425" w14:paraId="737A7AA2"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294D7905"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B833B6">
              <w:rPr>
                <w:b w:val="0"/>
              </w:rPr>
              <w:t xml:space="preserve">Teacher of </w:t>
            </w:r>
          </w:p>
        </w:tc>
        <w:tc>
          <w:tcPr>
            <w:tcW w:w="4651" w:type="dxa"/>
            <w:gridSpan w:val="2"/>
            <w:tcBorders>
              <w:top w:val="dotted" w:sz="2" w:space="0" w:color="auto"/>
              <w:left w:val="nil"/>
              <w:bottom w:val="dotted" w:sz="2" w:space="0" w:color="auto"/>
              <w:right w:val="single" w:sz="4" w:space="0" w:color="auto"/>
            </w:tcBorders>
            <w:vAlign w:val="center"/>
          </w:tcPr>
          <w:p w14:paraId="392249EA" w14:textId="3D6F430E" w:rsidR="00366A73" w:rsidRPr="00CC21AB" w:rsidRDefault="0005229C" w:rsidP="00161F93">
            <w:pPr>
              <w:pStyle w:val="Heading2"/>
              <w:rPr>
                <w:lang w:val="en-CA"/>
              </w:rPr>
            </w:pPr>
            <w:r>
              <w:rPr>
                <w:lang w:val="en-CA"/>
              </w:rPr>
              <w:t>Maths</w:t>
            </w:r>
          </w:p>
        </w:tc>
      </w:tr>
      <w:tr w:rsidR="00366A73" w:rsidRPr="00315425" w14:paraId="75C0CFC6"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4651"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0CDBC5D2"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0E751FE9" w14:textId="187C54FE" w:rsidR="00366A73" w:rsidRDefault="0005229C" w:rsidP="00161F93">
            <w:pPr>
              <w:spacing w:before="20" w:after="20"/>
              <w:jc w:val="left"/>
              <w:rPr>
                <w:rFonts w:cs="Arial"/>
                <w:color w:val="000000"/>
                <w:szCs w:val="20"/>
              </w:rPr>
            </w:pPr>
            <w:r>
              <w:rPr>
                <w:rFonts w:cs="Arial"/>
                <w:color w:val="000000"/>
                <w:szCs w:val="20"/>
              </w:rPr>
              <w:t>17.03.25</w:t>
            </w:r>
          </w:p>
        </w:tc>
      </w:tr>
      <w:tr w:rsidR="00366A73" w:rsidRPr="00315425" w14:paraId="2CFFED76"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0EC6CF05"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Pr="004860AD">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354B837C" w14:textId="05C26C71" w:rsidR="00366A73" w:rsidRPr="00876EDD" w:rsidRDefault="0005229C" w:rsidP="00366A73">
            <w:pPr>
              <w:spacing w:before="20" w:after="20"/>
              <w:jc w:val="left"/>
              <w:rPr>
                <w:rFonts w:cs="Arial"/>
                <w:color w:val="000000"/>
                <w:szCs w:val="20"/>
              </w:rPr>
            </w:pPr>
            <w:r>
              <w:rPr>
                <w:b/>
              </w:rPr>
              <w:t>Brian McWilliam and Avanelle Farrell</w:t>
            </w:r>
            <w:r>
              <w:br/>
            </w:r>
          </w:p>
        </w:tc>
      </w:tr>
      <w:tr w:rsidR="00366A73" w:rsidRPr="00315425" w14:paraId="25EA0D43" w14:textId="77777777" w:rsidTr="00966A94">
        <w:trPr>
          <w:trHeight w:val="387"/>
        </w:trPr>
        <w:tc>
          <w:tcPr>
            <w:tcW w:w="5807"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3B6CB988"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p>
        </w:tc>
        <w:tc>
          <w:tcPr>
            <w:tcW w:w="4651" w:type="dxa"/>
            <w:gridSpan w:val="2"/>
            <w:tcBorders>
              <w:top w:val="dotted" w:sz="4" w:space="0" w:color="auto"/>
              <w:left w:val="nil"/>
              <w:bottom w:val="dotted" w:sz="4" w:space="0" w:color="auto"/>
              <w:right w:val="single" w:sz="4" w:space="0" w:color="auto"/>
            </w:tcBorders>
            <w:vAlign w:val="center"/>
          </w:tcPr>
          <w:p w14:paraId="169D26E6" w14:textId="39D316EC" w:rsidR="00366A73" w:rsidRDefault="0005229C" w:rsidP="00366A73">
            <w:pPr>
              <w:spacing w:before="20" w:after="20"/>
              <w:jc w:val="left"/>
              <w:rPr>
                <w:rFonts w:cs="Arial"/>
                <w:color w:val="000000"/>
                <w:szCs w:val="20"/>
              </w:rPr>
            </w:pPr>
            <w:r>
              <w:rPr>
                <w:rFonts w:cs="Arial"/>
                <w:color w:val="000000"/>
                <w:szCs w:val="20"/>
              </w:rPr>
              <w:t>Sarah Evans</w:t>
            </w:r>
          </w:p>
        </w:tc>
      </w:tr>
      <w:tr w:rsidR="00366A73" w:rsidRPr="00315425" w14:paraId="7A61EF80" w14:textId="77777777" w:rsidTr="00966A94">
        <w:trPr>
          <w:trHeight w:val="387"/>
        </w:trPr>
        <w:tc>
          <w:tcPr>
            <w:tcW w:w="5807"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59C510A0"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w:t>
            </w:r>
          </w:p>
        </w:tc>
        <w:tc>
          <w:tcPr>
            <w:tcW w:w="4651" w:type="dxa"/>
            <w:gridSpan w:val="2"/>
            <w:tcBorders>
              <w:top w:val="dotted" w:sz="4" w:space="0" w:color="auto"/>
              <w:left w:val="nil"/>
              <w:bottom w:val="single" w:sz="4" w:space="0" w:color="auto"/>
              <w:right w:val="single" w:sz="4" w:space="0" w:color="auto"/>
            </w:tcBorders>
            <w:vAlign w:val="center"/>
          </w:tcPr>
          <w:p w14:paraId="1A9FAAA3" w14:textId="781BAD7A" w:rsidR="00366A73" w:rsidRDefault="0005229C" w:rsidP="00161F93">
            <w:pPr>
              <w:spacing w:before="20" w:after="20"/>
              <w:jc w:val="left"/>
              <w:rPr>
                <w:rFonts w:cs="Arial"/>
                <w:color w:val="000000"/>
                <w:szCs w:val="20"/>
              </w:rPr>
            </w:pPr>
            <w:r>
              <w:t>Education Department</w:t>
            </w: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6CB1349" w14:textId="27AFB435" w:rsidR="003A2957" w:rsidRDefault="003A2957" w:rsidP="003A2957">
            <w:pPr>
              <w:spacing w:before="40" w:after="40"/>
              <w:ind w:left="360"/>
              <w:jc w:val="left"/>
              <w:rPr>
                <w:rFonts w:cs="Arial"/>
                <w:color w:val="FF0000"/>
                <w:szCs w:val="20"/>
              </w:rPr>
            </w:pPr>
          </w:p>
          <w:p w14:paraId="1AA1232F" w14:textId="77777777" w:rsidR="003A2957" w:rsidRPr="003A2957" w:rsidRDefault="003A2957" w:rsidP="003A2957">
            <w:pPr>
              <w:spacing w:before="40" w:after="40"/>
              <w:ind w:left="360"/>
              <w:jc w:val="left"/>
              <w:rPr>
                <w:rFonts w:cs="Arial"/>
                <w:color w:val="FF0000"/>
                <w:szCs w:val="20"/>
              </w:rPr>
            </w:pPr>
          </w:p>
          <w:p w14:paraId="37042D50" w14:textId="68EBBD53"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very resilient and able to cope with hard to reach and sometimes challenging learners.</w:t>
            </w:r>
          </w:p>
          <w:p w14:paraId="108C174C" w14:textId="77777777" w:rsidR="00802400" w:rsidRPr="00FF07E3" w:rsidRDefault="00802400" w:rsidP="00802400">
            <w:pPr>
              <w:spacing w:before="40" w:after="40"/>
              <w:ind w:left="360"/>
              <w:jc w:val="left"/>
              <w:rPr>
                <w:rFonts w:cs="Arial"/>
                <w:color w:val="FF0000"/>
                <w:szCs w:val="20"/>
              </w:rPr>
            </w:pPr>
          </w:p>
          <w:p w14:paraId="364B29C2" w14:textId="6966723C"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able challenge and motivate hard to reach and difficult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6EE0D1C2" w14:textId="11F973E4" w:rsidR="00E156FE" w:rsidRPr="00E156FE" w:rsidRDefault="00B7733A" w:rsidP="00FB3675">
            <w:pPr>
              <w:pStyle w:val="Puces1"/>
              <w:numPr>
                <w:ilvl w:val="0"/>
                <w:numId w:val="2"/>
              </w:numPr>
              <w:tabs>
                <w:tab w:val="left" w:pos="720"/>
              </w:tabs>
              <w:rPr>
                <w:b w:val="0"/>
                <w:szCs w:val="20"/>
              </w:rPr>
            </w:pPr>
            <w:r w:rsidRPr="00E156FE">
              <w:rPr>
                <w:b w:val="0"/>
                <w:sz w:val="20"/>
                <w:szCs w:val="20"/>
              </w:rPr>
              <w:t>Teach learners to increase their basic education levels up to</w:t>
            </w:r>
            <w:r w:rsidR="0005229C">
              <w:rPr>
                <w:b w:val="0"/>
                <w:sz w:val="20"/>
                <w:szCs w:val="20"/>
              </w:rPr>
              <w:t xml:space="preserve"> Level 2</w:t>
            </w:r>
          </w:p>
          <w:p w14:paraId="0AE42EB7" w14:textId="77777777" w:rsidR="00E156FE" w:rsidRPr="00E156FE" w:rsidRDefault="00E156FE" w:rsidP="00E156FE">
            <w:pPr>
              <w:pStyle w:val="Puces1"/>
              <w:numPr>
                <w:ilvl w:val="0"/>
                <w:numId w:val="0"/>
              </w:numPr>
              <w:tabs>
                <w:tab w:val="left" w:pos="720"/>
              </w:tabs>
              <w:ind w:left="360"/>
              <w:rPr>
                <w:b w:val="0"/>
                <w:bCs/>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Plan, develop, implement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2047C2F0" w14:textId="337E1AA8" w:rsidR="00745A24" w:rsidRDefault="00B7733A" w:rsidP="00C33E89">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05229C">
              <w:rPr>
                <w:color w:val="000000" w:themeColor="text1"/>
                <w:szCs w:val="20"/>
              </w:rPr>
              <w:t>Maths</w:t>
            </w:r>
          </w:p>
          <w:p w14:paraId="7C0E23E9" w14:textId="77777777" w:rsidR="00C33E89" w:rsidRDefault="00C33E89" w:rsidP="00C33E89">
            <w:pPr>
              <w:pStyle w:val="ListParagraph"/>
              <w:rPr>
                <w:color w:val="000000" w:themeColor="text1"/>
                <w:szCs w:val="20"/>
              </w:rPr>
            </w:pPr>
          </w:p>
          <w:p w14:paraId="6705C935" w14:textId="71A2E3BC" w:rsidR="00C33E89" w:rsidRPr="00C33E89" w:rsidRDefault="00C33E89" w:rsidP="00C33E89">
            <w:pPr>
              <w:pStyle w:val="Puces4"/>
              <w:numPr>
                <w:ilvl w:val="0"/>
                <w:numId w:val="2"/>
              </w:numPr>
              <w:rPr>
                <w:color w:val="000000" w:themeColor="text1"/>
                <w:szCs w:val="20"/>
              </w:rPr>
            </w:pPr>
            <w:r>
              <w:rPr>
                <w:color w:val="000000" w:themeColor="text1"/>
                <w:szCs w:val="20"/>
              </w:rPr>
              <w:t>To have up to date knowledge of SEND/Learning difficulties and disabilities (LDD)</w:t>
            </w: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lastRenderedPageBreak/>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0747C5FE" w:rsidR="00C7064D" w:rsidRDefault="000023C6" w:rsidP="00C7064D">
                                  <w:pPr>
                                    <w:jc w:val="center"/>
                                  </w:pPr>
                                  <w:r>
                                    <w:t>Head of Education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0747C5FE" w:rsidR="00C7064D" w:rsidRDefault="000023C6" w:rsidP="00C7064D">
                            <w:pPr>
                              <w:jc w:val="center"/>
                            </w:pPr>
                            <w:r>
                              <w:t>Head of Education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2DEA98C"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F700F3D"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B5AA838"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1FB5C446"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6768EA5B"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AF99AA4"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73493DCB"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40131E3"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73023A24" w:rsidR="00C7064D" w:rsidRDefault="00900268" w:rsidP="00900268">
                                  <w:r>
                                    <w:t xml:space="preserve">                      </w:t>
                                  </w:r>
                                  <w:r w:rsidR="00C33E89">
                                    <w:t xml:space="preserve">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73023A24" w:rsidR="00C7064D" w:rsidRDefault="00900268" w:rsidP="00900268">
                            <w:r>
                              <w:t xml:space="preserve">                      </w:t>
                            </w:r>
                            <w:r w:rsidR="00C33E89">
                              <w:t xml:space="preserve">              Teacher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A89C47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6E3DD5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409321CE" w:rsidR="00C7064D" w:rsidRDefault="000023C6"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409321CE" w:rsidR="00C7064D" w:rsidRDefault="000023C6" w:rsidP="00C7064D">
                            <w:pPr>
                              <w:jc w:val="center"/>
                            </w:pPr>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5C9BB99D" w14:textId="77777777" w:rsidR="00B7733A" w:rsidRPr="00710533"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A91976C" w14:textId="7C6BC2A9" w:rsidR="00E156FE" w:rsidRPr="00E156FE" w:rsidRDefault="00A61774" w:rsidP="00641CC1">
            <w:pPr>
              <w:numPr>
                <w:ilvl w:val="0"/>
                <w:numId w:val="1"/>
              </w:numPr>
              <w:tabs>
                <w:tab w:val="clear" w:pos="360"/>
                <w:tab w:val="num" w:pos="643"/>
              </w:tabs>
              <w:spacing w:before="40" w:after="40"/>
              <w:ind w:left="643"/>
              <w:jc w:val="left"/>
              <w:rPr>
                <w:rFonts w:cs="Arial"/>
                <w:color w:val="000000" w:themeColor="text1"/>
                <w:szCs w:val="20"/>
              </w:rPr>
            </w:pPr>
            <w:r w:rsidRPr="00E156FE">
              <w:rPr>
                <w:rFonts w:cs="Arial"/>
                <w:color w:val="000000" w:themeColor="text1"/>
                <w:szCs w:val="20"/>
              </w:rPr>
              <w:t>To be very knowledgeable of Functional skills</w:t>
            </w:r>
          </w:p>
          <w:p w14:paraId="4BCCAD9C" w14:textId="77777777" w:rsidR="00E156FE" w:rsidRPr="00B67732" w:rsidRDefault="00E156FE" w:rsidP="00E156FE">
            <w:pPr>
              <w:spacing w:before="40" w:after="40"/>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4AC9CBC3" w:rsidR="001A4E53"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p>
          <w:p w14:paraId="11C7CBB6" w14:textId="77777777" w:rsidR="001A4E53" w:rsidRPr="00B67732" w:rsidRDefault="001A4E53" w:rsidP="00B67732">
            <w:pPr>
              <w:spacing w:before="40" w:after="40"/>
              <w:ind w:left="643"/>
              <w:jc w:val="left"/>
              <w:rPr>
                <w:rFonts w:cs="Arial"/>
                <w:color w:val="000000" w:themeColor="text1"/>
                <w:szCs w:val="20"/>
              </w:rPr>
            </w:pPr>
          </w:p>
          <w:p w14:paraId="4E3AD983" w14:textId="4D4C93CE" w:rsidR="00B7733A"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To work with other members of the education and regime delivery teams to promote and provide a broad range of relevant educational </w:t>
            </w:r>
            <w:r w:rsidR="003A2957" w:rsidRPr="00B67732">
              <w:rPr>
                <w:rFonts w:cs="Arial"/>
                <w:color w:val="000000" w:themeColor="text1"/>
                <w:szCs w:val="20"/>
              </w:rPr>
              <w:t>programs</w:t>
            </w:r>
            <w:r w:rsidRPr="00B67732">
              <w:rPr>
                <w:rFonts w:cs="Arial"/>
                <w:color w:val="000000" w:themeColor="text1"/>
                <w:szCs w:val="20"/>
              </w:rPr>
              <w:t xml:space="preserve"> </w:t>
            </w:r>
            <w:r w:rsidR="00FF07E3" w:rsidRPr="00B67732">
              <w:rPr>
                <w:rFonts w:cs="Arial"/>
                <w:color w:val="000000" w:themeColor="text1"/>
                <w:szCs w:val="20"/>
              </w:rPr>
              <w:t>for residents.</w:t>
            </w:r>
          </w:p>
          <w:p w14:paraId="45BEEE37" w14:textId="77777777" w:rsidR="001A4E53" w:rsidRPr="00B67732" w:rsidRDefault="001A4E53" w:rsidP="00B67732">
            <w:pPr>
              <w:spacing w:before="40" w:after="40"/>
              <w:ind w:left="643"/>
              <w:jc w:val="left"/>
              <w:rPr>
                <w:rFonts w:cs="Arial"/>
                <w:color w:val="000000" w:themeColor="text1"/>
                <w:szCs w:val="20"/>
              </w:rPr>
            </w:pPr>
          </w:p>
          <w:p w14:paraId="77537C61" w14:textId="78059156" w:rsidR="001A4E53" w:rsidRPr="00802400"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learning materials, resources and activities.</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7A67DE78" w:rsidR="00A61774" w:rsidRPr="001A4E53" w:rsidRDefault="00A61774" w:rsidP="00C33E89">
            <w:pPr>
              <w:spacing w:before="40" w:after="40"/>
              <w:jc w:val="left"/>
              <w:rPr>
                <w:b/>
                <w:szCs w:val="20"/>
              </w:rPr>
            </w:pP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2EE5EE77" w14:textId="6C98B3F8" w:rsidR="00E25AE3" w:rsidRPr="001A4E53" w:rsidRDefault="00E25AE3" w:rsidP="001A4E5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393D2DA0" w14:textId="77777777" w:rsidR="00FF07E3" w:rsidRPr="001A4E53" w:rsidRDefault="00FF07E3" w:rsidP="001A4E53">
            <w:pPr>
              <w:pStyle w:val="Puces1"/>
              <w:numPr>
                <w:ilvl w:val="0"/>
                <w:numId w:val="0"/>
              </w:numPr>
              <w:ind w:left="720"/>
              <w:rPr>
                <w:b w:val="0"/>
                <w:sz w:val="20"/>
                <w:szCs w:val="20"/>
              </w:rPr>
            </w:pPr>
          </w:p>
          <w:p w14:paraId="45FA26CB" w14:textId="7B0C28C4" w:rsidR="00E25AE3" w:rsidRPr="001A4E53" w:rsidRDefault="00E25AE3" w:rsidP="001A4E53">
            <w:pPr>
              <w:pStyle w:val="Puces1"/>
              <w:numPr>
                <w:ilvl w:val="0"/>
                <w:numId w:val="3"/>
              </w:numPr>
              <w:rPr>
                <w:b w:val="0"/>
                <w:sz w:val="20"/>
                <w:szCs w:val="20"/>
              </w:rPr>
            </w:pPr>
            <w:r w:rsidRPr="001A4E53">
              <w:rPr>
                <w:b w:val="0"/>
                <w:sz w:val="20"/>
                <w:szCs w:val="20"/>
              </w:rPr>
              <w:t>To signpost learners from the results of the initial assessment and the diagnostic test to relevant activities that will prepare them for gaining an external accreditation.</w:t>
            </w:r>
          </w:p>
          <w:p w14:paraId="1C84D8A6" w14:textId="77777777" w:rsidR="00FF07E3" w:rsidRPr="001A4E53" w:rsidRDefault="00FF07E3" w:rsidP="001A4E53">
            <w:pPr>
              <w:pStyle w:val="Puces1"/>
              <w:numPr>
                <w:ilvl w:val="0"/>
                <w:numId w:val="0"/>
              </w:numPr>
              <w:ind w:left="720"/>
              <w:rPr>
                <w:b w:val="0"/>
                <w:sz w:val="20"/>
                <w:szCs w:val="20"/>
              </w:rPr>
            </w:pPr>
          </w:p>
          <w:p w14:paraId="28AF123D" w14:textId="2F780C15" w:rsidR="00E25AE3" w:rsidRPr="001A4E53" w:rsidRDefault="00E25AE3" w:rsidP="001A4E53">
            <w:pPr>
              <w:pStyle w:val="Puces1"/>
              <w:numPr>
                <w:ilvl w:val="0"/>
                <w:numId w:val="3"/>
              </w:numPr>
              <w:rPr>
                <w:b w:val="0"/>
                <w:sz w:val="20"/>
                <w:szCs w:val="20"/>
              </w:rPr>
            </w:pPr>
            <w:r w:rsidRPr="001A4E53">
              <w:rPr>
                <w:b w:val="0"/>
                <w:sz w:val="20"/>
                <w:szCs w:val="20"/>
              </w:rPr>
              <w:t>To stretch and challenge all learners</w:t>
            </w:r>
            <w:r w:rsidR="00C7757F" w:rsidRPr="001A4E53">
              <w:rPr>
                <w:b w:val="0"/>
                <w:sz w:val="20"/>
                <w:szCs w:val="20"/>
              </w:rPr>
              <w:t>.</w:t>
            </w:r>
          </w:p>
          <w:p w14:paraId="2B7448D0" w14:textId="77777777" w:rsidR="00FF07E3" w:rsidRPr="001A4E53" w:rsidRDefault="00FF07E3" w:rsidP="001A4E53">
            <w:pPr>
              <w:pStyle w:val="Puces1"/>
              <w:numPr>
                <w:ilvl w:val="0"/>
                <w:numId w:val="0"/>
              </w:numPr>
              <w:ind w:left="720"/>
              <w:rPr>
                <w:b w:val="0"/>
                <w:sz w:val="20"/>
                <w:szCs w:val="20"/>
              </w:rPr>
            </w:pPr>
          </w:p>
          <w:p w14:paraId="26D32918" w14:textId="271A1C78" w:rsidR="006F3C91" w:rsidRPr="001A4E53" w:rsidRDefault="006F3C91" w:rsidP="001A4E53">
            <w:pPr>
              <w:pStyle w:val="Puces1"/>
              <w:numPr>
                <w:ilvl w:val="0"/>
                <w:numId w:val="3"/>
              </w:numPr>
              <w:rPr>
                <w:b w:val="0"/>
                <w:sz w:val="20"/>
                <w:szCs w:val="20"/>
              </w:rPr>
            </w:pPr>
            <w:r w:rsidRPr="001A4E53">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77EABC23" w14:textId="0F31331D" w:rsidR="00FF07E3" w:rsidRDefault="00E25AE3" w:rsidP="00C33E89">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4AD33AB1" w14:textId="77777777" w:rsidR="00C33E89" w:rsidRDefault="00C33E89" w:rsidP="00C33E89">
            <w:pPr>
              <w:pStyle w:val="ListParagraph"/>
              <w:rPr>
                <w:b/>
                <w:szCs w:val="20"/>
              </w:rPr>
            </w:pPr>
          </w:p>
          <w:p w14:paraId="452C2D50" w14:textId="77777777" w:rsidR="00C33E89" w:rsidRPr="00C33E89" w:rsidRDefault="00C33E89" w:rsidP="00C33E89">
            <w:pPr>
              <w:pStyle w:val="Puces1"/>
              <w:numPr>
                <w:ilvl w:val="0"/>
                <w:numId w:val="0"/>
              </w:numPr>
              <w:ind w:left="1069" w:hanging="360"/>
              <w:rPr>
                <w:b w:val="0"/>
                <w:sz w:val="20"/>
                <w:szCs w:val="20"/>
              </w:rPr>
            </w:pPr>
          </w:p>
          <w:p w14:paraId="49151C82" w14:textId="3047C081"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FF07E3" w:rsidRPr="003D7027">
              <w:rPr>
                <w:b w:val="0"/>
                <w:sz w:val="20"/>
                <w:szCs w:val="20"/>
              </w:rPr>
              <w:t xml:space="preserve">Team </w:t>
            </w:r>
            <w:r w:rsidR="001B451E" w:rsidRPr="003D7027">
              <w:rPr>
                <w:b w:val="0"/>
                <w:sz w:val="20"/>
                <w:szCs w:val="20"/>
              </w:rPr>
              <w:t>Leade</w:t>
            </w:r>
            <w:r w:rsidR="001B451E">
              <w:rPr>
                <w:b w:val="0"/>
                <w:sz w:val="20"/>
                <w:szCs w:val="20"/>
              </w:rPr>
              <w:t>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w:t>
            </w:r>
            <w:r w:rsidR="001B451E">
              <w:rPr>
                <w:b w:val="0"/>
                <w:sz w:val="20"/>
                <w:szCs w:val="20"/>
              </w:rPr>
              <w:t xml:space="preserve">the </w:t>
            </w:r>
            <w:r w:rsidR="000023C6" w:rsidRPr="003D7027">
              <w:rPr>
                <w:b w:val="0"/>
                <w:sz w:val="20"/>
                <w:szCs w:val="20"/>
              </w:rPr>
              <w:t>l</w:t>
            </w:r>
            <w:r w:rsidR="00C33E89">
              <w:rPr>
                <w:b w:val="0"/>
                <w:sz w:val="20"/>
                <w:szCs w:val="20"/>
              </w:rPr>
              <w:t>earner’s starting point</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14D9D375"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Effectively plan courses and lessons by preparing and using schemes of work and lesson plans for all classes for the benefit of the learner </w:t>
            </w:r>
            <w:r w:rsidR="001B451E">
              <w:rPr>
                <w:b w:val="0"/>
                <w:sz w:val="20"/>
                <w:szCs w:val="20"/>
              </w:rPr>
              <w:t>and</w:t>
            </w:r>
            <w:r w:rsidRPr="00FF07E3">
              <w:rPr>
                <w:b w:val="0"/>
                <w:sz w:val="20"/>
                <w:szCs w:val="20"/>
              </w:rPr>
              <w:t xml:space="preserve"> for evidence at inspection/lesson observations</w:t>
            </w:r>
          </w:p>
          <w:p w14:paraId="48CB8A46" w14:textId="77777777" w:rsidR="00802400" w:rsidRDefault="00802400" w:rsidP="00802400">
            <w:pPr>
              <w:pStyle w:val="ListParagraph"/>
              <w:rPr>
                <w:b/>
                <w:szCs w:val="20"/>
              </w:rPr>
            </w:pPr>
          </w:p>
          <w:p w14:paraId="65630E07" w14:textId="569D11CB"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6D35B85E"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000023C6">
              <w:rPr>
                <w:b w:val="0"/>
                <w:sz w:val="20"/>
                <w:szCs w:val="20"/>
              </w:rPr>
              <w:t>individualise</w:t>
            </w:r>
            <w:r w:rsidRPr="00FF07E3">
              <w:rPr>
                <w:b w:val="0"/>
                <w:sz w:val="20"/>
                <w:szCs w:val="20"/>
              </w:rPr>
              <w:t xml:space="preserve"> teaching methods and resources accordingly</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D520AC1"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delivery and training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2579BA94"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386B3C66"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19BF52B" w14:textId="5B92E8A4"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Establish a rapport with </w:t>
            </w:r>
            <w:r w:rsidR="00FF07E3">
              <w:rPr>
                <w:b w:val="0"/>
                <w:sz w:val="20"/>
                <w:szCs w:val="20"/>
              </w:rPr>
              <w:t>learners</w:t>
            </w:r>
            <w:r w:rsidRPr="00FF07E3">
              <w:rPr>
                <w:b w:val="0"/>
                <w:sz w:val="20"/>
                <w:szCs w:val="20"/>
              </w:rPr>
              <w:t xml:space="preserve"> to encourage them to take their first steps in learning and achieve a recognised qualification</w:t>
            </w: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553AF383"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4B2B687F" w:rsidR="00B7733A" w:rsidRDefault="00B7733A" w:rsidP="001A4E53">
            <w:pPr>
              <w:pStyle w:val="Puces1"/>
              <w:numPr>
                <w:ilvl w:val="0"/>
                <w:numId w:val="3"/>
              </w:numPr>
              <w:tabs>
                <w:tab w:val="num" w:pos="1069"/>
              </w:tabs>
              <w:rPr>
                <w:b w:val="0"/>
                <w:sz w:val="20"/>
                <w:szCs w:val="20"/>
              </w:rPr>
            </w:pPr>
            <w:r w:rsidRPr="00FF07E3">
              <w:rPr>
                <w:b w:val="0"/>
                <w:sz w:val="20"/>
                <w:szCs w:val="20"/>
              </w:rPr>
              <w:t>Contribute to course reviews and setting and monitoring action plans</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36147134"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p>
          <w:p w14:paraId="0C3291EB" w14:textId="77777777" w:rsidR="00C33E89" w:rsidRDefault="00C33E89" w:rsidP="00C33E89">
            <w:pPr>
              <w:pStyle w:val="ListParagraph"/>
              <w:rPr>
                <w:b/>
                <w:szCs w:val="20"/>
              </w:rPr>
            </w:pPr>
          </w:p>
          <w:p w14:paraId="5E0BF7E9" w14:textId="26B5C883" w:rsidR="00C33E89" w:rsidRDefault="00C33E89" w:rsidP="001A4E53">
            <w:pPr>
              <w:pStyle w:val="Puces1"/>
              <w:numPr>
                <w:ilvl w:val="0"/>
                <w:numId w:val="3"/>
              </w:numPr>
              <w:tabs>
                <w:tab w:val="num" w:pos="1069"/>
              </w:tabs>
              <w:rPr>
                <w:b w:val="0"/>
                <w:sz w:val="20"/>
                <w:szCs w:val="20"/>
              </w:rPr>
            </w:pPr>
            <w:r>
              <w:rPr>
                <w:b w:val="0"/>
                <w:sz w:val="20"/>
                <w:szCs w:val="20"/>
              </w:rPr>
              <w:t>Carry out screening for LDD/Additional Needs, write and implement support plans</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0AB87976"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w:t>
            </w:r>
            <w:r w:rsidR="00C33E89">
              <w:rPr>
                <w:b w:val="0"/>
                <w:sz w:val="20"/>
                <w:szCs w:val="20"/>
              </w:rPr>
              <w:t>Education, Skills and Work</w:t>
            </w:r>
            <w:r w:rsidRPr="00FF07E3">
              <w:rPr>
                <w:b w:val="0"/>
                <w:sz w:val="20"/>
                <w:szCs w:val="20"/>
              </w:rPr>
              <w:t xml:space="preserve"> that will contribute to the effective operation of HMP</w:t>
            </w:r>
            <w:r w:rsidR="00C33E89">
              <w:rPr>
                <w:b w:val="0"/>
                <w:sz w:val="20"/>
                <w:szCs w:val="20"/>
              </w:rPr>
              <w:t xml:space="preserve"> Forest Bank</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473A48B9"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Abide by the Sodexo corporate mission statement and all appropriate regulations, policies and procedures</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D7B7613" w14:textId="77777777" w:rsidR="00B7733A" w:rsidRPr="00327689" w:rsidRDefault="00B7733A" w:rsidP="00B7733A">
            <w:pPr>
              <w:rPr>
                <w:rFonts w:ascii="Sodexho" w:hAnsi="Sodexho"/>
              </w:rPr>
            </w:pPr>
            <w:r w:rsidRPr="00C1223A">
              <w:rPr>
                <w:rFonts w:ascii="Sodexho" w:hAnsi="Sodexho"/>
                <w:sz w:val="24"/>
              </w:rPr>
              <w:t>Essential</w:t>
            </w:r>
          </w:p>
          <w:p w14:paraId="05068643" w14:textId="28AF3753" w:rsidR="00B67732" w:rsidRPr="00C33E89" w:rsidRDefault="00B67732" w:rsidP="00C33E89">
            <w:pPr>
              <w:pStyle w:val="Puces1"/>
              <w:numPr>
                <w:ilvl w:val="0"/>
                <w:numId w:val="3"/>
              </w:numPr>
              <w:spacing w:after="0"/>
              <w:rPr>
                <w:b w:val="0"/>
                <w:sz w:val="20"/>
                <w:szCs w:val="20"/>
              </w:rPr>
            </w:pPr>
            <w:r w:rsidRPr="00B67732">
              <w:rPr>
                <w:b w:val="0"/>
                <w:sz w:val="20"/>
                <w:szCs w:val="20"/>
              </w:rPr>
              <w:t xml:space="preserve">A PGCE or equivalent </w:t>
            </w:r>
          </w:p>
          <w:p w14:paraId="23E78C85" w14:textId="77777777" w:rsidR="00B67732" w:rsidRPr="00B67732" w:rsidRDefault="00B67732" w:rsidP="00B67732">
            <w:pPr>
              <w:pStyle w:val="Puces1"/>
              <w:numPr>
                <w:ilvl w:val="0"/>
                <w:numId w:val="0"/>
              </w:numPr>
              <w:spacing w:after="0"/>
              <w:ind w:left="720"/>
              <w:rPr>
                <w:b w:val="0"/>
                <w:sz w:val="20"/>
                <w:szCs w:val="20"/>
              </w:rPr>
            </w:pPr>
          </w:p>
          <w:p w14:paraId="1155EDE9" w14:textId="5F5D668C" w:rsidR="00B67732" w:rsidRDefault="00B7733A" w:rsidP="00E524D6">
            <w:pPr>
              <w:pStyle w:val="Puces1"/>
              <w:numPr>
                <w:ilvl w:val="0"/>
                <w:numId w:val="0"/>
              </w:numPr>
              <w:spacing w:after="0"/>
              <w:ind w:left="720"/>
              <w:rPr>
                <w:b w:val="0"/>
                <w:sz w:val="20"/>
                <w:szCs w:val="20"/>
              </w:rPr>
            </w:pPr>
            <w:r w:rsidRPr="00900268">
              <w:rPr>
                <w:b w:val="0"/>
                <w:sz w:val="20"/>
                <w:szCs w:val="20"/>
              </w:rPr>
              <w:t xml:space="preserve">Experience of </w:t>
            </w:r>
            <w:r w:rsidR="00900268">
              <w:rPr>
                <w:b w:val="0"/>
                <w:sz w:val="20"/>
                <w:szCs w:val="20"/>
              </w:rPr>
              <w:t>teach</w:t>
            </w:r>
            <w:r w:rsidR="00C33E89">
              <w:rPr>
                <w:b w:val="0"/>
                <w:sz w:val="20"/>
                <w:szCs w:val="20"/>
              </w:rPr>
              <w:t xml:space="preserve">ing </w:t>
            </w:r>
            <w:r w:rsidR="0005229C">
              <w:rPr>
                <w:b w:val="0"/>
                <w:sz w:val="20"/>
                <w:szCs w:val="20"/>
              </w:rPr>
              <w:t>Maths</w:t>
            </w:r>
          </w:p>
          <w:p w14:paraId="2136D221" w14:textId="77777777" w:rsidR="00C33E89" w:rsidRDefault="00C33E89" w:rsidP="00E524D6">
            <w:pPr>
              <w:pStyle w:val="Puces1"/>
              <w:numPr>
                <w:ilvl w:val="0"/>
                <w:numId w:val="0"/>
              </w:numPr>
              <w:spacing w:after="0"/>
              <w:ind w:left="720"/>
              <w:rPr>
                <w:b w:val="0"/>
                <w:sz w:val="20"/>
                <w:szCs w:val="20"/>
              </w:rPr>
            </w:pPr>
          </w:p>
          <w:p w14:paraId="4C1FE2A0" w14:textId="46386C93" w:rsidR="00C33E89" w:rsidRDefault="00C33E89" w:rsidP="00E524D6">
            <w:pPr>
              <w:pStyle w:val="Puces1"/>
              <w:numPr>
                <w:ilvl w:val="0"/>
                <w:numId w:val="0"/>
              </w:numPr>
              <w:spacing w:after="0"/>
              <w:ind w:left="720"/>
              <w:rPr>
                <w:b w:val="0"/>
                <w:sz w:val="20"/>
                <w:szCs w:val="20"/>
              </w:rPr>
            </w:pPr>
            <w:r>
              <w:rPr>
                <w:b w:val="0"/>
                <w:sz w:val="20"/>
                <w:szCs w:val="20"/>
              </w:rPr>
              <w:t>Knowledge of SEND/LDD</w:t>
            </w:r>
          </w:p>
          <w:p w14:paraId="4BA4DD80" w14:textId="77777777" w:rsidR="00900268" w:rsidRPr="00900268" w:rsidRDefault="00900268" w:rsidP="00E524D6">
            <w:pPr>
              <w:pStyle w:val="Puces1"/>
              <w:numPr>
                <w:ilvl w:val="0"/>
                <w:numId w:val="0"/>
              </w:numPr>
              <w:spacing w:after="0"/>
              <w:ind w:left="720"/>
              <w:rPr>
                <w:b w:val="0"/>
                <w:sz w:val="20"/>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77777777"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p>
          <w:p w14:paraId="4684D042" w14:textId="77777777" w:rsidR="00B7733A" w:rsidRPr="00B67732" w:rsidRDefault="00B7733A" w:rsidP="00B7733A">
            <w:pPr>
              <w:pStyle w:val="Puces1"/>
              <w:numPr>
                <w:ilvl w:val="0"/>
                <w:numId w:val="0"/>
              </w:numPr>
              <w:spacing w:after="0"/>
              <w:ind w:left="709"/>
              <w:rPr>
                <w:b w:val="0"/>
                <w:sz w:val="20"/>
                <w:szCs w:val="20"/>
              </w:rPr>
            </w:pPr>
          </w:p>
          <w:p w14:paraId="70363E27" w14:textId="77777777" w:rsidR="00B7733A" w:rsidRPr="00B67732" w:rsidRDefault="00B7733A" w:rsidP="00B7733A">
            <w:pPr>
              <w:rPr>
                <w:rFonts w:cs="Arial"/>
                <w:szCs w:val="20"/>
              </w:rPr>
            </w:pPr>
            <w:r w:rsidRPr="00B67732">
              <w:rPr>
                <w:rFonts w:cs="Arial"/>
                <w:szCs w:val="20"/>
              </w:rPr>
              <w:t>Desirable</w:t>
            </w: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1D87AF37" w14:textId="77777777" w:rsidR="00B67732" w:rsidRPr="00B67732" w:rsidRDefault="00B67732" w:rsidP="00B67732">
            <w:pPr>
              <w:pStyle w:val="Puces1"/>
              <w:numPr>
                <w:ilvl w:val="0"/>
                <w:numId w:val="0"/>
              </w:numPr>
              <w:spacing w:after="0"/>
              <w:ind w:left="720"/>
              <w:rPr>
                <w:b w:val="0"/>
                <w:sz w:val="20"/>
                <w:szCs w:val="20"/>
              </w:rPr>
            </w:pPr>
          </w:p>
          <w:p w14:paraId="245D7FE6" w14:textId="4D1DBFC2" w:rsidR="00B7733A" w:rsidRDefault="00B7733A" w:rsidP="00B7733A">
            <w:pPr>
              <w:pStyle w:val="Puces1"/>
              <w:numPr>
                <w:ilvl w:val="0"/>
                <w:numId w:val="3"/>
              </w:numPr>
              <w:spacing w:after="0"/>
              <w:rPr>
                <w:b w:val="0"/>
                <w:sz w:val="20"/>
                <w:szCs w:val="20"/>
              </w:rPr>
            </w:pPr>
            <w:r w:rsidRPr="00B67732">
              <w:rPr>
                <w:b w:val="0"/>
                <w:sz w:val="20"/>
                <w:szCs w:val="20"/>
              </w:rPr>
              <w:t xml:space="preserve">Assessor or IV qualification </w:t>
            </w:r>
          </w:p>
          <w:p w14:paraId="5FE682D3" w14:textId="77777777" w:rsidR="00B67732" w:rsidRDefault="00B67732" w:rsidP="00B67732">
            <w:pPr>
              <w:pStyle w:val="ListParagraph"/>
              <w:rPr>
                <w:b/>
                <w:szCs w:val="20"/>
              </w:rPr>
            </w:pPr>
          </w:p>
          <w:p w14:paraId="32006E40" w14:textId="77777777" w:rsidR="00B7733A" w:rsidRPr="00B67732"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313850EE" w14:textId="77777777" w:rsidR="00B1638C" w:rsidRDefault="00B1638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lastRenderedPageBreak/>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666C7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666C7F">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666C7F">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4AA96E3E" w:rsidR="00EA3990" w:rsidRPr="007E698A" w:rsidRDefault="00EA3990" w:rsidP="00666C7F">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r w:rsidR="00802400">
                    <w:rPr>
                      <w:rFonts w:eastAsia="Times New Roman"/>
                      <w:color w:val="auto"/>
                    </w:rPr>
                    <w:t xml:space="preserve">  </w:t>
                  </w:r>
                  <w:r w:rsidR="00802400">
                    <w:rPr>
                      <w:rFonts w:eastAsia="Times New Roman"/>
                      <w:color w:val="auto"/>
                    </w:rPr>
                    <w:sym w:font="Wingdings 2" w:char="F050"/>
                  </w:r>
                </w:p>
              </w:tc>
            </w:tr>
            <w:tr w:rsidR="00EA3990" w:rsidRPr="00375F11" w14:paraId="0060EDD9" w14:textId="77777777" w:rsidTr="0007446E">
              <w:tc>
                <w:tcPr>
                  <w:tcW w:w="4473" w:type="dxa"/>
                </w:tcPr>
                <w:p w14:paraId="22B4DE38" w14:textId="77777777" w:rsidR="00EA3990" w:rsidRPr="00AF2052" w:rsidRDefault="00EA3990" w:rsidP="00666C7F">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666C7F">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666C7F">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666C7F">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666C7F">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666C7F">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77777777" w:rsidR="00EA3990" w:rsidRPr="00AF2052" w:rsidRDefault="00EA3990" w:rsidP="00666C7F">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p>
              </w:tc>
              <w:tc>
                <w:tcPr>
                  <w:tcW w:w="4524" w:type="dxa"/>
                </w:tcPr>
                <w:p w14:paraId="4E1B1EB2" w14:textId="77777777" w:rsidR="00EA3990" w:rsidRDefault="00EA3990" w:rsidP="00666C7F">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666C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666C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666C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04A859B1" w:rsidR="00E57078" w:rsidRDefault="00E57078" w:rsidP="00666C7F">
                  <w:pPr>
                    <w:framePr w:hSpace="180" w:wrap="around" w:vAnchor="text" w:hAnchor="margin" w:xAlign="center" w:y="192"/>
                    <w:spacing w:before="40"/>
                    <w:jc w:val="left"/>
                    <w:rPr>
                      <w:rFonts w:cs="Arial"/>
                      <w:color w:val="000000" w:themeColor="text1"/>
                      <w:szCs w:val="20"/>
                      <w:lang w:val="en-GB"/>
                    </w:rPr>
                  </w:pPr>
                </w:p>
              </w:tc>
            </w:tr>
            <w:tr w:rsidR="00E57078" w14:paraId="4BD1C4EF" w14:textId="77777777" w:rsidTr="00E57078">
              <w:tc>
                <w:tcPr>
                  <w:tcW w:w="2122" w:type="dxa"/>
                </w:tcPr>
                <w:p w14:paraId="7446AF54" w14:textId="77777777" w:rsidR="00E57078" w:rsidRDefault="00E57078" w:rsidP="00666C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064423BD" w:rsidR="00E57078" w:rsidRDefault="00C33E89" w:rsidP="00666C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Evans</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2603" w14:textId="77777777" w:rsidR="008B2CF1" w:rsidRDefault="008B2CF1" w:rsidP="00D548BE">
      <w:r>
        <w:separator/>
      </w:r>
    </w:p>
  </w:endnote>
  <w:endnote w:type="continuationSeparator" w:id="0">
    <w:p w14:paraId="09D2B60B" w14:textId="77777777" w:rsidR="008B2CF1" w:rsidRDefault="008B2CF1"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9EFA" w14:textId="77777777" w:rsidR="008B2CF1" w:rsidRDefault="008B2CF1" w:rsidP="00D548BE">
      <w:r>
        <w:separator/>
      </w:r>
    </w:p>
  </w:footnote>
  <w:footnote w:type="continuationSeparator" w:id="0">
    <w:p w14:paraId="447D0F56" w14:textId="77777777" w:rsidR="008B2CF1" w:rsidRDefault="008B2CF1"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9.5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1735">
    <w:abstractNumId w:val="6"/>
  </w:num>
  <w:num w:numId="2" w16cid:durableId="495457795">
    <w:abstractNumId w:val="9"/>
  </w:num>
  <w:num w:numId="3" w16cid:durableId="997420765">
    <w:abstractNumId w:val="1"/>
  </w:num>
  <w:num w:numId="4" w16cid:durableId="790394283">
    <w:abstractNumId w:val="8"/>
  </w:num>
  <w:num w:numId="5" w16cid:durableId="849443338">
    <w:abstractNumId w:val="4"/>
  </w:num>
  <w:num w:numId="6" w16cid:durableId="344015318">
    <w:abstractNumId w:val="2"/>
  </w:num>
  <w:num w:numId="7" w16cid:durableId="2130735375">
    <w:abstractNumId w:val="10"/>
  </w:num>
  <w:num w:numId="8" w16cid:durableId="1061292559">
    <w:abstractNumId w:val="5"/>
  </w:num>
  <w:num w:numId="9" w16cid:durableId="1691297275">
    <w:abstractNumId w:val="14"/>
  </w:num>
  <w:num w:numId="10" w16cid:durableId="1212186436">
    <w:abstractNumId w:val="15"/>
  </w:num>
  <w:num w:numId="11" w16cid:durableId="1728843053">
    <w:abstractNumId w:val="7"/>
  </w:num>
  <w:num w:numId="12" w16cid:durableId="184752780">
    <w:abstractNumId w:val="0"/>
  </w:num>
  <w:num w:numId="13" w16cid:durableId="1474059193">
    <w:abstractNumId w:val="11"/>
  </w:num>
  <w:num w:numId="14" w16cid:durableId="971255370">
    <w:abstractNumId w:val="3"/>
  </w:num>
  <w:num w:numId="15" w16cid:durableId="1236747788">
    <w:abstractNumId w:val="12"/>
  </w:num>
  <w:num w:numId="16" w16cid:durableId="66802363">
    <w:abstractNumId w:val="13"/>
  </w:num>
  <w:num w:numId="17" w16cid:durableId="1277176221">
    <w:abstractNumId w:val="0"/>
  </w:num>
  <w:num w:numId="18" w16cid:durableId="407727446">
    <w:abstractNumId w:val="13"/>
  </w:num>
  <w:num w:numId="19" w16cid:durableId="1845586452">
    <w:abstractNumId w:val="9"/>
  </w:num>
  <w:num w:numId="20" w16cid:durableId="177044571">
    <w:abstractNumId w:val="16"/>
  </w:num>
  <w:num w:numId="21" w16cid:durableId="2143646895">
    <w:abstractNumId w:val="13"/>
  </w:num>
  <w:num w:numId="22" w16cid:durableId="2119787079">
    <w:abstractNumId w:val="13"/>
  </w:num>
  <w:num w:numId="23" w16cid:durableId="98109451">
    <w:abstractNumId w:val="17"/>
  </w:num>
  <w:num w:numId="24" w16cid:durableId="1069689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3C6"/>
    <w:rsid w:val="00023BCF"/>
    <w:rsid w:val="0005229C"/>
    <w:rsid w:val="00096C1F"/>
    <w:rsid w:val="000C073E"/>
    <w:rsid w:val="000E3EF7"/>
    <w:rsid w:val="00104BDE"/>
    <w:rsid w:val="001218C8"/>
    <w:rsid w:val="001321E0"/>
    <w:rsid w:val="00144689"/>
    <w:rsid w:val="00144E5D"/>
    <w:rsid w:val="001A4E53"/>
    <w:rsid w:val="001B451E"/>
    <w:rsid w:val="001F1F6A"/>
    <w:rsid w:val="00234EE1"/>
    <w:rsid w:val="00263BD4"/>
    <w:rsid w:val="00293E5D"/>
    <w:rsid w:val="002B1DC6"/>
    <w:rsid w:val="00334E61"/>
    <w:rsid w:val="00366A73"/>
    <w:rsid w:val="003A2957"/>
    <w:rsid w:val="003D7027"/>
    <w:rsid w:val="004117FE"/>
    <w:rsid w:val="004238D8"/>
    <w:rsid w:val="00424476"/>
    <w:rsid w:val="00456A9F"/>
    <w:rsid w:val="004D170A"/>
    <w:rsid w:val="00520545"/>
    <w:rsid w:val="00531BEA"/>
    <w:rsid w:val="0054278D"/>
    <w:rsid w:val="00545398"/>
    <w:rsid w:val="005759E2"/>
    <w:rsid w:val="00580E88"/>
    <w:rsid w:val="005E5B63"/>
    <w:rsid w:val="00613392"/>
    <w:rsid w:val="00616B0B"/>
    <w:rsid w:val="00646B79"/>
    <w:rsid w:val="00656519"/>
    <w:rsid w:val="00666345"/>
    <w:rsid w:val="00666C7F"/>
    <w:rsid w:val="00674674"/>
    <w:rsid w:val="006802C0"/>
    <w:rsid w:val="006E6193"/>
    <w:rsid w:val="006F3C91"/>
    <w:rsid w:val="00745A24"/>
    <w:rsid w:val="007D3121"/>
    <w:rsid w:val="007E698A"/>
    <w:rsid w:val="007F602D"/>
    <w:rsid w:val="00801761"/>
    <w:rsid w:val="00802400"/>
    <w:rsid w:val="00812257"/>
    <w:rsid w:val="00826640"/>
    <w:rsid w:val="00860164"/>
    <w:rsid w:val="008A052F"/>
    <w:rsid w:val="008B2CF1"/>
    <w:rsid w:val="008B64DE"/>
    <w:rsid w:val="008D1A2B"/>
    <w:rsid w:val="00900268"/>
    <w:rsid w:val="00966A1F"/>
    <w:rsid w:val="00966A94"/>
    <w:rsid w:val="00A153C2"/>
    <w:rsid w:val="00A37146"/>
    <w:rsid w:val="00A517DA"/>
    <w:rsid w:val="00A61774"/>
    <w:rsid w:val="00A72C9B"/>
    <w:rsid w:val="00AD1DEC"/>
    <w:rsid w:val="00AF2052"/>
    <w:rsid w:val="00B1638C"/>
    <w:rsid w:val="00B55FDC"/>
    <w:rsid w:val="00B56E49"/>
    <w:rsid w:val="00B63EE2"/>
    <w:rsid w:val="00B67732"/>
    <w:rsid w:val="00B70457"/>
    <w:rsid w:val="00B73055"/>
    <w:rsid w:val="00B7733A"/>
    <w:rsid w:val="00B833B6"/>
    <w:rsid w:val="00B94224"/>
    <w:rsid w:val="00BA07AC"/>
    <w:rsid w:val="00BA0D82"/>
    <w:rsid w:val="00BA356D"/>
    <w:rsid w:val="00BD36A5"/>
    <w:rsid w:val="00C33E89"/>
    <w:rsid w:val="00C4467B"/>
    <w:rsid w:val="00C4695A"/>
    <w:rsid w:val="00C61430"/>
    <w:rsid w:val="00C7064D"/>
    <w:rsid w:val="00C7757F"/>
    <w:rsid w:val="00CC0297"/>
    <w:rsid w:val="00CC2929"/>
    <w:rsid w:val="00CE5C24"/>
    <w:rsid w:val="00D548BE"/>
    <w:rsid w:val="00D949FB"/>
    <w:rsid w:val="00DE5E49"/>
    <w:rsid w:val="00E006AC"/>
    <w:rsid w:val="00E156FE"/>
    <w:rsid w:val="00E25AE3"/>
    <w:rsid w:val="00E31AA0"/>
    <w:rsid w:val="00E33C91"/>
    <w:rsid w:val="00E340E2"/>
    <w:rsid w:val="00E57078"/>
    <w:rsid w:val="00E70392"/>
    <w:rsid w:val="00E86121"/>
    <w:rsid w:val="00EA3990"/>
    <w:rsid w:val="00EA4C16"/>
    <w:rsid w:val="00EA5822"/>
    <w:rsid w:val="00EF6ED7"/>
    <w:rsid w:val="00F479E6"/>
    <w:rsid w:val="00F76BCD"/>
    <w:rsid w:val="00F9550E"/>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29ED-AD10-4B71-A65C-E5871A76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Lawlor, James</cp:lastModifiedBy>
  <cp:revision>2</cp:revision>
  <cp:lastPrinted>2021-02-17T11:09:00Z</cp:lastPrinted>
  <dcterms:created xsi:type="dcterms:W3CDTF">2025-03-17T14:35:00Z</dcterms:created>
  <dcterms:modified xsi:type="dcterms:W3CDTF">2025-03-17T14:35:00Z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ies>
</file>