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4B0D"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EBE3034" wp14:editId="014C0B8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A9344C"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BE30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EA9344C"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628B83" wp14:editId="288F022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A40408" w14:textId="77777777" w:rsidR="00366A73" w:rsidRPr="00366A73" w:rsidRDefault="00366A73" w:rsidP="00366A73"/>
    <w:p w14:paraId="283B81FC" w14:textId="77777777" w:rsidR="00366A73" w:rsidRPr="00366A73" w:rsidRDefault="00366A73" w:rsidP="00366A73"/>
    <w:p w14:paraId="0DF65EE4" w14:textId="77777777" w:rsidR="00366A73" w:rsidRPr="00366A73" w:rsidRDefault="00366A73" w:rsidP="00366A73"/>
    <w:p w14:paraId="3FA3091A" w14:textId="77777777" w:rsidR="00366A73" w:rsidRPr="00366A73" w:rsidRDefault="00366A73" w:rsidP="00366A73"/>
    <w:p w14:paraId="6CA0EDBB" w14:textId="77777777" w:rsidR="00366A73" w:rsidRDefault="00366A73" w:rsidP="00366A73"/>
    <w:p w14:paraId="74CCFD1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14E3D1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7174E2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41EEBF0" w14:textId="77777777" w:rsidR="00366A73" w:rsidRPr="00876EDD" w:rsidRDefault="007F63D2" w:rsidP="00161F93">
            <w:pPr>
              <w:spacing w:before="20" w:after="20"/>
              <w:jc w:val="left"/>
              <w:rPr>
                <w:rFonts w:cs="Arial"/>
                <w:color w:val="000000"/>
                <w:szCs w:val="20"/>
              </w:rPr>
            </w:pPr>
            <w:r>
              <w:rPr>
                <w:rFonts w:cs="Arial"/>
                <w:color w:val="000000"/>
                <w:szCs w:val="20"/>
              </w:rPr>
              <w:t>Hard FM Healthcare</w:t>
            </w:r>
          </w:p>
        </w:tc>
      </w:tr>
      <w:tr w:rsidR="00366A73" w:rsidRPr="00315425" w14:paraId="59DD2718" w14:textId="77777777" w:rsidTr="00494505">
        <w:trPr>
          <w:trHeight w:val="302"/>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18977B6"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1C26658" w14:textId="0CBE0E78" w:rsidR="00366A73" w:rsidRPr="004B2221" w:rsidRDefault="000E67FF" w:rsidP="00404978">
            <w:pPr>
              <w:pStyle w:val="Heading2"/>
              <w:rPr>
                <w:b w:val="0"/>
                <w:lang w:val="en-CA"/>
              </w:rPr>
            </w:pPr>
            <w:r>
              <w:rPr>
                <w:b w:val="0"/>
                <w:lang w:val="en-CA"/>
              </w:rPr>
              <w:t xml:space="preserve">Electrical </w:t>
            </w:r>
            <w:r w:rsidR="00A31C1E">
              <w:rPr>
                <w:b w:val="0"/>
                <w:lang w:val="en-CA"/>
              </w:rPr>
              <w:t>Craftsperson</w:t>
            </w:r>
          </w:p>
        </w:tc>
      </w:tr>
      <w:tr w:rsidR="004B2221" w:rsidRPr="00315425" w14:paraId="4685540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31977E"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D8D7319" w14:textId="31526950" w:rsidR="004B2221" w:rsidRPr="004B2221" w:rsidRDefault="00A31C1E" w:rsidP="00404978">
            <w:pPr>
              <w:spacing w:before="20" w:after="20"/>
              <w:jc w:val="left"/>
              <w:rPr>
                <w:rFonts w:cs="Arial"/>
                <w:color w:val="000000"/>
                <w:szCs w:val="20"/>
              </w:rPr>
            </w:pPr>
            <w:r w:rsidRPr="00A31C1E">
              <w:rPr>
                <w:rFonts w:cs="Arial"/>
                <w:color w:val="000000"/>
                <w:szCs w:val="20"/>
              </w:rPr>
              <w:t xml:space="preserve"> Craftsperson</w:t>
            </w:r>
          </w:p>
        </w:tc>
      </w:tr>
      <w:tr w:rsidR="00366A73" w:rsidRPr="00315425" w14:paraId="7CD6AAF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3F4A6F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BB6548E" w14:textId="2B318B12" w:rsidR="00366A73" w:rsidRPr="00876EDD" w:rsidRDefault="00366A73" w:rsidP="00161F93">
            <w:pPr>
              <w:spacing w:before="20" w:after="20"/>
              <w:jc w:val="left"/>
              <w:rPr>
                <w:rFonts w:cs="Arial"/>
                <w:color w:val="000000"/>
                <w:szCs w:val="20"/>
              </w:rPr>
            </w:pPr>
          </w:p>
        </w:tc>
      </w:tr>
      <w:tr w:rsidR="00366A73" w:rsidRPr="00315425" w14:paraId="6081CDB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269CEB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02B845E" w14:textId="77777777" w:rsidR="00366A73" w:rsidRDefault="00366A73" w:rsidP="00161F93">
            <w:pPr>
              <w:spacing w:before="20" w:after="20"/>
              <w:jc w:val="left"/>
              <w:rPr>
                <w:rFonts w:cs="Arial"/>
                <w:color w:val="000000"/>
                <w:szCs w:val="20"/>
              </w:rPr>
            </w:pPr>
          </w:p>
        </w:tc>
      </w:tr>
      <w:tr w:rsidR="00366A73" w:rsidRPr="00315425" w14:paraId="24D24B5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EBE78F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C347DFE" w14:textId="693FB93E" w:rsidR="00366A73" w:rsidRPr="00876EDD" w:rsidRDefault="00366A73" w:rsidP="00366A73">
            <w:pPr>
              <w:spacing w:before="20" w:after="20"/>
              <w:jc w:val="left"/>
              <w:rPr>
                <w:rFonts w:cs="Arial"/>
                <w:color w:val="000000"/>
                <w:szCs w:val="20"/>
              </w:rPr>
            </w:pPr>
          </w:p>
        </w:tc>
      </w:tr>
      <w:tr w:rsidR="00366A73" w:rsidRPr="00315425" w14:paraId="651DEE14"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2A05E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D5C3304" w14:textId="40FA1651" w:rsidR="00366A73" w:rsidRDefault="00366A73" w:rsidP="00366A73">
            <w:pPr>
              <w:spacing w:before="20" w:after="20"/>
              <w:jc w:val="left"/>
              <w:rPr>
                <w:rFonts w:cs="Arial"/>
                <w:color w:val="000000"/>
                <w:szCs w:val="20"/>
              </w:rPr>
            </w:pPr>
          </w:p>
        </w:tc>
      </w:tr>
      <w:tr w:rsidR="00366A73" w:rsidRPr="00315425" w14:paraId="7187A603"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84355F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470495" w14:textId="77777777" w:rsidR="00366A73" w:rsidRDefault="007F63D2" w:rsidP="00161F93">
            <w:pPr>
              <w:spacing w:before="20" w:after="20"/>
              <w:jc w:val="left"/>
              <w:rPr>
                <w:rFonts w:cs="Arial"/>
                <w:color w:val="000000"/>
                <w:szCs w:val="20"/>
              </w:rPr>
            </w:pPr>
            <w:r>
              <w:rPr>
                <w:rFonts w:cs="Arial"/>
                <w:color w:val="000000"/>
                <w:szCs w:val="20"/>
              </w:rPr>
              <w:t>University Hospital of North Midlands (Royal Stoke University Hospital) PFI</w:t>
            </w:r>
          </w:p>
        </w:tc>
      </w:tr>
      <w:tr w:rsidR="00366A73" w:rsidRPr="00315425" w14:paraId="55DE107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BF8B1C7" w14:textId="77777777" w:rsidR="00366A73" w:rsidRDefault="00366A73" w:rsidP="00161F93">
            <w:pPr>
              <w:jc w:val="left"/>
              <w:rPr>
                <w:rFonts w:cs="Arial"/>
                <w:sz w:val="10"/>
                <w:szCs w:val="20"/>
              </w:rPr>
            </w:pPr>
          </w:p>
          <w:p w14:paraId="0EC926B1" w14:textId="77777777" w:rsidR="00366A73" w:rsidRPr="00315425" w:rsidRDefault="00366A73" w:rsidP="00161F93">
            <w:pPr>
              <w:jc w:val="left"/>
              <w:rPr>
                <w:rFonts w:cs="Arial"/>
                <w:sz w:val="10"/>
                <w:szCs w:val="20"/>
              </w:rPr>
            </w:pPr>
          </w:p>
        </w:tc>
      </w:tr>
      <w:tr w:rsidR="00366A73" w:rsidRPr="00315425" w14:paraId="55478E7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A9FF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8379D6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5303202" w14:textId="77777777" w:rsidR="00745A24" w:rsidRDefault="007F63D2" w:rsidP="007F63D2">
            <w:pPr>
              <w:pStyle w:val="Puces4"/>
              <w:numPr>
                <w:ilvl w:val="0"/>
                <w:numId w:val="18"/>
              </w:numPr>
              <w:rPr>
                <w:color w:val="000000" w:themeColor="text1"/>
              </w:rPr>
            </w:pPr>
            <w:r>
              <w:rPr>
                <w:color w:val="000000" w:themeColor="text1"/>
              </w:rPr>
              <w:t xml:space="preserve">Supporting the Senior Management Team in the safe operation and maintenance of all plant, equipment and installations within the hospital estate, establishing efficient and effective compliance review procedures </w:t>
            </w:r>
          </w:p>
          <w:p w14:paraId="14FB4FF8" w14:textId="3F9720C5" w:rsidR="007F63D2" w:rsidRPr="00F479E6" w:rsidRDefault="007F63D2" w:rsidP="007F63D2">
            <w:pPr>
              <w:pStyle w:val="Puces4"/>
              <w:numPr>
                <w:ilvl w:val="0"/>
                <w:numId w:val="18"/>
              </w:numPr>
              <w:rPr>
                <w:color w:val="000000" w:themeColor="text1"/>
              </w:rPr>
            </w:pPr>
            <w:r>
              <w:rPr>
                <w:color w:val="000000" w:themeColor="text1"/>
              </w:rPr>
              <w:t>Primarily responsible for the electrical services</w:t>
            </w:r>
            <w:r w:rsidR="000D1DA5">
              <w:rPr>
                <w:color w:val="000000" w:themeColor="text1"/>
              </w:rPr>
              <w:t>,</w:t>
            </w:r>
            <w:r>
              <w:rPr>
                <w:color w:val="000000" w:themeColor="text1"/>
              </w:rPr>
              <w:t xml:space="preserve"> operational equipment, decontamination, mechanical and building infrastructure. Control of contractors including permits to work on specialist and critical systems within the PFI hospitals as defined but not limited to those set out in HTM00 to HTM08 and any associated statutory and mandatory legislation</w:t>
            </w:r>
          </w:p>
        </w:tc>
      </w:tr>
      <w:tr w:rsidR="00366A73" w:rsidRPr="00315425" w14:paraId="1C84B12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89D8C98" w14:textId="77777777" w:rsidR="00366A73" w:rsidRDefault="00366A73" w:rsidP="00161F93">
            <w:pPr>
              <w:jc w:val="left"/>
              <w:rPr>
                <w:rFonts w:cs="Arial"/>
                <w:sz w:val="10"/>
                <w:szCs w:val="20"/>
              </w:rPr>
            </w:pPr>
          </w:p>
          <w:p w14:paraId="2F2794D0" w14:textId="77777777" w:rsidR="00366A73" w:rsidRPr="00315425" w:rsidRDefault="00366A73" w:rsidP="00161F93">
            <w:pPr>
              <w:jc w:val="left"/>
              <w:rPr>
                <w:rFonts w:cs="Arial"/>
                <w:sz w:val="10"/>
                <w:szCs w:val="20"/>
              </w:rPr>
            </w:pPr>
          </w:p>
        </w:tc>
      </w:tr>
      <w:tr w:rsidR="00366A73" w:rsidRPr="00315425" w14:paraId="7882B52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8BEFF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122ADC3" w14:textId="77777777" w:rsidTr="00161F93">
        <w:trPr>
          <w:trHeight w:val="232"/>
        </w:trPr>
        <w:tc>
          <w:tcPr>
            <w:tcW w:w="1008" w:type="dxa"/>
            <w:vMerge w:val="restart"/>
            <w:tcBorders>
              <w:top w:val="dotted" w:sz="2" w:space="0" w:color="auto"/>
              <w:left w:val="single" w:sz="2" w:space="0" w:color="auto"/>
              <w:right w:val="nil"/>
            </w:tcBorders>
            <w:vAlign w:val="center"/>
          </w:tcPr>
          <w:p w14:paraId="496D20E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A94993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1C75FA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8AE316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DAA608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45537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AA0AA5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0B3B3D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906BF41"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2E40864" w14:textId="77777777" w:rsidR="00366A73" w:rsidRPr="007C0E94" w:rsidRDefault="00366A73" w:rsidP="00161F93">
            <w:pPr>
              <w:rPr>
                <w:sz w:val="18"/>
                <w:szCs w:val="18"/>
              </w:rPr>
            </w:pPr>
            <w:r w:rsidRPr="007C0E94">
              <w:rPr>
                <w:sz w:val="18"/>
                <w:szCs w:val="18"/>
              </w:rPr>
              <w:t>tbc</w:t>
            </w:r>
          </w:p>
        </w:tc>
      </w:tr>
      <w:tr w:rsidR="00366A73" w:rsidRPr="007C0E94" w14:paraId="1C158016" w14:textId="77777777" w:rsidTr="00161F93">
        <w:trPr>
          <w:trHeight w:val="263"/>
        </w:trPr>
        <w:tc>
          <w:tcPr>
            <w:tcW w:w="1008" w:type="dxa"/>
            <w:vMerge/>
            <w:tcBorders>
              <w:left w:val="single" w:sz="2" w:space="0" w:color="auto"/>
              <w:right w:val="nil"/>
            </w:tcBorders>
            <w:vAlign w:val="center"/>
          </w:tcPr>
          <w:p w14:paraId="4A70C59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35A059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F94EE0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7C9EF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AEC5A4D" w14:textId="77777777" w:rsidR="00366A73" w:rsidRPr="007C0E94" w:rsidRDefault="00366A73" w:rsidP="00161F93">
            <w:pPr>
              <w:rPr>
                <w:sz w:val="18"/>
                <w:szCs w:val="18"/>
              </w:rPr>
            </w:pPr>
          </w:p>
        </w:tc>
        <w:tc>
          <w:tcPr>
            <w:tcW w:w="900" w:type="dxa"/>
            <w:vMerge/>
            <w:tcBorders>
              <w:left w:val="nil"/>
              <w:right w:val="nil"/>
            </w:tcBorders>
            <w:vAlign w:val="center"/>
          </w:tcPr>
          <w:p w14:paraId="6851289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901DC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FD30FB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F0FCB8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C00F722" w14:textId="77777777" w:rsidR="00366A73" w:rsidRPr="007C0E94" w:rsidRDefault="00366A73" w:rsidP="00161F93">
            <w:pPr>
              <w:rPr>
                <w:sz w:val="18"/>
                <w:szCs w:val="18"/>
              </w:rPr>
            </w:pPr>
          </w:p>
        </w:tc>
      </w:tr>
      <w:tr w:rsidR="00366A73" w:rsidRPr="007C0E94" w14:paraId="790B9B3B" w14:textId="77777777" w:rsidTr="00161F93">
        <w:trPr>
          <w:trHeight w:val="263"/>
        </w:trPr>
        <w:tc>
          <w:tcPr>
            <w:tcW w:w="1008" w:type="dxa"/>
            <w:vMerge/>
            <w:tcBorders>
              <w:left w:val="single" w:sz="2" w:space="0" w:color="auto"/>
              <w:right w:val="nil"/>
            </w:tcBorders>
            <w:vAlign w:val="center"/>
          </w:tcPr>
          <w:p w14:paraId="7FDF905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EB0B32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BD64B9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71DD67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B85B95" w14:textId="77777777" w:rsidR="00366A73" w:rsidRPr="007C0E94" w:rsidRDefault="00366A73" w:rsidP="00161F93">
            <w:pPr>
              <w:rPr>
                <w:sz w:val="18"/>
                <w:szCs w:val="18"/>
              </w:rPr>
            </w:pPr>
          </w:p>
        </w:tc>
        <w:tc>
          <w:tcPr>
            <w:tcW w:w="900" w:type="dxa"/>
            <w:vMerge/>
            <w:tcBorders>
              <w:left w:val="nil"/>
              <w:right w:val="nil"/>
            </w:tcBorders>
            <w:vAlign w:val="center"/>
          </w:tcPr>
          <w:p w14:paraId="219E3541"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D6DB51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4C8E8D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A99E79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D553628" w14:textId="77777777" w:rsidR="00366A73" w:rsidRPr="007C0E94" w:rsidRDefault="00366A73" w:rsidP="00161F93">
            <w:pPr>
              <w:rPr>
                <w:sz w:val="18"/>
                <w:szCs w:val="18"/>
              </w:rPr>
            </w:pPr>
            <w:r w:rsidRPr="007C0E94">
              <w:rPr>
                <w:sz w:val="18"/>
                <w:szCs w:val="18"/>
              </w:rPr>
              <w:t>tbc</w:t>
            </w:r>
          </w:p>
        </w:tc>
      </w:tr>
      <w:tr w:rsidR="00366A73" w:rsidRPr="007C0E94" w14:paraId="1EAA93AA" w14:textId="77777777" w:rsidTr="00161F93">
        <w:trPr>
          <w:trHeight w:val="218"/>
        </w:trPr>
        <w:tc>
          <w:tcPr>
            <w:tcW w:w="1008" w:type="dxa"/>
            <w:vMerge/>
            <w:tcBorders>
              <w:left w:val="single" w:sz="2" w:space="0" w:color="auto"/>
              <w:bottom w:val="dotted" w:sz="4" w:space="0" w:color="auto"/>
              <w:right w:val="nil"/>
            </w:tcBorders>
            <w:vAlign w:val="center"/>
          </w:tcPr>
          <w:p w14:paraId="4D4F2CA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170029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2130F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160CF0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F3CC50"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8F1E1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26297B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B636EB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9B72D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92894F" w14:textId="77777777" w:rsidR="00366A73" w:rsidRPr="007C0E94" w:rsidRDefault="00366A73" w:rsidP="00161F93">
            <w:pPr>
              <w:rPr>
                <w:sz w:val="18"/>
                <w:szCs w:val="18"/>
              </w:rPr>
            </w:pPr>
          </w:p>
        </w:tc>
      </w:tr>
      <w:tr w:rsidR="00366A73" w:rsidRPr="00FB6D69" w14:paraId="09FE921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0EF9848"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2B1CC7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636EBB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1523DC8" wp14:editId="1B18CA3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35DEB4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523DC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35DEB4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5E5D8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FDE59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2773500"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535CA72" w14:textId="77777777" w:rsidR="00366A73" w:rsidRPr="00315425" w:rsidRDefault="00366A73" w:rsidP="00366A73">
            <w:pPr>
              <w:jc w:val="center"/>
              <w:rPr>
                <w:rFonts w:cs="Arial"/>
                <w:b/>
                <w:sz w:val="4"/>
                <w:szCs w:val="20"/>
              </w:rPr>
            </w:pPr>
          </w:p>
          <w:p w14:paraId="3BA4542D" w14:textId="577E63FC" w:rsidR="00404978" w:rsidRDefault="003E7483"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21119DE8" wp14:editId="179F019B">
                      <wp:simplePos x="0" y="0"/>
                      <wp:positionH relativeFrom="column">
                        <wp:posOffset>2409454</wp:posOffset>
                      </wp:positionH>
                      <wp:positionV relativeFrom="paragraph">
                        <wp:posOffset>102742</wp:posOffset>
                      </wp:positionV>
                      <wp:extent cx="1374775" cy="565078"/>
                      <wp:effectExtent l="0" t="0" r="15875" b="26035"/>
                      <wp:wrapNone/>
                      <wp:docPr id="12" name="Text Box 12"/>
                      <wp:cNvGraphicFramePr/>
                      <a:graphic xmlns:a="http://schemas.openxmlformats.org/drawingml/2006/main">
                        <a:graphicData uri="http://schemas.microsoft.com/office/word/2010/wordprocessingShape">
                          <wps:wsp>
                            <wps:cNvSpPr txBox="1"/>
                            <wps:spPr>
                              <a:xfrm>
                                <a:off x="0" y="0"/>
                                <a:ext cx="1374775" cy="5650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C9276B" w14:textId="6EB1EBCD" w:rsidR="00836471" w:rsidRDefault="007B5FAB">
                                  <w:r>
                                    <w:t>Justin Ainsworth</w:t>
                                  </w:r>
                                </w:p>
                                <w:p w14:paraId="38FA12CE"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9DE8" id="_x0000_t202" coordsize="21600,21600" o:spt="202" path="m,l,21600r21600,l21600,xe">
                      <v:stroke joinstyle="miter"/>
                      <v:path gradientshapeok="t" o:connecttype="rect"/>
                    </v:shapetype>
                    <v:shape id="Text Box 12" o:spid="_x0000_s1028" type="#_x0000_t202" style="position:absolute;left:0;text-align:left;margin-left:189.7pt;margin-top:8.1pt;width:108.25pt;height: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" fillcolor="white [3201]" strokeweight=".5pt">
                      <v:textbox>
                        <w:txbxContent>
                          <w:p w14:paraId="4DC9276B" w14:textId="6EB1EBCD" w:rsidR="00836471" w:rsidRDefault="007B5FAB">
                            <w:r>
                              <w:t>Justin Ainsworth</w:t>
                            </w:r>
                          </w:p>
                          <w:p w14:paraId="38FA12CE" w14:textId="77777777" w:rsidR="00836471" w:rsidRDefault="00836471"/>
                        </w:txbxContent>
                      </v:textbox>
                    </v:shape>
                  </w:pict>
                </mc:Fallback>
              </mc:AlternateContent>
            </w:r>
            <w:r w:rsidR="00836471">
              <w:rPr>
                <w:noProof/>
                <w:color w:val="FF0000"/>
                <w:lang w:val="en-GB" w:eastAsia="en-GB"/>
              </w:rPr>
              <mc:AlternateContent>
                <mc:Choice Requires="wps">
                  <w:drawing>
                    <wp:anchor distT="0" distB="0" distL="114300" distR="114300" simplePos="0" relativeHeight="251673600" behindDoc="0" locked="0" layoutInCell="1" allowOverlap="1" wp14:anchorId="25AC37AA" wp14:editId="65B9CC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6CF56"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C37AA"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1C6CF56" w14:textId="77777777" w:rsidR="00836471" w:rsidRPr="00836471" w:rsidRDefault="00836471" w:rsidP="00836471"/>
                        </w:txbxContent>
                      </v:textbox>
                    </v:rect>
                  </w:pict>
                </mc:Fallback>
              </mc:AlternateContent>
            </w:r>
          </w:p>
          <w:p w14:paraId="2A3E173E" w14:textId="74CF806A" w:rsidR="00404978" w:rsidRDefault="00404978" w:rsidP="00366A73">
            <w:pPr>
              <w:spacing w:after="40"/>
              <w:jc w:val="center"/>
              <w:rPr>
                <w:noProof/>
                <w:color w:val="FF0000"/>
                <w:lang w:val="en-GB" w:eastAsia="en-GB"/>
              </w:rPr>
            </w:pPr>
          </w:p>
          <w:p w14:paraId="2B0E77A5" w14:textId="64A0A912" w:rsidR="00404978" w:rsidRDefault="00404978" w:rsidP="00366A73">
            <w:pPr>
              <w:spacing w:after="40"/>
              <w:jc w:val="center"/>
              <w:rPr>
                <w:noProof/>
                <w:color w:val="FF0000"/>
                <w:lang w:val="en-GB" w:eastAsia="en-GB"/>
              </w:rPr>
            </w:pPr>
          </w:p>
          <w:p w14:paraId="6510D1C7" w14:textId="77777777" w:rsidR="00404978" w:rsidRDefault="00305A77"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5888" behindDoc="0" locked="0" layoutInCell="1" allowOverlap="1" wp14:anchorId="64A81524" wp14:editId="1F3FE204">
                      <wp:simplePos x="0" y="0"/>
                      <wp:positionH relativeFrom="column">
                        <wp:posOffset>3091180</wp:posOffset>
                      </wp:positionH>
                      <wp:positionV relativeFrom="paragraph">
                        <wp:posOffset>28575</wp:posOffset>
                      </wp:positionV>
                      <wp:extent cx="0" cy="466725"/>
                      <wp:effectExtent l="0" t="0" r="38100" b="9525"/>
                      <wp:wrapNone/>
                      <wp:docPr id="2" name="Straight Connector 2"/>
                      <wp:cNvGraphicFramePr/>
                      <a:graphic xmlns:a="http://schemas.openxmlformats.org/drawingml/2006/main">
                        <a:graphicData uri="http://schemas.microsoft.com/office/word/2010/wordprocessingShape">
                          <wps:wsp>
                            <wps:cNvCnPr/>
                            <wps:spPr>
                              <a:xfrm flipV="1">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7E498" id="Straight Connector 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43.4pt,2.25pt" to="243.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" strokecolor="#4579b8 [3044]"/>
                  </w:pict>
                </mc:Fallback>
              </mc:AlternateContent>
            </w:r>
          </w:p>
          <w:p w14:paraId="514C9B28" w14:textId="77777777" w:rsidR="00404978" w:rsidRDefault="00404978" w:rsidP="00366A73">
            <w:pPr>
              <w:spacing w:after="40"/>
              <w:jc w:val="center"/>
              <w:rPr>
                <w:noProof/>
                <w:color w:val="FF0000"/>
                <w:lang w:val="en-GB" w:eastAsia="en-GB"/>
              </w:rPr>
            </w:pPr>
          </w:p>
          <w:p w14:paraId="02E91B89" w14:textId="77777777" w:rsidR="00404978" w:rsidRDefault="00305A77"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5168" behindDoc="0" locked="0" layoutInCell="1" allowOverlap="1" wp14:anchorId="4264197F" wp14:editId="762399DF">
                      <wp:simplePos x="0" y="0"/>
                      <wp:positionH relativeFrom="column">
                        <wp:posOffset>2409454</wp:posOffset>
                      </wp:positionH>
                      <wp:positionV relativeFrom="paragraph">
                        <wp:posOffset>170166</wp:posOffset>
                      </wp:positionV>
                      <wp:extent cx="1374775" cy="626723"/>
                      <wp:effectExtent l="0" t="0" r="15875" b="21590"/>
                      <wp:wrapNone/>
                      <wp:docPr id="7" name="Rectangle 7"/>
                      <wp:cNvGraphicFramePr/>
                      <a:graphic xmlns:a="http://schemas.openxmlformats.org/drawingml/2006/main">
                        <a:graphicData uri="http://schemas.microsoft.com/office/word/2010/wordprocessingShape">
                          <wps:wsp>
                            <wps:cNvSpPr/>
                            <wps:spPr>
                              <a:xfrm>
                                <a:off x="0" y="0"/>
                                <a:ext cx="1374775" cy="626723"/>
                              </a:xfrm>
                              <a:prstGeom prst="rect">
                                <a:avLst/>
                              </a:prstGeom>
                              <a:ln/>
                            </wps:spPr>
                            <wps:style>
                              <a:lnRef idx="2">
                                <a:schemeClr val="dk1"/>
                              </a:lnRef>
                              <a:fillRef idx="1">
                                <a:schemeClr val="lt1"/>
                              </a:fillRef>
                              <a:effectRef idx="0">
                                <a:schemeClr val="dk1"/>
                              </a:effectRef>
                              <a:fontRef idx="minor">
                                <a:schemeClr val="dk1"/>
                              </a:fontRef>
                            </wps:style>
                            <wps:txbx>
                              <w:txbxContent>
                                <w:p w14:paraId="3067F833" w14:textId="77777777" w:rsidR="00AA5A81" w:rsidRDefault="00AA5A81" w:rsidP="00AA5A81">
                                  <w:pPr>
                                    <w:jc w:val="center"/>
                                  </w:pPr>
                                  <w:r>
                                    <w:t>Electrical Craftsperson</w:t>
                                  </w:r>
                                </w:p>
                                <w:p w14:paraId="2479CF40" w14:textId="207B9884" w:rsidR="00836471" w:rsidRDefault="00836471" w:rsidP="00AA5A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64197F" id="Rectangle 7" o:spid="_x0000_s1030" style="position:absolute;left:0;text-align:left;margin-left:189.7pt;margin-top:13.4pt;width:108.25pt;height:49.3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" fillcolor="white [3201]" strokecolor="black [3200]" strokeweight="2pt">
                      <v:textbox>
                        <w:txbxContent>
                          <w:p w14:paraId="3067F833" w14:textId="77777777" w:rsidR="00AA5A81" w:rsidRDefault="00AA5A81" w:rsidP="00AA5A81">
                            <w:pPr>
                              <w:jc w:val="center"/>
                            </w:pPr>
                            <w:r>
                              <w:t>Electrical Craftsperson</w:t>
                            </w:r>
                          </w:p>
                          <w:p w14:paraId="2479CF40" w14:textId="207B9884" w:rsidR="00836471" w:rsidRDefault="00836471" w:rsidP="00AA5A81"/>
                        </w:txbxContent>
                      </v:textbox>
                    </v:rect>
                  </w:pict>
                </mc:Fallback>
              </mc:AlternateContent>
            </w:r>
          </w:p>
          <w:p w14:paraId="43D20D9E" w14:textId="77777777" w:rsidR="00404978" w:rsidRDefault="00404978" w:rsidP="00366A73">
            <w:pPr>
              <w:spacing w:after="40"/>
              <w:jc w:val="center"/>
              <w:rPr>
                <w:noProof/>
                <w:color w:val="FF0000"/>
                <w:lang w:val="en-GB" w:eastAsia="en-GB"/>
              </w:rPr>
            </w:pPr>
          </w:p>
          <w:p w14:paraId="6C613EBD" w14:textId="77777777" w:rsidR="00836471" w:rsidRDefault="00836471" w:rsidP="00366A73">
            <w:pPr>
              <w:spacing w:after="40"/>
              <w:jc w:val="center"/>
              <w:rPr>
                <w:noProof/>
                <w:color w:val="FF0000"/>
                <w:lang w:val="en-GB" w:eastAsia="en-GB"/>
              </w:rPr>
            </w:pPr>
          </w:p>
          <w:p w14:paraId="69B0CF6B" w14:textId="77777777" w:rsidR="00305A77" w:rsidRDefault="00305A77" w:rsidP="00366A73">
            <w:pPr>
              <w:spacing w:after="40"/>
              <w:jc w:val="center"/>
              <w:rPr>
                <w:noProof/>
                <w:color w:val="FF0000"/>
                <w:lang w:val="en-GB" w:eastAsia="en-GB"/>
              </w:rPr>
            </w:pPr>
            <w:r>
              <w:rPr>
                <w:noProof/>
                <w:color w:val="FF0000"/>
                <w:lang w:val="en-GB" w:eastAsia="en-GB"/>
              </w:rPr>
              <w:drawing>
                <wp:anchor distT="0" distB="0" distL="114300" distR="114300" simplePos="0" relativeHeight="251660288" behindDoc="0" locked="0" layoutInCell="1" allowOverlap="1" wp14:anchorId="1D52FD53" wp14:editId="13CD1B9E">
                  <wp:simplePos x="0" y="0"/>
                  <wp:positionH relativeFrom="column">
                    <wp:posOffset>3105150</wp:posOffset>
                  </wp:positionH>
                  <wp:positionV relativeFrom="paragraph">
                    <wp:posOffset>130175</wp:posOffset>
                  </wp:positionV>
                  <wp:extent cx="12065" cy="475615"/>
                  <wp:effectExtent l="0" t="0" r="2603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475615"/>
                          </a:xfrm>
                          <a:prstGeom prst="rect">
                            <a:avLst/>
                          </a:prstGeom>
                          <a:noFill/>
                        </pic:spPr>
                      </pic:pic>
                    </a:graphicData>
                  </a:graphic>
                  <wp14:sizeRelH relativeFrom="page">
                    <wp14:pctWidth>0</wp14:pctWidth>
                  </wp14:sizeRelH>
                  <wp14:sizeRelV relativeFrom="page">
                    <wp14:pctHeight>0</wp14:pctHeight>
                  </wp14:sizeRelV>
                </wp:anchor>
              </w:drawing>
            </w:r>
          </w:p>
          <w:p w14:paraId="3F123854" w14:textId="77777777" w:rsidR="00305A77" w:rsidRDefault="00305A77" w:rsidP="00366A73">
            <w:pPr>
              <w:spacing w:after="40"/>
              <w:jc w:val="center"/>
              <w:rPr>
                <w:noProof/>
                <w:color w:val="FF0000"/>
                <w:lang w:val="en-GB" w:eastAsia="en-GB"/>
              </w:rPr>
            </w:pPr>
          </w:p>
          <w:p w14:paraId="3907BD0B" w14:textId="77777777" w:rsidR="00305A77" w:rsidRDefault="00305A77" w:rsidP="00366A73">
            <w:pPr>
              <w:spacing w:after="40"/>
              <w:jc w:val="center"/>
              <w:rPr>
                <w:noProof/>
                <w:color w:val="FF0000"/>
                <w:lang w:val="en-GB" w:eastAsia="en-GB"/>
              </w:rPr>
            </w:pPr>
          </w:p>
          <w:p w14:paraId="78EC1041" w14:textId="4C326C0B" w:rsidR="00836471" w:rsidRDefault="00836471" w:rsidP="00366A73">
            <w:pPr>
              <w:spacing w:after="40"/>
              <w:jc w:val="center"/>
              <w:rPr>
                <w:noProof/>
                <w:color w:val="FF0000"/>
                <w:lang w:val="en-GB" w:eastAsia="en-GB"/>
              </w:rPr>
            </w:pPr>
          </w:p>
          <w:p w14:paraId="133895D6" w14:textId="77777777" w:rsidR="00836471" w:rsidRDefault="00836471" w:rsidP="00366A73">
            <w:pPr>
              <w:spacing w:after="40"/>
              <w:jc w:val="center"/>
              <w:rPr>
                <w:noProof/>
                <w:color w:val="FF0000"/>
                <w:lang w:val="en-GB" w:eastAsia="en-GB"/>
              </w:rPr>
            </w:pPr>
          </w:p>
          <w:p w14:paraId="7CD8EEE8" w14:textId="77777777" w:rsidR="00404978" w:rsidRDefault="00404978" w:rsidP="00366A73">
            <w:pPr>
              <w:spacing w:after="40"/>
              <w:jc w:val="center"/>
              <w:rPr>
                <w:rFonts w:cs="Arial"/>
                <w:noProof/>
                <w:color w:val="FF0000"/>
                <w:sz w:val="10"/>
                <w:szCs w:val="20"/>
                <w:lang w:eastAsia="en-US"/>
              </w:rPr>
            </w:pPr>
          </w:p>
          <w:p w14:paraId="29523504" w14:textId="77777777" w:rsidR="00305A77" w:rsidRPr="00745A24" w:rsidRDefault="00305A77" w:rsidP="00366A73">
            <w:pPr>
              <w:spacing w:after="40"/>
              <w:jc w:val="center"/>
              <w:rPr>
                <w:rFonts w:cs="Arial"/>
                <w:noProof/>
                <w:color w:val="FF0000"/>
                <w:sz w:val="10"/>
                <w:szCs w:val="20"/>
                <w:lang w:eastAsia="en-US"/>
              </w:rPr>
            </w:pPr>
          </w:p>
          <w:p w14:paraId="51C8A24F" w14:textId="77777777" w:rsidR="000E3EF7" w:rsidRDefault="000E3EF7" w:rsidP="00366A73">
            <w:pPr>
              <w:spacing w:after="40"/>
              <w:jc w:val="center"/>
              <w:rPr>
                <w:rFonts w:cs="Arial"/>
                <w:noProof/>
                <w:sz w:val="10"/>
                <w:szCs w:val="20"/>
                <w:lang w:eastAsia="en-US"/>
              </w:rPr>
            </w:pPr>
          </w:p>
          <w:p w14:paraId="190791F5" w14:textId="77777777" w:rsidR="00366A73" w:rsidRPr="00D376CF" w:rsidRDefault="00366A73" w:rsidP="00366A73">
            <w:pPr>
              <w:spacing w:after="40"/>
              <w:jc w:val="center"/>
              <w:rPr>
                <w:rFonts w:cs="Arial"/>
                <w:sz w:val="14"/>
                <w:szCs w:val="20"/>
              </w:rPr>
            </w:pPr>
          </w:p>
        </w:tc>
      </w:tr>
      <w:tr w:rsidR="00404978" w:rsidRPr="00315425" w14:paraId="25CFC45F"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2392867" w14:textId="77777777" w:rsidR="00404978" w:rsidRPr="00315425" w:rsidRDefault="00404978" w:rsidP="00404978">
            <w:pPr>
              <w:rPr>
                <w:rFonts w:cs="Arial"/>
                <w:b/>
                <w:sz w:val="4"/>
                <w:szCs w:val="20"/>
              </w:rPr>
            </w:pPr>
          </w:p>
        </w:tc>
      </w:tr>
      <w:tr w:rsidR="00404978" w:rsidRPr="00315425" w14:paraId="466C6E8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EAD38E5" w14:textId="77777777" w:rsidR="00404978" w:rsidRPr="00315425" w:rsidRDefault="00404978" w:rsidP="00366A73">
            <w:pPr>
              <w:jc w:val="center"/>
              <w:rPr>
                <w:rFonts w:cs="Arial"/>
                <w:b/>
                <w:sz w:val="4"/>
                <w:szCs w:val="20"/>
              </w:rPr>
            </w:pPr>
          </w:p>
        </w:tc>
      </w:tr>
    </w:tbl>
    <w:p w14:paraId="48D7FF03" w14:textId="77777777" w:rsidR="00366A73" w:rsidRDefault="00366A73" w:rsidP="00366A73">
      <w:pPr>
        <w:jc w:val="left"/>
        <w:rPr>
          <w:rFonts w:cs="Arial"/>
        </w:rPr>
      </w:pPr>
    </w:p>
    <w:p w14:paraId="215F001E" w14:textId="77777777" w:rsidR="00366A73" w:rsidRDefault="00366A73" w:rsidP="00366A73">
      <w:pPr>
        <w:jc w:val="left"/>
        <w:rPr>
          <w:rFonts w:cs="Arial"/>
          <w:vanish/>
        </w:rPr>
      </w:pPr>
    </w:p>
    <w:p w14:paraId="5494333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A07870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47CFD2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237658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DD4A9B4" w14:textId="77777777" w:rsidR="00745A24" w:rsidRPr="00A31C1E" w:rsidRDefault="007F63D2" w:rsidP="007F63D2">
            <w:pPr>
              <w:pStyle w:val="ListParagraph"/>
              <w:numPr>
                <w:ilvl w:val="0"/>
                <w:numId w:val="20"/>
              </w:numPr>
              <w:spacing w:before="40" w:after="40"/>
              <w:jc w:val="left"/>
              <w:rPr>
                <w:rFonts w:cs="Arial"/>
                <w:szCs w:val="20"/>
              </w:rPr>
            </w:pPr>
            <w:r w:rsidRPr="00A31C1E">
              <w:rPr>
                <w:rFonts w:cs="Arial"/>
                <w:szCs w:val="20"/>
              </w:rPr>
              <w:t xml:space="preserve">Exchange, interpret, </w:t>
            </w:r>
            <w:proofErr w:type="spellStart"/>
            <w:r w:rsidRPr="00A31C1E">
              <w:rPr>
                <w:rFonts w:cs="Arial"/>
                <w:szCs w:val="20"/>
              </w:rPr>
              <w:t>analyse</w:t>
            </w:r>
            <w:proofErr w:type="spellEnd"/>
            <w:r w:rsidRPr="00A31C1E">
              <w:rPr>
                <w:rFonts w:cs="Arial"/>
                <w:szCs w:val="20"/>
              </w:rPr>
              <w:t xml:space="preserve"> and calculate complex information and communicate to specialists and non-specialists</w:t>
            </w:r>
          </w:p>
          <w:p w14:paraId="127F5023" w14:textId="77777777" w:rsidR="007F63D2" w:rsidRPr="00A31C1E" w:rsidRDefault="007F63D2" w:rsidP="007F63D2">
            <w:pPr>
              <w:pStyle w:val="ListParagraph"/>
              <w:numPr>
                <w:ilvl w:val="0"/>
                <w:numId w:val="20"/>
              </w:numPr>
              <w:spacing w:before="40" w:after="40"/>
              <w:jc w:val="left"/>
              <w:rPr>
                <w:rFonts w:cs="Arial"/>
                <w:szCs w:val="20"/>
              </w:rPr>
            </w:pPr>
            <w:r w:rsidRPr="00A31C1E">
              <w:rPr>
                <w:rFonts w:cs="Arial"/>
                <w:szCs w:val="20"/>
              </w:rPr>
              <w:t>Knowledge of the principles, concepts and standards associated with Building Energy Management Systems</w:t>
            </w:r>
          </w:p>
          <w:p w14:paraId="3931F800" w14:textId="77777777" w:rsidR="007F63D2" w:rsidRPr="00A31C1E" w:rsidRDefault="007F63D2" w:rsidP="007F63D2">
            <w:pPr>
              <w:pStyle w:val="ListParagraph"/>
              <w:numPr>
                <w:ilvl w:val="0"/>
                <w:numId w:val="20"/>
              </w:numPr>
              <w:spacing w:before="40" w:after="40"/>
              <w:jc w:val="left"/>
              <w:rPr>
                <w:rFonts w:cs="Arial"/>
                <w:szCs w:val="20"/>
              </w:rPr>
            </w:pPr>
            <w:r w:rsidRPr="00A31C1E">
              <w:rPr>
                <w:rFonts w:cs="Arial"/>
                <w:szCs w:val="20"/>
              </w:rPr>
              <w:t>Have specialist skills and experience within the Healthcare maintenance environment</w:t>
            </w:r>
          </w:p>
          <w:p w14:paraId="4D03F50F" w14:textId="7D41FD34" w:rsidR="007F63D2" w:rsidRPr="00A31C1E" w:rsidRDefault="000D1DA5" w:rsidP="007F63D2">
            <w:pPr>
              <w:pStyle w:val="ListParagraph"/>
              <w:numPr>
                <w:ilvl w:val="0"/>
                <w:numId w:val="20"/>
              </w:numPr>
              <w:spacing w:before="40" w:after="40"/>
              <w:jc w:val="left"/>
              <w:rPr>
                <w:rFonts w:cs="Arial"/>
                <w:szCs w:val="20"/>
              </w:rPr>
            </w:pPr>
            <w:r>
              <w:rPr>
                <w:rFonts w:cs="Arial"/>
                <w:szCs w:val="20"/>
              </w:rPr>
              <w:t>Maintain</w:t>
            </w:r>
            <w:r w:rsidR="007F63D2" w:rsidRPr="00A31C1E">
              <w:rPr>
                <w:rFonts w:cs="Arial"/>
                <w:szCs w:val="20"/>
              </w:rPr>
              <w:t xml:space="preserve"> and </w:t>
            </w:r>
            <w:r>
              <w:rPr>
                <w:rFonts w:cs="Arial"/>
                <w:szCs w:val="20"/>
              </w:rPr>
              <w:t>work with</w:t>
            </w:r>
            <w:r w:rsidR="007F63D2" w:rsidRPr="00A31C1E">
              <w:rPr>
                <w:rFonts w:cs="Arial"/>
                <w:szCs w:val="20"/>
              </w:rPr>
              <w:t xml:space="preserve"> multiple BMS measurement tools and templates</w:t>
            </w:r>
          </w:p>
          <w:p w14:paraId="2BDD3138" w14:textId="77777777" w:rsidR="007F63D2" w:rsidRPr="00A31C1E" w:rsidRDefault="007F63D2" w:rsidP="007F63D2">
            <w:pPr>
              <w:pStyle w:val="ListParagraph"/>
              <w:numPr>
                <w:ilvl w:val="0"/>
                <w:numId w:val="20"/>
              </w:numPr>
              <w:spacing w:before="40" w:after="40"/>
              <w:jc w:val="left"/>
              <w:rPr>
                <w:rFonts w:cs="Arial"/>
                <w:szCs w:val="20"/>
              </w:rPr>
            </w:pPr>
            <w:r w:rsidRPr="00A31C1E">
              <w:rPr>
                <w:rFonts w:cs="Arial"/>
                <w:szCs w:val="20"/>
              </w:rPr>
              <w:t xml:space="preserve">Collect all data and information necessary to </w:t>
            </w:r>
            <w:proofErr w:type="spellStart"/>
            <w:r w:rsidRPr="00A31C1E">
              <w:rPr>
                <w:rFonts w:cs="Arial"/>
                <w:szCs w:val="20"/>
              </w:rPr>
              <w:t>analyse</w:t>
            </w:r>
            <w:proofErr w:type="spellEnd"/>
            <w:r w:rsidRPr="00A31C1E">
              <w:rPr>
                <w:rFonts w:cs="Arial"/>
                <w:szCs w:val="20"/>
              </w:rPr>
              <w:t xml:space="preserve"> all aspects of the service in relation to estate management, </w:t>
            </w:r>
            <w:proofErr w:type="gramStart"/>
            <w:r w:rsidRPr="00A31C1E">
              <w:rPr>
                <w:rFonts w:cs="Arial"/>
                <w:szCs w:val="20"/>
              </w:rPr>
              <w:t>taking into account</w:t>
            </w:r>
            <w:proofErr w:type="gramEnd"/>
            <w:r w:rsidRPr="00A31C1E">
              <w:rPr>
                <w:rFonts w:cs="Arial"/>
                <w:szCs w:val="20"/>
              </w:rPr>
              <w:t xml:space="preserve"> legislation and future direction of legislation, health and safety, Trust and Sodexo policy. To use data and information in complex forms to benchmark, fault find, predict and </w:t>
            </w:r>
            <w:proofErr w:type="spellStart"/>
            <w:r w:rsidRPr="00A31C1E">
              <w:rPr>
                <w:rFonts w:cs="Arial"/>
                <w:szCs w:val="20"/>
              </w:rPr>
              <w:t>analyse</w:t>
            </w:r>
            <w:proofErr w:type="spellEnd"/>
            <w:r w:rsidRPr="00A31C1E">
              <w:rPr>
                <w:rFonts w:cs="Arial"/>
                <w:szCs w:val="20"/>
              </w:rPr>
              <w:t xml:space="preserve"> system failures</w:t>
            </w:r>
          </w:p>
          <w:p w14:paraId="5FB5F2FB" w14:textId="77777777" w:rsidR="007F63D2" w:rsidRPr="007F63D2" w:rsidRDefault="007F63D2" w:rsidP="007F63D2">
            <w:pPr>
              <w:pStyle w:val="ListParagraph"/>
              <w:numPr>
                <w:ilvl w:val="0"/>
                <w:numId w:val="20"/>
              </w:numPr>
              <w:spacing w:before="40" w:after="40"/>
              <w:jc w:val="left"/>
              <w:rPr>
                <w:rFonts w:cs="Arial"/>
                <w:color w:val="FF0000"/>
                <w:szCs w:val="20"/>
              </w:rPr>
            </w:pPr>
            <w:r w:rsidRPr="00A31C1E">
              <w:rPr>
                <w:rFonts w:cs="Arial"/>
                <w:szCs w:val="20"/>
              </w:rPr>
              <w:t>Management of contractors including HTM permit control</w:t>
            </w:r>
          </w:p>
        </w:tc>
      </w:tr>
    </w:tbl>
    <w:p w14:paraId="023E6D19" w14:textId="77777777" w:rsidR="00366A73" w:rsidRDefault="00366A73" w:rsidP="00366A73">
      <w:pPr>
        <w:jc w:val="left"/>
        <w:rPr>
          <w:rFonts w:cs="Arial"/>
        </w:rPr>
      </w:pPr>
    </w:p>
    <w:p w14:paraId="2FEBFA07" w14:textId="77777777" w:rsidR="00E57078" w:rsidRDefault="00E57078" w:rsidP="00366A73">
      <w:pPr>
        <w:jc w:val="left"/>
        <w:rPr>
          <w:rFonts w:cs="Arial"/>
        </w:rPr>
      </w:pPr>
    </w:p>
    <w:p w14:paraId="0AE39CE4" w14:textId="77777777" w:rsidR="00E57078" w:rsidRDefault="00E57078" w:rsidP="00366A73">
      <w:pPr>
        <w:jc w:val="left"/>
        <w:rPr>
          <w:rFonts w:cs="Arial"/>
        </w:rPr>
      </w:pPr>
    </w:p>
    <w:p w14:paraId="59067FB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97C6789" w14:textId="77777777" w:rsidTr="00161F93">
        <w:trPr>
          <w:trHeight w:val="565"/>
        </w:trPr>
        <w:tc>
          <w:tcPr>
            <w:tcW w:w="10458" w:type="dxa"/>
            <w:shd w:val="clear" w:color="auto" w:fill="F2F2F2"/>
            <w:vAlign w:val="center"/>
          </w:tcPr>
          <w:p w14:paraId="695F563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FC3F4C9" w14:textId="77777777" w:rsidTr="00161F93">
        <w:trPr>
          <w:trHeight w:val="620"/>
        </w:trPr>
        <w:tc>
          <w:tcPr>
            <w:tcW w:w="10458" w:type="dxa"/>
          </w:tcPr>
          <w:p w14:paraId="049CB28A" w14:textId="77777777" w:rsidR="00366A73" w:rsidRPr="00C56FEC" w:rsidRDefault="00366A73" w:rsidP="00161F93">
            <w:pPr>
              <w:rPr>
                <w:rFonts w:cs="Arial"/>
                <w:b/>
                <w:sz w:val="6"/>
                <w:szCs w:val="20"/>
              </w:rPr>
            </w:pPr>
          </w:p>
          <w:p w14:paraId="0A79FB5A" w14:textId="46B8AEC7" w:rsidR="00F479E6" w:rsidRDefault="00255DD2"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Fully competent (AP/CP Appointed) in the fault diagnosis, maintenance, repair assets to include but not limited to </w:t>
            </w:r>
            <w:r w:rsidR="000D1DA5">
              <w:rPr>
                <w:rFonts w:cs="Arial"/>
                <w:b/>
                <w:color w:val="000000" w:themeColor="text1"/>
                <w:szCs w:val="20"/>
                <w:lang w:val="en-GB"/>
              </w:rPr>
              <w:t>Electrical</w:t>
            </w:r>
            <w:r>
              <w:rPr>
                <w:rFonts w:cs="Arial"/>
                <w:b/>
                <w:color w:val="000000" w:themeColor="text1"/>
                <w:szCs w:val="20"/>
                <w:lang w:val="en-GB"/>
              </w:rPr>
              <w:t xml:space="preserve"> systems such as LTHW Heating Systems,</w:t>
            </w:r>
            <w:r w:rsidR="00305A77">
              <w:rPr>
                <w:rFonts w:cs="Arial"/>
                <w:b/>
                <w:color w:val="000000" w:themeColor="text1"/>
                <w:szCs w:val="20"/>
                <w:lang w:val="en-GB"/>
              </w:rPr>
              <w:t xml:space="preserve"> CHW Systems, Steam distribution systems,</w:t>
            </w:r>
            <w:r>
              <w:rPr>
                <w:rFonts w:cs="Arial"/>
                <w:b/>
                <w:color w:val="000000" w:themeColor="text1"/>
                <w:szCs w:val="20"/>
                <w:lang w:val="en-GB"/>
              </w:rPr>
              <w:t xml:space="preserve"> Hot Water Calorifiers</w:t>
            </w:r>
            <w:r w:rsidR="00305A77">
              <w:rPr>
                <w:rFonts w:cs="Arial"/>
                <w:b/>
                <w:color w:val="000000" w:themeColor="text1"/>
                <w:szCs w:val="20"/>
                <w:lang w:val="en-GB"/>
              </w:rPr>
              <w:t>,</w:t>
            </w:r>
            <w:r>
              <w:rPr>
                <w:rFonts w:cs="Arial"/>
                <w:b/>
                <w:color w:val="000000" w:themeColor="text1"/>
                <w:szCs w:val="20"/>
                <w:lang w:val="en-GB"/>
              </w:rPr>
              <w:t xml:space="preserve"> Refrigeration, Air Handling Units / Ventilation Systems, Compressed air and Medical Gas Systems</w:t>
            </w:r>
          </w:p>
          <w:p w14:paraId="08CC021B" w14:textId="6CDF54DD" w:rsidR="000D1DA5" w:rsidRPr="000D1DA5" w:rsidRDefault="000D1DA5" w:rsidP="000D1DA5">
            <w:pPr>
              <w:pStyle w:val="ListParagraph"/>
              <w:numPr>
                <w:ilvl w:val="0"/>
                <w:numId w:val="21"/>
              </w:numPr>
              <w:jc w:val="left"/>
              <w:rPr>
                <w:rFonts w:cs="Arial"/>
                <w:b/>
                <w:bCs/>
                <w:color w:val="000000" w:themeColor="text1"/>
                <w:szCs w:val="20"/>
              </w:rPr>
            </w:pPr>
            <w:r w:rsidRPr="000D1DA5">
              <w:rPr>
                <w:rFonts w:cs="Arial"/>
                <w:b/>
                <w:bCs/>
                <w:color w:val="000000" w:themeColor="text1"/>
                <w:szCs w:val="20"/>
              </w:rPr>
              <w:t>Read electrical and panel draws to effect maintenance and repair of systems and equipment.</w:t>
            </w:r>
          </w:p>
          <w:p w14:paraId="04AC6D69" w14:textId="0DBFCD5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Carry out Planned Maintenance of </w:t>
            </w:r>
            <w:r w:rsidR="000D1DA5">
              <w:rPr>
                <w:rFonts w:cs="Arial"/>
                <w:b/>
                <w:color w:val="000000" w:themeColor="text1"/>
                <w:szCs w:val="20"/>
                <w:lang w:val="en-GB"/>
              </w:rPr>
              <w:t>Electrical</w:t>
            </w:r>
            <w:r>
              <w:rPr>
                <w:rFonts w:cs="Arial"/>
                <w:b/>
                <w:color w:val="000000" w:themeColor="text1"/>
                <w:szCs w:val="20"/>
                <w:lang w:val="en-GB"/>
              </w:rPr>
              <w:t xml:space="preserve"> Devices in line with current regulations and manufacturers recommendations</w:t>
            </w:r>
          </w:p>
          <w:p w14:paraId="65EE1415"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Comparison and utilisation of technical documents as issued by the Department of Health</w:t>
            </w:r>
          </w:p>
          <w:p w14:paraId="798559A5" w14:textId="6931D911"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Interpretation of technical terminology used in the </w:t>
            </w:r>
            <w:r w:rsidR="000D1DA5">
              <w:rPr>
                <w:rFonts w:cs="Arial"/>
                <w:b/>
                <w:color w:val="000000" w:themeColor="text1"/>
                <w:szCs w:val="20"/>
                <w:lang w:val="en-GB"/>
              </w:rPr>
              <w:t xml:space="preserve">Electrical and </w:t>
            </w:r>
            <w:r>
              <w:rPr>
                <w:rFonts w:cs="Arial"/>
                <w:b/>
                <w:color w:val="000000" w:themeColor="text1"/>
                <w:szCs w:val="20"/>
                <w:lang w:val="en-GB"/>
              </w:rPr>
              <w:t>Mechanical infrastructure</w:t>
            </w:r>
          </w:p>
          <w:p w14:paraId="0BCCFDFD"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The safe operation and maintenance of all plant and equipment within PFI Hospital site. Carrying out a range of repairs and new works to a high standard. Working on own initiative when applicable or as part of a team</w:t>
            </w:r>
          </w:p>
          <w:p w14:paraId="52388DE1"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Supporting the Engineering Management team to ensure contractual response and rectification times are met. Producing required support documentation reports to meet contractual requirements. </w:t>
            </w:r>
          </w:p>
          <w:p w14:paraId="5EA7C8B4"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Undertaking Authorised Person and/or Competent Person responsibilities in relation to specified systems</w:t>
            </w:r>
          </w:p>
          <w:p w14:paraId="65CB84AB"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Ensuring services comply in accordance with the Project Agreement, legislative, statutory and HTM requirements</w:t>
            </w:r>
          </w:p>
          <w:p w14:paraId="4BAD87CF"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Contributing to the commercial management of the operational element of the contract, including management of the Performing Monitoring systems and to ensure Contract and Commercial Compliance. Monitoring contractual response and rectification times </w:t>
            </w:r>
            <w:r w:rsidR="00AB08BC">
              <w:rPr>
                <w:rFonts w:cs="Arial"/>
                <w:b/>
                <w:color w:val="000000" w:themeColor="text1"/>
                <w:szCs w:val="20"/>
                <w:lang w:val="en-GB"/>
              </w:rPr>
              <w:t>to ensure compliance and avoidance of service failure and penalties</w:t>
            </w:r>
          </w:p>
          <w:p w14:paraId="5B3FFB6C" w14:textId="77777777" w:rsidR="00AB08BC" w:rsidRDefault="00AB08BC"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Act when there are failures in compliance or initiatives and investigate the reasons behind these and address to build and develop performance</w:t>
            </w:r>
          </w:p>
          <w:p w14:paraId="409D354D" w14:textId="77777777" w:rsidR="00AB08BC" w:rsidRDefault="00AB08BC"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The </w:t>
            </w:r>
            <w:proofErr w:type="gramStart"/>
            <w:r>
              <w:rPr>
                <w:rFonts w:cs="Arial"/>
                <w:b/>
                <w:color w:val="000000" w:themeColor="text1"/>
                <w:szCs w:val="20"/>
                <w:lang w:val="en-GB"/>
              </w:rPr>
              <w:t>cost effective</w:t>
            </w:r>
            <w:proofErr w:type="gramEnd"/>
            <w:r>
              <w:rPr>
                <w:rFonts w:cs="Arial"/>
                <w:b/>
                <w:color w:val="000000" w:themeColor="text1"/>
                <w:szCs w:val="20"/>
                <w:lang w:val="en-GB"/>
              </w:rPr>
              <w:t xml:space="preserve"> delivery of a Planned Preventative Maintenance Service </w:t>
            </w:r>
          </w:p>
          <w:p w14:paraId="6A12A75B" w14:textId="77777777" w:rsidR="00484B4B" w:rsidRDefault="00AB08BC"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The management of a reactive maintenance service during both normal operating hours and outside operating hours of the hospital. The working requirements will involve the need to take part in a roster out of hours call out system</w:t>
            </w:r>
          </w:p>
          <w:p w14:paraId="68AB4CD6"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Provide technical and professional support to all staff, colleagues, engineering supervisors and to Trust officers </w:t>
            </w:r>
            <w:proofErr w:type="gramStart"/>
            <w:r>
              <w:rPr>
                <w:rFonts w:cs="Arial"/>
                <w:b/>
                <w:color w:val="000000" w:themeColor="text1"/>
                <w:szCs w:val="20"/>
                <w:lang w:val="en-GB"/>
              </w:rPr>
              <w:t>in order to</w:t>
            </w:r>
            <w:proofErr w:type="gramEnd"/>
            <w:r>
              <w:rPr>
                <w:rFonts w:cs="Arial"/>
                <w:b/>
                <w:color w:val="000000" w:themeColor="text1"/>
                <w:szCs w:val="20"/>
                <w:lang w:val="en-GB"/>
              </w:rPr>
              <w:t xml:space="preserve"> develop a team approach</w:t>
            </w:r>
          </w:p>
          <w:p w14:paraId="00DF9A90" w14:textId="38808628" w:rsidR="00484B4B" w:rsidRPr="00AA5A81" w:rsidRDefault="00484B4B" w:rsidP="00AA5A81">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To represent Hard FM in applicable working groups for ensuring compliance with all relevant Health and Safety Legislation and </w:t>
            </w:r>
            <w:proofErr w:type="gramStart"/>
            <w:r>
              <w:rPr>
                <w:rFonts w:cs="Arial"/>
                <w:b/>
                <w:color w:val="000000" w:themeColor="text1"/>
                <w:szCs w:val="20"/>
                <w:lang w:val="en-GB"/>
              </w:rPr>
              <w:t>site specific</w:t>
            </w:r>
            <w:proofErr w:type="gramEnd"/>
            <w:r>
              <w:rPr>
                <w:rFonts w:cs="Arial"/>
                <w:b/>
                <w:color w:val="000000" w:themeColor="text1"/>
                <w:szCs w:val="20"/>
                <w:lang w:val="en-GB"/>
              </w:rPr>
              <w:t xml:space="preserve"> Health, Safety and Welfare policies</w:t>
            </w:r>
          </w:p>
          <w:p w14:paraId="1D39270F"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lastRenderedPageBreak/>
              <w:t xml:space="preserve">Use of IT systems to include the CAFM and BMS systems to provide, monitor and report data within the Quality Assurance and other management reporting systems </w:t>
            </w:r>
          </w:p>
          <w:p w14:paraId="349C2C63"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Delivery of service specific on the job training for employees within the Hard FM function</w:t>
            </w:r>
          </w:p>
          <w:p w14:paraId="665FB14F"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Provide technical engineering advice and support for the maintenance of equipment, fabric and utility services for the PFI estate</w:t>
            </w:r>
          </w:p>
          <w:p w14:paraId="00221602"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Ability to effect fault diagnosis on plant and equipment of a more complex nature</w:t>
            </w:r>
          </w:p>
          <w:p w14:paraId="36B2EE8B" w14:textId="77777777" w:rsidR="00AB08BC"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Additional to the role summary the post will provide cover to other direct Labour force for Holidays and unplanned absence events. During these periods additional responsibilities are below</w:t>
            </w:r>
          </w:p>
          <w:p w14:paraId="09761D9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The </w:t>
            </w:r>
            <w:proofErr w:type="gramStart"/>
            <w:r>
              <w:rPr>
                <w:rFonts w:cs="Arial"/>
                <w:b/>
                <w:color w:val="000000" w:themeColor="text1"/>
                <w:szCs w:val="20"/>
                <w:lang w:val="en-GB"/>
              </w:rPr>
              <w:t>day to day</w:t>
            </w:r>
            <w:proofErr w:type="gramEnd"/>
            <w:r>
              <w:rPr>
                <w:rFonts w:cs="Arial"/>
                <w:b/>
                <w:color w:val="000000" w:themeColor="text1"/>
                <w:szCs w:val="20"/>
                <w:lang w:val="en-GB"/>
              </w:rPr>
              <w:t xml:space="preserve"> commercial management of the estate maintenance and operation. Management and operation of the Permit to Work system and Safe Systems at work</w:t>
            </w:r>
          </w:p>
          <w:p w14:paraId="135A22F1"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The management of a team who will ensure the safe operation of all plant and equipment on the hospital site in line with the Project Agreement</w:t>
            </w:r>
          </w:p>
          <w:p w14:paraId="03FB3F6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Provision of advice to the engineering manager for engineering materials procurement</w:t>
            </w:r>
          </w:p>
          <w:p w14:paraId="58BC5A0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Management of a Workshop operation and activities for M&amp;E craftsmen</w:t>
            </w:r>
          </w:p>
          <w:p w14:paraId="4CD702A1"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Provision of guidance and advice to craftsmen </w:t>
            </w:r>
            <w:proofErr w:type="gramStart"/>
            <w:r>
              <w:rPr>
                <w:rFonts w:cs="Arial"/>
                <w:b/>
                <w:color w:val="000000" w:themeColor="text1"/>
                <w:szCs w:val="20"/>
                <w:lang w:val="en-GB"/>
              </w:rPr>
              <w:t>in order to</w:t>
            </w:r>
            <w:proofErr w:type="gramEnd"/>
            <w:r>
              <w:rPr>
                <w:rFonts w:cs="Arial"/>
                <w:b/>
                <w:color w:val="000000" w:themeColor="text1"/>
                <w:szCs w:val="20"/>
                <w:lang w:val="en-GB"/>
              </w:rPr>
              <w:t xml:space="preserve"> develop skills and improve effectiveness </w:t>
            </w:r>
          </w:p>
          <w:p w14:paraId="6F8CC1E3"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Ability to affect a hands-on approach when required</w:t>
            </w:r>
          </w:p>
          <w:p w14:paraId="05F714C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Co-operating with the helpdesk team and ensure the return of completed worksheets in a timely fashion</w:t>
            </w:r>
          </w:p>
          <w:p w14:paraId="72E5051C" w14:textId="77777777" w:rsidR="00484B4B" w:rsidRPr="00255DD2"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Ensuring a safe working environment and safe systems of work are followed</w:t>
            </w:r>
          </w:p>
          <w:p w14:paraId="5701F5D0" w14:textId="77777777" w:rsidR="00424476" w:rsidRDefault="00424476" w:rsidP="00B4462E">
            <w:pPr>
              <w:pStyle w:val="ListParagraph"/>
              <w:rPr>
                <w:rFonts w:cs="Arial"/>
                <w:szCs w:val="26"/>
              </w:rPr>
            </w:pPr>
          </w:p>
          <w:p w14:paraId="0140031C" w14:textId="77777777" w:rsidR="00B4462E" w:rsidRPr="00B4462E" w:rsidRDefault="00B4462E" w:rsidP="00B4462E">
            <w:pPr>
              <w:pStyle w:val="ListParagraph"/>
              <w:rPr>
                <w:rFonts w:cs="Arial"/>
                <w:color w:val="000000" w:themeColor="text1"/>
                <w:szCs w:val="20"/>
                <w:lang w:val="en-GB"/>
              </w:rPr>
            </w:pPr>
          </w:p>
        </w:tc>
      </w:tr>
    </w:tbl>
    <w:p w14:paraId="6B926B8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A131B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35163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82FC11C" w14:textId="77777777" w:rsidTr="00161F93">
        <w:trPr>
          <w:trHeight w:val="620"/>
        </w:trPr>
        <w:tc>
          <w:tcPr>
            <w:tcW w:w="10456" w:type="dxa"/>
            <w:tcBorders>
              <w:top w:val="nil"/>
              <w:left w:val="single" w:sz="2" w:space="0" w:color="auto"/>
              <w:bottom w:val="single" w:sz="4" w:space="0" w:color="auto"/>
              <w:right w:val="single" w:sz="4" w:space="0" w:color="auto"/>
            </w:tcBorders>
          </w:tcPr>
          <w:p w14:paraId="38FDF4B4" w14:textId="77777777" w:rsidR="00745A24"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Communication and Relationships Skills</w:t>
            </w:r>
          </w:p>
          <w:p w14:paraId="01A17D87"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Knowledge, Training and Experience</w:t>
            </w:r>
          </w:p>
          <w:p w14:paraId="2B59593E"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Analytical and Judgemental Skills</w:t>
            </w:r>
          </w:p>
          <w:p w14:paraId="1DC17804"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Planning and Organisational Skills</w:t>
            </w:r>
          </w:p>
          <w:p w14:paraId="2226044A"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Patient/Client care</w:t>
            </w:r>
          </w:p>
          <w:p w14:paraId="277F4A03"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 xml:space="preserve">Financial and Physical Resources </w:t>
            </w:r>
          </w:p>
          <w:p w14:paraId="59471CFB" w14:textId="77777777" w:rsidR="00A319C3" w:rsidRP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Policy/Service Development</w:t>
            </w:r>
          </w:p>
        </w:tc>
      </w:tr>
    </w:tbl>
    <w:p w14:paraId="7B100AF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FBD19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817D9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93373F" w14:textId="77777777" w:rsidTr="004238D8">
        <w:trPr>
          <w:trHeight w:val="620"/>
        </w:trPr>
        <w:tc>
          <w:tcPr>
            <w:tcW w:w="10458" w:type="dxa"/>
            <w:tcBorders>
              <w:top w:val="nil"/>
              <w:left w:val="single" w:sz="2" w:space="0" w:color="auto"/>
              <w:bottom w:val="single" w:sz="4" w:space="0" w:color="auto"/>
              <w:right w:val="single" w:sz="4" w:space="0" w:color="auto"/>
            </w:tcBorders>
          </w:tcPr>
          <w:p w14:paraId="166F63A6" w14:textId="77777777" w:rsidR="000D1DA5" w:rsidRPr="000D1DA5" w:rsidRDefault="000D1DA5" w:rsidP="007E400B">
            <w:pPr>
              <w:pStyle w:val="ListParagraph"/>
              <w:numPr>
                <w:ilvl w:val="0"/>
                <w:numId w:val="24"/>
              </w:numPr>
              <w:rPr>
                <w:rFonts w:cs="Arial"/>
                <w:bCs/>
                <w:color w:val="000000" w:themeColor="text1"/>
                <w:szCs w:val="20"/>
              </w:rPr>
            </w:pPr>
            <w:r w:rsidRPr="000D1DA5">
              <w:rPr>
                <w:rFonts w:cs="Arial"/>
                <w:bCs/>
                <w:color w:val="000000" w:themeColor="text1"/>
                <w:szCs w:val="20"/>
              </w:rPr>
              <w:t>Fully competent BS761 18th edition regs, 2391 Test inspection preferable.</w:t>
            </w:r>
          </w:p>
          <w:p w14:paraId="247A9F39" w14:textId="10285D62" w:rsidR="00A319C3" w:rsidRDefault="00A319C3" w:rsidP="007E400B">
            <w:pPr>
              <w:pStyle w:val="Puces4"/>
              <w:numPr>
                <w:ilvl w:val="0"/>
                <w:numId w:val="24"/>
              </w:numPr>
            </w:pPr>
            <w:r>
              <w:t>Completion of C+G/</w:t>
            </w:r>
            <w:proofErr w:type="spellStart"/>
            <w:r>
              <w:t>Btec</w:t>
            </w:r>
            <w:proofErr w:type="spellEnd"/>
            <w:r>
              <w:t xml:space="preserve"> or equivalent in </w:t>
            </w:r>
            <w:r w:rsidR="000D1DA5">
              <w:t>electrical</w:t>
            </w:r>
            <w:r>
              <w:t xml:space="preserve"> Engineering, recognised </w:t>
            </w:r>
            <w:r w:rsidR="000D1DA5">
              <w:t>Electrical</w:t>
            </w:r>
            <w:r>
              <w:t xml:space="preserve"> apprenticeship, time served</w:t>
            </w:r>
          </w:p>
          <w:p w14:paraId="0F3B0E13" w14:textId="0C57A652" w:rsidR="00F027D9" w:rsidRDefault="00A319C3" w:rsidP="007E400B">
            <w:pPr>
              <w:pStyle w:val="Puces4"/>
              <w:numPr>
                <w:ilvl w:val="0"/>
                <w:numId w:val="24"/>
              </w:numPr>
            </w:pPr>
            <w:r>
              <w:t xml:space="preserve">Proven substantial experience within </w:t>
            </w:r>
            <w:r w:rsidR="000D1DA5">
              <w:t xml:space="preserve">electrical </w:t>
            </w:r>
            <w:r>
              <w:t>trade</w:t>
            </w:r>
          </w:p>
          <w:p w14:paraId="6797A380" w14:textId="77777777" w:rsidR="00A319C3" w:rsidRDefault="00A319C3" w:rsidP="007E400B">
            <w:pPr>
              <w:pStyle w:val="Puces4"/>
              <w:numPr>
                <w:ilvl w:val="0"/>
                <w:numId w:val="24"/>
              </w:numPr>
            </w:pPr>
            <w:r>
              <w:t>Confident capable engineer able to assess situations</w:t>
            </w:r>
          </w:p>
          <w:p w14:paraId="3F6852F8" w14:textId="77777777" w:rsidR="00A319C3" w:rsidRDefault="00A319C3" w:rsidP="007E400B">
            <w:pPr>
              <w:pStyle w:val="Puces4"/>
              <w:numPr>
                <w:ilvl w:val="0"/>
                <w:numId w:val="24"/>
              </w:numPr>
            </w:pPr>
            <w:r>
              <w:t>Self-motivated and able to adapt to changing priorities</w:t>
            </w:r>
          </w:p>
          <w:p w14:paraId="2043DC65" w14:textId="77777777" w:rsidR="00A319C3" w:rsidRDefault="00A319C3" w:rsidP="007E400B">
            <w:pPr>
              <w:pStyle w:val="Puces4"/>
              <w:numPr>
                <w:ilvl w:val="0"/>
                <w:numId w:val="24"/>
              </w:numPr>
            </w:pPr>
            <w:r>
              <w:t xml:space="preserve">Skilled in the </w:t>
            </w:r>
            <w:proofErr w:type="gramStart"/>
            <w:r>
              <w:t>hands on</w:t>
            </w:r>
            <w:proofErr w:type="gramEnd"/>
            <w:r>
              <w:t xml:space="preserve"> repair of all plant and equipment, having the ability to fault find, read drawings, diagnose and repair using their technical knowledge on equipment</w:t>
            </w:r>
          </w:p>
          <w:p w14:paraId="666AE289" w14:textId="77777777" w:rsidR="00A319C3" w:rsidRDefault="00A319C3" w:rsidP="007E400B">
            <w:pPr>
              <w:pStyle w:val="Puces4"/>
              <w:numPr>
                <w:ilvl w:val="0"/>
                <w:numId w:val="24"/>
              </w:numPr>
            </w:pPr>
            <w:r>
              <w:t>Able to demonstrate an aptitude for problem solving using a logical approach</w:t>
            </w:r>
          </w:p>
          <w:p w14:paraId="2D81856D" w14:textId="77777777" w:rsidR="00A319C3" w:rsidRDefault="00A319C3" w:rsidP="007E400B">
            <w:pPr>
              <w:pStyle w:val="Puces4"/>
              <w:numPr>
                <w:ilvl w:val="0"/>
                <w:numId w:val="24"/>
              </w:numPr>
            </w:pPr>
            <w:r>
              <w:t xml:space="preserve">Confident and logical under pressure but must understand urgency and respond accordingly </w:t>
            </w:r>
          </w:p>
          <w:p w14:paraId="347DF25C" w14:textId="77777777" w:rsidR="007E400B" w:rsidRPr="007E400B" w:rsidRDefault="007E400B" w:rsidP="007E400B">
            <w:pPr>
              <w:pStyle w:val="ListParagraph"/>
              <w:numPr>
                <w:ilvl w:val="0"/>
                <w:numId w:val="24"/>
              </w:numPr>
              <w:rPr>
                <w:rFonts w:cs="Arial"/>
                <w:bCs/>
                <w:color w:val="000000" w:themeColor="text1"/>
                <w:szCs w:val="20"/>
              </w:rPr>
            </w:pPr>
            <w:r w:rsidRPr="007E400B">
              <w:rPr>
                <w:rFonts w:cs="Arial"/>
                <w:bCs/>
                <w:color w:val="000000" w:themeColor="text1"/>
                <w:szCs w:val="20"/>
              </w:rPr>
              <w:t>Read electrical and panel draws to effect maintenance and repair of systems and equipment.</w:t>
            </w:r>
          </w:p>
          <w:p w14:paraId="316CC2E7" w14:textId="490F7B80" w:rsidR="007E400B" w:rsidRPr="007E400B" w:rsidRDefault="007E400B" w:rsidP="007E400B">
            <w:pPr>
              <w:pStyle w:val="ListParagraph"/>
              <w:numPr>
                <w:ilvl w:val="0"/>
                <w:numId w:val="24"/>
              </w:numPr>
              <w:rPr>
                <w:rFonts w:cs="Arial"/>
                <w:bCs/>
                <w:color w:val="000000" w:themeColor="text1"/>
                <w:szCs w:val="20"/>
              </w:rPr>
            </w:pPr>
            <w:r w:rsidRPr="007E400B">
              <w:rPr>
                <w:rFonts w:cs="Arial"/>
                <w:bCs/>
                <w:color w:val="000000" w:themeColor="text1"/>
                <w:szCs w:val="20"/>
              </w:rPr>
              <w:t xml:space="preserve">Experience in UPS and generator power backup systems. </w:t>
            </w:r>
          </w:p>
          <w:p w14:paraId="5C2CF609" w14:textId="77777777" w:rsidR="00A319C3" w:rsidRDefault="00A319C3" w:rsidP="007E400B">
            <w:pPr>
              <w:pStyle w:val="Puces4"/>
              <w:numPr>
                <w:ilvl w:val="0"/>
                <w:numId w:val="24"/>
              </w:numPr>
            </w:pPr>
            <w:r>
              <w:t>Attend external and internal courses as required</w:t>
            </w:r>
          </w:p>
          <w:p w14:paraId="43E79036" w14:textId="77777777" w:rsidR="00A319C3" w:rsidRDefault="00A319C3" w:rsidP="007E400B">
            <w:pPr>
              <w:pStyle w:val="Puces4"/>
              <w:numPr>
                <w:ilvl w:val="0"/>
                <w:numId w:val="24"/>
              </w:numPr>
            </w:pPr>
            <w:r>
              <w:t>Good understanding of Health and Safety at Work regulations</w:t>
            </w:r>
          </w:p>
          <w:p w14:paraId="25943266" w14:textId="77777777" w:rsidR="00A319C3" w:rsidRDefault="00A319C3" w:rsidP="007E400B">
            <w:pPr>
              <w:pStyle w:val="Puces4"/>
              <w:numPr>
                <w:ilvl w:val="0"/>
                <w:numId w:val="24"/>
              </w:numPr>
            </w:pPr>
            <w:r>
              <w:t>Report writing skills</w:t>
            </w:r>
          </w:p>
          <w:p w14:paraId="415E312C" w14:textId="77777777" w:rsidR="00A319C3" w:rsidRDefault="00A319C3" w:rsidP="007E400B">
            <w:pPr>
              <w:pStyle w:val="Puces4"/>
              <w:numPr>
                <w:ilvl w:val="0"/>
                <w:numId w:val="24"/>
              </w:numPr>
            </w:pPr>
            <w:r>
              <w:t xml:space="preserve">Must be computer literate preferably with knowledge of building management systems </w:t>
            </w:r>
          </w:p>
          <w:p w14:paraId="55912EB6" w14:textId="77777777" w:rsidR="00A319C3" w:rsidRDefault="00A319C3" w:rsidP="007E400B">
            <w:pPr>
              <w:pStyle w:val="Puces4"/>
              <w:numPr>
                <w:ilvl w:val="0"/>
                <w:numId w:val="24"/>
              </w:numPr>
            </w:pPr>
            <w:r>
              <w:t>Must be able to demonstrate good verbal and written communication skills with good level of mathematical skills</w:t>
            </w:r>
          </w:p>
          <w:p w14:paraId="3DB9F221" w14:textId="77777777" w:rsidR="00A319C3" w:rsidRDefault="00A319C3" w:rsidP="00A319C3">
            <w:pPr>
              <w:pStyle w:val="Puces4"/>
              <w:numPr>
                <w:ilvl w:val="0"/>
                <w:numId w:val="0"/>
              </w:numPr>
              <w:ind w:left="341" w:hanging="171"/>
            </w:pPr>
            <w:r>
              <w:t>Desirable:</w:t>
            </w:r>
          </w:p>
          <w:p w14:paraId="218AB90D" w14:textId="79F74CC1" w:rsidR="00A319C3" w:rsidRDefault="00A319C3" w:rsidP="007E400B">
            <w:pPr>
              <w:pStyle w:val="Puces4"/>
              <w:numPr>
                <w:ilvl w:val="0"/>
                <w:numId w:val="24"/>
              </w:numPr>
            </w:pPr>
            <w:r>
              <w:lastRenderedPageBreak/>
              <w:t>Experience in</w:t>
            </w:r>
            <w:r w:rsidR="000D1DA5">
              <w:t xml:space="preserve"> Mechanical</w:t>
            </w:r>
            <w:r>
              <w:t xml:space="preserve"> Engineering Maintenance </w:t>
            </w:r>
          </w:p>
          <w:p w14:paraId="39CDFDC3" w14:textId="2EA97D68" w:rsidR="000D1DA5" w:rsidRPr="000D1DA5" w:rsidRDefault="000D1DA5" w:rsidP="007E400B">
            <w:pPr>
              <w:pStyle w:val="ListParagraph"/>
              <w:numPr>
                <w:ilvl w:val="0"/>
                <w:numId w:val="24"/>
              </w:numPr>
              <w:jc w:val="left"/>
              <w:rPr>
                <w:rFonts w:cs="Arial"/>
                <w:bCs/>
                <w:color w:val="000000" w:themeColor="text1"/>
                <w:szCs w:val="20"/>
              </w:rPr>
            </w:pPr>
            <w:r w:rsidRPr="000D1DA5">
              <w:rPr>
                <w:rFonts w:cs="Arial"/>
                <w:bCs/>
                <w:color w:val="000000" w:themeColor="text1"/>
                <w:szCs w:val="20"/>
              </w:rPr>
              <w:t>2391 Test inspection preferable.</w:t>
            </w:r>
          </w:p>
          <w:p w14:paraId="61E9F220" w14:textId="77777777" w:rsidR="00A319C3" w:rsidRDefault="00A319C3" w:rsidP="007E400B">
            <w:pPr>
              <w:pStyle w:val="Puces4"/>
              <w:numPr>
                <w:ilvl w:val="0"/>
                <w:numId w:val="24"/>
              </w:numPr>
            </w:pPr>
            <w:r>
              <w:t>Previous experience in Health Service context</w:t>
            </w:r>
          </w:p>
          <w:p w14:paraId="66FA9DA0" w14:textId="77777777" w:rsidR="00A319C3" w:rsidRDefault="00A319C3" w:rsidP="007E400B">
            <w:pPr>
              <w:pStyle w:val="Puces4"/>
              <w:numPr>
                <w:ilvl w:val="0"/>
                <w:numId w:val="24"/>
              </w:numPr>
            </w:pPr>
            <w:r>
              <w:t xml:space="preserve">Demonstrating maturity in working with multi-discipline trade groups </w:t>
            </w:r>
          </w:p>
          <w:p w14:paraId="377DE176" w14:textId="77777777" w:rsidR="00A319C3" w:rsidRDefault="00A319C3" w:rsidP="007E400B">
            <w:pPr>
              <w:pStyle w:val="Puces4"/>
              <w:numPr>
                <w:ilvl w:val="0"/>
                <w:numId w:val="24"/>
              </w:numPr>
            </w:pPr>
            <w:r>
              <w:t>Any specialist knowledge relevant to the health care environment</w:t>
            </w:r>
          </w:p>
          <w:p w14:paraId="733F39A4" w14:textId="77777777" w:rsidR="00A319C3" w:rsidRPr="004238D8" w:rsidRDefault="00A319C3" w:rsidP="007E400B">
            <w:pPr>
              <w:pStyle w:val="Puces4"/>
              <w:numPr>
                <w:ilvl w:val="0"/>
                <w:numId w:val="24"/>
              </w:numPr>
            </w:pPr>
            <w:r>
              <w:t xml:space="preserve">Previous </w:t>
            </w:r>
            <w:r w:rsidR="00305A77">
              <w:t>steam and/or</w:t>
            </w:r>
            <w:r>
              <w:t xml:space="preserve"> refrigeration experience</w:t>
            </w:r>
          </w:p>
        </w:tc>
      </w:tr>
    </w:tbl>
    <w:p w14:paraId="39BB50AA" w14:textId="77777777" w:rsidR="00E60DE3" w:rsidRDefault="00E60DE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4701F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126F5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08771B5" w14:textId="77777777" w:rsidTr="0007446E">
        <w:trPr>
          <w:trHeight w:val="620"/>
        </w:trPr>
        <w:tc>
          <w:tcPr>
            <w:tcW w:w="10456" w:type="dxa"/>
            <w:tcBorders>
              <w:top w:val="nil"/>
              <w:left w:val="single" w:sz="2" w:space="0" w:color="auto"/>
              <w:bottom w:val="single" w:sz="4" w:space="0" w:color="auto"/>
              <w:right w:val="single" w:sz="4" w:space="0" w:color="auto"/>
            </w:tcBorders>
          </w:tcPr>
          <w:p w14:paraId="5722A5D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7C861BD" w14:textId="77777777" w:rsidTr="0007446E">
              <w:tc>
                <w:tcPr>
                  <w:tcW w:w="4473" w:type="dxa"/>
                </w:tcPr>
                <w:p w14:paraId="6740E592" w14:textId="77777777" w:rsidR="00A319C3" w:rsidRPr="00A319C3" w:rsidRDefault="00A319C3"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Growth, Client and Customer Satisfaction / Quality of Services Provided</w:t>
                  </w:r>
                </w:p>
              </w:tc>
              <w:tc>
                <w:tcPr>
                  <w:tcW w:w="4524" w:type="dxa"/>
                </w:tcPr>
                <w:p w14:paraId="3FB40248" w14:textId="77777777" w:rsidR="00EA3990" w:rsidRPr="00375F11" w:rsidRDefault="00EA3990"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489AF3B8" w14:textId="77777777" w:rsidTr="0007446E">
              <w:tc>
                <w:tcPr>
                  <w:tcW w:w="4473" w:type="dxa"/>
                </w:tcPr>
                <w:p w14:paraId="5D5A8AD7" w14:textId="77777777" w:rsidR="00EA3990" w:rsidRPr="00375F11" w:rsidRDefault="00A319C3"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Rigorous management of results</w:t>
                  </w:r>
                </w:p>
              </w:tc>
              <w:tc>
                <w:tcPr>
                  <w:tcW w:w="4524" w:type="dxa"/>
                </w:tcPr>
                <w:p w14:paraId="758D4B9E" w14:textId="77777777" w:rsidR="00EA3990" w:rsidRPr="00375F11" w:rsidRDefault="00EA3990"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1AD8C1CE" w14:textId="77777777" w:rsidTr="0007446E">
              <w:tc>
                <w:tcPr>
                  <w:tcW w:w="4473" w:type="dxa"/>
                </w:tcPr>
                <w:p w14:paraId="7B84B57A" w14:textId="77777777" w:rsidR="00EA3990" w:rsidRPr="00375F11" w:rsidRDefault="00EA3990"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2D330F25" w14:textId="77777777" w:rsidR="00EA3990" w:rsidRPr="00375F11" w:rsidRDefault="00EA3990" w:rsidP="007B5FAB">
                  <w:pPr>
                    <w:pStyle w:val="Puces4"/>
                    <w:framePr w:hSpace="180" w:wrap="around" w:vAnchor="text" w:hAnchor="margin" w:xAlign="center" w:y="192"/>
                    <w:numPr>
                      <w:ilvl w:val="0"/>
                      <w:numId w:val="0"/>
                    </w:numPr>
                    <w:ind w:left="851"/>
                    <w:rPr>
                      <w:rFonts w:eastAsia="Times New Roman"/>
                    </w:rPr>
                  </w:pPr>
                </w:p>
              </w:tc>
            </w:tr>
            <w:tr w:rsidR="00A319C3" w:rsidRPr="00375F11" w14:paraId="0B4BB82E" w14:textId="77777777" w:rsidTr="0007446E">
              <w:tc>
                <w:tcPr>
                  <w:tcW w:w="4473" w:type="dxa"/>
                </w:tcPr>
                <w:p w14:paraId="088FBAA1" w14:textId="77777777" w:rsidR="00A319C3" w:rsidRDefault="00A319C3"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Commercial Awareness</w:t>
                  </w:r>
                </w:p>
              </w:tc>
              <w:tc>
                <w:tcPr>
                  <w:tcW w:w="4524" w:type="dxa"/>
                </w:tcPr>
                <w:p w14:paraId="0CF76E36" w14:textId="77777777" w:rsidR="00A319C3" w:rsidRPr="00375F11" w:rsidRDefault="00A319C3" w:rsidP="007B5FAB">
                  <w:pPr>
                    <w:pStyle w:val="Puces4"/>
                    <w:framePr w:hSpace="180" w:wrap="around" w:vAnchor="text" w:hAnchor="margin" w:xAlign="center" w:y="192"/>
                    <w:numPr>
                      <w:ilvl w:val="0"/>
                      <w:numId w:val="0"/>
                    </w:numPr>
                    <w:ind w:left="851"/>
                    <w:rPr>
                      <w:rFonts w:eastAsia="Times New Roman"/>
                    </w:rPr>
                  </w:pPr>
                </w:p>
              </w:tc>
            </w:tr>
            <w:tr w:rsidR="00A319C3" w:rsidRPr="00375F11" w14:paraId="7BD17916" w14:textId="77777777" w:rsidTr="0007446E">
              <w:tc>
                <w:tcPr>
                  <w:tcW w:w="4473" w:type="dxa"/>
                </w:tcPr>
                <w:p w14:paraId="72E576C7" w14:textId="77777777" w:rsidR="00A319C3" w:rsidRDefault="00A319C3"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680AA7BA" w14:textId="77777777" w:rsidR="00A319C3" w:rsidRPr="00375F11" w:rsidRDefault="00A319C3" w:rsidP="007B5FAB">
                  <w:pPr>
                    <w:pStyle w:val="Puces4"/>
                    <w:framePr w:hSpace="180" w:wrap="around" w:vAnchor="text" w:hAnchor="margin" w:xAlign="center" w:y="192"/>
                    <w:numPr>
                      <w:ilvl w:val="0"/>
                      <w:numId w:val="0"/>
                    </w:numPr>
                    <w:ind w:left="851"/>
                    <w:rPr>
                      <w:rFonts w:eastAsia="Times New Roman"/>
                    </w:rPr>
                  </w:pPr>
                </w:p>
              </w:tc>
            </w:tr>
            <w:tr w:rsidR="00A319C3" w:rsidRPr="00375F11" w14:paraId="148D715C" w14:textId="77777777" w:rsidTr="0007446E">
              <w:tc>
                <w:tcPr>
                  <w:tcW w:w="4473" w:type="dxa"/>
                </w:tcPr>
                <w:p w14:paraId="2E1F3E20" w14:textId="77777777" w:rsidR="00A319C3" w:rsidRDefault="00A319C3"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Learning and Development</w:t>
                  </w:r>
                </w:p>
              </w:tc>
              <w:tc>
                <w:tcPr>
                  <w:tcW w:w="4524" w:type="dxa"/>
                </w:tcPr>
                <w:p w14:paraId="7F9F1249" w14:textId="77777777" w:rsidR="00A319C3" w:rsidRPr="00375F11" w:rsidRDefault="00A319C3" w:rsidP="007B5FAB">
                  <w:pPr>
                    <w:pStyle w:val="Puces4"/>
                    <w:framePr w:hSpace="180" w:wrap="around" w:vAnchor="text" w:hAnchor="margin" w:xAlign="center" w:y="192"/>
                    <w:numPr>
                      <w:ilvl w:val="0"/>
                      <w:numId w:val="0"/>
                    </w:numPr>
                    <w:ind w:left="851"/>
                    <w:rPr>
                      <w:rFonts w:eastAsia="Times New Roman"/>
                    </w:rPr>
                  </w:pPr>
                </w:p>
              </w:tc>
            </w:tr>
            <w:tr w:rsidR="00A319C3" w:rsidRPr="00375F11" w14:paraId="5795D3A6" w14:textId="77777777" w:rsidTr="0007446E">
              <w:tc>
                <w:tcPr>
                  <w:tcW w:w="4473" w:type="dxa"/>
                </w:tcPr>
                <w:p w14:paraId="11428D33" w14:textId="77777777" w:rsidR="00A319C3" w:rsidRDefault="00A319C3" w:rsidP="007B5FAB">
                  <w:pPr>
                    <w:pStyle w:val="Puces4"/>
                    <w:framePr w:hSpace="180" w:wrap="around" w:vAnchor="text" w:hAnchor="margin" w:xAlign="center" w:y="192"/>
                    <w:numPr>
                      <w:ilvl w:val="0"/>
                      <w:numId w:val="0"/>
                    </w:numPr>
                    <w:ind w:left="341" w:hanging="171"/>
                    <w:rPr>
                      <w:rFonts w:eastAsia="Times New Roman"/>
                    </w:rPr>
                  </w:pPr>
                  <w:r>
                    <w:rPr>
                      <w:rFonts w:eastAsia="Times New Roman"/>
                    </w:rPr>
                    <w:t>Business Consulting</w:t>
                  </w:r>
                </w:p>
              </w:tc>
              <w:tc>
                <w:tcPr>
                  <w:tcW w:w="4524" w:type="dxa"/>
                </w:tcPr>
                <w:p w14:paraId="412F8889" w14:textId="77777777" w:rsidR="00A319C3" w:rsidRPr="00375F11" w:rsidRDefault="00A319C3" w:rsidP="007B5FAB">
                  <w:pPr>
                    <w:pStyle w:val="Puces4"/>
                    <w:framePr w:hSpace="180" w:wrap="around" w:vAnchor="text" w:hAnchor="margin" w:xAlign="center" w:y="192"/>
                    <w:numPr>
                      <w:ilvl w:val="0"/>
                      <w:numId w:val="0"/>
                    </w:numPr>
                    <w:ind w:left="851"/>
                    <w:rPr>
                      <w:rFonts w:eastAsia="Times New Roman"/>
                    </w:rPr>
                  </w:pPr>
                </w:p>
              </w:tc>
            </w:tr>
          </w:tbl>
          <w:p w14:paraId="29E56604" w14:textId="77777777" w:rsidR="00EA3990" w:rsidRPr="00EA3990" w:rsidRDefault="00EA3990" w:rsidP="00EA3990">
            <w:pPr>
              <w:spacing w:before="40"/>
              <w:ind w:left="720"/>
              <w:jc w:val="left"/>
              <w:rPr>
                <w:rFonts w:cs="Arial"/>
                <w:color w:val="000000" w:themeColor="text1"/>
                <w:szCs w:val="20"/>
                <w:lang w:val="en-GB"/>
              </w:rPr>
            </w:pPr>
          </w:p>
        </w:tc>
      </w:tr>
    </w:tbl>
    <w:p w14:paraId="472206D1" w14:textId="77777777" w:rsidR="00EA3990" w:rsidRDefault="00EA3990" w:rsidP="000E3EF7">
      <w:pPr>
        <w:spacing w:after="200" w:line="276" w:lineRule="auto"/>
        <w:jc w:val="left"/>
      </w:pPr>
    </w:p>
    <w:p w14:paraId="7F6C66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82B0D2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A52FE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3EA20CF" w14:textId="77777777" w:rsidTr="00353228">
        <w:trPr>
          <w:trHeight w:val="620"/>
        </w:trPr>
        <w:tc>
          <w:tcPr>
            <w:tcW w:w="10456" w:type="dxa"/>
            <w:tcBorders>
              <w:top w:val="nil"/>
              <w:left w:val="single" w:sz="2" w:space="0" w:color="auto"/>
              <w:bottom w:val="single" w:sz="4" w:space="0" w:color="auto"/>
              <w:right w:val="single" w:sz="4" w:space="0" w:color="auto"/>
            </w:tcBorders>
          </w:tcPr>
          <w:p w14:paraId="56A55EF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427753A" w14:textId="77777777" w:rsidTr="00E57078">
              <w:tc>
                <w:tcPr>
                  <w:tcW w:w="2122" w:type="dxa"/>
                </w:tcPr>
                <w:p w14:paraId="21395851" w14:textId="77777777" w:rsidR="00E57078" w:rsidRDefault="00E57078" w:rsidP="007B5F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FFDD772" w14:textId="77777777" w:rsidR="00E57078" w:rsidRDefault="00A319C3" w:rsidP="007B5F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 1</w:t>
                  </w:r>
                </w:p>
              </w:tc>
              <w:tc>
                <w:tcPr>
                  <w:tcW w:w="2557" w:type="dxa"/>
                </w:tcPr>
                <w:p w14:paraId="383EF6D9" w14:textId="77777777" w:rsidR="00E57078" w:rsidRDefault="00E57078" w:rsidP="007B5F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290B2C7" w14:textId="5967BA66" w:rsidR="00E57078" w:rsidRDefault="00E57078" w:rsidP="007B5FAB">
                  <w:pPr>
                    <w:framePr w:hSpace="180" w:wrap="around" w:vAnchor="text" w:hAnchor="margin" w:xAlign="center" w:y="192"/>
                    <w:spacing w:before="40"/>
                    <w:jc w:val="left"/>
                    <w:rPr>
                      <w:rFonts w:cs="Arial"/>
                      <w:color w:val="000000" w:themeColor="text1"/>
                      <w:szCs w:val="20"/>
                      <w:lang w:val="en-GB"/>
                    </w:rPr>
                  </w:pPr>
                </w:p>
              </w:tc>
            </w:tr>
            <w:tr w:rsidR="00E57078" w14:paraId="74F87E69" w14:textId="77777777" w:rsidTr="00E57078">
              <w:tc>
                <w:tcPr>
                  <w:tcW w:w="2122" w:type="dxa"/>
                </w:tcPr>
                <w:p w14:paraId="58C9125A" w14:textId="77777777" w:rsidR="00E57078" w:rsidRDefault="00E57078" w:rsidP="007B5F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4D1F032" w14:textId="77777777" w:rsidR="00E57078" w:rsidRDefault="00A319C3" w:rsidP="007B5F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Isaac Banks</w:t>
                  </w:r>
                </w:p>
              </w:tc>
            </w:tr>
          </w:tbl>
          <w:p w14:paraId="7C167096" w14:textId="77777777" w:rsidR="00E57078" w:rsidRPr="00EA3990" w:rsidRDefault="00E57078" w:rsidP="00353228">
            <w:pPr>
              <w:spacing w:before="40"/>
              <w:ind w:left="720"/>
              <w:jc w:val="left"/>
              <w:rPr>
                <w:rFonts w:cs="Arial"/>
                <w:color w:val="000000" w:themeColor="text1"/>
                <w:szCs w:val="20"/>
                <w:lang w:val="en-GB"/>
              </w:rPr>
            </w:pPr>
          </w:p>
        </w:tc>
      </w:tr>
    </w:tbl>
    <w:p w14:paraId="47F9517B" w14:textId="77777777" w:rsidR="00E57078" w:rsidRDefault="00E57078" w:rsidP="00E57078">
      <w:pPr>
        <w:spacing w:after="200" w:line="276" w:lineRule="auto"/>
        <w:jc w:val="left"/>
      </w:pPr>
    </w:p>
    <w:p w14:paraId="42B7C2E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9.75pt" o:bullet="t">
        <v:imagedata r:id="rId1" o:title="carre-rouge"/>
      </v:shape>
    </w:pict>
  </w:numPicBullet>
  <w:abstractNum w:abstractNumId="0" w15:restartNumberingAfterBreak="0">
    <w:nsid w:val="00B250B3"/>
    <w:multiLevelType w:val="hybridMultilevel"/>
    <w:tmpl w:val="5C383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1616690"/>
    <w:multiLevelType w:val="hybridMultilevel"/>
    <w:tmpl w:val="F4C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B16D7"/>
    <w:multiLevelType w:val="hybridMultilevel"/>
    <w:tmpl w:val="F462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53D3B"/>
    <w:multiLevelType w:val="hybridMultilevel"/>
    <w:tmpl w:val="888CE1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DF416B"/>
    <w:multiLevelType w:val="hybridMultilevel"/>
    <w:tmpl w:val="BEEC0E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53ECA"/>
    <w:multiLevelType w:val="hybridMultilevel"/>
    <w:tmpl w:val="3C785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F71827"/>
    <w:multiLevelType w:val="hybridMultilevel"/>
    <w:tmpl w:val="76C2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A26C6"/>
    <w:multiLevelType w:val="hybridMultilevel"/>
    <w:tmpl w:val="64F0E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07CF2"/>
    <w:multiLevelType w:val="hybridMultilevel"/>
    <w:tmpl w:val="383A9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606362">
    <w:abstractNumId w:val="12"/>
  </w:num>
  <w:num w:numId="2" w16cid:durableId="1574848947">
    <w:abstractNumId w:val="17"/>
  </w:num>
  <w:num w:numId="3" w16cid:durableId="1550997521">
    <w:abstractNumId w:val="3"/>
  </w:num>
  <w:num w:numId="4" w16cid:durableId="1668290978">
    <w:abstractNumId w:val="15"/>
  </w:num>
  <w:num w:numId="5" w16cid:durableId="1692610349">
    <w:abstractNumId w:val="10"/>
  </w:num>
  <w:num w:numId="6" w16cid:durableId="1074357442">
    <w:abstractNumId w:val="5"/>
  </w:num>
  <w:num w:numId="7" w16cid:durableId="1834298110">
    <w:abstractNumId w:val="19"/>
  </w:num>
  <w:num w:numId="8" w16cid:durableId="1446853088">
    <w:abstractNumId w:val="11"/>
  </w:num>
  <w:num w:numId="9" w16cid:durableId="523714943">
    <w:abstractNumId w:val="25"/>
  </w:num>
  <w:num w:numId="10" w16cid:durableId="1397781580">
    <w:abstractNumId w:val="26"/>
  </w:num>
  <w:num w:numId="11" w16cid:durableId="381952317">
    <w:abstractNumId w:val="14"/>
  </w:num>
  <w:num w:numId="12" w16cid:durableId="1538931919">
    <w:abstractNumId w:val="1"/>
  </w:num>
  <w:num w:numId="13" w16cid:durableId="596790474">
    <w:abstractNumId w:val="20"/>
  </w:num>
  <w:num w:numId="14" w16cid:durableId="1918587850">
    <w:abstractNumId w:val="8"/>
  </w:num>
  <w:num w:numId="15" w16cid:durableId="890262727">
    <w:abstractNumId w:val="22"/>
  </w:num>
  <w:num w:numId="16" w16cid:durableId="1069033605">
    <w:abstractNumId w:val="24"/>
  </w:num>
  <w:num w:numId="17" w16cid:durableId="1468477373">
    <w:abstractNumId w:val="4"/>
  </w:num>
  <w:num w:numId="18" w16cid:durableId="646932052">
    <w:abstractNumId w:val="13"/>
  </w:num>
  <w:num w:numId="19" w16cid:durableId="1744909314">
    <w:abstractNumId w:val="16"/>
  </w:num>
  <w:num w:numId="20" w16cid:durableId="321547762">
    <w:abstractNumId w:val="6"/>
  </w:num>
  <w:num w:numId="21" w16cid:durableId="560798277">
    <w:abstractNumId w:val="2"/>
  </w:num>
  <w:num w:numId="22" w16cid:durableId="779760272">
    <w:abstractNumId w:val="23"/>
  </w:num>
  <w:num w:numId="23" w16cid:durableId="589505035">
    <w:abstractNumId w:val="18"/>
  </w:num>
  <w:num w:numId="24" w16cid:durableId="1538198859">
    <w:abstractNumId w:val="0"/>
  </w:num>
  <w:num w:numId="25" w16cid:durableId="793251341">
    <w:abstractNumId w:val="7"/>
  </w:num>
  <w:num w:numId="26" w16cid:durableId="235552150">
    <w:abstractNumId w:val="21"/>
  </w:num>
  <w:num w:numId="27" w16cid:durableId="581110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50EE"/>
    <w:rsid w:val="000D1DA5"/>
    <w:rsid w:val="000E3EF7"/>
    <w:rsid w:val="000E67FF"/>
    <w:rsid w:val="00104BDE"/>
    <w:rsid w:val="00144E5D"/>
    <w:rsid w:val="00162486"/>
    <w:rsid w:val="001F1F6A"/>
    <w:rsid w:val="00252EAD"/>
    <w:rsid w:val="00255DD2"/>
    <w:rsid w:val="00293E5D"/>
    <w:rsid w:val="002B1DC6"/>
    <w:rsid w:val="00305A77"/>
    <w:rsid w:val="003319A6"/>
    <w:rsid w:val="00366A73"/>
    <w:rsid w:val="003E7483"/>
    <w:rsid w:val="00404978"/>
    <w:rsid w:val="004238D8"/>
    <w:rsid w:val="00424476"/>
    <w:rsid w:val="00484B4B"/>
    <w:rsid w:val="00494505"/>
    <w:rsid w:val="004B046E"/>
    <w:rsid w:val="004B2221"/>
    <w:rsid w:val="004D170A"/>
    <w:rsid w:val="00520545"/>
    <w:rsid w:val="005D24AC"/>
    <w:rsid w:val="005E0E96"/>
    <w:rsid w:val="005E5B63"/>
    <w:rsid w:val="00613392"/>
    <w:rsid w:val="00616B0B"/>
    <w:rsid w:val="00646B79"/>
    <w:rsid w:val="00656519"/>
    <w:rsid w:val="00674674"/>
    <w:rsid w:val="006802C0"/>
    <w:rsid w:val="007218B7"/>
    <w:rsid w:val="00745A24"/>
    <w:rsid w:val="00783281"/>
    <w:rsid w:val="007B5FAB"/>
    <w:rsid w:val="007E400B"/>
    <w:rsid w:val="007F602D"/>
    <w:rsid w:val="007F63D2"/>
    <w:rsid w:val="00836471"/>
    <w:rsid w:val="008B64DE"/>
    <w:rsid w:val="008C075D"/>
    <w:rsid w:val="008D1A2B"/>
    <w:rsid w:val="008F64FF"/>
    <w:rsid w:val="00A319C3"/>
    <w:rsid w:val="00A31C1E"/>
    <w:rsid w:val="00A37146"/>
    <w:rsid w:val="00A43404"/>
    <w:rsid w:val="00AA5A81"/>
    <w:rsid w:val="00AB08BC"/>
    <w:rsid w:val="00AD1DEC"/>
    <w:rsid w:val="00B4462E"/>
    <w:rsid w:val="00B70457"/>
    <w:rsid w:val="00B83B1D"/>
    <w:rsid w:val="00BF4D80"/>
    <w:rsid w:val="00C02944"/>
    <w:rsid w:val="00C22530"/>
    <w:rsid w:val="00C4467B"/>
    <w:rsid w:val="00C4695A"/>
    <w:rsid w:val="00C61430"/>
    <w:rsid w:val="00C63BB4"/>
    <w:rsid w:val="00CC0297"/>
    <w:rsid w:val="00CC2929"/>
    <w:rsid w:val="00D65B9D"/>
    <w:rsid w:val="00D949FB"/>
    <w:rsid w:val="00DE5E49"/>
    <w:rsid w:val="00E25F56"/>
    <w:rsid w:val="00E31AA0"/>
    <w:rsid w:val="00E33C91"/>
    <w:rsid w:val="00E57078"/>
    <w:rsid w:val="00E60DE3"/>
    <w:rsid w:val="00E70392"/>
    <w:rsid w:val="00E86121"/>
    <w:rsid w:val="00EA3990"/>
    <w:rsid w:val="00EA4C16"/>
    <w:rsid w:val="00EA5822"/>
    <w:rsid w:val="00EE45E0"/>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5D02"/>
  <w15:docId w15:val="{DD0FE3E7-3F7D-4508-9C5F-55C1D3A3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7B822D2435E43BB49BD48152718F4" ma:contentTypeVersion="14" ma:contentTypeDescription="Create a new document." ma:contentTypeScope="" ma:versionID="1b4b3dc722b98008906cd509cc2bb28e">
  <xsd:schema xmlns:xsd="http://www.w3.org/2001/XMLSchema" xmlns:xs="http://www.w3.org/2001/XMLSchema" xmlns:p="http://schemas.microsoft.com/office/2006/metadata/properties" xmlns:ns3="b363b74f-8a8d-487d-826d-7909a98ed540" xmlns:ns4="fccb2ca6-5142-4b62-9f9b-f243e3ce0809" targetNamespace="http://schemas.microsoft.com/office/2006/metadata/properties" ma:root="true" ma:fieldsID="9b546e718519e9d0d5729821c7ae99b8" ns3:_="" ns4:_="">
    <xsd:import namespace="b363b74f-8a8d-487d-826d-7909a98ed540"/>
    <xsd:import namespace="fccb2ca6-5142-4b62-9f9b-f243e3ce08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b74f-8a8d-487d-826d-7909a98e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2ca6-5142-4b62-9f9b-f243e3ce08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363b74f-8a8d-487d-826d-7909a98ed5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6CF10-5186-449E-903F-58FEBDAF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b74f-8a8d-487d-826d-7909a98ed540"/>
    <ds:schemaRef ds:uri="fccb2ca6-5142-4b62-9f9b-f243e3ce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7E5B4-84A9-4ACD-A91C-BE8B371EF771}">
  <ds:schemaRefs>
    <ds:schemaRef ds:uri="http://schemas.openxmlformats.org/officeDocument/2006/bibliography"/>
  </ds:schemaRefs>
</ds:datastoreItem>
</file>

<file path=customXml/itemProps3.xml><?xml version="1.0" encoding="utf-8"?>
<ds:datastoreItem xmlns:ds="http://schemas.openxmlformats.org/officeDocument/2006/customXml" ds:itemID="{618F8E3C-5ED7-4213-A4E2-AEE325C4063B}">
  <ds:schemaRefs>
    <ds:schemaRef ds:uri="http://schemas.microsoft.com/office/2006/metadata/properties"/>
    <ds:schemaRef ds:uri="http://schemas.microsoft.com/office/infopath/2007/PartnerControls"/>
    <ds:schemaRef ds:uri="b363b74f-8a8d-487d-826d-7909a98ed540"/>
  </ds:schemaRefs>
</ds:datastoreItem>
</file>

<file path=customXml/itemProps4.xml><?xml version="1.0" encoding="utf-8"?>
<ds:datastoreItem xmlns:ds="http://schemas.openxmlformats.org/officeDocument/2006/customXml" ds:itemID="{E4CD4769-3A78-46A7-ACD9-060BF05CB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Ainsworth, Justin</cp:lastModifiedBy>
  <cp:revision>2</cp:revision>
  <cp:lastPrinted>2025-09-09T07:24:00Z</cp:lastPrinted>
  <dcterms:created xsi:type="dcterms:W3CDTF">2026-02-06T08:22:00Z</dcterms:created>
  <dcterms:modified xsi:type="dcterms:W3CDTF">2026-02-06T08:22:00Z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0x0101007A67B822D2435E43BB49BD48152718F4</vt:lpwstr>
  </property>
</Properties>
</file>