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915C" w14:textId="77777777" w:rsidR="007827A4" w:rsidRDefault="001A3F4D">
      <w:pPr>
        <w:shd w:val="clear" w:color="auto" w:fill="FFFFFF"/>
        <w:spacing w:after="225" w:line="240" w:lineRule="auto"/>
        <w:outlineLvl w:val="2"/>
        <w:rPr>
          <w:rFonts w:ascii="Arial" w:eastAsia="Times New Roman" w:hAnsi="Arial" w:cs="Arial"/>
          <w:color w:val="333333"/>
          <w:kern w:val="0"/>
          <w:sz w:val="36"/>
          <w:szCs w:val="36"/>
          <w:lang w:eastAsia="en-GB"/>
        </w:rPr>
      </w:pPr>
      <w:r>
        <w:rPr>
          <w:rFonts w:ascii="Arial" w:eastAsia="Times New Roman" w:hAnsi="Arial" w:cs="Arial"/>
          <w:color w:val="333333"/>
          <w:kern w:val="0"/>
          <w:sz w:val="36"/>
          <w:szCs w:val="36"/>
          <w:lang w:eastAsia="en-GB"/>
        </w:rPr>
        <w:t>Job Introduction</w:t>
      </w:r>
    </w:p>
    <w:p w14:paraId="6ED0301D" w14:textId="77777777" w:rsidR="007827A4" w:rsidRDefault="001A3F4D">
      <w:pPr>
        <w:shd w:val="clear" w:color="auto" w:fill="FFFFFF"/>
        <w:spacing w:after="150" w:line="240" w:lineRule="auto"/>
      </w:pPr>
      <w:r>
        <w:rPr>
          <w:rFonts w:ascii="Arial" w:eastAsia="Times New Roman" w:hAnsi="Arial" w:cs="Arial"/>
          <w:b/>
          <w:bCs/>
          <w:color w:val="333333"/>
          <w:kern w:val="0"/>
          <w:sz w:val="21"/>
          <w:szCs w:val="21"/>
          <w:lang w:eastAsia="en-GB"/>
        </w:rPr>
        <w:t>Be the best thing about someone’s worst day.</w:t>
      </w:r>
    </w:p>
    <w:p w14:paraId="43D2C37E" w14:textId="77777777" w:rsidR="007827A4" w:rsidRDefault="001A3F4D">
      <w:pPr>
        <w:shd w:val="clear" w:color="auto" w:fill="FFFFFF"/>
        <w:spacing w:after="150" w:line="240" w:lineRule="auto"/>
      </w:pPr>
      <w:r>
        <w:rPr>
          <w:rFonts w:ascii="Arial" w:eastAsia="Times New Roman" w:hAnsi="Arial" w:cs="Arial"/>
          <w:color w:val="333333"/>
          <w:kern w:val="0"/>
          <w:sz w:val="21"/>
          <w:szCs w:val="21"/>
          <w:lang w:eastAsia="en-GB"/>
        </w:rPr>
        <w:t>As a </w:t>
      </w:r>
      <w:r>
        <w:rPr>
          <w:rFonts w:ascii="Arial" w:eastAsia="Times New Roman" w:hAnsi="Arial" w:cs="Arial"/>
          <w:b/>
          <w:bCs/>
          <w:color w:val="333333"/>
          <w:kern w:val="0"/>
          <w:sz w:val="21"/>
          <w:szCs w:val="21"/>
          <w:lang w:eastAsia="en-GB"/>
        </w:rPr>
        <w:t>Ward Host</w:t>
      </w:r>
      <w:r>
        <w:rPr>
          <w:rFonts w:ascii="Arial" w:eastAsia="Times New Roman" w:hAnsi="Arial" w:cs="Arial"/>
          <w:color w:val="333333"/>
          <w:kern w:val="0"/>
          <w:sz w:val="21"/>
          <w:szCs w:val="21"/>
          <w:lang w:eastAsia="en-GB"/>
        </w:rPr>
        <w:t> at Sodexo in </w:t>
      </w:r>
      <w:r>
        <w:rPr>
          <w:rFonts w:ascii="Arial" w:eastAsia="Times New Roman" w:hAnsi="Arial" w:cs="Arial"/>
          <w:b/>
          <w:bCs/>
          <w:color w:val="333333"/>
          <w:kern w:val="0"/>
          <w:sz w:val="21"/>
          <w:szCs w:val="21"/>
          <w:lang w:eastAsia="en-GB"/>
        </w:rPr>
        <w:t>Bristol Nuffield Hospital, 3 Clifton Hill, Clifton, Bristol, BS8 1BN,</w:t>
      </w:r>
      <w:r>
        <w:rPr>
          <w:rFonts w:ascii="Arial" w:eastAsia="Times New Roman" w:hAnsi="Arial" w:cs="Arial"/>
          <w:color w:val="333333"/>
          <w:kern w:val="0"/>
          <w:sz w:val="21"/>
          <w:szCs w:val="21"/>
          <w:lang w:eastAsia="en-GB"/>
        </w:rPr>
        <w:t xml:space="preserve"> You are critical to ensuring that we provide excellent all-around </w:t>
      </w:r>
      <w:r>
        <w:rPr>
          <w:rFonts w:ascii="Arial" w:eastAsia="Times New Roman" w:hAnsi="Arial" w:cs="Arial"/>
          <w:color w:val="333333"/>
          <w:kern w:val="0"/>
          <w:sz w:val="21"/>
          <w:szCs w:val="21"/>
          <w:lang w:eastAsia="en-GB"/>
        </w:rPr>
        <w:t>service for our patents. Your daily interaction with patients on the ward, helps to alleviate some of the stress that is often associated with hospitalisation. Join Sodexo and be part of something greater. You belong in a team where you can act with purpose and thrive in your own way. </w:t>
      </w:r>
    </w:p>
    <w:p w14:paraId="07A2A3DA" w14:textId="77777777" w:rsidR="007827A4" w:rsidRDefault="001A3F4D">
      <w:pPr>
        <w:shd w:val="clear" w:color="auto" w:fill="FFFFFF"/>
        <w:spacing w:after="150" w:line="240" w:lineRule="auto"/>
      </w:pPr>
      <w:r>
        <w:rPr>
          <w:rFonts w:ascii="Arial" w:eastAsia="Times New Roman" w:hAnsi="Arial" w:cs="Arial"/>
          <w:b/>
          <w:bCs/>
          <w:color w:val="333333"/>
          <w:kern w:val="0"/>
          <w:sz w:val="21"/>
          <w:szCs w:val="21"/>
          <w:lang w:eastAsia="en-GB"/>
        </w:rPr>
        <w:t>What we offer:  </w:t>
      </w:r>
    </w:p>
    <w:p w14:paraId="057484F7" w14:textId="77777777" w:rsidR="007827A4" w:rsidRDefault="001A3F4D">
      <w:pPr>
        <w:shd w:val="clear" w:color="auto" w:fill="FFFFFF"/>
        <w:spacing w:after="15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                                                                                                                          </w:t>
      </w:r>
    </w:p>
    <w:p w14:paraId="621DB5FE"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Unlimited access to an online platform offering mental health and wellbeing support.</w:t>
      </w:r>
    </w:p>
    <w:p w14:paraId="28DBCF4E"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Employee Assistance Programme to help with everyday issues or larger problems where you may need additional support, including legal and financial advice, support with work related issues or personal issues such as bereavement.</w:t>
      </w:r>
    </w:p>
    <w:p w14:paraId="13ACAABF"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Access to a free health and wellbeing app that provides rewards for maintaining a healthy lifestyle and includes access to a 24hr virtual GP and various other services.</w:t>
      </w:r>
    </w:p>
    <w:p w14:paraId="621F18D5"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The Sodexo Discounts Scheme, offering great deals 24/7 (also open to friends and family) and/or the prepayment cashback card.</w:t>
      </w:r>
    </w:p>
    <w:p w14:paraId="5E088D1A"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Money Insights and financial benefits via the Salary Finance Platform.</w:t>
      </w:r>
    </w:p>
    <w:p w14:paraId="091A039A"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 xml:space="preserve">Save for your future by becoming a member of the </w:t>
      </w:r>
      <w:r>
        <w:rPr>
          <w:rFonts w:ascii="Arial" w:eastAsia="Times New Roman" w:hAnsi="Arial" w:cs="Arial"/>
          <w:color w:val="333333"/>
          <w:kern w:val="0"/>
          <w:sz w:val="21"/>
          <w:szCs w:val="21"/>
          <w:lang w:eastAsia="en-GB"/>
        </w:rPr>
        <w:t>Sodexo Retirement Plan</w:t>
      </w:r>
    </w:p>
    <w:p w14:paraId="4608E6AA"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A Death-in-Service benefit for colleagues who pass away whilst employed by Sodexo</w:t>
      </w:r>
    </w:p>
    <w:p w14:paraId="5E85D8AE"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Opportunities to enable colleagues to grow and succeed throughout their career at Sodexo, including a variety of learning and development tools.</w:t>
      </w:r>
    </w:p>
    <w:p w14:paraId="4FD66BA5"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Cycle to Work Scheme to help colleagues to do their bit for the environment whilst keeping fit.</w:t>
      </w:r>
    </w:p>
    <w:p w14:paraId="6FEC6A03"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Volunteering Opportunities to enable all colleagues to help support worthwhile causes in our communities.</w:t>
      </w:r>
    </w:p>
    <w:p w14:paraId="5BABE375"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Flexible and dynamic work environment  </w:t>
      </w:r>
    </w:p>
    <w:p w14:paraId="6C41EEC5"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Competitive compensation  </w:t>
      </w:r>
    </w:p>
    <w:p w14:paraId="3871F1A7" w14:textId="77777777" w:rsidR="007827A4" w:rsidRDefault="001A3F4D">
      <w:pPr>
        <w:numPr>
          <w:ilvl w:val="0"/>
          <w:numId w:val="1"/>
        </w:numPr>
        <w:shd w:val="clear" w:color="auto" w:fill="FFFFFF"/>
        <w:spacing w:before="100" w:after="100" w:line="240" w:lineRule="auto"/>
        <w:rPr>
          <w:rFonts w:ascii="Arial" w:eastAsia="Times New Roman" w:hAnsi="Arial" w:cs="Arial"/>
          <w:color w:val="333333"/>
          <w:kern w:val="0"/>
          <w:sz w:val="21"/>
          <w:szCs w:val="21"/>
          <w:lang w:eastAsia="en-GB"/>
        </w:rPr>
      </w:pPr>
      <w:r>
        <w:rPr>
          <w:rFonts w:ascii="Arial" w:eastAsia="Times New Roman" w:hAnsi="Arial" w:cs="Arial"/>
          <w:color w:val="333333"/>
          <w:kern w:val="0"/>
          <w:sz w:val="21"/>
          <w:szCs w:val="21"/>
          <w:lang w:eastAsia="en-GB"/>
        </w:rPr>
        <w:t>Full training and full protective uniform supplied.  </w:t>
      </w:r>
    </w:p>
    <w:p w14:paraId="065077B3" w14:textId="77777777" w:rsidR="007827A4" w:rsidRDefault="007827A4"/>
    <w:sectPr w:rsidR="007827A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EC77" w14:textId="77777777" w:rsidR="001A3F4D" w:rsidRDefault="001A3F4D">
      <w:pPr>
        <w:spacing w:after="0" w:line="240" w:lineRule="auto"/>
      </w:pPr>
      <w:r>
        <w:separator/>
      </w:r>
    </w:p>
  </w:endnote>
  <w:endnote w:type="continuationSeparator" w:id="0">
    <w:p w14:paraId="2BF7824F" w14:textId="77777777" w:rsidR="001A3F4D" w:rsidRDefault="001A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74F7" w14:textId="77777777" w:rsidR="001A3F4D" w:rsidRDefault="001A3F4D">
      <w:pPr>
        <w:spacing w:after="0" w:line="240" w:lineRule="auto"/>
      </w:pPr>
      <w:r>
        <w:rPr>
          <w:color w:val="000000"/>
        </w:rPr>
        <w:separator/>
      </w:r>
    </w:p>
  </w:footnote>
  <w:footnote w:type="continuationSeparator" w:id="0">
    <w:p w14:paraId="44FCE731" w14:textId="77777777" w:rsidR="001A3F4D" w:rsidRDefault="001A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3D0D"/>
    <w:multiLevelType w:val="multilevel"/>
    <w:tmpl w:val="C92C1F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360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827A4"/>
    <w:rsid w:val="001A3F4D"/>
    <w:rsid w:val="007827A4"/>
    <w:rsid w:val="00B476DF"/>
    <w:rsid w:val="00B71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F6E1"/>
  <w15:docId w15:val="{CB104CEE-1416-4431-B7EC-9A107F67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DeBernardo, Gisela</dc:creator>
  <dc:description/>
  <cp:lastModifiedBy>Green, Kerrie</cp:lastModifiedBy>
  <cp:revision>2</cp:revision>
  <dcterms:created xsi:type="dcterms:W3CDTF">2026-05-29T12:55:00Z</dcterms:created>
  <dcterms:modified xsi:type="dcterms:W3CDTF">2026-05-29T12:55:00Z</dcterms:modified>
</cp:coreProperties>
</file>