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790F" w:rsidRDefault="00C3790F" w:rsidP="00366A73">
                            <w:pPr>
                              <w:jc w:val="left"/>
                              <w:rPr>
                                <w:color w:val="FFFFFF"/>
                                <w:sz w:val="44"/>
                                <w:szCs w:val="44"/>
                                <w:lang w:val="en-AU"/>
                              </w:rPr>
                            </w:pPr>
                            <w:r>
                              <w:rPr>
                                <w:color w:val="FFFFFF"/>
                                <w:sz w:val="44"/>
                                <w:szCs w:val="44"/>
                                <w:lang w:val="en-AU"/>
                              </w:rPr>
                              <w:t xml:space="preserve">Job Description: </w:t>
                            </w:r>
                          </w:p>
                          <w:p w:rsidR="00366A73" w:rsidRDefault="004E3A78" w:rsidP="00366A73">
                            <w:pPr>
                              <w:jc w:val="left"/>
                              <w:rPr>
                                <w:color w:val="FFFFFF"/>
                                <w:sz w:val="44"/>
                                <w:szCs w:val="44"/>
                                <w:lang w:val="en-AU"/>
                              </w:rPr>
                            </w:pPr>
                            <w:r>
                              <w:rPr>
                                <w:color w:val="FFFFFF"/>
                                <w:sz w:val="44"/>
                                <w:szCs w:val="44"/>
                                <w:lang w:val="en-AU"/>
                              </w:rPr>
                              <w:t xml:space="preserve">Front of House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C3790F" w:rsidRDefault="00C3790F" w:rsidP="00366A73">
                      <w:pPr>
                        <w:jc w:val="left"/>
                        <w:rPr>
                          <w:color w:val="FFFFFF"/>
                          <w:sz w:val="44"/>
                          <w:szCs w:val="44"/>
                          <w:lang w:val="en-AU"/>
                        </w:rPr>
                      </w:pPr>
                      <w:r>
                        <w:rPr>
                          <w:color w:val="FFFFFF"/>
                          <w:sz w:val="44"/>
                          <w:szCs w:val="44"/>
                          <w:lang w:val="en-AU"/>
                        </w:rPr>
                        <w:t xml:space="preserve">Job Description: </w:t>
                      </w:r>
                    </w:p>
                    <w:p w:rsidR="00366A73" w:rsidRDefault="004E3A78" w:rsidP="00366A73">
                      <w:pPr>
                        <w:jc w:val="left"/>
                        <w:rPr>
                          <w:color w:val="FFFFFF"/>
                          <w:sz w:val="44"/>
                          <w:szCs w:val="44"/>
                          <w:lang w:val="en-AU"/>
                        </w:rPr>
                      </w:pPr>
                      <w:r>
                        <w:rPr>
                          <w:color w:val="FFFFFF"/>
                          <w:sz w:val="44"/>
                          <w:szCs w:val="44"/>
                          <w:lang w:val="en-AU"/>
                        </w:rPr>
                        <w:t xml:space="preserve">Front of House Manager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B563B" w:rsidP="00161F93">
            <w:pPr>
              <w:spacing w:before="20" w:after="20"/>
              <w:jc w:val="left"/>
              <w:rPr>
                <w:rFonts w:cs="Arial"/>
                <w:color w:val="000000"/>
                <w:szCs w:val="20"/>
              </w:rPr>
            </w:pPr>
            <w:r>
              <w:rPr>
                <w:rFonts w:cs="Arial"/>
                <w:color w:val="000000"/>
                <w:szCs w:val="20"/>
              </w:rPr>
              <w:t>Defence</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 xml:space="preserve">Position:  </w:t>
            </w:r>
            <w:r w:rsidR="00A77DC3">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7B563B" w:rsidRDefault="00EE7FEF" w:rsidP="005D3E00">
            <w:pPr>
              <w:pStyle w:val="Heading2"/>
              <w:rPr>
                <w:b w:val="0"/>
                <w:lang w:val="en-CA"/>
              </w:rPr>
            </w:pPr>
            <w:r>
              <w:rPr>
                <w:b w:val="0"/>
                <w:lang w:val="en-CA"/>
              </w:rPr>
              <w:t xml:space="preserve">Front of House Manager </w:t>
            </w:r>
            <w:r w:rsidR="00C2590D">
              <w:rPr>
                <w:b w:val="0"/>
                <w:lang w:val="en-CA"/>
              </w:rPr>
              <w:t xml:space="preserve">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A77DC3">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EE7FEF" w:rsidP="00EE7FEF">
            <w:pPr>
              <w:spacing w:before="20" w:after="20"/>
              <w:jc w:val="left"/>
              <w:rPr>
                <w:rFonts w:cs="Arial"/>
                <w:color w:val="000000"/>
                <w:szCs w:val="20"/>
              </w:rPr>
            </w:pPr>
            <w:r>
              <w:rPr>
                <w:rFonts w:cs="Arial"/>
                <w:color w:val="000000"/>
                <w:szCs w:val="20"/>
              </w:rPr>
              <w:t xml:space="preserve">Service Manager </w:t>
            </w:r>
            <w:r w:rsidR="00C2590D">
              <w:rPr>
                <w:rFonts w:cs="Arial"/>
                <w:color w:val="000000"/>
                <w:szCs w:val="20"/>
              </w:rPr>
              <w:t xml:space="preserve"> </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7B563B">
            <w:pPr>
              <w:pStyle w:val="gris"/>
              <w:framePr w:hSpace="0" w:wrap="auto" w:vAnchor="margin" w:hAnchor="text" w:xAlign="left" w:yAlign="inline"/>
              <w:spacing w:before="20" w:after="20"/>
              <w:rPr>
                <w:b w:val="0"/>
              </w:rPr>
            </w:pPr>
            <w:r w:rsidRPr="004860AD">
              <w:rPr>
                <w:b w:val="0"/>
              </w:rPr>
              <w:t>Position location</w:t>
            </w:r>
            <w:r>
              <w:rPr>
                <w:b w:val="0"/>
              </w:rPr>
              <w:t>:</w:t>
            </w:r>
            <w:r w:rsidR="00A77DC3">
              <w:rPr>
                <w:b w:val="0"/>
              </w:rPr>
              <w:t xml:space="preserve"> </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A77DC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C2590D" w:rsidRDefault="00EE7FEF" w:rsidP="008004AD">
            <w:pPr>
              <w:pStyle w:val="Puces4"/>
              <w:numPr>
                <w:ilvl w:val="0"/>
                <w:numId w:val="12"/>
              </w:numPr>
              <w:ind w:left="851" w:hanging="284"/>
            </w:pPr>
            <w:r w:rsidRPr="003B01BE">
              <w:t xml:space="preserve">To maintain a </w:t>
            </w:r>
            <w:r w:rsidR="00C85359">
              <w:t xml:space="preserve">food and beverage </w:t>
            </w:r>
            <w:r w:rsidRPr="003B01BE">
              <w:t>service which delivers the highest possible standards of service, presentation and customer care to all user</w:t>
            </w:r>
            <w:r w:rsidR="008004AD">
              <w:t>s of the facilit</w:t>
            </w:r>
            <w:r w:rsidR="001C520F">
              <w:t>ies</w:t>
            </w:r>
            <w:r w:rsidR="008004AD">
              <w:t>; to meet the C</w:t>
            </w:r>
            <w:r w:rsidRPr="003B01BE">
              <w:t xml:space="preserve">ustomer and </w:t>
            </w:r>
            <w:r w:rsidR="008004AD">
              <w:t>Client</w:t>
            </w:r>
            <w:r w:rsidRPr="003B01BE">
              <w:t xml:space="preserve"> requirements to the highest standards.  </w:t>
            </w:r>
          </w:p>
          <w:p w:rsidR="00C85359" w:rsidRDefault="00C85359" w:rsidP="00C85359">
            <w:pPr>
              <w:pStyle w:val="Puces4"/>
              <w:numPr>
                <w:ilvl w:val="0"/>
                <w:numId w:val="12"/>
              </w:numPr>
              <w:ind w:left="851" w:hanging="284"/>
            </w:pPr>
            <w:r>
              <w:t xml:space="preserve">To </w:t>
            </w:r>
            <w:r w:rsidR="001C520F">
              <w:t xml:space="preserve">lead and manage </w:t>
            </w:r>
            <w:r>
              <w:t>the day</w:t>
            </w:r>
            <w:r w:rsidR="001C520F">
              <w:t xml:space="preserve"> to day activities of two military restaurants and a Bar facility for junior Service personnel. To drive </w:t>
            </w:r>
            <w:r>
              <w:t>retail and leisure performance through adherence to all promotional activity and marketing initiatives</w:t>
            </w:r>
            <w:r w:rsidR="001C520F">
              <w:t>.</w:t>
            </w:r>
          </w:p>
          <w:p w:rsidR="00C85359" w:rsidRDefault="00C85359" w:rsidP="00C85359">
            <w:pPr>
              <w:pStyle w:val="Puces4"/>
              <w:numPr>
                <w:ilvl w:val="0"/>
                <w:numId w:val="12"/>
              </w:numPr>
              <w:ind w:left="851" w:hanging="284"/>
            </w:pPr>
            <w:r>
              <w:t>To promote and manage functions including planning, menus and costing</w:t>
            </w:r>
            <w:r w:rsidR="001C520F">
              <w:t>s</w:t>
            </w:r>
            <w:r>
              <w:t xml:space="preserve"> in conjunction with the catering team</w:t>
            </w:r>
            <w:r w:rsidR="001C520F">
              <w:t>.</w:t>
            </w:r>
          </w:p>
          <w:p w:rsidR="00C85359" w:rsidRDefault="00C85359" w:rsidP="00C85359">
            <w:pPr>
              <w:pStyle w:val="Puces4"/>
              <w:numPr>
                <w:ilvl w:val="0"/>
                <w:numId w:val="12"/>
              </w:numPr>
              <w:ind w:left="851" w:hanging="284"/>
            </w:pPr>
            <w:r>
              <w:t xml:space="preserve">To ensure standards of service detailed in the </w:t>
            </w:r>
            <w:r w:rsidR="001C520F">
              <w:t>S</w:t>
            </w:r>
            <w:r>
              <w:t xml:space="preserve">ervice </w:t>
            </w:r>
            <w:r w:rsidR="001C520F">
              <w:t>L</w:t>
            </w:r>
            <w:r>
              <w:t xml:space="preserve">evel </w:t>
            </w:r>
            <w:r w:rsidR="001C520F">
              <w:t>A</w:t>
            </w:r>
            <w:r>
              <w:t xml:space="preserve">greement and within the </w:t>
            </w:r>
            <w:r w:rsidR="001C520F">
              <w:t>S</w:t>
            </w:r>
            <w:r>
              <w:t xml:space="preserve">chedules of the contractual </w:t>
            </w:r>
            <w:r w:rsidR="00A31531">
              <w:t>T</w:t>
            </w:r>
            <w:r>
              <w:t xml:space="preserve">erms and </w:t>
            </w:r>
            <w:r w:rsidR="00A31531">
              <w:t>C</w:t>
            </w:r>
            <w:r>
              <w:t>onditions are achieved, maintained and developed</w:t>
            </w:r>
            <w:r w:rsidR="001C520F">
              <w:t>.</w:t>
            </w:r>
          </w:p>
          <w:p w:rsidR="00C85359" w:rsidRDefault="00C85359" w:rsidP="00C85359">
            <w:pPr>
              <w:pStyle w:val="Puces4"/>
              <w:numPr>
                <w:ilvl w:val="0"/>
                <w:numId w:val="12"/>
              </w:numPr>
              <w:ind w:left="851" w:hanging="284"/>
            </w:pPr>
            <w:r>
              <w:t>To grow services in order to meet client and commercial expectations whilst maintaining strict budgetary control in line with client and Sodexo expectations</w:t>
            </w:r>
            <w:r w:rsidR="00A31531">
              <w:t>.</w:t>
            </w:r>
          </w:p>
          <w:p w:rsidR="00C85359" w:rsidRDefault="00C85359" w:rsidP="00C85359">
            <w:pPr>
              <w:pStyle w:val="Puces4"/>
              <w:numPr>
                <w:ilvl w:val="0"/>
                <w:numId w:val="12"/>
              </w:numPr>
              <w:ind w:left="851" w:hanging="284"/>
            </w:pPr>
            <w:r>
              <w:t>Continually monitor food standards and hygiene standards and ensure they are maintained at the highest level</w:t>
            </w:r>
            <w:r w:rsidR="00A31531">
              <w:t>.</w:t>
            </w:r>
          </w:p>
          <w:p w:rsidR="001C520F" w:rsidRDefault="00C85359" w:rsidP="00C85359">
            <w:pPr>
              <w:pStyle w:val="Puces4"/>
              <w:numPr>
                <w:ilvl w:val="0"/>
                <w:numId w:val="12"/>
              </w:numPr>
              <w:ind w:left="851" w:hanging="284"/>
            </w:pPr>
            <w:r>
              <w:t xml:space="preserve">To administer </w:t>
            </w:r>
            <w:r w:rsidR="001C520F">
              <w:t>a business unit (Bar)</w:t>
            </w:r>
            <w:r>
              <w:t>, and to input the relevant financial data onto retail systems</w:t>
            </w:r>
            <w:r w:rsidR="00A31531">
              <w:t>;.d</w:t>
            </w:r>
            <w:r>
              <w:t xml:space="preserve">aily use and interpretation of </w:t>
            </w:r>
            <w:r w:rsidR="001C520F">
              <w:t>data t</w:t>
            </w:r>
            <w:r>
              <w:t xml:space="preserve">o enable financial management of </w:t>
            </w:r>
            <w:r w:rsidR="001C520F">
              <w:t>all</w:t>
            </w:r>
            <w:r>
              <w:t xml:space="preserve"> operation</w:t>
            </w:r>
            <w:r w:rsidR="001C520F">
              <w:t xml:space="preserve">s. </w:t>
            </w:r>
          </w:p>
          <w:p w:rsidR="00C85359" w:rsidRDefault="00C85359" w:rsidP="00C85359">
            <w:pPr>
              <w:pStyle w:val="Puces4"/>
              <w:numPr>
                <w:ilvl w:val="0"/>
                <w:numId w:val="12"/>
              </w:numPr>
              <w:ind w:left="851" w:hanging="284"/>
            </w:pPr>
            <w:r>
              <w:t>Responsibility for ordering, management and rotat</w:t>
            </w:r>
            <w:r w:rsidR="001C520F">
              <w:t xml:space="preserve">ion of products relating to the Bar facility. </w:t>
            </w:r>
          </w:p>
          <w:p w:rsidR="00C85359" w:rsidRPr="005D3E00" w:rsidRDefault="00C85359" w:rsidP="00C066FD">
            <w:pPr>
              <w:pStyle w:val="Puces4"/>
              <w:ind w:left="567"/>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F00AB9" w:rsidRPr="00C3790F" w:rsidRDefault="00F00AB9" w:rsidP="00F00AB9">
            <w:pPr>
              <w:pStyle w:val="Heading4"/>
              <w:rPr>
                <w:rFonts w:ascii="Arial" w:hAnsi="Arial" w:cs="Arial"/>
                <w:b w:val="0"/>
                <w:i w:val="0"/>
                <w:szCs w:val="20"/>
              </w:rPr>
            </w:pPr>
            <w:r w:rsidRPr="00C3790F">
              <w:rPr>
                <w:rFonts w:ascii="Arial" w:hAnsi="Arial" w:cs="Arial"/>
                <w:b w:val="0"/>
                <w:i w:val="0"/>
                <w:noProof/>
                <w:color w:val="auto"/>
                <w:szCs w:val="20"/>
                <w:lang w:val="en-GB" w:eastAsia="en-GB"/>
              </w:rPr>
              <mc:AlternateContent>
                <mc:Choice Requires="wps">
                  <w:drawing>
                    <wp:anchor distT="0" distB="0" distL="114300" distR="114300" simplePos="0" relativeHeight="251675648" behindDoc="0" locked="0" layoutInCell="1" allowOverlap="1" wp14:anchorId="3019DC95" wp14:editId="6B300789">
                      <wp:simplePos x="0" y="0"/>
                      <wp:positionH relativeFrom="column">
                        <wp:posOffset>2857500</wp:posOffset>
                      </wp:positionH>
                      <wp:positionV relativeFrom="paragraph">
                        <wp:posOffset>82550</wp:posOffset>
                      </wp:positionV>
                      <wp:extent cx="0" cy="0"/>
                      <wp:effectExtent l="13970" t="17145" r="14605" b="400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C3790F">
              <w:rPr>
                <w:rFonts w:ascii="Arial" w:hAnsi="Arial" w:cs="Arial"/>
                <w:b w:val="0"/>
                <w:i w:val="0"/>
                <w:noProof/>
                <w:color w:val="auto"/>
                <w:szCs w:val="20"/>
                <w:lang w:val="en-GB" w:eastAsia="en-GB"/>
              </w:rPr>
              <mc:AlternateContent>
                <mc:Choice Requires="wps">
                  <w:drawing>
                    <wp:anchor distT="0" distB="0" distL="114300" distR="114300" simplePos="0" relativeHeight="251674624" behindDoc="0" locked="0" layoutInCell="1" allowOverlap="1" wp14:anchorId="2C9DF095" wp14:editId="4223477D">
                      <wp:simplePos x="0" y="0"/>
                      <wp:positionH relativeFrom="column">
                        <wp:posOffset>2857500</wp:posOffset>
                      </wp:positionH>
                      <wp:positionV relativeFrom="paragraph">
                        <wp:posOffset>82550</wp:posOffset>
                      </wp:positionV>
                      <wp:extent cx="0" cy="0"/>
                      <wp:effectExtent l="13970" t="17145" r="14605" b="4000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5"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cXfAIAAA4FAAAOAAAAZHJzL2Uyb0RvYy54bWysVN9v0zAQfkfif7D83iXp0t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qV2cX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C3790F">
              <w:rPr>
                <w:rFonts w:ascii="Arial" w:hAnsi="Arial" w:cs="Arial"/>
                <w:b w:val="0"/>
                <w:i w:val="0"/>
                <w:noProof/>
                <w:color w:val="auto"/>
                <w:szCs w:val="20"/>
              </w:rPr>
              <w:t>Key performance indicators (KPI</w:t>
            </w:r>
            <w:r w:rsidRPr="00CF6446">
              <w:rPr>
                <w:rFonts w:ascii="Arial" w:hAnsi="Arial" w:cs="Arial"/>
                <w:b w:val="0"/>
                <w:i w:val="0"/>
                <w:noProof/>
                <w:color w:val="auto"/>
                <w:szCs w:val="20"/>
              </w:rPr>
              <w:t>s)</w:t>
            </w:r>
          </w:p>
          <w:p w:rsidR="004339DF" w:rsidRDefault="004339DF" w:rsidP="004339DF">
            <w:pPr>
              <w:pStyle w:val="Puces4"/>
              <w:numPr>
                <w:ilvl w:val="0"/>
                <w:numId w:val="12"/>
              </w:numPr>
              <w:ind w:left="851" w:hanging="284"/>
            </w:pPr>
            <w:r>
              <w:t>Year on year balanced scorecard improvement in health &amp; safety; environment; risk; client satisfaction; and quality</w:t>
            </w:r>
          </w:p>
          <w:p w:rsidR="004339DF" w:rsidRDefault="004339DF" w:rsidP="004339DF">
            <w:pPr>
              <w:pStyle w:val="Puces4"/>
              <w:numPr>
                <w:ilvl w:val="0"/>
                <w:numId w:val="12"/>
              </w:numPr>
              <w:ind w:left="851" w:hanging="284"/>
            </w:pPr>
            <w:r>
              <w:t>Operational excellence in labour management and performance</w:t>
            </w:r>
          </w:p>
          <w:p w:rsidR="004339DF" w:rsidRDefault="004339DF" w:rsidP="004339DF">
            <w:pPr>
              <w:pStyle w:val="Puces4"/>
              <w:numPr>
                <w:ilvl w:val="0"/>
                <w:numId w:val="12"/>
              </w:numPr>
              <w:ind w:left="851" w:hanging="284"/>
            </w:pPr>
            <w:r>
              <w:t>Employee engagement and IIP</w:t>
            </w:r>
          </w:p>
          <w:p w:rsidR="004339DF" w:rsidRDefault="004339DF" w:rsidP="004339DF">
            <w:pPr>
              <w:pStyle w:val="Puces4"/>
              <w:numPr>
                <w:ilvl w:val="0"/>
                <w:numId w:val="12"/>
              </w:numPr>
              <w:ind w:left="851" w:hanging="284"/>
            </w:pPr>
            <w:r>
              <w:t xml:space="preserve">Well developed internal and external network </w:t>
            </w:r>
          </w:p>
          <w:p w:rsidR="00366A73" w:rsidRPr="006122A3" w:rsidRDefault="004339DF" w:rsidP="004339DF">
            <w:pPr>
              <w:pStyle w:val="Puces4"/>
              <w:numPr>
                <w:ilvl w:val="0"/>
                <w:numId w:val="12"/>
              </w:numPr>
              <w:ind w:left="851" w:hanging="284"/>
            </w:pPr>
            <w:r>
              <w:t>Continued professional development in industry sector</w:t>
            </w:r>
          </w:p>
        </w:tc>
      </w:tr>
    </w:tbl>
    <w:p w:rsidR="00A31531" w:rsidRDefault="00A31531" w:rsidP="00366A73">
      <w:pPr>
        <w:rPr>
          <w:sz w:val="18"/>
        </w:rPr>
      </w:pPr>
    </w:p>
    <w:p w:rsidR="00A31531" w:rsidRDefault="00A31531"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9CA7674" wp14:editId="772F115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17D2">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5D3E00" w:rsidRPr="005D3E00" w:rsidRDefault="005D3E00" w:rsidP="005D3E00">
            <w:pPr>
              <w:numPr>
                <w:ilvl w:val="0"/>
                <w:numId w:val="31"/>
              </w:numPr>
              <w:ind w:left="1267"/>
              <w:contextualSpacing/>
              <w:jc w:val="left"/>
              <w:rPr>
                <w:rFonts w:ascii="Times New Roman" w:hAnsi="Times New Roman"/>
                <w:sz w:val="22"/>
                <w:lang w:val="en-GB" w:eastAsia="en-GB"/>
              </w:rPr>
            </w:pPr>
            <w:r w:rsidRPr="005D3E00">
              <w:rPr>
                <w:rFonts w:cs="Arial"/>
                <w:color w:val="FFFFFF"/>
                <w:sz w:val="22"/>
                <w:szCs w:val="22"/>
                <w:lang w:val="en-GB" w:eastAsia="en-GB"/>
              </w:rPr>
              <w:t>Contrac</w:t>
            </w:r>
            <w:r w:rsidR="006E17D2">
              <w:rPr>
                <w:rFonts w:cs="Arial"/>
                <w:noProof/>
                <w:sz w:val="10"/>
                <w:szCs w:val="20"/>
                <w:lang w:val="en-GB" w:eastAsia="en-GB"/>
              </w:rPr>
              <w:drawing>
                <wp:inline distT="0" distB="0" distL="0" distR="0" wp14:anchorId="5801EBC1" wp14:editId="5CBE36EF">
                  <wp:extent cx="4206240" cy="1331367"/>
                  <wp:effectExtent l="0" t="0" r="0" b="2159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5D3E00">
              <w:rPr>
                <w:rFonts w:cs="Arial"/>
                <w:color w:val="FFFFFF"/>
                <w:sz w:val="22"/>
                <w:szCs w:val="22"/>
                <w:lang w:val="en-GB" w:eastAsia="en-GB"/>
              </w:rPr>
              <w:t>t Director</w:t>
            </w:r>
          </w:p>
          <w:p w:rsidR="00366A73" w:rsidRDefault="00366A73" w:rsidP="00366A73">
            <w:pPr>
              <w:spacing w:after="40"/>
              <w:jc w:val="center"/>
              <w:rPr>
                <w:rFonts w:cs="Arial"/>
                <w:noProof/>
                <w:sz w:val="10"/>
                <w:szCs w:val="20"/>
                <w:lang w:eastAsia="en-US"/>
              </w:rPr>
            </w:pPr>
          </w:p>
          <w:p w:rsidR="00366A73" w:rsidRPr="00312979" w:rsidRDefault="00366A73" w:rsidP="00312979">
            <w:pPr>
              <w:spacing w:after="40"/>
              <w:jc w:val="center"/>
              <w:rPr>
                <w:rFonts w:cs="Arial"/>
                <w:noProof/>
                <w:sz w:val="10"/>
                <w:szCs w:val="20"/>
                <w:lang w:eastAsia="en-US"/>
              </w:rPr>
            </w:pPr>
          </w:p>
        </w:tc>
      </w:tr>
    </w:tbl>
    <w:p w:rsidR="00A90987" w:rsidRDefault="00A90987" w:rsidP="00366A73">
      <w:pPr>
        <w:jc w:val="left"/>
        <w:rPr>
          <w:rFonts w:cs="Arial"/>
          <w:vanish/>
        </w:rPr>
      </w:pPr>
    </w:p>
    <w:p w:rsidR="00366A73" w:rsidRDefault="00366A73" w:rsidP="00366A73">
      <w:pPr>
        <w:jc w:val="left"/>
        <w:rPr>
          <w:rFonts w:cs="Arial"/>
          <w:vanish/>
        </w:rPr>
      </w:pPr>
    </w:p>
    <w:p w:rsidR="00C2590D" w:rsidRDefault="00C2590D" w:rsidP="00366A73">
      <w:pPr>
        <w:jc w:val="left"/>
        <w:rPr>
          <w:rFonts w:cs="Arial"/>
          <w:vanish/>
        </w:rPr>
      </w:pPr>
    </w:p>
    <w:p w:rsidR="00C2590D" w:rsidRDefault="00C2590D" w:rsidP="00366A73">
      <w:pPr>
        <w:jc w:val="left"/>
        <w:rPr>
          <w:rFonts w:cs="Arial"/>
        </w:rPr>
      </w:pPr>
    </w:p>
    <w:p w:rsidR="00C2590D" w:rsidRDefault="00C2590D" w:rsidP="00366A73">
      <w:pPr>
        <w:jc w:val="left"/>
        <w:rPr>
          <w:rFonts w:cs="Arial"/>
        </w:rPr>
      </w:pPr>
    </w:p>
    <w:p w:rsidR="00C2590D" w:rsidRDefault="00C2590D" w:rsidP="00366A73">
      <w:pPr>
        <w:jc w:val="left"/>
        <w:rPr>
          <w:rFonts w:cs="Arial"/>
        </w:rPr>
      </w:pPr>
    </w:p>
    <w:p w:rsidR="00C2590D" w:rsidRDefault="00C2590D"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CF6446">
        <w:trPr>
          <w:trHeight w:val="982"/>
        </w:trPr>
        <w:tc>
          <w:tcPr>
            <w:tcW w:w="10458" w:type="dxa"/>
            <w:tcBorders>
              <w:top w:val="dotted" w:sz="2" w:space="0" w:color="auto"/>
              <w:left w:val="single" w:sz="2" w:space="0" w:color="auto"/>
              <w:bottom w:val="single" w:sz="4" w:space="0" w:color="auto"/>
              <w:right w:val="single" w:sz="2" w:space="0" w:color="auto"/>
            </w:tcBorders>
          </w:tcPr>
          <w:p w:rsidR="006122A3" w:rsidRDefault="006122A3" w:rsidP="006122A3">
            <w:pPr>
              <w:pStyle w:val="Puces4"/>
              <w:numPr>
                <w:ilvl w:val="0"/>
                <w:numId w:val="3"/>
              </w:numPr>
            </w:pPr>
            <w:r>
              <w:t>Travel and overnight stay may be required to undertake training and other business requirements</w:t>
            </w:r>
          </w:p>
          <w:p w:rsidR="006122A3" w:rsidRDefault="006122A3" w:rsidP="006122A3">
            <w:pPr>
              <w:pStyle w:val="Puces4"/>
              <w:numPr>
                <w:ilvl w:val="0"/>
                <w:numId w:val="3"/>
              </w:numPr>
            </w:pPr>
            <w:r>
              <w:t xml:space="preserve">To act as the duty manager on call when required </w:t>
            </w:r>
          </w:p>
          <w:p w:rsidR="006122A3" w:rsidRDefault="006122A3" w:rsidP="006122A3">
            <w:pPr>
              <w:pStyle w:val="Puces4"/>
              <w:numPr>
                <w:ilvl w:val="0"/>
                <w:numId w:val="3"/>
              </w:numPr>
            </w:pPr>
            <w:r>
              <w:t xml:space="preserve">May be required to work unsociable hours in line with business requirements </w:t>
            </w:r>
          </w:p>
          <w:p w:rsidR="009C6622" w:rsidRPr="009C6622" w:rsidRDefault="006122A3" w:rsidP="006122A3">
            <w:pPr>
              <w:pStyle w:val="Puces4"/>
              <w:numPr>
                <w:ilvl w:val="0"/>
                <w:numId w:val="3"/>
              </w:numPr>
            </w:pPr>
            <w:r>
              <w:t>Flexibility on work schedule will be required at times</w:t>
            </w: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4339DF">
        <w:trPr>
          <w:trHeight w:val="620"/>
        </w:trPr>
        <w:tc>
          <w:tcPr>
            <w:tcW w:w="10458" w:type="dxa"/>
            <w:vAlign w:val="center"/>
          </w:tcPr>
          <w:p w:rsidR="00366A73" w:rsidRPr="00C56FEC" w:rsidRDefault="00366A73" w:rsidP="004339DF">
            <w:pPr>
              <w:jc w:val="left"/>
              <w:rPr>
                <w:rFonts w:cs="Arial"/>
                <w:b/>
                <w:sz w:val="6"/>
                <w:szCs w:val="20"/>
              </w:rPr>
            </w:pPr>
          </w:p>
          <w:p w:rsidR="004339DF" w:rsidRPr="004339DF" w:rsidRDefault="004339DF" w:rsidP="004339DF">
            <w:pPr>
              <w:pStyle w:val="ListParagraph"/>
              <w:numPr>
                <w:ilvl w:val="0"/>
                <w:numId w:val="35"/>
              </w:numPr>
              <w:jc w:val="left"/>
              <w:rPr>
                <w:rFonts w:cs="Arial"/>
                <w:b/>
                <w:szCs w:val="20"/>
              </w:rPr>
            </w:pPr>
            <w:r w:rsidRPr="004339DF">
              <w:rPr>
                <w:rFonts w:cs="Arial"/>
                <w:b/>
                <w:szCs w:val="20"/>
              </w:rPr>
              <w:t>Finance</w:t>
            </w:r>
          </w:p>
          <w:p w:rsidR="004339DF" w:rsidRPr="004339DF" w:rsidRDefault="004339DF" w:rsidP="004339DF">
            <w:pPr>
              <w:pStyle w:val="ListParagraph"/>
              <w:numPr>
                <w:ilvl w:val="0"/>
                <w:numId w:val="35"/>
              </w:numPr>
              <w:jc w:val="left"/>
              <w:rPr>
                <w:rFonts w:cs="Arial"/>
                <w:szCs w:val="20"/>
              </w:rPr>
            </w:pPr>
            <w:r w:rsidRPr="004339DF">
              <w:rPr>
                <w:rFonts w:cs="Arial"/>
                <w:szCs w:val="20"/>
              </w:rPr>
              <w:t>Ensure that the Company’s accountancy documentation and administration procedures are carried out to the Sodexo compliance standards and that the necessary weekly and monthly returns are completed accurately and transmitted at the appointed time or dispatched manually</w:t>
            </w:r>
          </w:p>
          <w:p w:rsidR="004339DF" w:rsidRPr="004339DF" w:rsidRDefault="004339DF" w:rsidP="004339DF">
            <w:pPr>
              <w:pStyle w:val="ListParagraph"/>
              <w:numPr>
                <w:ilvl w:val="0"/>
                <w:numId w:val="35"/>
              </w:numPr>
              <w:jc w:val="left"/>
              <w:rPr>
                <w:rFonts w:cs="Arial"/>
                <w:szCs w:val="20"/>
              </w:rPr>
            </w:pPr>
            <w:r w:rsidRPr="004339DF">
              <w:rPr>
                <w:rFonts w:cs="Arial"/>
                <w:szCs w:val="20"/>
              </w:rPr>
              <w:t>Ensure that all costs and expenditure are within the budgeted levels agreed between the client and Sodexo.  Control all costs such as labour, expenses, cash purchases as agreed with your line manager</w:t>
            </w:r>
          </w:p>
          <w:p w:rsidR="004339DF" w:rsidRPr="004339DF" w:rsidRDefault="004339DF" w:rsidP="004339DF">
            <w:pPr>
              <w:pStyle w:val="ListParagraph"/>
              <w:numPr>
                <w:ilvl w:val="0"/>
                <w:numId w:val="35"/>
              </w:numPr>
              <w:jc w:val="left"/>
              <w:rPr>
                <w:rFonts w:cs="Arial"/>
                <w:szCs w:val="20"/>
              </w:rPr>
            </w:pPr>
            <w:r w:rsidRPr="004339DF">
              <w:rPr>
                <w:rFonts w:cs="Arial"/>
                <w:szCs w:val="20"/>
              </w:rPr>
              <w:t>Ensure tariff prices are correct, that all catering services are costed and charged according to the terms of the contract</w:t>
            </w:r>
          </w:p>
          <w:p w:rsidR="004339DF" w:rsidRPr="004339DF" w:rsidRDefault="004339DF" w:rsidP="004339DF">
            <w:pPr>
              <w:pStyle w:val="ListParagraph"/>
              <w:numPr>
                <w:ilvl w:val="0"/>
                <w:numId w:val="35"/>
              </w:numPr>
              <w:jc w:val="left"/>
              <w:rPr>
                <w:rFonts w:cs="Arial"/>
                <w:szCs w:val="20"/>
              </w:rPr>
            </w:pPr>
            <w:r w:rsidRPr="004339DF">
              <w:rPr>
                <w:rFonts w:cs="Arial"/>
                <w:szCs w:val="20"/>
              </w:rPr>
              <w:t>Maintain levels of stock, cash, local credit and debt outstanding to the agreed establishment targets</w:t>
            </w:r>
          </w:p>
          <w:p w:rsidR="004339DF" w:rsidRPr="004339DF" w:rsidRDefault="004339DF" w:rsidP="004339DF">
            <w:pPr>
              <w:pStyle w:val="ListParagraph"/>
              <w:numPr>
                <w:ilvl w:val="0"/>
                <w:numId w:val="35"/>
              </w:numPr>
              <w:jc w:val="left"/>
              <w:rPr>
                <w:rFonts w:cs="Arial"/>
                <w:szCs w:val="20"/>
              </w:rPr>
            </w:pPr>
            <w:r w:rsidRPr="004339DF">
              <w:rPr>
                <w:rFonts w:cs="Arial"/>
                <w:szCs w:val="20"/>
              </w:rPr>
              <w:t>Ensure tariff prices are correct, that all catering services are costed and charged according to the terms of the contract</w:t>
            </w:r>
          </w:p>
          <w:p w:rsidR="004339DF" w:rsidRPr="00CF6446" w:rsidRDefault="004339DF" w:rsidP="004339DF">
            <w:pPr>
              <w:ind w:left="1440"/>
              <w:jc w:val="left"/>
              <w:rPr>
                <w:rFonts w:cs="Arial"/>
                <w:szCs w:val="20"/>
              </w:rPr>
            </w:pPr>
          </w:p>
          <w:p w:rsidR="004339DF" w:rsidRPr="00CF6446" w:rsidRDefault="004339DF" w:rsidP="004339DF">
            <w:pPr>
              <w:pStyle w:val="ListParagraph"/>
              <w:numPr>
                <w:ilvl w:val="0"/>
                <w:numId w:val="35"/>
              </w:numPr>
              <w:jc w:val="left"/>
              <w:rPr>
                <w:rFonts w:cs="Arial"/>
                <w:szCs w:val="20"/>
              </w:rPr>
            </w:pPr>
            <w:r w:rsidRPr="00CF6446">
              <w:rPr>
                <w:rFonts w:cs="Arial"/>
                <w:b/>
                <w:szCs w:val="20"/>
              </w:rPr>
              <w:t>Hygiene, Health and Safety</w:t>
            </w:r>
          </w:p>
          <w:p w:rsidR="004339DF" w:rsidRPr="00CF6446" w:rsidRDefault="004339DF" w:rsidP="004339DF">
            <w:pPr>
              <w:pStyle w:val="GMLargeBull"/>
              <w:numPr>
                <w:ilvl w:val="0"/>
                <w:numId w:val="35"/>
              </w:numPr>
              <w:rPr>
                <w:rFonts w:ascii="Arial" w:hAnsi="Arial" w:cs="Arial"/>
                <w:sz w:val="20"/>
              </w:rPr>
            </w:pPr>
            <w:r w:rsidRPr="00CF6446">
              <w:rPr>
                <w:rFonts w:ascii="Arial" w:hAnsi="Arial" w:cs="Arial"/>
                <w:sz w:val="20"/>
              </w:rPr>
              <w:t>Comply with all company and client policies, site rules and statutory regulations relating to Health and Safety, safe working practices, hygiene, cleanliness, fire and COSHH. This will include your awareness of any specific hazards in your work place and training of staff</w:t>
            </w:r>
          </w:p>
          <w:p w:rsidR="004339DF" w:rsidRPr="00CF6446" w:rsidRDefault="004339DF" w:rsidP="004339DF">
            <w:pPr>
              <w:numPr>
                <w:ilvl w:val="0"/>
                <w:numId w:val="35"/>
              </w:numPr>
              <w:jc w:val="left"/>
              <w:rPr>
                <w:rFonts w:cs="Arial"/>
                <w:szCs w:val="20"/>
              </w:rPr>
            </w:pPr>
            <w:r w:rsidRPr="00CF6446">
              <w:rPr>
                <w:rFonts w:cs="Arial"/>
                <w:szCs w:val="20"/>
              </w:rPr>
              <w:t>Ensure that all equipment used, is in safe working order, checked regularly and serviced.  Report any faults to management/client, ensure they are rectified and ensure equipment is not used until safe.</w:t>
            </w:r>
          </w:p>
          <w:p w:rsidR="004339DF" w:rsidRPr="00CF6446" w:rsidRDefault="004339DF" w:rsidP="004339DF">
            <w:pPr>
              <w:pStyle w:val="ListParagraph"/>
              <w:numPr>
                <w:ilvl w:val="0"/>
                <w:numId w:val="35"/>
              </w:numPr>
              <w:jc w:val="left"/>
              <w:rPr>
                <w:rFonts w:cs="Arial"/>
                <w:color w:val="000000" w:themeColor="text1"/>
                <w:szCs w:val="20"/>
                <w:lang w:val="en-GB"/>
              </w:rPr>
            </w:pPr>
            <w:r w:rsidRPr="00CF6446">
              <w:rPr>
                <w:rFonts w:cs="Arial"/>
                <w:szCs w:val="20"/>
              </w:rPr>
              <w:t>Ensure that all equipment, monies and the overall establishment, is safe and secure at all times</w:t>
            </w:r>
          </w:p>
          <w:p w:rsidR="004339DF" w:rsidRPr="00CF6446" w:rsidRDefault="004339DF" w:rsidP="004339DF">
            <w:pPr>
              <w:pStyle w:val="ListParagraph"/>
              <w:ind w:left="1134"/>
              <w:jc w:val="left"/>
              <w:rPr>
                <w:rFonts w:cs="Arial"/>
                <w:szCs w:val="20"/>
              </w:rPr>
            </w:pPr>
          </w:p>
          <w:p w:rsidR="004339DF" w:rsidRPr="00CF6446" w:rsidRDefault="004339DF" w:rsidP="004339DF">
            <w:pPr>
              <w:numPr>
                <w:ilvl w:val="0"/>
                <w:numId w:val="35"/>
              </w:numPr>
              <w:jc w:val="left"/>
              <w:rPr>
                <w:rFonts w:cs="Arial"/>
                <w:szCs w:val="20"/>
              </w:rPr>
            </w:pPr>
            <w:r w:rsidRPr="00CF6446">
              <w:rPr>
                <w:rFonts w:cs="Arial"/>
                <w:b/>
                <w:szCs w:val="20"/>
              </w:rPr>
              <w:t>Personnel and Training</w:t>
            </w:r>
          </w:p>
          <w:p w:rsidR="004339DF" w:rsidRPr="00CF6446" w:rsidRDefault="004339DF" w:rsidP="004339DF">
            <w:pPr>
              <w:numPr>
                <w:ilvl w:val="0"/>
                <w:numId w:val="36"/>
              </w:numPr>
              <w:jc w:val="left"/>
              <w:rPr>
                <w:rFonts w:cs="Arial"/>
                <w:szCs w:val="20"/>
              </w:rPr>
            </w:pPr>
            <w:r w:rsidRPr="00CF6446">
              <w:rPr>
                <w:rFonts w:cs="Arial"/>
                <w:szCs w:val="20"/>
              </w:rPr>
              <w:t>Administer the payroll for establishment staff via UDC and maintain personnel records to comply with statutory regulations and Company policy</w:t>
            </w:r>
          </w:p>
          <w:p w:rsidR="004339DF" w:rsidRPr="00CF6446" w:rsidRDefault="004339DF" w:rsidP="004339DF">
            <w:pPr>
              <w:widowControl w:val="0"/>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jc w:val="left"/>
              <w:rPr>
                <w:rFonts w:cs="Arial"/>
                <w:snapToGrid w:val="0"/>
                <w:color w:val="000000"/>
                <w:szCs w:val="20"/>
                <w:lang w:eastAsia="en-US"/>
              </w:rPr>
            </w:pPr>
            <w:r w:rsidRPr="00CF6446">
              <w:rPr>
                <w:rFonts w:cs="Arial"/>
                <w:szCs w:val="20"/>
              </w:rPr>
              <w:t xml:space="preserve">Recruit, manage, induct, train, motivate and appraise staff to promote good employee relations and operate within company procedures, legislation and the IiP standards. Staff appraisals to be conducted twice yearly. </w:t>
            </w:r>
            <w:r w:rsidRPr="00CF6446">
              <w:rPr>
                <w:rFonts w:cs="Arial"/>
                <w:snapToGrid w:val="0"/>
                <w:color w:val="000000"/>
                <w:szCs w:val="20"/>
                <w:lang w:eastAsia="en-US"/>
              </w:rPr>
              <w:t>Maintain training records for all staff, ensuring that individual needs are recognised and met either through on or off job training</w:t>
            </w:r>
          </w:p>
          <w:p w:rsidR="004339DF" w:rsidRPr="00CF6446" w:rsidRDefault="004339DF" w:rsidP="004339DF">
            <w:pPr>
              <w:numPr>
                <w:ilvl w:val="0"/>
                <w:numId w:val="36"/>
              </w:numPr>
              <w:jc w:val="left"/>
              <w:rPr>
                <w:rFonts w:cs="Arial"/>
                <w:szCs w:val="20"/>
              </w:rPr>
            </w:pPr>
            <w:r w:rsidRPr="00CF6446">
              <w:rPr>
                <w:rFonts w:cs="Arial"/>
                <w:szCs w:val="20"/>
              </w:rPr>
              <w:t>Ensure that all Sodexo employees project a positive, approachable, friendly and professional image</w:t>
            </w:r>
          </w:p>
          <w:p w:rsidR="004339DF" w:rsidRPr="00CF6446" w:rsidRDefault="004339DF" w:rsidP="004339DF">
            <w:pPr>
              <w:numPr>
                <w:ilvl w:val="0"/>
                <w:numId w:val="36"/>
              </w:numPr>
              <w:jc w:val="left"/>
              <w:rPr>
                <w:rFonts w:cs="Arial"/>
                <w:szCs w:val="20"/>
              </w:rPr>
            </w:pPr>
            <w:r w:rsidRPr="00CF6446">
              <w:rPr>
                <w:rFonts w:cs="Arial"/>
                <w:szCs w:val="20"/>
              </w:rPr>
              <w:t xml:space="preserve">Comply with the procedures as laid down within the unit personnel manual or as advised by the Human </w:t>
            </w:r>
            <w:r w:rsidRPr="00CF6446">
              <w:rPr>
                <w:rFonts w:cs="Arial"/>
                <w:szCs w:val="20"/>
              </w:rPr>
              <w:lastRenderedPageBreak/>
              <w:t>Resources manager.</w:t>
            </w:r>
          </w:p>
          <w:p w:rsidR="004339DF" w:rsidRPr="00CF6446" w:rsidRDefault="004339DF" w:rsidP="004339DF">
            <w:pPr>
              <w:numPr>
                <w:ilvl w:val="0"/>
                <w:numId w:val="36"/>
              </w:numPr>
              <w:jc w:val="left"/>
              <w:rPr>
                <w:rFonts w:cs="Arial"/>
                <w:szCs w:val="20"/>
              </w:rPr>
            </w:pPr>
            <w:r w:rsidRPr="00CF6446">
              <w:rPr>
                <w:rFonts w:cs="Arial"/>
                <w:szCs w:val="20"/>
              </w:rPr>
              <w:t>Hold monthly team briefing meetings using the company team brief format</w:t>
            </w:r>
          </w:p>
          <w:p w:rsidR="004339DF" w:rsidRPr="00CF6446" w:rsidRDefault="004339DF" w:rsidP="004339DF">
            <w:pPr>
              <w:numPr>
                <w:ilvl w:val="0"/>
                <w:numId w:val="36"/>
              </w:numPr>
              <w:jc w:val="left"/>
              <w:rPr>
                <w:rFonts w:cs="Arial"/>
                <w:szCs w:val="20"/>
              </w:rPr>
            </w:pPr>
            <w:r w:rsidRPr="00CF6446">
              <w:rPr>
                <w:rFonts w:cs="Arial"/>
                <w:szCs w:val="20"/>
              </w:rPr>
              <w:t xml:space="preserve">Hold weekly team huddles to include the safety moment  </w:t>
            </w:r>
          </w:p>
          <w:p w:rsidR="004339DF" w:rsidRPr="00CF6446" w:rsidRDefault="004339DF" w:rsidP="004339DF">
            <w:pPr>
              <w:numPr>
                <w:ilvl w:val="0"/>
                <w:numId w:val="36"/>
              </w:numPr>
              <w:jc w:val="left"/>
              <w:rPr>
                <w:rFonts w:cs="Arial"/>
                <w:szCs w:val="20"/>
              </w:rPr>
            </w:pPr>
            <w:r w:rsidRPr="00CF6446">
              <w:rPr>
                <w:rFonts w:cs="Arial"/>
                <w:szCs w:val="20"/>
              </w:rPr>
              <w:t>To attend an annual appraisal with the services manager and to agree and take ownership of your training and development needs</w:t>
            </w:r>
          </w:p>
          <w:p w:rsidR="004339DF" w:rsidRPr="00CF6446" w:rsidRDefault="004339DF" w:rsidP="004339DF">
            <w:pPr>
              <w:numPr>
                <w:ilvl w:val="0"/>
                <w:numId w:val="36"/>
              </w:numPr>
              <w:jc w:val="left"/>
              <w:rPr>
                <w:rFonts w:cs="Arial"/>
                <w:szCs w:val="20"/>
              </w:rPr>
            </w:pPr>
            <w:r w:rsidRPr="00CF6446">
              <w:rPr>
                <w:rFonts w:cs="Arial"/>
                <w:szCs w:val="20"/>
              </w:rPr>
              <w:t>Attend company training courses and regional meetings as requested</w:t>
            </w:r>
          </w:p>
          <w:p w:rsidR="004339DF" w:rsidRPr="00CF6446" w:rsidRDefault="004339DF" w:rsidP="004339DF">
            <w:pPr>
              <w:pStyle w:val="ListParagraph"/>
              <w:numPr>
                <w:ilvl w:val="0"/>
                <w:numId w:val="36"/>
              </w:numPr>
              <w:jc w:val="left"/>
              <w:rPr>
                <w:rFonts w:cs="Arial"/>
                <w:szCs w:val="20"/>
              </w:rPr>
            </w:pPr>
            <w:r w:rsidRPr="00CF6446">
              <w:rPr>
                <w:rFonts w:cs="Arial"/>
                <w:szCs w:val="20"/>
              </w:rPr>
              <w:t>Plan and control holidays within the operation to 'self cover' where practicable</w:t>
            </w:r>
          </w:p>
          <w:p w:rsidR="004339DF" w:rsidRPr="00F00AB9" w:rsidRDefault="004339DF" w:rsidP="004339DF">
            <w:pPr>
              <w:pStyle w:val="ListParagraph"/>
              <w:ind w:left="1418"/>
              <w:jc w:val="left"/>
              <w:rPr>
                <w:rFonts w:cs="Arial"/>
                <w:szCs w:val="20"/>
                <w:highlight w:val="yellow"/>
              </w:rPr>
            </w:pPr>
          </w:p>
          <w:p w:rsidR="004339DF" w:rsidRPr="004339DF" w:rsidRDefault="004339DF" w:rsidP="004339DF">
            <w:pPr>
              <w:pStyle w:val="GMLargeBull"/>
              <w:numPr>
                <w:ilvl w:val="0"/>
                <w:numId w:val="35"/>
              </w:numPr>
              <w:rPr>
                <w:rFonts w:ascii="Arial" w:hAnsi="Arial" w:cs="Arial"/>
                <w:sz w:val="20"/>
              </w:rPr>
            </w:pPr>
            <w:r w:rsidRPr="00CF6446">
              <w:rPr>
                <w:rFonts w:ascii="Arial" w:hAnsi="Arial" w:cs="Arial"/>
                <w:b/>
                <w:sz w:val="20"/>
              </w:rPr>
              <w:t>General Responsibilities</w:t>
            </w:r>
          </w:p>
          <w:p w:rsidR="00EE7FEF" w:rsidRPr="00C3607B" w:rsidRDefault="00EE7FEF" w:rsidP="004339DF">
            <w:pPr>
              <w:pStyle w:val="Puces4"/>
              <w:numPr>
                <w:ilvl w:val="0"/>
                <w:numId w:val="35"/>
              </w:numPr>
              <w:jc w:val="left"/>
            </w:pPr>
            <w:r w:rsidRPr="00C3607B">
              <w:t>To allocate work schedules ensuring efficiency is maximised</w:t>
            </w:r>
            <w:r>
              <w:t xml:space="preserve"> and, as directed, produce employee</w:t>
            </w:r>
            <w:r w:rsidRPr="00C3607B">
              <w:t xml:space="preserve"> roster</w:t>
            </w:r>
            <w:r>
              <w:t>s</w:t>
            </w:r>
            <w:r w:rsidRPr="00C3607B">
              <w:t xml:space="preserve"> in line with the employee’s terms and conditions.</w:t>
            </w:r>
          </w:p>
          <w:p w:rsidR="00EE7FEF" w:rsidRDefault="00EE7FEF" w:rsidP="004339DF">
            <w:pPr>
              <w:pStyle w:val="Puces4"/>
              <w:numPr>
                <w:ilvl w:val="0"/>
                <w:numId w:val="35"/>
              </w:numPr>
              <w:jc w:val="left"/>
            </w:pPr>
            <w:r w:rsidRPr="00C3607B">
              <w:t xml:space="preserve">To immediately report any equipment/building defects </w:t>
            </w:r>
          </w:p>
          <w:p w:rsidR="00EE7FEF" w:rsidRPr="00C3607B" w:rsidRDefault="00EE7FEF" w:rsidP="004339DF">
            <w:pPr>
              <w:pStyle w:val="Puces4"/>
              <w:numPr>
                <w:ilvl w:val="0"/>
                <w:numId w:val="35"/>
              </w:numPr>
              <w:jc w:val="left"/>
            </w:pPr>
            <w:r w:rsidRPr="00C3607B">
              <w:t>To efficiently train, instruct and manage the team in the delivery of food services and associated tasks.</w:t>
            </w:r>
          </w:p>
          <w:p w:rsidR="00EE7FEF" w:rsidRPr="00C3607B" w:rsidRDefault="00EE7FEF" w:rsidP="004339DF">
            <w:pPr>
              <w:pStyle w:val="Puces4"/>
              <w:numPr>
                <w:ilvl w:val="0"/>
                <w:numId w:val="35"/>
              </w:numPr>
              <w:jc w:val="left"/>
            </w:pPr>
            <w:r w:rsidRPr="00C3607B">
              <w:t>To be in attendance at all meals to provide smooth service and good customer service and relations.</w:t>
            </w:r>
          </w:p>
          <w:p w:rsidR="00EE7FEF" w:rsidRPr="00C3607B" w:rsidRDefault="00EE7FEF" w:rsidP="004339DF">
            <w:pPr>
              <w:pStyle w:val="Puces4"/>
              <w:numPr>
                <w:ilvl w:val="0"/>
                <w:numId w:val="35"/>
              </w:numPr>
              <w:jc w:val="left"/>
            </w:pPr>
            <w:r w:rsidRPr="00C3607B">
              <w:t xml:space="preserve">Ensure all </w:t>
            </w:r>
            <w:r w:rsidR="008004AD">
              <w:t>employees</w:t>
            </w:r>
            <w:r w:rsidRPr="00C3607B">
              <w:t xml:space="preserve"> adhere to the uniform and personal hygiene policy as detailed within Company Induction pack.</w:t>
            </w:r>
          </w:p>
          <w:p w:rsidR="00EE7FEF" w:rsidRPr="00C3607B" w:rsidRDefault="00EE7FEF" w:rsidP="004339DF">
            <w:pPr>
              <w:pStyle w:val="Puces4"/>
              <w:numPr>
                <w:ilvl w:val="0"/>
                <w:numId w:val="35"/>
              </w:numPr>
              <w:jc w:val="left"/>
            </w:pPr>
            <w:r w:rsidRPr="00C3607B">
              <w:t xml:space="preserve">Ensure </w:t>
            </w:r>
            <w:r w:rsidR="008004AD">
              <w:t>employee</w:t>
            </w:r>
            <w:r w:rsidRPr="00C3607B">
              <w:t xml:space="preserve"> compliance to all cash, keys, stock, premise, security policy and procedure; report any deficiencies as identified immediately t</w:t>
            </w:r>
            <w:r>
              <w:t>o the Catering m</w:t>
            </w:r>
            <w:r w:rsidRPr="00C3607B">
              <w:t>anager or deputy.</w:t>
            </w:r>
          </w:p>
          <w:p w:rsidR="00EE7FEF" w:rsidRPr="00C3607B" w:rsidRDefault="00EE7FEF" w:rsidP="004339DF">
            <w:pPr>
              <w:pStyle w:val="Puces4"/>
              <w:numPr>
                <w:ilvl w:val="0"/>
                <w:numId w:val="35"/>
              </w:numPr>
              <w:jc w:val="left"/>
            </w:pPr>
            <w:r w:rsidRPr="00C3607B">
              <w:t xml:space="preserve">To ensure all cash registers have adequate floats, current pricing programmes, and </w:t>
            </w:r>
            <w:r w:rsidR="008004AD">
              <w:t>all employees</w:t>
            </w:r>
            <w:r w:rsidRPr="00C3607B">
              <w:t xml:space="preserve"> are correctly trained in use and cash handling policy and procedure.</w:t>
            </w:r>
          </w:p>
          <w:p w:rsidR="00EE7FEF" w:rsidRPr="00C3607B" w:rsidRDefault="00EE7FEF" w:rsidP="004339DF">
            <w:pPr>
              <w:pStyle w:val="Puces4"/>
              <w:numPr>
                <w:ilvl w:val="0"/>
                <w:numId w:val="35"/>
              </w:numPr>
              <w:jc w:val="left"/>
            </w:pPr>
            <w:r w:rsidRPr="00C3607B">
              <w:t>To provide a first point of contact to our customers and deal politely, professionally and efficiently w</w:t>
            </w:r>
            <w:r w:rsidR="008004AD">
              <w:t>ith any queries and complaints</w:t>
            </w:r>
          </w:p>
          <w:p w:rsidR="00EE7FEF" w:rsidRPr="00C3607B" w:rsidRDefault="00EE7FEF" w:rsidP="004339DF">
            <w:pPr>
              <w:pStyle w:val="Puces4"/>
              <w:numPr>
                <w:ilvl w:val="0"/>
                <w:numId w:val="35"/>
              </w:numPr>
              <w:jc w:val="left"/>
            </w:pPr>
            <w:r w:rsidRPr="00C3607B">
              <w:t>To ensure all food service areas are cleaned down directly after service and all preparation for the following service is completed.</w:t>
            </w:r>
          </w:p>
          <w:p w:rsidR="00EE7FEF" w:rsidRPr="00C3607B" w:rsidRDefault="00EE7FEF" w:rsidP="004339DF">
            <w:pPr>
              <w:pStyle w:val="Puces4"/>
              <w:numPr>
                <w:ilvl w:val="0"/>
                <w:numId w:val="35"/>
              </w:numPr>
              <w:jc w:val="left"/>
            </w:pPr>
            <w:r w:rsidRPr="00C3607B">
              <w:t>To ensure all pricing is displayed and correct, and to identify areas of savings, sales and increased profitability.</w:t>
            </w:r>
          </w:p>
          <w:p w:rsidR="008004AD" w:rsidRDefault="00EE7FEF" w:rsidP="004339DF">
            <w:pPr>
              <w:pStyle w:val="Puces4"/>
              <w:numPr>
                <w:ilvl w:val="0"/>
                <w:numId w:val="35"/>
              </w:numPr>
              <w:jc w:val="left"/>
            </w:pPr>
            <w:r w:rsidRPr="00C3607B">
              <w:t xml:space="preserve">Identify and deliver (where appropriate) any need for </w:t>
            </w:r>
            <w:r w:rsidR="008004AD">
              <w:t>employee</w:t>
            </w:r>
            <w:r w:rsidRPr="00C3607B">
              <w:t xml:space="preserve"> training and development, recording and maintaining records of this within training records and personnel files. </w:t>
            </w:r>
          </w:p>
          <w:p w:rsidR="001973AD" w:rsidRPr="004339DF" w:rsidRDefault="00EE7FEF" w:rsidP="004339DF">
            <w:pPr>
              <w:pStyle w:val="Puces4"/>
              <w:numPr>
                <w:ilvl w:val="0"/>
                <w:numId w:val="35"/>
              </w:numPr>
              <w:jc w:val="left"/>
            </w:pPr>
            <w:r>
              <w:t>To ensure employee</w:t>
            </w:r>
            <w:r w:rsidRPr="00C3607B">
              <w:t xml:space="preserve"> compliance to Health and Safety, Food Safety and COSHH regulations and company policy and procedures</w:t>
            </w:r>
          </w:p>
        </w:tc>
      </w:tr>
      <w:tr w:rsidR="00EE7FEF" w:rsidRPr="00062691" w:rsidTr="00161F93">
        <w:trPr>
          <w:trHeight w:val="620"/>
        </w:trPr>
        <w:tc>
          <w:tcPr>
            <w:tcW w:w="10458" w:type="dxa"/>
          </w:tcPr>
          <w:p w:rsidR="00EE7FEF" w:rsidRDefault="00EE7FEF" w:rsidP="00161F93">
            <w:pPr>
              <w:rPr>
                <w:rFonts w:cs="Arial"/>
                <w:b/>
                <w:sz w:val="6"/>
                <w:szCs w:val="20"/>
              </w:rPr>
            </w:pPr>
          </w:p>
          <w:p w:rsidR="00EE7FEF" w:rsidRDefault="00EE7FEF" w:rsidP="00161F93">
            <w:pPr>
              <w:rPr>
                <w:rFonts w:cs="Arial"/>
                <w:b/>
                <w:sz w:val="6"/>
                <w:szCs w:val="20"/>
              </w:rPr>
            </w:pPr>
          </w:p>
          <w:p w:rsidR="00EE7FEF" w:rsidRDefault="00EE7FEF" w:rsidP="00161F93">
            <w:pPr>
              <w:rPr>
                <w:rFonts w:cs="Arial"/>
                <w:b/>
                <w:sz w:val="6"/>
                <w:szCs w:val="20"/>
              </w:rPr>
            </w:pPr>
          </w:p>
          <w:p w:rsidR="00EE7FEF" w:rsidRDefault="00EE7FEF" w:rsidP="00161F93">
            <w:pPr>
              <w:rPr>
                <w:rFonts w:cs="Arial"/>
                <w:b/>
                <w:sz w:val="6"/>
                <w:szCs w:val="20"/>
              </w:rPr>
            </w:pPr>
          </w:p>
          <w:p w:rsidR="00EE7FEF" w:rsidRDefault="00EE7FEF" w:rsidP="00161F93">
            <w:pPr>
              <w:rPr>
                <w:rFonts w:cs="Arial"/>
                <w:b/>
                <w:sz w:val="6"/>
                <w:szCs w:val="20"/>
              </w:rPr>
            </w:pPr>
          </w:p>
          <w:p w:rsidR="00EE7FEF" w:rsidRPr="00C56FEC" w:rsidRDefault="00EE7FEF" w:rsidP="00161F93">
            <w:pPr>
              <w:rPr>
                <w:rFonts w:cs="Arial"/>
                <w:b/>
                <w:sz w:val="6"/>
                <w:szCs w:val="20"/>
              </w:rPr>
            </w:pPr>
          </w:p>
        </w:tc>
      </w:tr>
    </w:tbl>
    <w:p w:rsidR="0077106E" w:rsidRDefault="0077106E" w:rsidP="00366A73">
      <w:pPr>
        <w:rPr>
          <w:rFonts w:cs="Arial"/>
          <w:vertAlign w:val="subscript"/>
        </w:rPr>
      </w:pPr>
    </w:p>
    <w:p w:rsidR="000074B0" w:rsidRDefault="000074B0" w:rsidP="00366A73">
      <w:pPr>
        <w:rPr>
          <w:rFonts w:cs="Arial"/>
          <w:vertAlign w:val="subscript"/>
        </w:rPr>
      </w:pPr>
    </w:p>
    <w:p w:rsidR="000074B0" w:rsidRDefault="000074B0" w:rsidP="00366A73">
      <w:pPr>
        <w:rPr>
          <w:rFonts w:cs="Arial"/>
          <w:vertAlign w:val="subscript"/>
        </w:rPr>
      </w:pPr>
    </w:p>
    <w:p w:rsidR="000074B0" w:rsidRPr="00114C8C" w:rsidRDefault="000074B0"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D00F85">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6122A3" w:rsidRDefault="006122A3" w:rsidP="006122A3">
            <w:pPr>
              <w:pStyle w:val="Puces4"/>
              <w:numPr>
                <w:ilvl w:val="0"/>
                <w:numId w:val="12"/>
              </w:numPr>
              <w:ind w:left="851" w:hanging="284"/>
              <w:rPr>
                <w:b/>
              </w:rPr>
            </w:pPr>
            <w:r w:rsidRPr="00686019">
              <w:rPr>
                <w:b/>
              </w:rPr>
              <w:t xml:space="preserve">Leadership and </w:t>
            </w:r>
            <w:r>
              <w:rPr>
                <w:b/>
              </w:rPr>
              <w:t>p</w:t>
            </w:r>
            <w:r w:rsidRPr="00686019">
              <w:rPr>
                <w:b/>
              </w:rPr>
              <w:t>eople</w:t>
            </w:r>
          </w:p>
          <w:p w:rsidR="006122A3" w:rsidRDefault="006122A3" w:rsidP="00C2590D">
            <w:pPr>
              <w:pStyle w:val="Puces4"/>
              <w:ind w:left="851"/>
            </w:pPr>
            <w:r>
              <w:t xml:space="preserve">You will role model the company values and ensure they are reinforced at every opportunity. You will provide leadership and clear direction on all aspects of </w:t>
            </w:r>
            <w:r w:rsidR="005D3E00">
              <w:t>Quality Assurance</w:t>
            </w:r>
            <w:r>
              <w:t xml:space="preserve">. You will support in the delivery of the people plan and on the back of this, developing future capability of front line teams. You will lead by example and champion effective communication. </w:t>
            </w:r>
          </w:p>
          <w:p w:rsidR="006122A3" w:rsidRPr="00686019" w:rsidRDefault="006122A3" w:rsidP="006122A3">
            <w:pPr>
              <w:pStyle w:val="Puces4"/>
              <w:ind w:left="851"/>
            </w:pPr>
          </w:p>
          <w:p w:rsidR="006122A3" w:rsidRDefault="006122A3" w:rsidP="006122A3">
            <w:pPr>
              <w:pStyle w:val="Puces4"/>
              <w:numPr>
                <w:ilvl w:val="0"/>
                <w:numId w:val="12"/>
              </w:numPr>
              <w:ind w:left="851" w:hanging="284"/>
              <w:rPr>
                <w:b/>
              </w:rPr>
            </w:pPr>
            <w:r>
              <w:rPr>
                <w:b/>
              </w:rPr>
              <w:t>Risk, governance and compliance</w:t>
            </w:r>
          </w:p>
          <w:p w:rsidR="006122A3" w:rsidRPr="00686019" w:rsidRDefault="006122A3" w:rsidP="006122A3">
            <w:pPr>
              <w:pStyle w:val="Puces4"/>
              <w:ind w:left="851"/>
            </w:pPr>
            <w:r>
              <w:t xml:space="preserve">You are accountable for full compliance and understanding of all company risk, reporting and governance processes. You will ensure that these are fully applied, complied with and adhered to within own business. You are accountable for cash and stock within your business area and as such are responsible for self and business area adherence to all cash and stock company procedural compliance. </w:t>
            </w:r>
          </w:p>
          <w:p w:rsidR="00C2590D" w:rsidRDefault="00C2590D" w:rsidP="00C2590D">
            <w:pPr>
              <w:pStyle w:val="Puces4"/>
              <w:ind w:left="851"/>
              <w:rPr>
                <w:b/>
              </w:rPr>
            </w:pPr>
          </w:p>
          <w:p w:rsidR="006122A3" w:rsidRDefault="006122A3" w:rsidP="006122A3">
            <w:pPr>
              <w:pStyle w:val="Puces4"/>
              <w:numPr>
                <w:ilvl w:val="0"/>
                <w:numId w:val="12"/>
              </w:numPr>
              <w:ind w:left="851" w:hanging="284"/>
              <w:rPr>
                <w:b/>
              </w:rPr>
            </w:pPr>
            <w:r w:rsidRPr="00686019">
              <w:rPr>
                <w:b/>
              </w:rPr>
              <w:t xml:space="preserve">Financial </w:t>
            </w:r>
            <w:r>
              <w:rPr>
                <w:b/>
              </w:rPr>
              <w:t>m</w:t>
            </w:r>
            <w:r w:rsidRPr="00686019">
              <w:rPr>
                <w:b/>
              </w:rPr>
              <w:t>anagement</w:t>
            </w:r>
          </w:p>
          <w:p w:rsidR="006122A3" w:rsidRDefault="006122A3" w:rsidP="006122A3">
            <w:pPr>
              <w:pStyle w:val="Puces4"/>
              <w:ind w:left="851"/>
            </w:pPr>
            <w:r>
              <w:t>You are responsible and accountable for the financial delivery and performance of your business area in line with annual budgets. You are responsible for ensuring all financial targets are achieved within the framework of absolute financial control. You are responsible for contributing to the monthly financial review process against KPI’s and ensure follow up on all improvement plans to support delivery of budget at local level.</w:t>
            </w:r>
          </w:p>
          <w:p w:rsidR="006122A3" w:rsidRDefault="006122A3" w:rsidP="006122A3">
            <w:pPr>
              <w:pStyle w:val="Puces4"/>
              <w:rPr>
                <w:b/>
              </w:rPr>
            </w:pPr>
          </w:p>
          <w:p w:rsidR="006122A3" w:rsidRDefault="006122A3" w:rsidP="006122A3">
            <w:pPr>
              <w:pStyle w:val="Puces4"/>
              <w:numPr>
                <w:ilvl w:val="0"/>
                <w:numId w:val="12"/>
              </w:numPr>
              <w:ind w:left="851" w:hanging="284"/>
              <w:rPr>
                <w:b/>
              </w:rPr>
            </w:pPr>
            <w:r w:rsidRPr="00686019">
              <w:rPr>
                <w:b/>
              </w:rPr>
              <w:t xml:space="preserve">Relationship </w:t>
            </w:r>
            <w:r>
              <w:rPr>
                <w:b/>
              </w:rPr>
              <w:t>m</w:t>
            </w:r>
            <w:r w:rsidRPr="00686019">
              <w:rPr>
                <w:b/>
              </w:rPr>
              <w:t xml:space="preserve">anagement </w:t>
            </w:r>
            <w:r>
              <w:rPr>
                <w:b/>
              </w:rPr>
              <w:t>c</w:t>
            </w:r>
            <w:r w:rsidRPr="00686019">
              <w:rPr>
                <w:b/>
              </w:rPr>
              <w:t xml:space="preserve">lient and </w:t>
            </w:r>
            <w:r>
              <w:rPr>
                <w:b/>
              </w:rPr>
              <w:t>t</w:t>
            </w:r>
            <w:r w:rsidRPr="00686019">
              <w:rPr>
                <w:b/>
              </w:rPr>
              <w:t>eam</w:t>
            </w:r>
          </w:p>
          <w:p w:rsidR="006122A3" w:rsidRDefault="006122A3" w:rsidP="006122A3">
            <w:pPr>
              <w:pStyle w:val="Puces4"/>
              <w:ind w:left="851"/>
            </w:pPr>
            <w:r>
              <w:t>You are responsible for managing local client and customer relationships and developing and maintaining strong business relationships. You must seek to understand the client’s business environment, developing and maintaining strong relationships. You will manage clients proactively and professionally, in line with Clients for Life®, ensuring Sodexo delivers service in line with the client’s business objectives. You will understand the importance the client places on partnering principles and endeavour to establish a dynamic and positive culture for co-operative business relationships and improvements to service.</w:t>
            </w:r>
          </w:p>
          <w:p w:rsidR="00C2590D" w:rsidRDefault="00C2590D" w:rsidP="00C2590D">
            <w:pPr>
              <w:pStyle w:val="Puces4"/>
              <w:ind w:left="851"/>
              <w:rPr>
                <w:b/>
              </w:rPr>
            </w:pPr>
          </w:p>
          <w:p w:rsidR="006122A3" w:rsidRDefault="006122A3" w:rsidP="006122A3">
            <w:pPr>
              <w:pStyle w:val="Puces4"/>
              <w:numPr>
                <w:ilvl w:val="0"/>
                <w:numId w:val="12"/>
              </w:numPr>
              <w:ind w:left="851" w:hanging="284"/>
              <w:rPr>
                <w:b/>
              </w:rPr>
            </w:pPr>
            <w:r>
              <w:rPr>
                <w:b/>
              </w:rPr>
              <w:t>Operational m</w:t>
            </w:r>
            <w:r w:rsidRPr="00686019">
              <w:rPr>
                <w:b/>
              </w:rPr>
              <w:t>anagement</w:t>
            </w:r>
          </w:p>
          <w:p w:rsidR="006122A3" w:rsidRDefault="006122A3" w:rsidP="006122A3">
            <w:pPr>
              <w:pStyle w:val="Puces4"/>
              <w:ind w:left="851"/>
            </w:pPr>
            <w:r>
              <w:t>You are responsible for overseeing the operations of your business area and managing its compliance with legal, regulatory and company requirements</w:t>
            </w:r>
            <w:r w:rsidRPr="00AA7B28">
              <w:t xml:space="preserve"> </w:t>
            </w:r>
            <w:r>
              <w:t>including the quality management system (QMS).  You will effectively manage continuous improvements, taking corrective action where necessary and informing line manager of performance issues. You will ensure robust health and safety procedures are implemented, reviewed and reported on a regular basis.</w:t>
            </w:r>
          </w:p>
          <w:p w:rsidR="006122A3" w:rsidRDefault="006122A3" w:rsidP="006122A3">
            <w:pPr>
              <w:pStyle w:val="Puces4"/>
              <w:ind w:left="851"/>
            </w:pPr>
          </w:p>
          <w:p w:rsidR="006122A3" w:rsidRDefault="006122A3" w:rsidP="006122A3">
            <w:pPr>
              <w:pStyle w:val="Puces4"/>
              <w:numPr>
                <w:ilvl w:val="0"/>
                <w:numId w:val="12"/>
              </w:numPr>
              <w:ind w:left="851" w:hanging="284"/>
              <w:rPr>
                <w:b/>
              </w:rPr>
            </w:pPr>
            <w:r>
              <w:rPr>
                <w:b/>
              </w:rPr>
              <w:t xml:space="preserve">Service excellence </w:t>
            </w:r>
          </w:p>
          <w:p w:rsidR="006122A3" w:rsidRDefault="006122A3" w:rsidP="005D3E00">
            <w:pPr>
              <w:pStyle w:val="Puces4"/>
              <w:ind w:left="851"/>
            </w:pPr>
            <w:r>
              <w:t>You are responsible for driving all aspects of service excellence across your business area including brand integrity, quality, compliance, Sodexo’s corporate social responsibility and service standards. You must ensure that you work to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6122A3" w:rsidRDefault="006122A3" w:rsidP="006122A3">
            <w:pPr>
              <w:pStyle w:val="Puces4"/>
              <w:ind w:left="851"/>
            </w:pPr>
          </w:p>
          <w:p w:rsidR="006122A3" w:rsidRDefault="006122A3" w:rsidP="006122A3">
            <w:pPr>
              <w:pStyle w:val="Puces4"/>
              <w:numPr>
                <w:ilvl w:val="0"/>
                <w:numId w:val="12"/>
              </w:numPr>
              <w:ind w:left="851" w:hanging="284"/>
              <w:rPr>
                <w:b/>
              </w:rPr>
            </w:pPr>
            <w:r>
              <w:rPr>
                <w:b/>
              </w:rPr>
              <w:t>Continuous development</w:t>
            </w:r>
          </w:p>
          <w:p w:rsidR="009C6622" w:rsidRPr="00CF6446" w:rsidRDefault="006122A3" w:rsidP="00C2590D">
            <w:pPr>
              <w:pStyle w:val="Puces4"/>
              <w:ind w:left="851"/>
            </w:pPr>
            <w:r w:rsidRPr="00EC7D1A">
              <w:rPr>
                <w:szCs w:val="20"/>
              </w:rPr>
              <w:t xml:space="preserve">You are responsible for </w:t>
            </w:r>
            <w:r>
              <w:rPr>
                <w:szCs w:val="20"/>
              </w:rPr>
              <w:t xml:space="preserve">continual development and improvement for </w:t>
            </w:r>
            <w:r w:rsidR="00C2590D">
              <w:rPr>
                <w:szCs w:val="20"/>
              </w:rPr>
              <w:t>Health and Safety</w:t>
            </w:r>
            <w:r>
              <w:rPr>
                <w:szCs w:val="20"/>
              </w:rPr>
              <w:t xml:space="preserve">, resulting in improved services and reduced costs. </w:t>
            </w:r>
          </w:p>
        </w:tc>
      </w:tr>
    </w:tbl>
    <w:p w:rsidR="007F602D" w:rsidRDefault="007F602D" w:rsidP="00366A73"/>
    <w:p w:rsidR="0077106E" w:rsidRDefault="0077106E"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6122A3" w:rsidRPr="00F441BE" w:rsidRDefault="006122A3" w:rsidP="006122A3">
            <w:pPr>
              <w:pStyle w:val="Texte4"/>
              <w:ind w:left="0"/>
              <w:rPr>
                <w:sz w:val="22"/>
                <w:szCs w:val="22"/>
                <w:lang w:eastAsia="en-GB"/>
              </w:rPr>
            </w:pPr>
            <w:r w:rsidRPr="00F441BE">
              <w:rPr>
                <w:sz w:val="22"/>
                <w:szCs w:val="22"/>
                <w:lang w:eastAsia="en-GB"/>
              </w:rPr>
              <w:t>Essential</w:t>
            </w:r>
          </w:p>
          <w:p w:rsidR="00857CE7" w:rsidRDefault="00857CE7" w:rsidP="00857CE7">
            <w:pPr>
              <w:pStyle w:val="Puces4"/>
              <w:numPr>
                <w:ilvl w:val="0"/>
                <w:numId w:val="12"/>
              </w:numPr>
              <w:ind w:left="851" w:hanging="284"/>
            </w:pPr>
            <w:r>
              <w:t>Demonstrate experience of working in a similar role within the service industry at a comparable level in a company.</w:t>
            </w:r>
          </w:p>
          <w:p w:rsidR="00857CE7" w:rsidRPr="001D6995" w:rsidRDefault="00857CE7" w:rsidP="00857CE7">
            <w:pPr>
              <w:pStyle w:val="Puces4"/>
              <w:numPr>
                <w:ilvl w:val="0"/>
                <w:numId w:val="12"/>
              </w:numPr>
              <w:ind w:left="851" w:hanging="284"/>
            </w:pPr>
            <w:r>
              <w:rPr>
                <w:szCs w:val="20"/>
              </w:rPr>
              <w:t xml:space="preserve">Basic food hygiene, </w:t>
            </w:r>
            <w:r w:rsidRPr="00E44C6D">
              <w:rPr>
                <w:szCs w:val="20"/>
              </w:rPr>
              <w:t>HASAW and C</w:t>
            </w:r>
            <w:r>
              <w:rPr>
                <w:szCs w:val="20"/>
              </w:rPr>
              <w:t>OSHH Certification</w:t>
            </w:r>
            <w:r w:rsidRPr="00E44C6D">
              <w:rPr>
                <w:szCs w:val="20"/>
              </w:rPr>
              <w:t xml:space="preserve">.  </w:t>
            </w:r>
          </w:p>
          <w:p w:rsidR="006122A3" w:rsidRDefault="006122A3" w:rsidP="006122A3">
            <w:pPr>
              <w:pStyle w:val="Puces4"/>
              <w:ind w:left="851"/>
            </w:pPr>
          </w:p>
          <w:p w:rsidR="006122A3" w:rsidRPr="00E752D9" w:rsidRDefault="006122A3" w:rsidP="006122A3">
            <w:r w:rsidRPr="00E752D9">
              <w:t>Desirable</w:t>
            </w:r>
          </w:p>
          <w:p w:rsidR="005D3E00" w:rsidRDefault="005D3E00" w:rsidP="005D3E00">
            <w:pPr>
              <w:pStyle w:val="Puces4"/>
              <w:numPr>
                <w:ilvl w:val="0"/>
                <w:numId w:val="12"/>
              </w:numPr>
              <w:ind w:left="851" w:hanging="284"/>
            </w:pPr>
            <w:r>
              <w:t xml:space="preserve">Proven experience of managing client relationships </w:t>
            </w:r>
          </w:p>
          <w:p w:rsidR="005D3E00" w:rsidRDefault="005D3E00" w:rsidP="005D3E00">
            <w:pPr>
              <w:pStyle w:val="Puces4"/>
              <w:numPr>
                <w:ilvl w:val="0"/>
                <w:numId w:val="12"/>
              </w:numPr>
              <w:ind w:left="851" w:hanging="284"/>
            </w:pPr>
            <w:r>
              <w:t>Proven track record of leading, managing and developing a team</w:t>
            </w:r>
          </w:p>
          <w:p w:rsidR="005D3E00" w:rsidRDefault="005D3E00" w:rsidP="005D3E00">
            <w:pPr>
              <w:pStyle w:val="Puces4"/>
              <w:numPr>
                <w:ilvl w:val="0"/>
                <w:numId w:val="12"/>
              </w:numPr>
              <w:ind w:left="851" w:hanging="284"/>
            </w:pPr>
            <w:r>
              <w:t>Experience of working in a military environment</w:t>
            </w:r>
          </w:p>
          <w:p w:rsidR="00EA3990" w:rsidRPr="004238D8" w:rsidRDefault="00EA3990" w:rsidP="005D3E00">
            <w:pPr>
              <w:pStyle w:val="Puces4"/>
              <w:ind w:left="567"/>
            </w:pPr>
          </w:p>
        </w:tc>
      </w:tr>
    </w:tbl>
    <w:p w:rsidR="007F02BF" w:rsidRDefault="001314A1" w:rsidP="000E3EF7">
      <w:pPr>
        <w:spacing w:after="200" w:line="276" w:lineRule="auto"/>
        <w:jc w:val="left"/>
      </w:pPr>
      <w:r w:rsidRPr="00EA3990">
        <w:rPr>
          <w:noProof/>
          <w:lang w:val="en-GB" w:eastAsia="en-GB"/>
        </w:rPr>
        <mc:AlternateContent>
          <mc:Choice Requires="wps">
            <w:drawing>
              <wp:anchor distT="0" distB="0" distL="114300" distR="114300" simplePos="0" relativeHeight="251670528" behindDoc="0" locked="0" layoutInCell="1" allowOverlap="1" wp14:anchorId="0A145B31" wp14:editId="49FB25D1">
                <wp:simplePos x="0" y="0"/>
                <wp:positionH relativeFrom="column">
                  <wp:posOffset>-1581785</wp:posOffset>
                </wp:positionH>
                <wp:positionV relativeFrom="paragraph">
                  <wp:posOffset>2552700</wp:posOffset>
                </wp:positionV>
                <wp:extent cx="448945" cy="1403985"/>
                <wp:effectExtent l="19050" t="38100" r="27305" b="514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17122">
                          <a:off x="0" y="0"/>
                          <a:ext cx="448945" cy="1403985"/>
                        </a:xfrm>
                        <a:prstGeom prst="rect">
                          <a:avLst/>
                        </a:prstGeom>
                        <a:solidFill>
                          <a:srgbClr val="FFFFFF"/>
                        </a:solidFill>
                        <a:ln w="9525">
                          <a:solidFill>
                            <a:srgbClr val="000000"/>
                          </a:solidFill>
                          <a:miter lim="800000"/>
                          <a:headEnd/>
                          <a:tailEnd/>
                        </a:ln>
                      </wps:spPr>
                      <wps:txbx>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24.55pt;margin-top:201pt;width:35.35pt;height:110.55pt;rotation:455608fd;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">
                <v:textbox style="mso-fit-shape-to-text:t">
                  <w:txbxContent>
                    <w:p w:rsidR="00EA3990" w:rsidRPr="00EA3990" w:rsidRDefault="00EA3990">
                      <w:pPr>
                        <w:rPr>
                          <w:b/>
                          <w:color w:val="808080" w:themeColor="background1" w:themeShade="80"/>
                          <w:sz w:val="36"/>
                        </w:rPr>
                      </w:pPr>
                      <w:r w:rsidRPr="00EA3990">
                        <w:rPr>
                          <w:b/>
                          <w:color w:val="808080" w:themeColor="background1" w:themeShade="80"/>
                          <w:sz w:val="36"/>
                        </w:rPr>
                        <w:t>EXAMPLE</w:t>
                      </w:r>
                    </w:p>
                  </w:txbxContent>
                </v:textbox>
              </v:shape>
            </w:pict>
          </mc:Fallback>
        </mc:AlternateContent>
      </w:r>
      <w:r w:rsidRPr="00EA3990">
        <w:rPr>
          <w:noProof/>
          <w:lang w:val="en-GB" w:eastAsia="en-GB"/>
        </w:rPr>
        <mc:AlternateContent>
          <mc:Choice Requires="wps">
            <w:drawing>
              <wp:anchor distT="0" distB="0" distL="114300" distR="114300" simplePos="0" relativeHeight="251672576" behindDoc="0" locked="0" layoutInCell="1" allowOverlap="1" wp14:anchorId="42E6938C" wp14:editId="22B74CC9">
                <wp:simplePos x="0" y="0"/>
                <wp:positionH relativeFrom="column">
                  <wp:posOffset>-2414905</wp:posOffset>
                </wp:positionH>
                <wp:positionV relativeFrom="paragraph">
                  <wp:posOffset>1591310</wp:posOffset>
                </wp:positionV>
                <wp:extent cx="1418590" cy="1403985"/>
                <wp:effectExtent l="38100" t="114300" r="29210" b="1130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7613">
                          <a:off x="0" y="0"/>
                          <a:ext cx="1418590" cy="1403985"/>
                        </a:xfrm>
                        <a:prstGeom prst="rect">
                          <a:avLst/>
                        </a:prstGeom>
                        <a:solidFill>
                          <a:srgbClr val="FFFFFF"/>
                        </a:solidFill>
                        <a:ln w="9525">
                          <a:solidFill>
                            <a:srgbClr val="000000"/>
                          </a:solidFill>
                          <a:miter lim="800000"/>
                          <a:headEnd/>
                          <a:tailEnd/>
                        </a:ln>
                      </wps:spPr>
                      <wps:txbx>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15pt;margin-top:125.3pt;width:111.7pt;height:110.55pt;rotation:46706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">
                <v:textbox style="mso-fit-shape-to-text:t">
                  <w:txbxContent>
                    <w:p w:rsidR="004238D8" w:rsidRPr="00EA3990" w:rsidRDefault="004238D8" w:rsidP="004238D8">
                      <w:pPr>
                        <w:rPr>
                          <w:b/>
                          <w:color w:val="808080" w:themeColor="background1" w:themeShade="80"/>
                          <w:sz w:val="36"/>
                        </w:rPr>
                      </w:pPr>
                      <w:r w:rsidRPr="00EA3990">
                        <w:rPr>
                          <w:b/>
                          <w:color w:val="808080" w:themeColor="background1" w:themeShade="80"/>
                          <w:sz w:val="36"/>
                        </w:rPr>
                        <w:t>EXAMPL</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F228FF">
                  <w:pPr>
                    <w:pStyle w:val="Puces4"/>
                    <w:framePr w:hSpace="180" w:wrap="around" w:vAnchor="text" w:hAnchor="margin" w:xAlign="center" w:y="192"/>
                    <w:ind w:left="851" w:hanging="284"/>
                    <w:rPr>
                      <w:rFonts w:eastAsia="Times New Roman"/>
                    </w:rPr>
                  </w:pPr>
                  <w:r>
                    <w:rPr>
                      <w:rFonts w:eastAsia="Times New Roman"/>
                    </w:rPr>
                    <w:t>Growth, C</w:t>
                  </w:r>
                  <w:r w:rsidR="000A6C35">
                    <w:rPr>
                      <w:rFonts w:eastAsia="Times New Roman"/>
                    </w:rPr>
                    <w:t xml:space="preserve">lient &amp; Customer Satisfaction </w:t>
                  </w:r>
                </w:p>
              </w:tc>
              <w:tc>
                <w:tcPr>
                  <w:tcW w:w="4524" w:type="dxa"/>
                </w:tcPr>
                <w:p w:rsidR="00EA3990" w:rsidRPr="00375F11" w:rsidRDefault="00EA3990" w:rsidP="00F228F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F228F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F228F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Tr="0007446E">
              <w:tc>
                <w:tcPr>
                  <w:tcW w:w="4473" w:type="dxa"/>
                </w:tcPr>
                <w:p w:rsidR="00EA3990" w:rsidRDefault="00EA3990" w:rsidP="00F228F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F228FF">
                  <w:pPr>
                    <w:pStyle w:val="Puces4"/>
                    <w:framePr w:hSpace="180" w:wrap="around" w:vAnchor="text" w:hAnchor="margin" w:xAlign="center" w:y="192"/>
                    <w:ind w:left="851" w:hanging="284"/>
                    <w:rPr>
                      <w:rFonts w:eastAsia="Times New Roman"/>
                    </w:rPr>
                  </w:pPr>
                </w:p>
              </w:tc>
            </w:tr>
            <w:tr w:rsidR="00EA3990" w:rsidTr="0007446E">
              <w:tc>
                <w:tcPr>
                  <w:tcW w:w="4473" w:type="dxa"/>
                </w:tcPr>
                <w:p w:rsidR="00EA3990" w:rsidRDefault="00EA3990" w:rsidP="00F228F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F228FF">
                  <w:pPr>
                    <w:pStyle w:val="Puces4"/>
                    <w:framePr w:hSpace="180" w:wrap="around" w:vAnchor="text" w:hAnchor="margin" w:xAlign="center" w:y="192"/>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D00F85" w:rsidRDefault="00D00F85"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F228F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F228FF">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F228F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F228FF">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F228F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F228FF">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02" w:rsidRDefault="001D2B02" w:rsidP="00CF6446">
      <w:r>
        <w:separator/>
      </w:r>
    </w:p>
  </w:endnote>
  <w:endnote w:type="continuationSeparator" w:id="0">
    <w:p w:rsidR="001D2B02" w:rsidRDefault="001D2B02" w:rsidP="00CF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abon">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02" w:rsidRDefault="001D2B02" w:rsidP="00CF6446">
      <w:r>
        <w:separator/>
      </w:r>
    </w:p>
  </w:footnote>
  <w:footnote w:type="continuationSeparator" w:id="0">
    <w:p w:rsidR="001D2B02" w:rsidRDefault="001D2B02" w:rsidP="00CF6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F3DA7E76"/>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86D6A13"/>
    <w:multiLevelType w:val="hybridMultilevel"/>
    <w:tmpl w:val="6D386FF4"/>
    <w:lvl w:ilvl="0" w:tplc="62CA4644">
      <w:start w:val="1"/>
      <w:numFmt w:val="bullet"/>
      <w:lvlText w:val="•"/>
      <w:lvlJc w:val="left"/>
      <w:pPr>
        <w:tabs>
          <w:tab w:val="num" w:pos="720"/>
        </w:tabs>
        <w:ind w:left="720" w:hanging="360"/>
      </w:pPr>
      <w:rPr>
        <w:rFonts w:ascii="Times New Roman" w:hAnsi="Times New Roman" w:hint="default"/>
      </w:rPr>
    </w:lvl>
    <w:lvl w:ilvl="1" w:tplc="01A0C5FA" w:tentative="1">
      <w:start w:val="1"/>
      <w:numFmt w:val="bullet"/>
      <w:lvlText w:val="•"/>
      <w:lvlJc w:val="left"/>
      <w:pPr>
        <w:tabs>
          <w:tab w:val="num" w:pos="1440"/>
        </w:tabs>
        <w:ind w:left="1440" w:hanging="360"/>
      </w:pPr>
      <w:rPr>
        <w:rFonts w:ascii="Times New Roman" w:hAnsi="Times New Roman" w:hint="default"/>
      </w:rPr>
    </w:lvl>
    <w:lvl w:ilvl="2" w:tplc="98241C50" w:tentative="1">
      <w:start w:val="1"/>
      <w:numFmt w:val="bullet"/>
      <w:lvlText w:val="•"/>
      <w:lvlJc w:val="left"/>
      <w:pPr>
        <w:tabs>
          <w:tab w:val="num" w:pos="2160"/>
        </w:tabs>
        <w:ind w:left="2160" w:hanging="360"/>
      </w:pPr>
      <w:rPr>
        <w:rFonts w:ascii="Times New Roman" w:hAnsi="Times New Roman" w:hint="default"/>
      </w:rPr>
    </w:lvl>
    <w:lvl w:ilvl="3" w:tplc="9FE0C33C" w:tentative="1">
      <w:start w:val="1"/>
      <w:numFmt w:val="bullet"/>
      <w:lvlText w:val="•"/>
      <w:lvlJc w:val="left"/>
      <w:pPr>
        <w:tabs>
          <w:tab w:val="num" w:pos="2880"/>
        </w:tabs>
        <w:ind w:left="2880" w:hanging="360"/>
      </w:pPr>
      <w:rPr>
        <w:rFonts w:ascii="Times New Roman" w:hAnsi="Times New Roman" w:hint="default"/>
      </w:rPr>
    </w:lvl>
    <w:lvl w:ilvl="4" w:tplc="8AC4F140" w:tentative="1">
      <w:start w:val="1"/>
      <w:numFmt w:val="bullet"/>
      <w:lvlText w:val="•"/>
      <w:lvlJc w:val="left"/>
      <w:pPr>
        <w:tabs>
          <w:tab w:val="num" w:pos="3600"/>
        </w:tabs>
        <w:ind w:left="3600" w:hanging="360"/>
      </w:pPr>
      <w:rPr>
        <w:rFonts w:ascii="Times New Roman" w:hAnsi="Times New Roman" w:hint="default"/>
      </w:rPr>
    </w:lvl>
    <w:lvl w:ilvl="5" w:tplc="C91E300C" w:tentative="1">
      <w:start w:val="1"/>
      <w:numFmt w:val="bullet"/>
      <w:lvlText w:val="•"/>
      <w:lvlJc w:val="left"/>
      <w:pPr>
        <w:tabs>
          <w:tab w:val="num" w:pos="4320"/>
        </w:tabs>
        <w:ind w:left="4320" w:hanging="360"/>
      </w:pPr>
      <w:rPr>
        <w:rFonts w:ascii="Times New Roman" w:hAnsi="Times New Roman" w:hint="default"/>
      </w:rPr>
    </w:lvl>
    <w:lvl w:ilvl="6" w:tplc="C2B4E472" w:tentative="1">
      <w:start w:val="1"/>
      <w:numFmt w:val="bullet"/>
      <w:lvlText w:val="•"/>
      <w:lvlJc w:val="left"/>
      <w:pPr>
        <w:tabs>
          <w:tab w:val="num" w:pos="5040"/>
        </w:tabs>
        <w:ind w:left="5040" w:hanging="360"/>
      </w:pPr>
      <w:rPr>
        <w:rFonts w:ascii="Times New Roman" w:hAnsi="Times New Roman" w:hint="default"/>
      </w:rPr>
    </w:lvl>
    <w:lvl w:ilvl="7" w:tplc="6972C40E" w:tentative="1">
      <w:start w:val="1"/>
      <w:numFmt w:val="bullet"/>
      <w:lvlText w:val="•"/>
      <w:lvlJc w:val="left"/>
      <w:pPr>
        <w:tabs>
          <w:tab w:val="num" w:pos="5760"/>
        </w:tabs>
        <w:ind w:left="5760" w:hanging="360"/>
      </w:pPr>
      <w:rPr>
        <w:rFonts w:ascii="Times New Roman" w:hAnsi="Times New Roman" w:hint="default"/>
      </w:rPr>
    </w:lvl>
    <w:lvl w:ilvl="8" w:tplc="0AA0F87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2156A5"/>
    <w:multiLevelType w:val="hybridMultilevel"/>
    <w:tmpl w:val="622EE29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909E8"/>
    <w:multiLevelType w:val="hybridMultilevel"/>
    <w:tmpl w:val="936E7D4E"/>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AC66B6"/>
    <w:multiLevelType w:val="hybridMultilevel"/>
    <w:tmpl w:val="7830284C"/>
    <w:lvl w:ilvl="0" w:tplc="04090005">
      <w:start w:val="1"/>
      <w:numFmt w:val="bullet"/>
      <w:lvlText w:val=""/>
      <w:lvlPicBulletId w:val="0"/>
      <w:lvlJc w:val="left"/>
      <w:pPr>
        <w:ind w:left="720" w:hanging="360"/>
      </w:pPr>
      <w:rPr>
        <w:rFonts w:ascii="Wingdings" w:hAnsi="Wingdings" w:hint="default"/>
        <w:color w:val="FF0000"/>
        <w:sz w:val="16"/>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nsid w:val="2CC360DA"/>
    <w:multiLevelType w:val="multilevel"/>
    <w:tmpl w:val="9836B6A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3">
    <w:nsid w:val="45644D72"/>
    <w:multiLevelType w:val="hybridMultilevel"/>
    <w:tmpl w:val="B600AD70"/>
    <w:lvl w:ilvl="0" w:tplc="04090005">
      <w:start w:val="1"/>
      <w:numFmt w:val="bullet"/>
      <w:lvlText w:val=""/>
      <w:lvlJc w:val="left"/>
      <w:pPr>
        <w:ind w:left="1388" w:hanging="360"/>
      </w:pPr>
      <w:rPr>
        <w:rFonts w:ascii="Wingdings" w:hAnsi="Wingdings" w:hint="default"/>
        <w:color w:val="FF0000"/>
        <w:sz w:val="16"/>
      </w:rPr>
    </w:lvl>
    <w:lvl w:ilvl="1" w:tplc="08090003" w:tentative="1">
      <w:start w:val="1"/>
      <w:numFmt w:val="bullet"/>
      <w:lvlText w:val="o"/>
      <w:lvlJc w:val="left"/>
      <w:pPr>
        <w:ind w:left="2108" w:hanging="360"/>
      </w:pPr>
      <w:rPr>
        <w:rFonts w:ascii="Courier New" w:hAnsi="Courier New" w:cs="Courier New" w:hint="default"/>
      </w:rPr>
    </w:lvl>
    <w:lvl w:ilvl="2" w:tplc="08090005" w:tentative="1">
      <w:start w:val="1"/>
      <w:numFmt w:val="bullet"/>
      <w:lvlText w:val=""/>
      <w:lvlJc w:val="left"/>
      <w:pPr>
        <w:ind w:left="2828" w:hanging="360"/>
      </w:pPr>
      <w:rPr>
        <w:rFonts w:ascii="Wingdings" w:hAnsi="Wingdings" w:hint="default"/>
      </w:rPr>
    </w:lvl>
    <w:lvl w:ilvl="3" w:tplc="08090001" w:tentative="1">
      <w:start w:val="1"/>
      <w:numFmt w:val="bullet"/>
      <w:lvlText w:val=""/>
      <w:lvlJc w:val="left"/>
      <w:pPr>
        <w:ind w:left="3548" w:hanging="360"/>
      </w:pPr>
      <w:rPr>
        <w:rFonts w:ascii="Symbol" w:hAnsi="Symbol" w:hint="default"/>
      </w:rPr>
    </w:lvl>
    <w:lvl w:ilvl="4" w:tplc="08090003" w:tentative="1">
      <w:start w:val="1"/>
      <w:numFmt w:val="bullet"/>
      <w:lvlText w:val="o"/>
      <w:lvlJc w:val="left"/>
      <w:pPr>
        <w:ind w:left="4268" w:hanging="360"/>
      </w:pPr>
      <w:rPr>
        <w:rFonts w:ascii="Courier New" w:hAnsi="Courier New" w:cs="Courier New" w:hint="default"/>
      </w:rPr>
    </w:lvl>
    <w:lvl w:ilvl="5" w:tplc="08090005" w:tentative="1">
      <w:start w:val="1"/>
      <w:numFmt w:val="bullet"/>
      <w:lvlText w:val=""/>
      <w:lvlJc w:val="left"/>
      <w:pPr>
        <w:ind w:left="4988" w:hanging="360"/>
      </w:pPr>
      <w:rPr>
        <w:rFonts w:ascii="Wingdings" w:hAnsi="Wingdings" w:hint="default"/>
      </w:rPr>
    </w:lvl>
    <w:lvl w:ilvl="6" w:tplc="08090001" w:tentative="1">
      <w:start w:val="1"/>
      <w:numFmt w:val="bullet"/>
      <w:lvlText w:val=""/>
      <w:lvlJc w:val="left"/>
      <w:pPr>
        <w:ind w:left="5708" w:hanging="360"/>
      </w:pPr>
      <w:rPr>
        <w:rFonts w:ascii="Symbol" w:hAnsi="Symbol" w:hint="default"/>
      </w:rPr>
    </w:lvl>
    <w:lvl w:ilvl="7" w:tplc="08090003" w:tentative="1">
      <w:start w:val="1"/>
      <w:numFmt w:val="bullet"/>
      <w:lvlText w:val="o"/>
      <w:lvlJc w:val="left"/>
      <w:pPr>
        <w:ind w:left="6428" w:hanging="360"/>
      </w:pPr>
      <w:rPr>
        <w:rFonts w:ascii="Courier New" w:hAnsi="Courier New" w:cs="Courier New" w:hint="default"/>
      </w:rPr>
    </w:lvl>
    <w:lvl w:ilvl="8" w:tplc="08090005" w:tentative="1">
      <w:start w:val="1"/>
      <w:numFmt w:val="bullet"/>
      <w:lvlText w:val=""/>
      <w:lvlJc w:val="left"/>
      <w:pPr>
        <w:ind w:left="7148" w:hanging="360"/>
      </w:pPr>
      <w:rPr>
        <w:rFonts w:ascii="Wingdings" w:hAnsi="Wingdings" w:hint="default"/>
      </w:rPr>
    </w:lvl>
  </w:abstractNum>
  <w:abstractNum w:abstractNumId="14">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64FD2"/>
    <w:multiLevelType w:val="hybridMultilevel"/>
    <w:tmpl w:val="D38AFFE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color w:val="FF000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8">
    <w:nsid w:val="50533508"/>
    <w:multiLevelType w:val="hybridMultilevel"/>
    <w:tmpl w:val="46904E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7C0F38"/>
    <w:multiLevelType w:val="multilevel"/>
    <w:tmpl w:val="3032598E"/>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
      <w:lvlJc w:val="left"/>
      <w:pPr>
        <w:tabs>
          <w:tab w:val="num" w:pos="720"/>
        </w:tabs>
        <w:ind w:left="720" w:hanging="720"/>
      </w:pPr>
      <w:rPr>
        <w:rFonts w:ascii="Wingdings" w:hAnsi="Wingdings" w:hint="default"/>
        <w:color w:val="FF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1A13013"/>
    <w:multiLevelType w:val="hybridMultilevel"/>
    <w:tmpl w:val="294A4AAA"/>
    <w:lvl w:ilvl="0" w:tplc="04090005">
      <w:start w:val="1"/>
      <w:numFmt w:val="bullet"/>
      <w:lvlText w:val=""/>
      <w:lvlJc w:val="left"/>
      <w:pPr>
        <w:ind w:left="1800" w:hanging="360"/>
      </w:pPr>
      <w:rPr>
        <w:rFonts w:ascii="Wingdings" w:hAnsi="Wingdings" w:hint="default"/>
        <w:color w:val="FF0000"/>
        <w:sz w:val="16"/>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6">
    <w:nsid w:val="698855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6BD06588"/>
    <w:multiLevelType w:val="hybridMultilevel"/>
    <w:tmpl w:val="167C13A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E50080"/>
    <w:multiLevelType w:val="multilevel"/>
    <w:tmpl w:val="9E3E47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1">
    <w:nsid w:val="6CD867B1"/>
    <w:multiLevelType w:val="hybridMultilevel"/>
    <w:tmpl w:val="E364EDA8"/>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7E0F00"/>
    <w:multiLevelType w:val="multilevel"/>
    <w:tmpl w:val="0F1ACD3A"/>
    <w:lvl w:ilvl="0">
      <w:start w:val="1"/>
      <w:numFmt w:val="bullet"/>
      <w:lvlText w:val="o"/>
      <w:lvlJc w:val="left"/>
      <w:pPr>
        <w:tabs>
          <w:tab w:val="num" w:pos="720"/>
        </w:tabs>
        <w:ind w:left="720" w:hanging="720"/>
      </w:pPr>
      <w:rPr>
        <w:rFonts w:ascii="Courier New" w:hAnsi="Courier New" w:cs="Courier New" w:hint="default"/>
      </w:rPr>
    </w:lvl>
    <w:lvl w:ilvl="1">
      <w:start w:val="1"/>
      <w:numFmt w:val="bullet"/>
      <w:lvlText w:val="o"/>
      <w:lvlJc w:val="left"/>
      <w:pPr>
        <w:tabs>
          <w:tab w:val="num" w:pos="720"/>
        </w:tabs>
        <w:ind w:left="720" w:hanging="720"/>
      </w:pPr>
      <w:rPr>
        <w:rFonts w:ascii="Courier New" w:hAnsi="Courier New" w:cs="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85A75F5"/>
    <w:multiLevelType w:val="hybridMultilevel"/>
    <w:tmpl w:val="D5AA5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5"/>
  </w:num>
  <w:num w:numId="4">
    <w:abstractNumId w:val="15"/>
  </w:num>
  <w:num w:numId="5">
    <w:abstractNumId w:val="8"/>
  </w:num>
  <w:num w:numId="6">
    <w:abstractNumId w:val="6"/>
  </w:num>
  <w:num w:numId="7">
    <w:abstractNumId w:val="23"/>
  </w:num>
  <w:num w:numId="8">
    <w:abstractNumId w:val="10"/>
  </w:num>
  <w:num w:numId="9">
    <w:abstractNumId w:val="30"/>
  </w:num>
  <w:num w:numId="10">
    <w:abstractNumId w:val="32"/>
  </w:num>
  <w:num w:numId="11">
    <w:abstractNumId w:val="14"/>
  </w:num>
  <w:num w:numId="12">
    <w:abstractNumId w:val="0"/>
  </w:num>
  <w:num w:numId="13">
    <w:abstractNumId w:val="24"/>
  </w:num>
  <w:num w:numId="14">
    <w:abstractNumId w:val="7"/>
  </w:num>
  <w:num w:numId="15">
    <w:abstractNumId w:val="25"/>
  </w:num>
  <w:num w:numId="16">
    <w:abstractNumId w:val="29"/>
  </w:num>
  <w:num w:numId="17">
    <w:abstractNumId w:val="2"/>
  </w:num>
  <w:num w:numId="18">
    <w:abstractNumId w:val="12"/>
  </w:num>
  <w:num w:numId="19">
    <w:abstractNumId w:val="34"/>
  </w:num>
  <w:num w:numId="20">
    <w:abstractNumId w:val="28"/>
  </w:num>
  <w:num w:numId="21">
    <w:abstractNumId w:val="9"/>
  </w:num>
  <w:num w:numId="22">
    <w:abstractNumId w:val="35"/>
  </w:num>
  <w:num w:numId="23">
    <w:abstractNumId w:val="17"/>
  </w:num>
  <w:num w:numId="24">
    <w:abstractNumId w:val="33"/>
  </w:num>
  <w:num w:numId="25">
    <w:abstractNumId w:val="4"/>
  </w:num>
  <w:num w:numId="26">
    <w:abstractNumId w:val="18"/>
  </w:num>
  <w:num w:numId="27">
    <w:abstractNumId w:val="26"/>
  </w:num>
  <w:num w:numId="28">
    <w:abstractNumId w:val="19"/>
  </w:num>
  <w:num w:numId="29">
    <w:abstractNumId w:val="31"/>
  </w:num>
  <w:num w:numId="30">
    <w:abstractNumId w:val="27"/>
  </w:num>
  <w:num w:numId="31">
    <w:abstractNumId w:val="1"/>
  </w:num>
  <w:num w:numId="32">
    <w:abstractNumId w:val="20"/>
  </w:num>
  <w:num w:numId="33">
    <w:abstractNumId w:val="22"/>
  </w:num>
  <w:num w:numId="34">
    <w:abstractNumId w:val="13"/>
  </w:num>
  <w:num w:numId="35">
    <w:abstractNumId w:val="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074B0"/>
    <w:rsid w:val="00023BCF"/>
    <w:rsid w:val="00037630"/>
    <w:rsid w:val="000449B3"/>
    <w:rsid w:val="00070159"/>
    <w:rsid w:val="000A3B88"/>
    <w:rsid w:val="000A6C35"/>
    <w:rsid w:val="000E3EF7"/>
    <w:rsid w:val="000F19F2"/>
    <w:rsid w:val="00104BDE"/>
    <w:rsid w:val="001314A1"/>
    <w:rsid w:val="001321E0"/>
    <w:rsid w:val="00144E5D"/>
    <w:rsid w:val="001973AD"/>
    <w:rsid w:val="001C520F"/>
    <w:rsid w:val="001D2B02"/>
    <w:rsid w:val="001F1F6A"/>
    <w:rsid w:val="002249CD"/>
    <w:rsid w:val="00241098"/>
    <w:rsid w:val="00244F68"/>
    <w:rsid w:val="00293E5D"/>
    <w:rsid w:val="002B1DC6"/>
    <w:rsid w:val="002D7A69"/>
    <w:rsid w:val="002E0885"/>
    <w:rsid w:val="00312979"/>
    <w:rsid w:val="00366A73"/>
    <w:rsid w:val="00420CBD"/>
    <w:rsid w:val="004238D8"/>
    <w:rsid w:val="00424476"/>
    <w:rsid w:val="004339DF"/>
    <w:rsid w:val="004443C5"/>
    <w:rsid w:val="004D170A"/>
    <w:rsid w:val="004E3A78"/>
    <w:rsid w:val="00520545"/>
    <w:rsid w:val="005D3E00"/>
    <w:rsid w:val="005E5B63"/>
    <w:rsid w:val="006122A3"/>
    <w:rsid w:val="00613392"/>
    <w:rsid w:val="00616B0B"/>
    <w:rsid w:val="00643E69"/>
    <w:rsid w:val="00646B79"/>
    <w:rsid w:val="00656519"/>
    <w:rsid w:val="006647B7"/>
    <w:rsid w:val="00674674"/>
    <w:rsid w:val="006802C0"/>
    <w:rsid w:val="006E17D2"/>
    <w:rsid w:val="006F34EC"/>
    <w:rsid w:val="00745A24"/>
    <w:rsid w:val="00762065"/>
    <w:rsid w:val="0077106E"/>
    <w:rsid w:val="007A08F6"/>
    <w:rsid w:val="007B563B"/>
    <w:rsid w:val="007F602D"/>
    <w:rsid w:val="008004AD"/>
    <w:rsid w:val="00857CE7"/>
    <w:rsid w:val="008B64DE"/>
    <w:rsid w:val="008D1A2B"/>
    <w:rsid w:val="009917E5"/>
    <w:rsid w:val="009C6622"/>
    <w:rsid w:val="00A31531"/>
    <w:rsid w:val="00A37146"/>
    <w:rsid w:val="00A77DC3"/>
    <w:rsid w:val="00A90987"/>
    <w:rsid w:val="00AD1DEC"/>
    <w:rsid w:val="00B071B4"/>
    <w:rsid w:val="00B47FE1"/>
    <w:rsid w:val="00B70457"/>
    <w:rsid w:val="00C066FD"/>
    <w:rsid w:val="00C2590D"/>
    <w:rsid w:val="00C3790F"/>
    <w:rsid w:val="00C4467B"/>
    <w:rsid w:val="00C4695A"/>
    <w:rsid w:val="00C61430"/>
    <w:rsid w:val="00C85359"/>
    <w:rsid w:val="00CB295E"/>
    <w:rsid w:val="00CC0297"/>
    <w:rsid w:val="00CC2929"/>
    <w:rsid w:val="00CF6446"/>
    <w:rsid w:val="00D00F85"/>
    <w:rsid w:val="00D3578C"/>
    <w:rsid w:val="00D949FB"/>
    <w:rsid w:val="00DE5E49"/>
    <w:rsid w:val="00E31AA0"/>
    <w:rsid w:val="00E33C91"/>
    <w:rsid w:val="00E33EFF"/>
    <w:rsid w:val="00E57078"/>
    <w:rsid w:val="00E70392"/>
    <w:rsid w:val="00E86121"/>
    <w:rsid w:val="00EA3990"/>
    <w:rsid w:val="00EA4C16"/>
    <w:rsid w:val="00EA5822"/>
    <w:rsid w:val="00EE7FEF"/>
    <w:rsid w:val="00EF6ED7"/>
    <w:rsid w:val="00F00AB9"/>
    <w:rsid w:val="00F228FF"/>
    <w:rsid w:val="00F2583B"/>
    <w:rsid w:val="00F479E6"/>
    <w:rsid w:val="00F76BCD"/>
    <w:rsid w:val="00F975F5"/>
    <w:rsid w:val="00FE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 w:type="paragraph" w:styleId="Header">
    <w:name w:val="header"/>
    <w:basedOn w:val="Normal"/>
    <w:link w:val="HeaderChar"/>
    <w:uiPriority w:val="99"/>
    <w:unhideWhenUsed/>
    <w:rsid w:val="00CF6446"/>
    <w:pPr>
      <w:tabs>
        <w:tab w:val="center" w:pos="4513"/>
        <w:tab w:val="right" w:pos="9026"/>
      </w:tabs>
    </w:pPr>
  </w:style>
  <w:style w:type="character" w:customStyle="1" w:styleId="HeaderChar">
    <w:name w:val="Header Char"/>
    <w:basedOn w:val="DefaultParagraphFont"/>
    <w:link w:val="Header"/>
    <w:uiPriority w:val="99"/>
    <w:rsid w:val="00CF6446"/>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6622"/>
    <w:pPr>
      <w:tabs>
        <w:tab w:val="center" w:pos="4536"/>
        <w:tab w:val="right" w:pos="9072"/>
      </w:tabs>
      <w:spacing w:after="80"/>
    </w:pPr>
    <w:rPr>
      <w:rFonts w:eastAsia="MS Mincho"/>
      <w:sz w:val="22"/>
      <w:lang w:val="en-GB"/>
    </w:rPr>
  </w:style>
  <w:style w:type="character" w:customStyle="1" w:styleId="FooterChar">
    <w:name w:val="Footer Char"/>
    <w:basedOn w:val="DefaultParagraphFont"/>
    <w:link w:val="Footer"/>
    <w:uiPriority w:val="99"/>
    <w:rsid w:val="009C6622"/>
    <w:rPr>
      <w:rFonts w:ascii="Arial" w:eastAsia="MS Mincho" w:hAnsi="Arial" w:cs="Times New Roman"/>
      <w:szCs w:val="24"/>
      <w:lang w:eastAsia="fr-FR"/>
    </w:rPr>
  </w:style>
  <w:style w:type="paragraph" w:customStyle="1" w:styleId="Texte4">
    <w:name w:val="Texte 4"/>
    <w:basedOn w:val="Normal"/>
    <w:qFormat/>
    <w:rsid w:val="00D00F85"/>
    <w:pPr>
      <w:spacing w:after="40"/>
      <w:ind w:left="567"/>
    </w:pPr>
    <w:rPr>
      <w:rFonts w:eastAsia="MS Mincho"/>
      <w:lang w:val="en-GB"/>
    </w:rPr>
  </w:style>
  <w:style w:type="paragraph" w:styleId="EnvelopeAddress">
    <w:name w:val="envelope address"/>
    <w:basedOn w:val="Normal"/>
    <w:rsid w:val="00241098"/>
    <w:pPr>
      <w:framePr w:w="7920" w:h="1980" w:hRule="exact" w:hSpace="180" w:wrap="auto" w:hAnchor="page" w:xAlign="center" w:yAlign="bottom"/>
      <w:ind w:left="2880"/>
      <w:jc w:val="left"/>
    </w:pPr>
    <w:rPr>
      <w:rFonts w:ascii="Sabon" w:hAnsi="Sabon"/>
      <w:sz w:val="24"/>
      <w:szCs w:val="20"/>
      <w:lang w:val="en-GB" w:eastAsia="en-GB"/>
    </w:rPr>
  </w:style>
  <w:style w:type="paragraph" w:customStyle="1" w:styleId="GMLargeBull">
    <w:name w:val="GM Large Bull"/>
    <w:basedOn w:val="Normal"/>
    <w:rsid w:val="001973AD"/>
    <w:pPr>
      <w:numPr>
        <w:numId w:val="23"/>
      </w:numPr>
      <w:jc w:val="left"/>
    </w:pPr>
    <w:rPr>
      <w:rFonts w:ascii="Sabon" w:hAnsi="Sabon"/>
      <w:sz w:val="24"/>
      <w:szCs w:val="20"/>
      <w:lang w:val="en-GB" w:eastAsia="en-GB"/>
    </w:rPr>
  </w:style>
  <w:style w:type="paragraph" w:styleId="Header">
    <w:name w:val="header"/>
    <w:basedOn w:val="Normal"/>
    <w:link w:val="HeaderChar"/>
    <w:uiPriority w:val="99"/>
    <w:unhideWhenUsed/>
    <w:rsid w:val="00CF6446"/>
    <w:pPr>
      <w:tabs>
        <w:tab w:val="center" w:pos="4513"/>
        <w:tab w:val="right" w:pos="9026"/>
      </w:tabs>
    </w:pPr>
  </w:style>
  <w:style w:type="character" w:customStyle="1" w:styleId="HeaderChar">
    <w:name w:val="Header Char"/>
    <w:basedOn w:val="DefaultParagraphFont"/>
    <w:link w:val="Header"/>
    <w:uiPriority w:val="99"/>
    <w:rsid w:val="00CF6446"/>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06056622">
      <w:bodyDiv w:val="1"/>
      <w:marLeft w:val="0"/>
      <w:marRight w:val="0"/>
      <w:marTop w:val="0"/>
      <w:marBottom w:val="0"/>
      <w:divBdr>
        <w:top w:val="none" w:sz="0" w:space="0" w:color="auto"/>
        <w:left w:val="none" w:sz="0" w:space="0" w:color="auto"/>
        <w:bottom w:val="none" w:sz="0" w:space="0" w:color="auto"/>
        <w:right w:val="none" w:sz="0" w:space="0" w:color="auto"/>
      </w:divBdr>
      <w:divsChild>
        <w:div w:id="678654263">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2.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408DAC-6B27-476B-BC59-FF38341F6DE2}"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07C86441-39FB-47F8-8937-E95B44BEF92F}">
      <dgm:prSet phldrT="[Text]" custT="1"/>
      <dgm:spPr/>
      <dgm:t>
        <a:bodyPr/>
        <a:lstStyle/>
        <a:p>
          <a:r>
            <a:rPr lang="en-GB" sz="1100">
              <a:latin typeface="Arial" panose="020B0604020202020204" pitchFamily="34" charset="0"/>
              <a:cs typeface="Arial" panose="020B0604020202020204" pitchFamily="34" charset="0"/>
            </a:rPr>
            <a:t>Service Manager </a:t>
          </a:r>
        </a:p>
      </dgm:t>
    </dgm:pt>
    <dgm:pt modelId="{6840F788-F3AB-49B8-850D-2EA2F098AC63}" type="parTrans" cxnId="{C262132B-49DC-46D1-BA64-6F58AEB85513}">
      <dgm:prSet/>
      <dgm:spPr/>
      <dgm:t>
        <a:bodyPr/>
        <a:lstStyle/>
        <a:p>
          <a:endParaRPr lang="en-GB"/>
        </a:p>
      </dgm:t>
    </dgm:pt>
    <dgm:pt modelId="{F3904C20-EF49-424E-BF63-93D85E79958B}" type="sibTrans" cxnId="{C262132B-49DC-46D1-BA64-6F58AEB85513}">
      <dgm:prSet/>
      <dgm:spPr/>
      <dgm:t>
        <a:bodyPr/>
        <a:lstStyle/>
        <a:p>
          <a:endParaRPr lang="en-GB"/>
        </a:p>
      </dgm:t>
    </dgm:pt>
    <dgm:pt modelId="{04553525-E49C-4F90-9F56-B6923FED58F0}">
      <dgm:prSet phldrT="[Text]" custT="1"/>
      <dgm:spPr>
        <a:solidFill>
          <a:schemeClr val="accent1">
            <a:alpha val="90000"/>
          </a:schemeClr>
        </a:solidFill>
      </dgm:spPr>
      <dgm:t>
        <a:bodyPr/>
        <a:lstStyle/>
        <a:p>
          <a:r>
            <a:rPr lang="en-GB" sz="1100">
              <a:solidFill>
                <a:schemeClr val="bg1"/>
              </a:solidFill>
              <a:latin typeface="Arial" panose="020B0604020202020204" pitchFamily="34" charset="0"/>
              <a:cs typeface="Arial" panose="020B0604020202020204" pitchFamily="34" charset="0"/>
            </a:rPr>
            <a:t>Front of House Manager  </a:t>
          </a:r>
        </a:p>
      </dgm:t>
    </dgm:pt>
    <dgm:pt modelId="{E0219A87-53D5-4FFA-A4B7-277F761A4AD6}" type="parTrans" cxnId="{379B71D1-9268-41F6-9C20-07B83CEF2426}">
      <dgm:prSet/>
      <dgm:spPr/>
      <dgm:t>
        <a:bodyPr/>
        <a:lstStyle/>
        <a:p>
          <a:endParaRPr lang="en-GB"/>
        </a:p>
      </dgm:t>
    </dgm:pt>
    <dgm:pt modelId="{18E3AC72-76B6-4EEE-BD3A-F6E4D8A52734}" type="sibTrans" cxnId="{379B71D1-9268-41F6-9C20-07B83CEF2426}">
      <dgm:prSet/>
      <dgm:spPr/>
      <dgm:t>
        <a:bodyPr/>
        <a:lstStyle/>
        <a:p>
          <a:endParaRPr lang="en-GB"/>
        </a:p>
      </dgm:t>
    </dgm:pt>
    <dgm:pt modelId="{F11BFC0F-275E-45D9-978A-A9F51F286E19}">
      <dgm:prSet phldrT="[Text]" custT="1"/>
      <dgm:spPr>
        <a:solidFill>
          <a:schemeClr val="accent1">
            <a:alpha val="90000"/>
          </a:schemeClr>
        </a:solidFill>
      </dgm:spPr>
      <dgm:t>
        <a:bodyPr/>
        <a:lstStyle/>
        <a:p>
          <a:endParaRPr lang="en-GB" sz="1100">
            <a:solidFill>
              <a:schemeClr val="bg1"/>
            </a:solidFill>
            <a:latin typeface="Arial" panose="020B0604020202020204" pitchFamily="34" charset="0"/>
            <a:cs typeface="Arial" panose="020B0604020202020204" pitchFamily="34" charset="0"/>
          </a:endParaRPr>
        </a:p>
      </dgm:t>
    </dgm:pt>
    <dgm:pt modelId="{BDEDBB5A-A697-4333-865D-2C872DF41F33}" type="parTrans" cxnId="{BF38003C-84D6-4B81-B400-9475D254FB2B}">
      <dgm:prSet/>
      <dgm:spPr/>
      <dgm:t>
        <a:bodyPr/>
        <a:lstStyle/>
        <a:p>
          <a:endParaRPr lang="en-GB"/>
        </a:p>
      </dgm:t>
    </dgm:pt>
    <dgm:pt modelId="{E068D265-DB2F-4C77-BADB-5E5699A8781E}" type="sibTrans" cxnId="{BF38003C-84D6-4B81-B400-9475D254FB2B}">
      <dgm:prSet/>
      <dgm:spPr/>
      <dgm:t>
        <a:bodyPr/>
        <a:lstStyle/>
        <a:p>
          <a:endParaRPr lang="en-GB"/>
        </a:p>
      </dgm:t>
    </dgm:pt>
    <dgm:pt modelId="{DB69225F-E72E-4EDE-A6EE-B59599B53888}" type="pres">
      <dgm:prSet presAssocID="{0B408DAC-6B27-476B-BC59-FF38341F6DE2}" presName="diagram" presStyleCnt="0">
        <dgm:presLayoutVars>
          <dgm:chPref val="1"/>
          <dgm:dir/>
          <dgm:animOne val="branch"/>
          <dgm:animLvl val="lvl"/>
          <dgm:resizeHandles/>
        </dgm:presLayoutVars>
      </dgm:prSet>
      <dgm:spPr/>
      <dgm:t>
        <a:bodyPr/>
        <a:lstStyle/>
        <a:p>
          <a:endParaRPr lang="en-GB"/>
        </a:p>
      </dgm:t>
    </dgm:pt>
    <dgm:pt modelId="{BB94C690-2D13-4C60-90FB-128F71B2033F}" type="pres">
      <dgm:prSet presAssocID="{07C86441-39FB-47F8-8937-E95B44BEF92F}" presName="root" presStyleCnt="0"/>
      <dgm:spPr/>
    </dgm:pt>
    <dgm:pt modelId="{025B18D9-41FF-43C0-844E-C44F364CCEBE}" type="pres">
      <dgm:prSet presAssocID="{07C86441-39FB-47F8-8937-E95B44BEF92F}" presName="rootComposite" presStyleCnt="0"/>
      <dgm:spPr/>
    </dgm:pt>
    <dgm:pt modelId="{FC711D32-3274-4668-B1E7-914FCB3A1823}" type="pres">
      <dgm:prSet presAssocID="{07C86441-39FB-47F8-8937-E95B44BEF92F}" presName="rootText" presStyleLbl="node1" presStyleIdx="0" presStyleCnt="1" custScaleX="151133" custScaleY="103680"/>
      <dgm:spPr/>
      <dgm:t>
        <a:bodyPr/>
        <a:lstStyle/>
        <a:p>
          <a:endParaRPr lang="en-GB"/>
        </a:p>
      </dgm:t>
    </dgm:pt>
    <dgm:pt modelId="{E77861FF-C436-49C3-9379-837B2B6A4569}" type="pres">
      <dgm:prSet presAssocID="{07C86441-39FB-47F8-8937-E95B44BEF92F}" presName="rootConnector" presStyleLbl="node1" presStyleIdx="0" presStyleCnt="1"/>
      <dgm:spPr/>
      <dgm:t>
        <a:bodyPr/>
        <a:lstStyle/>
        <a:p>
          <a:endParaRPr lang="en-GB"/>
        </a:p>
      </dgm:t>
    </dgm:pt>
    <dgm:pt modelId="{F3F43B83-8598-4FD7-9F15-458C7EB56840}" type="pres">
      <dgm:prSet presAssocID="{07C86441-39FB-47F8-8937-E95B44BEF92F}" presName="childShape" presStyleCnt="0"/>
      <dgm:spPr/>
    </dgm:pt>
    <dgm:pt modelId="{32ACB103-81DB-47BB-B2EB-ABAA5C397DDF}" type="pres">
      <dgm:prSet presAssocID="{E0219A87-53D5-4FFA-A4B7-277F761A4AD6}" presName="Name13" presStyleLbl="parChTrans1D2" presStyleIdx="0" presStyleCnt="1"/>
      <dgm:spPr/>
      <dgm:t>
        <a:bodyPr/>
        <a:lstStyle/>
        <a:p>
          <a:endParaRPr lang="en-GB"/>
        </a:p>
      </dgm:t>
    </dgm:pt>
    <dgm:pt modelId="{6B0A9012-4CBD-42CB-A0FA-DD5A4D1BE9F8}" type="pres">
      <dgm:prSet presAssocID="{04553525-E49C-4F90-9F56-B6923FED58F0}" presName="childText" presStyleLbl="bgAcc1" presStyleIdx="0" presStyleCnt="1" custScaleX="177346" custScaleY="136263">
        <dgm:presLayoutVars>
          <dgm:bulletEnabled val="1"/>
        </dgm:presLayoutVars>
      </dgm:prSet>
      <dgm:spPr/>
      <dgm:t>
        <a:bodyPr/>
        <a:lstStyle/>
        <a:p>
          <a:endParaRPr lang="en-GB"/>
        </a:p>
      </dgm:t>
    </dgm:pt>
  </dgm:ptLst>
  <dgm:cxnLst>
    <dgm:cxn modelId="{BF38003C-84D6-4B81-B400-9475D254FB2B}" srcId="{04553525-E49C-4F90-9F56-B6923FED58F0}" destId="{F11BFC0F-275E-45D9-978A-A9F51F286E19}" srcOrd="0" destOrd="0" parTransId="{BDEDBB5A-A697-4333-865D-2C872DF41F33}" sibTransId="{E068D265-DB2F-4C77-BADB-5E5699A8781E}"/>
    <dgm:cxn modelId="{379B71D1-9268-41F6-9C20-07B83CEF2426}" srcId="{07C86441-39FB-47F8-8937-E95B44BEF92F}" destId="{04553525-E49C-4F90-9F56-B6923FED58F0}" srcOrd="0" destOrd="0" parTransId="{E0219A87-53D5-4FFA-A4B7-277F761A4AD6}" sibTransId="{18E3AC72-76B6-4EEE-BD3A-F6E4D8A52734}"/>
    <dgm:cxn modelId="{82D79B00-0BAF-460C-97E4-D26A7B778A64}" type="presOf" srcId="{E0219A87-53D5-4FFA-A4B7-277F761A4AD6}" destId="{32ACB103-81DB-47BB-B2EB-ABAA5C397DDF}" srcOrd="0" destOrd="0" presId="urn:microsoft.com/office/officeart/2005/8/layout/hierarchy3"/>
    <dgm:cxn modelId="{C0DC8A22-8294-4EA3-B5C1-0A6B6F5C3EFC}" type="presOf" srcId="{07C86441-39FB-47F8-8937-E95B44BEF92F}" destId="{FC711D32-3274-4668-B1E7-914FCB3A1823}" srcOrd="0" destOrd="0" presId="urn:microsoft.com/office/officeart/2005/8/layout/hierarchy3"/>
    <dgm:cxn modelId="{A05B31B1-DA24-49BA-8B17-ED1E87E901EF}" type="presOf" srcId="{F11BFC0F-275E-45D9-978A-A9F51F286E19}" destId="{6B0A9012-4CBD-42CB-A0FA-DD5A4D1BE9F8}" srcOrd="0" destOrd="1" presId="urn:microsoft.com/office/officeart/2005/8/layout/hierarchy3"/>
    <dgm:cxn modelId="{C262132B-49DC-46D1-BA64-6F58AEB85513}" srcId="{0B408DAC-6B27-476B-BC59-FF38341F6DE2}" destId="{07C86441-39FB-47F8-8937-E95B44BEF92F}" srcOrd="0" destOrd="0" parTransId="{6840F788-F3AB-49B8-850D-2EA2F098AC63}" sibTransId="{F3904C20-EF49-424E-BF63-93D85E79958B}"/>
    <dgm:cxn modelId="{F418F641-E0B3-4A19-B7CE-247A43BE91F6}" type="presOf" srcId="{0B408DAC-6B27-476B-BC59-FF38341F6DE2}" destId="{DB69225F-E72E-4EDE-A6EE-B59599B53888}" srcOrd="0" destOrd="0" presId="urn:microsoft.com/office/officeart/2005/8/layout/hierarchy3"/>
    <dgm:cxn modelId="{988AF0F5-0AC5-4DAB-8331-70DD244F61B7}" type="presOf" srcId="{04553525-E49C-4F90-9F56-B6923FED58F0}" destId="{6B0A9012-4CBD-42CB-A0FA-DD5A4D1BE9F8}" srcOrd="0" destOrd="0" presId="urn:microsoft.com/office/officeart/2005/8/layout/hierarchy3"/>
    <dgm:cxn modelId="{17744E48-D2B9-4BD6-8B6E-E51C4DC111D0}" type="presOf" srcId="{07C86441-39FB-47F8-8937-E95B44BEF92F}" destId="{E77861FF-C436-49C3-9379-837B2B6A4569}" srcOrd="1" destOrd="0" presId="urn:microsoft.com/office/officeart/2005/8/layout/hierarchy3"/>
    <dgm:cxn modelId="{F2FD25D1-F654-4558-BBCA-28BD7B08B8CB}" type="presParOf" srcId="{DB69225F-E72E-4EDE-A6EE-B59599B53888}" destId="{BB94C690-2D13-4C60-90FB-128F71B2033F}" srcOrd="0" destOrd="0" presId="urn:microsoft.com/office/officeart/2005/8/layout/hierarchy3"/>
    <dgm:cxn modelId="{503B9DFA-3A9F-4B4B-96FC-2A1B36D6B4B3}" type="presParOf" srcId="{BB94C690-2D13-4C60-90FB-128F71B2033F}" destId="{025B18D9-41FF-43C0-844E-C44F364CCEBE}" srcOrd="0" destOrd="0" presId="urn:microsoft.com/office/officeart/2005/8/layout/hierarchy3"/>
    <dgm:cxn modelId="{85C4B63E-2D45-4037-88F3-AECD9F3A479C}" type="presParOf" srcId="{025B18D9-41FF-43C0-844E-C44F364CCEBE}" destId="{FC711D32-3274-4668-B1E7-914FCB3A1823}" srcOrd="0" destOrd="0" presId="urn:microsoft.com/office/officeart/2005/8/layout/hierarchy3"/>
    <dgm:cxn modelId="{F87AA242-A115-460F-9B0A-5CD6AED3E5BA}" type="presParOf" srcId="{025B18D9-41FF-43C0-844E-C44F364CCEBE}" destId="{E77861FF-C436-49C3-9379-837B2B6A4569}" srcOrd="1" destOrd="0" presId="urn:microsoft.com/office/officeart/2005/8/layout/hierarchy3"/>
    <dgm:cxn modelId="{F1B20993-2963-4E06-9AFB-22424B99840E}" type="presParOf" srcId="{BB94C690-2D13-4C60-90FB-128F71B2033F}" destId="{F3F43B83-8598-4FD7-9F15-458C7EB56840}" srcOrd="1" destOrd="0" presId="urn:microsoft.com/office/officeart/2005/8/layout/hierarchy3"/>
    <dgm:cxn modelId="{F626DE4C-2C2E-40E4-ABD5-F422C4E68060}" type="presParOf" srcId="{F3F43B83-8598-4FD7-9F15-458C7EB56840}" destId="{32ACB103-81DB-47BB-B2EB-ABAA5C397DDF}" srcOrd="0" destOrd="0" presId="urn:microsoft.com/office/officeart/2005/8/layout/hierarchy3"/>
    <dgm:cxn modelId="{EB2EF107-E7C6-419F-85E6-7319452987B8}" type="presParOf" srcId="{F3F43B83-8598-4FD7-9F15-458C7EB56840}" destId="{6B0A9012-4CBD-42CB-A0FA-DD5A4D1BE9F8}" srcOrd="1"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11D32-3274-4668-B1E7-914FCB3A1823}">
      <dsp:nvSpPr>
        <dsp:cNvPr id="0" name=""/>
        <dsp:cNvSpPr/>
      </dsp:nvSpPr>
      <dsp:spPr>
        <a:xfrm>
          <a:off x="1238883" y="463"/>
          <a:ext cx="1517861" cy="5206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Service Manager </a:t>
          </a:r>
        </a:p>
      </dsp:txBody>
      <dsp:txXfrm>
        <a:off x="1254132" y="15712"/>
        <a:ext cx="1487363" cy="490142"/>
      </dsp:txXfrm>
    </dsp:sp>
    <dsp:sp modelId="{32ACB103-81DB-47BB-B2EB-ABAA5C397DDF}">
      <dsp:nvSpPr>
        <dsp:cNvPr id="0" name=""/>
        <dsp:cNvSpPr/>
      </dsp:nvSpPr>
      <dsp:spPr>
        <a:xfrm>
          <a:off x="1390670" y="521103"/>
          <a:ext cx="151786" cy="467670"/>
        </a:xfrm>
        <a:custGeom>
          <a:avLst/>
          <a:gdLst/>
          <a:ahLst/>
          <a:cxnLst/>
          <a:rect l="0" t="0" r="0" b="0"/>
          <a:pathLst>
            <a:path>
              <a:moveTo>
                <a:pt x="0" y="0"/>
              </a:moveTo>
              <a:lnTo>
                <a:pt x="0" y="467670"/>
              </a:lnTo>
              <a:lnTo>
                <a:pt x="151786" y="4676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A9012-4CBD-42CB-A0FA-DD5A4D1BE9F8}">
      <dsp:nvSpPr>
        <dsp:cNvPr id="0" name=""/>
        <dsp:cNvSpPr/>
      </dsp:nvSpPr>
      <dsp:spPr>
        <a:xfrm>
          <a:off x="1542456" y="646644"/>
          <a:ext cx="1424899" cy="684259"/>
        </a:xfrm>
        <a:prstGeom prst="roundRect">
          <a:avLst>
            <a:gd name="adj" fmla="val 10000"/>
          </a:avLst>
        </a:prstGeom>
        <a:solidFill>
          <a:schemeClr val="accent1">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t" anchorCtr="0">
          <a:noAutofit/>
        </a:bodyPr>
        <a:lstStyle/>
        <a:p>
          <a:pPr lvl="0" algn="l" defTabSz="488950">
            <a:lnSpc>
              <a:spcPct val="90000"/>
            </a:lnSpc>
            <a:spcBef>
              <a:spcPct val="0"/>
            </a:spcBef>
            <a:spcAft>
              <a:spcPct val="35000"/>
            </a:spcAft>
          </a:pPr>
          <a:r>
            <a:rPr lang="en-GB" sz="1100" kern="1200">
              <a:solidFill>
                <a:schemeClr val="bg1"/>
              </a:solidFill>
              <a:latin typeface="Arial" panose="020B0604020202020204" pitchFamily="34" charset="0"/>
              <a:cs typeface="Arial" panose="020B0604020202020204" pitchFamily="34" charset="0"/>
            </a:rPr>
            <a:t>Front of House Manager  </a:t>
          </a:r>
        </a:p>
        <a:p>
          <a:pPr marL="57150" lvl="1" indent="-57150" algn="l" defTabSz="488950">
            <a:lnSpc>
              <a:spcPct val="90000"/>
            </a:lnSpc>
            <a:spcBef>
              <a:spcPct val="0"/>
            </a:spcBef>
            <a:spcAft>
              <a:spcPct val="15000"/>
            </a:spcAft>
            <a:buChar char="••"/>
          </a:pPr>
          <a:endParaRPr lang="en-GB" sz="1100" kern="1200">
            <a:solidFill>
              <a:schemeClr val="bg1"/>
            </a:solidFill>
            <a:latin typeface="Arial" panose="020B0604020202020204" pitchFamily="34" charset="0"/>
            <a:cs typeface="Arial" panose="020B0604020202020204" pitchFamily="34" charset="0"/>
          </a:endParaRPr>
        </a:p>
      </dsp:txBody>
      <dsp:txXfrm>
        <a:off x="1562497" y="666685"/>
        <a:ext cx="1384817" cy="6441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FA96-DC71-4E33-838D-1D0D7B8E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9810</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cp:lastPrinted>2015-09-03T10:56:00Z</cp:lastPrinted>
  <dcterms:created xsi:type="dcterms:W3CDTF">2017-01-22T14:59:00Z</dcterms:created>
  <dcterms:modified xsi:type="dcterms:W3CDTF">2017-01-22T14:59:00Z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