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EC684" w14:textId="77777777" w:rsidR="00366A73" w:rsidRDefault="00FA1A0A">
      <w:r>
        <w:rPr>
          <w:noProof/>
          <w:lang w:val="en-GB" w:eastAsia="en-GB"/>
        </w:rPr>
        <mc:AlternateContent>
          <mc:Choice Requires="wps">
            <w:drawing>
              <wp:anchor distT="0" distB="0" distL="114300" distR="114300" simplePos="0" relativeHeight="251658241" behindDoc="0" locked="0" layoutInCell="1" allowOverlap="1" wp14:anchorId="21DEC739" wp14:editId="21DEC73A">
                <wp:simplePos x="0" y="0"/>
                <wp:positionH relativeFrom="column">
                  <wp:posOffset>-725805</wp:posOffset>
                </wp:positionH>
                <wp:positionV relativeFrom="paragraph">
                  <wp:posOffset>-388620</wp:posOffset>
                </wp:positionV>
                <wp:extent cx="5311775" cy="1155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1DEC743" w14:textId="0B9A9391"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862905">
                              <w:rPr>
                                <w:color w:val="FFFFFF"/>
                                <w:sz w:val="44"/>
                                <w:szCs w:val="44"/>
                                <w:lang w:val="en-AU"/>
                              </w:rPr>
                              <w:t xml:space="preserve">Head of </w:t>
                            </w:r>
                            <w:r w:rsidR="008D27A0">
                              <w:rPr>
                                <w:color w:val="FFFFFF"/>
                                <w:sz w:val="44"/>
                                <w:szCs w:val="44"/>
                                <w:lang w:val="en-AU"/>
                              </w:rPr>
                              <w:t xml:space="preserve">Information </w:t>
                            </w:r>
                            <w:r w:rsidR="00862905">
                              <w:rPr>
                                <w:color w:val="FFFFFF"/>
                                <w:sz w:val="44"/>
                                <w:szCs w:val="44"/>
                                <w:lang w:val="en-AU"/>
                              </w:rPr>
                              <w:t xml:space="preserve">Security Governance, </w:t>
                            </w:r>
                            <w:r w:rsidR="008D27A0">
                              <w:rPr>
                                <w:color w:val="FFFFFF"/>
                                <w:sz w:val="44"/>
                                <w:szCs w:val="44"/>
                                <w:lang w:val="en-AU"/>
                              </w:rPr>
                              <w:t>Risk &amp;</w:t>
                            </w:r>
                            <w:r w:rsidR="00862905">
                              <w:rPr>
                                <w:color w:val="FFFFFF"/>
                                <w:sz w:val="44"/>
                                <w:szCs w:val="44"/>
                                <w:lang w:val="en-AU"/>
                              </w:rPr>
                              <w:t xml:space="preserve"> Compliance</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21DEC739" id="_x0000_t202" coordsize="21600,21600" o:spt="202" path="m,l,21600r21600,l21600,xe">
                <v:stroke joinstyle="miter"/>
                <v:path gradientshapeok="t" o:connecttype="rect"/>
              </v:shapetype>
              <v:shape id="Text Box 1" o:spid="_x0000_s1026" type="#_x0000_t202" style="position:absolute;left:0;text-align:left;margin-left:-57.15pt;margin-top:-30.6pt;width:418.25pt;height:9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21DEC743" w14:textId="0B9A9391"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862905">
                        <w:rPr>
                          <w:color w:val="FFFFFF"/>
                          <w:sz w:val="44"/>
                          <w:szCs w:val="44"/>
                          <w:lang w:val="en-AU"/>
                        </w:rPr>
                        <w:t xml:space="preserve">Head of </w:t>
                      </w:r>
                      <w:r w:rsidR="008D27A0">
                        <w:rPr>
                          <w:color w:val="FFFFFF"/>
                          <w:sz w:val="44"/>
                          <w:szCs w:val="44"/>
                          <w:lang w:val="en-AU"/>
                        </w:rPr>
                        <w:t xml:space="preserve">Information </w:t>
                      </w:r>
                      <w:r w:rsidR="00862905">
                        <w:rPr>
                          <w:color w:val="FFFFFF"/>
                          <w:sz w:val="44"/>
                          <w:szCs w:val="44"/>
                          <w:lang w:val="en-AU"/>
                        </w:rPr>
                        <w:t xml:space="preserve">Security Governance, </w:t>
                      </w:r>
                      <w:r w:rsidR="008D27A0">
                        <w:rPr>
                          <w:color w:val="FFFFFF"/>
                          <w:sz w:val="44"/>
                          <w:szCs w:val="44"/>
                          <w:lang w:val="en-AU"/>
                        </w:rPr>
                        <w:t>Risk &amp;</w:t>
                      </w:r>
                      <w:r w:rsidR="00862905">
                        <w:rPr>
                          <w:color w:val="FFFFFF"/>
                          <w:sz w:val="44"/>
                          <w:szCs w:val="44"/>
                          <w:lang w:val="en-AU"/>
                        </w:rPr>
                        <w:t xml:space="preserve"> Compliance</w:t>
                      </w:r>
                    </w:p>
                  </w:txbxContent>
                </v:textbox>
              </v:shape>
            </w:pict>
          </mc:Fallback>
        </mc:AlternateContent>
      </w:r>
      <w:r w:rsidR="00366A73" w:rsidRPr="00366A73">
        <w:rPr>
          <w:noProof/>
          <w:lang w:val="en-GB" w:eastAsia="en-GB"/>
        </w:rPr>
        <w:drawing>
          <wp:anchor distT="0" distB="0" distL="114300" distR="114300" simplePos="0" relativeHeight="251658240" behindDoc="0" locked="0" layoutInCell="1" allowOverlap="1" wp14:anchorId="21DEC73B" wp14:editId="21DEC73C">
            <wp:simplePos x="0" y="0"/>
            <wp:positionH relativeFrom="column">
              <wp:posOffset>-902970</wp:posOffset>
            </wp:positionH>
            <wp:positionV relativeFrom="paragraph">
              <wp:posOffset>-902335</wp:posOffset>
            </wp:positionV>
            <wp:extent cx="7599680" cy="1670050"/>
            <wp:effectExtent l="0" t="0" r="1270" b="6350"/>
            <wp:wrapNone/>
            <wp:docPr id="3" name="Picture 3"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21DEC685" w14:textId="77777777" w:rsidR="00366A73" w:rsidRPr="00366A73" w:rsidRDefault="00366A73" w:rsidP="00366A73"/>
    <w:p w14:paraId="21DEC686" w14:textId="77777777" w:rsidR="00366A73" w:rsidRPr="00366A73" w:rsidRDefault="00366A73" w:rsidP="00366A73"/>
    <w:p w14:paraId="21DEC687" w14:textId="77777777" w:rsidR="00366A73" w:rsidRPr="00366A73" w:rsidRDefault="00366A73" w:rsidP="00366A73"/>
    <w:p w14:paraId="21DEC688" w14:textId="77777777" w:rsidR="00366A73" w:rsidRPr="00366A73" w:rsidRDefault="00366A73" w:rsidP="00366A73"/>
    <w:p w14:paraId="21DEC689" w14:textId="77777777" w:rsidR="00366A73" w:rsidRDefault="00366A73" w:rsidP="00366A73"/>
    <w:p w14:paraId="21DEC68A"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710"/>
        <w:gridCol w:w="7182"/>
        <w:gridCol w:w="18"/>
      </w:tblGrid>
      <w:tr w:rsidR="00366A73" w:rsidRPr="00315425" w14:paraId="21DEC68D" w14:textId="77777777" w:rsidTr="00161F93">
        <w:trPr>
          <w:trHeight w:val="387"/>
        </w:trPr>
        <w:tc>
          <w:tcPr>
            <w:tcW w:w="3258" w:type="dxa"/>
            <w:gridSpan w:val="2"/>
            <w:tcBorders>
              <w:top w:val="single" w:sz="4" w:space="0" w:color="auto"/>
              <w:left w:val="single" w:sz="4" w:space="0" w:color="auto"/>
              <w:bottom w:val="dotted" w:sz="2" w:space="0" w:color="auto"/>
              <w:right w:val="nil"/>
            </w:tcBorders>
            <w:shd w:val="clear" w:color="auto" w:fill="F2F2F2" w:themeFill="background1" w:themeFillShade="F2"/>
            <w:vAlign w:val="center"/>
          </w:tcPr>
          <w:p w14:paraId="21DEC68B"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top w:val="single" w:sz="4" w:space="0" w:color="auto"/>
              <w:left w:val="nil"/>
              <w:bottom w:val="dotted" w:sz="2" w:space="0" w:color="auto"/>
              <w:right w:val="single" w:sz="4" w:space="0" w:color="auto"/>
            </w:tcBorders>
            <w:vAlign w:val="center"/>
          </w:tcPr>
          <w:p w14:paraId="21DEC68C" w14:textId="11C20790" w:rsidR="00366A73" w:rsidRPr="00876EDD" w:rsidRDefault="00690F98" w:rsidP="00161F93">
            <w:pPr>
              <w:spacing w:before="20" w:after="20"/>
              <w:jc w:val="left"/>
              <w:rPr>
                <w:rFonts w:cs="Arial"/>
                <w:color w:val="000000"/>
                <w:szCs w:val="20"/>
              </w:rPr>
            </w:pPr>
            <w:r>
              <w:rPr>
                <w:rFonts w:cs="Arial"/>
                <w:color w:val="000000"/>
                <w:szCs w:val="20"/>
              </w:rPr>
              <w:t>IS&amp;T</w:t>
            </w:r>
          </w:p>
        </w:tc>
      </w:tr>
      <w:tr w:rsidR="00366A73" w:rsidRPr="00315425" w14:paraId="21DEC690"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21DEC68E"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2"/>
            <w:tcBorders>
              <w:top w:val="dotted" w:sz="2" w:space="0" w:color="auto"/>
              <w:left w:val="nil"/>
              <w:bottom w:val="dotted" w:sz="2" w:space="0" w:color="auto"/>
              <w:right w:val="single" w:sz="4" w:space="0" w:color="auto"/>
            </w:tcBorders>
            <w:vAlign w:val="center"/>
          </w:tcPr>
          <w:p w14:paraId="21DEC68F" w14:textId="04914B49" w:rsidR="00366A73" w:rsidRPr="004B2221" w:rsidRDefault="00EE2AC4" w:rsidP="00161F93">
            <w:pPr>
              <w:pStyle w:val="Heading2"/>
              <w:rPr>
                <w:b w:val="0"/>
                <w:lang w:val="en-CA"/>
              </w:rPr>
            </w:pPr>
            <w:r w:rsidRPr="004B2221">
              <w:rPr>
                <w:b w:val="0"/>
                <w:sz w:val="18"/>
                <w:lang w:val="en-CA"/>
              </w:rPr>
              <w:t>[Enter generic job title]</w:t>
            </w:r>
            <w:r>
              <w:rPr>
                <w:b w:val="0"/>
                <w:sz w:val="18"/>
                <w:lang w:val="en-CA"/>
              </w:rPr>
              <w:t xml:space="preserve"> Refer to Invent Position Title Guidance</w:t>
            </w:r>
          </w:p>
        </w:tc>
      </w:tr>
      <w:tr w:rsidR="004B2221" w:rsidRPr="00315425" w14:paraId="21DEC693"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21DEC691"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21DEC692" w14:textId="10D74890" w:rsidR="004B2221" w:rsidRPr="004B2221" w:rsidRDefault="00862905" w:rsidP="004B2221">
            <w:pPr>
              <w:spacing w:before="20" w:after="20"/>
              <w:jc w:val="left"/>
              <w:rPr>
                <w:rFonts w:cs="Arial"/>
                <w:color w:val="000000"/>
                <w:szCs w:val="20"/>
              </w:rPr>
            </w:pPr>
            <w:r>
              <w:rPr>
                <w:sz w:val="18"/>
                <w:lang w:val="en-CA"/>
              </w:rPr>
              <w:t xml:space="preserve">Head of </w:t>
            </w:r>
            <w:r w:rsidR="00DF0F5D">
              <w:rPr>
                <w:sz w:val="18"/>
                <w:lang w:val="en-CA"/>
              </w:rPr>
              <w:t xml:space="preserve">Information </w:t>
            </w:r>
            <w:r>
              <w:rPr>
                <w:sz w:val="18"/>
                <w:lang w:val="en-CA"/>
              </w:rPr>
              <w:t xml:space="preserve">Security Governance, </w:t>
            </w:r>
            <w:r w:rsidR="008D27A0">
              <w:rPr>
                <w:sz w:val="18"/>
                <w:lang w:val="en-CA"/>
              </w:rPr>
              <w:t>Risk &amp; Compliance</w:t>
            </w:r>
          </w:p>
        </w:tc>
      </w:tr>
      <w:tr w:rsidR="00366A73" w:rsidRPr="00315425" w14:paraId="21DEC696"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21DEC694"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2"/>
            <w:tcBorders>
              <w:top w:val="dotted" w:sz="2" w:space="0" w:color="auto"/>
              <w:left w:val="nil"/>
              <w:bottom w:val="dotted" w:sz="2" w:space="0" w:color="auto"/>
              <w:right w:val="single" w:sz="4" w:space="0" w:color="auto"/>
            </w:tcBorders>
            <w:vAlign w:val="center"/>
          </w:tcPr>
          <w:p w14:paraId="21DEC695" w14:textId="506B2C29" w:rsidR="00366A73" w:rsidRPr="00876EDD" w:rsidRDefault="00862905" w:rsidP="00161F93">
            <w:pPr>
              <w:spacing w:before="20" w:after="20"/>
              <w:jc w:val="left"/>
              <w:rPr>
                <w:rFonts w:cs="Arial"/>
                <w:color w:val="000000"/>
                <w:szCs w:val="20"/>
              </w:rPr>
            </w:pPr>
            <w:r>
              <w:rPr>
                <w:rFonts w:cs="Arial"/>
                <w:color w:val="000000"/>
                <w:szCs w:val="20"/>
              </w:rPr>
              <w:t>Vacant</w:t>
            </w:r>
          </w:p>
        </w:tc>
      </w:tr>
      <w:tr w:rsidR="00366A73" w:rsidRPr="00315425" w14:paraId="21DEC699" w14:textId="77777777" w:rsidTr="00161F93">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21DEC697"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2"/>
            <w:tcBorders>
              <w:top w:val="dotted" w:sz="2" w:space="0" w:color="auto"/>
              <w:left w:val="nil"/>
              <w:bottom w:val="dotted" w:sz="4" w:space="0" w:color="auto"/>
              <w:right w:val="single" w:sz="4" w:space="0" w:color="auto"/>
            </w:tcBorders>
            <w:vAlign w:val="center"/>
          </w:tcPr>
          <w:p w14:paraId="21DEC698" w14:textId="77777777" w:rsidR="00366A73" w:rsidRDefault="00366A73" w:rsidP="00161F93">
            <w:pPr>
              <w:spacing w:before="20" w:after="20"/>
              <w:jc w:val="left"/>
              <w:rPr>
                <w:rFonts w:cs="Arial"/>
                <w:color w:val="000000"/>
                <w:szCs w:val="20"/>
              </w:rPr>
            </w:pPr>
          </w:p>
        </w:tc>
      </w:tr>
      <w:tr w:rsidR="00366A73" w:rsidRPr="00CB0DE9" w14:paraId="21DEC69C" w14:textId="77777777" w:rsidTr="00161F93">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21DEC69A"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2"/>
            <w:tcBorders>
              <w:top w:val="dotted" w:sz="2" w:space="0" w:color="auto"/>
              <w:left w:val="nil"/>
              <w:bottom w:val="dotted" w:sz="4" w:space="0" w:color="auto"/>
              <w:right w:val="single" w:sz="4" w:space="0" w:color="auto"/>
            </w:tcBorders>
            <w:vAlign w:val="center"/>
          </w:tcPr>
          <w:p w14:paraId="21DEC69B" w14:textId="77F6EE0F" w:rsidR="00366A73" w:rsidRPr="00690F98" w:rsidRDefault="008D27A0" w:rsidP="00366A73">
            <w:pPr>
              <w:spacing w:before="20" w:after="20"/>
              <w:jc w:val="left"/>
              <w:rPr>
                <w:rFonts w:cs="Arial"/>
                <w:color w:val="000000"/>
                <w:szCs w:val="20"/>
                <w:lang w:val="pt-PT"/>
              </w:rPr>
            </w:pPr>
            <w:r>
              <w:rPr>
                <w:rFonts w:cs="Arial"/>
                <w:color w:val="000000"/>
                <w:szCs w:val="20"/>
                <w:lang w:val="pt-PT"/>
              </w:rPr>
              <w:t>Steve Moran -</w:t>
            </w:r>
            <w:r w:rsidR="00690F98" w:rsidRPr="00690F98">
              <w:rPr>
                <w:rFonts w:cs="Arial"/>
                <w:color w:val="000000"/>
                <w:szCs w:val="20"/>
                <w:lang w:val="pt-PT"/>
              </w:rPr>
              <w:t xml:space="preserve"> CISO U</w:t>
            </w:r>
            <w:r w:rsidR="00690F98">
              <w:rPr>
                <w:rFonts w:cs="Arial"/>
                <w:color w:val="000000"/>
                <w:szCs w:val="20"/>
                <w:lang w:val="pt-PT"/>
              </w:rPr>
              <w:t>K&amp;I</w:t>
            </w:r>
          </w:p>
        </w:tc>
      </w:tr>
      <w:tr w:rsidR="00366A73" w:rsidRPr="00315425" w14:paraId="21DEC69F" w14:textId="77777777" w:rsidTr="00161F93">
        <w:trPr>
          <w:trHeight w:val="387"/>
        </w:trPr>
        <w:tc>
          <w:tcPr>
            <w:tcW w:w="3258" w:type="dxa"/>
            <w:gridSpan w:val="2"/>
            <w:tcBorders>
              <w:top w:val="dotted" w:sz="4" w:space="0" w:color="auto"/>
              <w:left w:val="single" w:sz="4" w:space="0" w:color="auto"/>
              <w:bottom w:val="dotted" w:sz="4" w:space="0" w:color="auto"/>
              <w:right w:val="nil"/>
            </w:tcBorders>
            <w:shd w:val="clear" w:color="auto" w:fill="F2F2F2" w:themeFill="background1" w:themeFillShade="F2"/>
            <w:vAlign w:val="center"/>
          </w:tcPr>
          <w:p w14:paraId="21DEC69D"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right w:val="single" w:sz="4" w:space="0" w:color="auto"/>
            </w:tcBorders>
            <w:vAlign w:val="center"/>
          </w:tcPr>
          <w:p w14:paraId="21DEC69E" w14:textId="77777777" w:rsidR="00366A73" w:rsidRDefault="00366A73" w:rsidP="00366A73">
            <w:pPr>
              <w:spacing w:before="20" w:after="20"/>
              <w:jc w:val="left"/>
              <w:rPr>
                <w:rFonts w:cs="Arial"/>
                <w:color w:val="000000"/>
                <w:szCs w:val="20"/>
              </w:rPr>
            </w:pPr>
          </w:p>
        </w:tc>
      </w:tr>
      <w:tr w:rsidR="00366A73" w:rsidRPr="00315425" w14:paraId="21DEC6A2" w14:textId="77777777" w:rsidTr="00161F93">
        <w:trPr>
          <w:trHeight w:val="387"/>
        </w:trPr>
        <w:tc>
          <w:tcPr>
            <w:tcW w:w="3258" w:type="dxa"/>
            <w:gridSpan w:val="2"/>
            <w:tcBorders>
              <w:top w:val="dotted" w:sz="4" w:space="0" w:color="auto"/>
              <w:left w:val="single" w:sz="4" w:space="0" w:color="auto"/>
              <w:bottom w:val="single" w:sz="4" w:space="0" w:color="auto"/>
              <w:right w:val="nil"/>
            </w:tcBorders>
            <w:shd w:val="clear" w:color="auto" w:fill="F2F2F2" w:themeFill="background1" w:themeFillShade="F2"/>
            <w:vAlign w:val="center"/>
          </w:tcPr>
          <w:p w14:paraId="21DEC6A0"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bottom w:val="single" w:sz="4" w:space="0" w:color="auto"/>
              <w:right w:val="single" w:sz="4" w:space="0" w:color="auto"/>
            </w:tcBorders>
            <w:vAlign w:val="center"/>
          </w:tcPr>
          <w:p w14:paraId="21DEC6A1" w14:textId="4574FAAB" w:rsidR="00366A73" w:rsidRDefault="00690F98" w:rsidP="00161F93">
            <w:pPr>
              <w:spacing w:before="20" w:after="20"/>
              <w:jc w:val="left"/>
              <w:rPr>
                <w:rFonts w:cs="Arial"/>
                <w:color w:val="000000"/>
                <w:szCs w:val="20"/>
              </w:rPr>
            </w:pPr>
            <w:r>
              <w:rPr>
                <w:rFonts w:cs="Arial"/>
                <w:color w:val="000000"/>
                <w:szCs w:val="20"/>
              </w:rPr>
              <w:t>Home based</w:t>
            </w:r>
          </w:p>
        </w:tc>
      </w:tr>
      <w:tr w:rsidR="00366A73" w:rsidRPr="00315425" w14:paraId="21DEC6A5" w14:textId="77777777" w:rsidTr="00161F93">
        <w:trPr>
          <w:gridAfter w:val="1"/>
          <w:wAfter w:w="18" w:type="dxa"/>
        </w:trPr>
        <w:tc>
          <w:tcPr>
            <w:tcW w:w="10440" w:type="dxa"/>
            <w:gridSpan w:val="3"/>
            <w:tcBorders>
              <w:top w:val="single" w:sz="2" w:space="0" w:color="auto"/>
              <w:left w:val="nil"/>
              <w:bottom w:val="single" w:sz="2" w:space="0" w:color="auto"/>
              <w:right w:val="nil"/>
            </w:tcBorders>
          </w:tcPr>
          <w:p w14:paraId="21DEC6A3" w14:textId="77777777" w:rsidR="00366A73" w:rsidRDefault="00366A73" w:rsidP="00161F93">
            <w:pPr>
              <w:jc w:val="left"/>
              <w:rPr>
                <w:rFonts w:cs="Arial"/>
                <w:sz w:val="10"/>
                <w:szCs w:val="20"/>
              </w:rPr>
            </w:pPr>
          </w:p>
          <w:p w14:paraId="21DEC6A4" w14:textId="77777777" w:rsidR="00366A73" w:rsidRPr="00315425" w:rsidRDefault="00366A73" w:rsidP="00161F93">
            <w:pPr>
              <w:jc w:val="left"/>
              <w:rPr>
                <w:rFonts w:cs="Arial"/>
                <w:sz w:val="10"/>
                <w:szCs w:val="20"/>
              </w:rPr>
            </w:pPr>
          </w:p>
        </w:tc>
      </w:tr>
      <w:tr w:rsidR="00366A73" w:rsidRPr="00315425" w14:paraId="21DEC6A7" w14:textId="77777777" w:rsidTr="00161F93">
        <w:trPr>
          <w:trHeight w:val="36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21DEC6A6"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21DEC6AA" w14:textId="77777777" w:rsidTr="00161F93">
        <w:trPr>
          <w:trHeight w:val="413"/>
        </w:trPr>
        <w:tc>
          <w:tcPr>
            <w:tcW w:w="10458" w:type="dxa"/>
            <w:gridSpan w:val="4"/>
            <w:tcBorders>
              <w:top w:val="dotted" w:sz="4" w:space="0" w:color="auto"/>
              <w:left w:val="single" w:sz="4" w:space="0" w:color="auto"/>
              <w:bottom w:val="dotted" w:sz="4" w:space="0" w:color="auto"/>
              <w:right w:val="single" w:sz="2" w:space="0" w:color="auto"/>
            </w:tcBorders>
            <w:vAlign w:val="center"/>
          </w:tcPr>
          <w:p w14:paraId="51344DAE" w14:textId="1CFFC39A" w:rsidR="0070220E" w:rsidRDefault="00017F33" w:rsidP="00E362DF">
            <w:pPr>
              <w:pStyle w:val="ListParagraph"/>
              <w:numPr>
                <w:ilvl w:val="0"/>
                <w:numId w:val="2"/>
              </w:numPr>
              <w:spacing w:line="276" w:lineRule="auto"/>
              <w:ind w:left="714" w:hanging="357"/>
              <w:contextualSpacing w:val="0"/>
              <w:jc w:val="left"/>
              <w:rPr>
                <w:rFonts w:cs="Arial"/>
                <w:color w:val="000000" w:themeColor="text1"/>
                <w:szCs w:val="20"/>
                <w:lang w:val="en-GB"/>
              </w:rPr>
            </w:pPr>
            <w:r w:rsidRPr="00FF5195">
              <w:rPr>
                <w:rFonts w:cs="Arial"/>
                <w:color w:val="000000" w:themeColor="text1"/>
                <w:szCs w:val="20"/>
                <w:lang w:val="en-GB"/>
              </w:rPr>
              <w:t xml:space="preserve">Lead the </w:t>
            </w:r>
            <w:r w:rsidR="00B55F25">
              <w:rPr>
                <w:rFonts w:cs="Arial"/>
                <w:color w:val="000000" w:themeColor="text1"/>
                <w:szCs w:val="20"/>
                <w:lang w:val="en-GB"/>
              </w:rPr>
              <w:t xml:space="preserve">Information </w:t>
            </w:r>
            <w:r w:rsidR="000E39B9" w:rsidRPr="00FF5195">
              <w:rPr>
                <w:rFonts w:cs="Arial"/>
                <w:color w:val="000000" w:themeColor="text1"/>
                <w:szCs w:val="20"/>
                <w:lang w:val="en-GB"/>
              </w:rPr>
              <w:t>Security Governance</w:t>
            </w:r>
            <w:r w:rsidR="00B55F25">
              <w:rPr>
                <w:rFonts w:cs="Arial"/>
                <w:color w:val="000000" w:themeColor="text1"/>
                <w:szCs w:val="20"/>
                <w:lang w:val="en-GB"/>
              </w:rPr>
              <w:t xml:space="preserve">, Risk </w:t>
            </w:r>
            <w:r w:rsidR="000E39B9" w:rsidRPr="00FF5195">
              <w:rPr>
                <w:rFonts w:cs="Arial"/>
                <w:color w:val="000000" w:themeColor="text1"/>
                <w:szCs w:val="20"/>
                <w:lang w:val="en-GB"/>
              </w:rPr>
              <w:t xml:space="preserve">and Compliance domain </w:t>
            </w:r>
            <w:r w:rsidR="002456DC">
              <w:rPr>
                <w:rFonts w:cs="Arial"/>
                <w:color w:val="000000" w:themeColor="text1"/>
                <w:szCs w:val="20"/>
                <w:lang w:val="en-GB"/>
              </w:rPr>
              <w:t>within UK&amp;I IS&amp;T</w:t>
            </w:r>
            <w:r w:rsidR="00760A5C" w:rsidRPr="00FF5195">
              <w:rPr>
                <w:rFonts w:cs="Arial"/>
                <w:color w:val="000000" w:themeColor="text1"/>
                <w:szCs w:val="20"/>
                <w:lang w:val="en-GB"/>
              </w:rPr>
              <w:t xml:space="preserve"> </w:t>
            </w:r>
          </w:p>
          <w:p w14:paraId="32625065" w14:textId="259EA9AF" w:rsidR="00361574" w:rsidRDefault="00361574" w:rsidP="00E362DF">
            <w:pPr>
              <w:pStyle w:val="ListParagraph"/>
              <w:numPr>
                <w:ilvl w:val="0"/>
                <w:numId w:val="2"/>
              </w:numPr>
              <w:spacing w:line="276" w:lineRule="auto"/>
              <w:ind w:left="714" w:hanging="357"/>
              <w:contextualSpacing w:val="0"/>
              <w:jc w:val="left"/>
              <w:rPr>
                <w:rFonts w:cs="Arial"/>
                <w:color w:val="000000" w:themeColor="text1"/>
                <w:szCs w:val="20"/>
                <w:lang w:val="en-GB"/>
              </w:rPr>
            </w:pPr>
            <w:r w:rsidRPr="0070220E">
              <w:rPr>
                <w:rFonts w:cs="Arial"/>
                <w:color w:val="000000" w:themeColor="text1"/>
                <w:szCs w:val="20"/>
                <w:lang w:val="en-GB"/>
              </w:rPr>
              <w:t xml:space="preserve">Establish, monitor, evaluate, report in a professional manner; clearly highlighting the current state of </w:t>
            </w:r>
            <w:r w:rsidR="00B629F7">
              <w:rPr>
                <w:rFonts w:cs="Arial"/>
                <w:color w:val="000000" w:themeColor="text1"/>
                <w:szCs w:val="20"/>
                <w:lang w:val="en-GB"/>
              </w:rPr>
              <w:t xml:space="preserve">IT and Information &amp; </w:t>
            </w:r>
            <w:r w:rsidRPr="0070220E">
              <w:rPr>
                <w:rFonts w:cs="Arial"/>
                <w:color w:val="000000" w:themeColor="text1"/>
                <w:szCs w:val="20"/>
                <w:lang w:val="en-GB"/>
              </w:rPr>
              <w:t>Cyber Security Risks to the Executive committee</w:t>
            </w:r>
          </w:p>
          <w:p w14:paraId="1D7966DE" w14:textId="03FD5FC9" w:rsidR="0070220E" w:rsidRDefault="0070220E" w:rsidP="00E362DF">
            <w:pPr>
              <w:pStyle w:val="ListParagraph"/>
              <w:numPr>
                <w:ilvl w:val="0"/>
                <w:numId w:val="2"/>
              </w:numPr>
              <w:spacing w:line="276" w:lineRule="auto"/>
              <w:ind w:left="714" w:hanging="357"/>
              <w:contextualSpacing w:val="0"/>
              <w:jc w:val="left"/>
              <w:rPr>
                <w:rFonts w:cs="Arial"/>
                <w:color w:val="000000" w:themeColor="text1"/>
                <w:szCs w:val="20"/>
                <w:lang w:val="en-GB"/>
              </w:rPr>
            </w:pPr>
            <w:r w:rsidRPr="0070220E">
              <w:rPr>
                <w:rFonts w:cs="Arial"/>
                <w:color w:val="000000" w:themeColor="text1"/>
                <w:szCs w:val="20"/>
                <w:lang w:val="en-GB"/>
              </w:rPr>
              <w:t>Manage the Information Risk Assessment Methodology and associated governance</w:t>
            </w:r>
          </w:p>
          <w:p w14:paraId="03CF160C" w14:textId="77777777" w:rsidR="00361574" w:rsidRDefault="0070220E" w:rsidP="00E362DF">
            <w:pPr>
              <w:pStyle w:val="ListParagraph"/>
              <w:numPr>
                <w:ilvl w:val="0"/>
                <w:numId w:val="2"/>
              </w:numPr>
              <w:spacing w:line="276" w:lineRule="auto"/>
              <w:ind w:left="714" w:hanging="357"/>
              <w:contextualSpacing w:val="0"/>
              <w:jc w:val="left"/>
              <w:rPr>
                <w:rFonts w:cs="Arial"/>
                <w:color w:val="000000" w:themeColor="text1"/>
                <w:szCs w:val="20"/>
                <w:lang w:val="en-GB"/>
              </w:rPr>
            </w:pPr>
            <w:r w:rsidRPr="0070220E">
              <w:rPr>
                <w:rFonts w:cs="Arial"/>
                <w:color w:val="000000" w:themeColor="text1"/>
                <w:szCs w:val="20"/>
                <w:lang w:val="en-GB"/>
              </w:rPr>
              <w:t>Lead Sodexo’s professional response to internal and external audits and reviews</w:t>
            </w:r>
          </w:p>
          <w:p w14:paraId="760C5FB3" w14:textId="77777777" w:rsidR="00150D26" w:rsidRDefault="00361574" w:rsidP="00E362DF">
            <w:pPr>
              <w:pStyle w:val="ListParagraph"/>
              <w:numPr>
                <w:ilvl w:val="0"/>
                <w:numId w:val="2"/>
              </w:numPr>
              <w:spacing w:line="276" w:lineRule="auto"/>
              <w:ind w:left="714" w:hanging="357"/>
              <w:contextualSpacing w:val="0"/>
              <w:jc w:val="left"/>
              <w:rPr>
                <w:rFonts w:cs="Arial"/>
                <w:color w:val="000000" w:themeColor="text1"/>
                <w:szCs w:val="20"/>
                <w:lang w:val="en-GB"/>
              </w:rPr>
            </w:pPr>
            <w:r>
              <w:rPr>
                <w:rFonts w:cs="Arial"/>
                <w:color w:val="000000" w:themeColor="text1"/>
                <w:szCs w:val="20"/>
                <w:lang w:val="en-GB"/>
              </w:rPr>
              <w:t xml:space="preserve">Lead the </w:t>
            </w:r>
            <w:r w:rsidR="0070220E" w:rsidRPr="00361574">
              <w:rPr>
                <w:rFonts w:cs="Arial"/>
                <w:color w:val="000000" w:themeColor="text1"/>
                <w:szCs w:val="20"/>
                <w:lang w:val="en-GB"/>
              </w:rPr>
              <w:t>Continuous improvement of the IT control environment</w:t>
            </w:r>
          </w:p>
          <w:p w14:paraId="2A1E2848" w14:textId="39B92C10" w:rsidR="00132815" w:rsidRDefault="00132815" w:rsidP="00E362DF">
            <w:pPr>
              <w:pStyle w:val="ListParagraph"/>
              <w:numPr>
                <w:ilvl w:val="0"/>
                <w:numId w:val="2"/>
              </w:numPr>
              <w:spacing w:line="276" w:lineRule="auto"/>
              <w:ind w:left="714" w:hanging="357"/>
              <w:contextualSpacing w:val="0"/>
              <w:jc w:val="left"/>
              <w:rPr>
                <w:rFonts w:cs="Arial"/>
                <w:color w:val="000000" w:themeColor="text1"/>
                <w:szCs w:val="20"/>
                <w:lang w:val="en-GB"/>
              </w:rPr>
            </w:pPr>
            <w:r>
              <w:rPr>
                <w:rFonts w:cs="Arial"/>
                <w:color w:val="000000" w:themeColor="text1"/>
                <w:szCs w:val="20"/>
                <w:lang w:val="en-GB"/>
              </w:rPr>
              <w:t xml:space="preserve">Lead IT Business </w:t>
            </w:r>
            <w:r w:rsidR="003244D5">
              <w:rPr>
                <w:rFonts w:cs="Arial"/>
                <w:color w:val="000000" w:themeColor="text1"/>
                <w:szCs w:val="20"/>
                <w:lang w:val="en-GB"/>
              </w:rPr>
              <w:t>Continuity</w:t>
            </w:r>
            <w:r>
              <w:rPr>
                <w:rFonts w:cs="Arial"/>
                <w:color w:val="000000" w:themeColor="text1"/>
                <w:szCs w:val="20"/>
                <w:lang w:val="en-GB"/>
              </w:rPr>
              <w:t xml:space="preserve"> </w:t>
            </w:r>
            <w:r w:rsidR="00535FDF">
              <w:rPr>
                <w:rFonts w:cs="Arial"/>
                <w:color w:val="000000" w:themeColor="text1"/>
                <w:szCs w:val="20"/>
                <w:lang w:val="en-GB"/>
              </w:rPr>
              <w:t xml:space="preserve">and IT Disaster Recovery </w:t>
            </w:r>
            <w:r w:rsidR="00165350">
              <w:rPr>
                <w:rFonts w:cs="Arial"/>
                <w:color w:val="000000" w:themeColor="text1"/>
                <w:szCs w:val="20"/>
                <w:lang w:val="en-GB"/>
              </w:rPr>
              <w:t>processes and governance</w:t>
            </w:r>
          </w:p>
          <w:p w14:paraId="12796C75" w14:textId="4451041B" w:rsidR="00994191" w:rsidRDefault="00B55F25" w:rsidP="00E362DF">
            <w:pPr>
              <w:pStyle w:val="ListParagraph"/>
              <w:numPr>
                <w:ilvl w:val="0"/>
                <w:numId w:val="2"/>
              </w:numPr>
              <w:spacing w:line="276" w:lineRule="auto"/>
              <w:ind w:left="714" w:hanging="357"/>
              <w:contextualSpacing w:val="0"/>
              <w:jc w:val="left"/>
              <w:rPr>
                <w:rFonts w:cs="Arial"/>
                <w:color w:val="000000" w:themeColor="text1"/>
                <w:szCs w:val="20"/>
                <w:lang w:val="en-GB"/>
              </w:rPr>
            </w:pPr>
            <w:r>
              <w:rPr>
                <w:rFonts w:cs="Arial"/>
                <w:color w:val="000000" w:themeColor="text1"/>
                <w:szCs w:val="20"/>
                <w:lang w:val="en-GB"/>
              </w:rPr>
              <w:t xml:space="preserve">Lead the develop </w:t>
            </w:r>
            <w:r w:rsidR="00C74BB1" w:rsidRPr="00150D26">
              <w:rPr>
                <w:rFonts w:cs="Arial"/>
                <w:color w:val="000000" w:themeColor="text1"/>
                <w:szCs w:val="20"/>
                <w:lang w:val="en-GB"/>
              </w:rPr>
              <w:t>Sodexo’s Security Comp</w:t>
            </w:r>
            <w:r w:rsidR="00D54E44" w:rsidRPr="00150D26">
              <w:rPr>
                <w:rFonts w:cs="Arial"/>
                <w:color w:val="000000" w:themeColor="text1"/>
                <w:szCs w:val="20"/>
                <w:lang w:val="en-GB"/>
              </w:rPr>
              <w:t>liance</w:t>
            </w:r>
            <w:r>
              <w:rPr>
                <w:rFonts w:cs="Arial"/>
                <w:color w:val="000000" w:themeColor="text1"/>
                <w:szCs w:val="20"/>
                <w:lang w:val="en-GB"/>
              </w:rPr>
              <w:t xml:space="preserve"> requirements</w:t>
            </w:r>
            <w:r w:rsidR="00150D26">
              <w:rPr>
                <w:rFonts w:cs="Arial"/>
                <w:color w:val="000000" w:themeColor="text1"/>
                <w:szCs w:val="20"/>
                <w:lang w:val="en-GB"/>
              </w:rPr>
              <w:t xml:space="preserve"> (</w:t>
            </w:r>
            <w:r w:rsidR="00D54873">
              <w:rPr>
                <w:rFonts w:cs="Arial"/>
                <w:color w:val="000000" w:themeColor="text1"/>
                <w:szCs w:val="20"/>
                <w:lang w:val="en-GB"/>
              </w:rPr>
              <w:t>CE</w:t>
            </w:r>
            <w:r w:rsidR="00150D26">
              <w:rPr>
                <w:rFonts w:cs="Arial"/>
                <w:color w:val="000000" w:themeColor="text1"/>
                <w:szCs w:val="20"/>
                <w:lang w:val="en-GB"/>
              </w:rPr>
              <w:t xml:space="preserve"> +, ISO27001, PCI-DSS, NHS</w:t>
            </w:r>
            <w:r w:rsidR="000824C6">
              <w:rPr>
                <w:rFonts w:cs="Arial"/>
                <w:color w:val="000000" w:themeColor="text1"/>
                <w:szCs w:val="20"/>
                <w:lang w:val="en-GB"/>
              </w:rPr>
              <w:t xml:space="preserve"> DSPT)</w:t>
            </w:r>
          </w:p>
          <w:p w14:paraId="42DAAA2B" w14:textId="5BBF89A0" w:rsidR="00994191" w:rsidRDefault="0070220E" w:rsidP="00E362DF">
            <w:pPr>
              <w:pStyle w:val="ListParagraph"/>
              <w:numPr>
                <w:ilvl w:val="0"/>
                <w:numId w:val="2"/>
              </w:numPr>
              <w:spacing w:line="276" w:lineRule="auto"/>
              <w:ind w:left="714" w:hanging="357"/>
              <w:contextualSpacing w:val="0"/>
              <w:jc w:val="left"/>
              <w:rPr>
                <w:rFonts w:cs="Arial"/>
                <w:color w:val="000000" w:themeColor="text1"/>
                <w:szCs w:val="20"/>
                <w:lang w:val="en-GB"/>
              </w:rPr>
            </w:pPr>
            <w:r w:rsidRPr="00994191">
              <w:rPr>
                <w:rFonts w:cs="Arial"/>
                <w:color w:val="000000" w:themeColor="text1"/>
                <w:szCs w:val="20"/>
                <w:lang w:val="en-GB"/>
              </w:rPr>
              <w:t>Provide input, and direction, to the Cyber Security strategy</w:t>
            </w:r>
            <w:r w:rsidR="00B629F7">
              <w:t xml:space="preserve"> </w:t>
            </w:r>
          </w:p>
          <w:p w14:paraId="09312617" w14:textId="52E05A84" w:rsidR="00994191" w:rsidRDefault="0070220E" w:rsidP="00E362DF">
            <w:pPr>
              <w:pStyle w:val="ListParagraph"/>
              <w:numPr>
                <w:ilvl w:val="0"/>
                <w:numId w:val="2"/>
              </w:numPr>
              <w:spacing w:line="276" w:lineRule="auto"/>
              <w:ind w:left="714" w:hanging="357"/>
              <w:contextualSpacing w:val="0"/>
              <w:jc w:val="left"/>
              <w:rPr>
                <w:rFonts w:cs="Arial"/>
                <w:color w:val="000000" w:themeColor="text1"/>
                <w:szCs w:val="20"/>
                <w:lang w:val="en-GB"/>
              </w:rPr>
            </w:pPr>
            <w:r w:rsidRPr="00994191">
              <w:rPr>
                <w:rFonts w:cs="Arial"/>
                <w:color w:val="000000" w:themeColor="text1"/>
                <w:szCs w:val="20"/>
                <w:lang w:val="en-GB"/>
              </w:rPr>
              <w:t>Research and study advancements in educational technologies and threat horizons</w:t>
            </w:r>
          </w:p>
          <w:p w14:paraId="21DEC6A9" w14:textId="2AD37358" w:rsidR="005114DD" w:rsidRPr="00D54873" w:rsidRDefault="0070220E" w:rsidP="00D54873">
            <w:pPr>
              <w:pStyle w:val="ListParagraph"/>
              <w:numPr>
                <w:ilvl w:val="0"/>
                <w:numId w:val="2"/>
              </w:numPr>
              <w:spacing w:line="276" w:lineRule="auto"/>
              <w:ind w:left="714" w:hanging="357"/>
              <w:contextualSpacing w:val="0"/>
              <w:jc w:val="left"/>
              <w:rPr>
                <w:rFonts w:cs="Arial"/>
                <w:color w:val="000000" w:themeColor="text1"/>
                <w:szCs w:val="20"/>
                <w:lang w:val="en-GB"/>
              </w:rPr>
            </w:pPr>
            <w:r w:rsidRPr="00994191">
              <w:rPr>
                <w:rFonts w:cs="Arial"/>
                <w:color w:val="000000" w:themeColor="text1"/>
                <w:szCs w:val="20"/>
                <w:lang w:val="en-GB"/>
              </w:rPr>
              <w:t>Drive cultural change to ensure that IT security is a key consideration for new systems and processes</w:t>
            </w:r>
          </w:p>
        </w:tc>
      </w:tr>
      <w:tr w:rsidR="00366A73" w:rsidRPr="00315425" w14:paraId="21DEC6AD" w14:textId="77777777" w:rsidTr="00161F93">
        <w:trPr>
          <w:gridAfter w:val="1"/>
          <w:wAfter w:w="18" w:type="dxa"/>
        </w:trPr>
        <w:tc>
          <w:tcPr>
            <w:tcW w:w="10440" w:type="dxa"/>
            <w:gridSpan w:val="3"/>
            <w:tcBorders>
              <w:top w:val="single" w:sz="2" w:space="0" w:color="auto"/>
              <w:left w:val="nil"/>
              <w:bottom w:val="single" w:sz="2" w:space="0" w:color="auto"/>
              <w:right w:val="nil"/>
            </w:tcBorders>
          </w:tcPr>
          <w:p w14:paraId="21DEC6AB" w14:textId="77777777" w:rsidR="00366A73" w:rsidRDefault="00366A73" w:rsidP="00161F93">
            <w:pPr>
              <w:jc w:val="left"/>
              <w:rPr>
                <w:rFonts w:cs="Arial"/>
                <w:sz w:val="10"/>
                <w:szCs w:val="20"/>
              </w:rPr>
            </w:pPr>
          </w:p>
          <w:p w14:paraId="21DEC6AC" w14:textId="77777777" w:rsidR="00366A73" w:rsidRPr="00315425" w:rsidRDefault="00366A73" w:rsidP="00161F93">
            <w:pPr>
              <w:jc w:val="left"/>
              <w:rPr>
                <w:rFonts w:cs="Arial"/>
                <w:sz w:val="10"/>
                <w:szCs w:val="20"/>
              </w:rPr>
            </w:pPr>
          </w:p>
        </w:tc>
      </w:tr>
      <w:tr w:rsidR="00366A73" w:rsidRPr="00315425" w14:paraId="21DEC6AF" w14:textId="77777777" w:rsidTr="00161F93">
        <w:trPr>
          <w:trHeight w:val="39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21DEC6AE"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FB6D69" w14:paraId="21DEC6DE" w14:textId="77777777" w:rsidTr="00161F93">
        <w:trPr>
          <w:trHeight w:val="413"/>
        </w:trPr>
        <w:tc>
          <w:tcPr>
            <w:tcW w:w="1548" w:type="dxa"/>
            <w:tcBorders>
              <w:top w:val="dotted" w:sz="2" w:space="0" w:color="auto"/>
              <w:left w:val="single" w:sz="2" w:space="0" w:color="auto"/>
              <w:bottom w:val="single" w:sz="4" w:space="0" w:color="auto"/>
              <w:right w:val="nil"/>
            </w:tcBorders>
            <w:vAlign w:val="center"/>
          </w:tcPr>
          <w:p w14:paraId="21DEC6DC" w14:textId="77777777" w:rsidR="00366A73" w:rsidRPr="00FB6D69" w:rsidRDefault="00366A73" w:rsidP="00161F93">
            <w:r w:rsidRPr="00FB6D69">
              <w:t xml:space="preserve">Characteristics </w:t>
            </w:r>
          </w:p>
        </w:tc>
        <w:tc>
          <w:tcPr>
            <w:tcW w:w="8910" w:type="dxa"/>
            <w:gridSpan w:val="3"/>
            <w:tcBorders>
              <w:top w:val="dotted" w:sz="4" w:space="0" w:color="auto"/>
              <w:left w:val="nil"/>
              <w:bottom w:val="single" w:sz="4" w:space="0" w:color="auto"/>
              <w:right w:val="single" w:sz="2" w:space="0" w:color="auto"/>
            </w:tcBorders>
            <w:vAlign w:val="center"/>
          </w:tcPr>
          <w:p w14:paraId="1DC894C5" w14:textId="5FE1E466" w:rsidR="00F500A6" w:rsidRDefault="00F500A6" w:rsidP="00144E5D">
            <w:pPr>
              <w:numPr>
                <w:ilvl w:val="0"/>
                <w:numId w:val="1"/>
              </w:numPr>
              <w:spacing w:before="40" w:after="40"/>
              <w:jc w:val="left"/>
              <w:rPr>
                <w:rFonts w:cs="Arial"/>
                <w:color w:val="000000" w:themeColor="text1"/>
                <w:szCs w:val="20"/>
              </w:rPr>
            </w:pPr>
            <w:r>
              <w:rPr>
                <w:rFonts w:cs="Arial"/>
                <w:color w:val="000000" w:themeColor="text1"/>
                <w:szCs w:val="20"/>
              </w:rPr>
              <w:t>Oversee the security governance, risk and control function</w:t>
            </w:r>
            <w:r w:rsidR="008A6A40">
              <w:rPr>
                <w:rFonts w:cs="Arial"/>
                <w:color w:val="000000" w:themeColor="text1"/>
                <w:szCs w:val="20"/>
              </w:rPr>
              <w:t>:</w:t>
            </w:r>
          </w:p>
          <w:p w14:paraId="7DD7AB77" w14:textId="53350C5A" w:rsidR="00366A73" w:rsidRDefault="00AC3BD3" w:rsidP="008A6A40">
            <w:pPr>
              <w:numPr>
                <w:ilvl w:val="1"/>
                <w:numId w:val="1"/>
              </w:numPr>
              <w:spacing w:before="40" w:after="40"/>
              <w:jc w:val="left"/>
              <w:rPr>
                <w:rFonts w:cs="Arial"/>
                <w:color w:val="000000" w:themeColor="text1"/>
                <w:szCs w:val="20"/>
              </w:rPr>
            </w:pPr>
            <w:r>
              <w:rPr>
                <w:rFonts w:cs="Arial"/>
                <w:color w:val="000000" w:themeColor="text1"/>
                <w:szCs w:val="20"/>
              </w:rPr>
              <w:t>~</w:t>
            </w:r>
            <w:r w:rsidR="007D6375">
              <w:rPr>
                <w:rFonts w:cs="Arial"/>
                <w:color w:val="000000" w:themeColor="text1"/>
                <w:szCs w:val="20"/>
              </w:rPr>
              <w:t>200</w:t>
            </w:r>
            <w:r>
              <w:rPr>
                <w:rFonts w:cs="Arial"/>
                <w:color w:val="000000" w:themeColor="text1"/>
                <w:szCs w:val="20"/>
              </w:rPr>
              <w:t xml:space="preserve"> projects/security risk assessments/year</w:t>
            </w:r>
          </w:p>
          <w:p w14:paraId="0D6F43CF" w14:textId="77777777" w:rsidR="00AC3BD3" w:rsidRDefault="00052F82" w:rsidP="008A6A40">
            <w:pPr>
              <w:numPr>
                <w:ilvl w:val="1"/>
                <w:numId w:val="1"/>
              </w:numPr>
              <w:spacing w:before="40" w:after="40"/>
              <w:jc w:val="left"/>
              <w:rPr>
                <w:rFonts w:cs="Arial"/>
                <w:color w:val="000000" w:themeColor="text1"/>
                <w:szCs w:val="20"/>
              </w:rPr>
            </w:pPr>
            <w:r>
              <w:rPr>
                <w:rFonts w:cs="Arial"/>
                <w:color w:val="000000" w:themeColor="text1"/>
                <w:szCs w:val="20"/>
              </w:rPr>
              <w:t>&gt;1,000 suppliers</w:t>
            </w:r>
          </w:p>
          <w:p w14:paraId="4C48B3AC" w14:textId="5508B6A6" w:rsidR="00365EBB" w:rsidRDefault="00A17CE5" w:rsidP="008A6A40">
            <w:pPr>
              <w:numPr>
                <w:ilvl w:val="1"/>
                <w:numId w:val="1"/>
              </w:numPr>
              <w:spacing w:before="40" w:after="40"/>
              <w:jc w:val="left"/>
              <w:rPr>
                <w:rFonts w:cs="Arial"/>
                <w:color w:val="000000" w:themeColor="text1"/>
                <w:szCs w:val="20"/>
              </w:rPr>
            </w:pPr>
            <w:r>
              <w:rPr>
                <w:rFonts w:cs="Arial"/>
                <w:color w:val="000000" w:themeColor="text1"/>
                <w:szCs w:val="20"/>
              </w:rPr>
              <w:t>~30 internal controls</w:t>
            </w:r>
          </w:p>
          <w:p w14:paraId="4A53EE52" w14:textId="6F597624" w:rsidR="00D63D10" w:rsidRDefault="008F76B1" w:rsidP="008A6A40">
            <w:pPr>
              <w:numPr>
                <w:ilvl w:val="1"/>
                <w:numId w:val="1"/>
              </w:numPr>
              <w:spacing w:before="40" w:after="40"/>
              <w:jc w:val="left"/>
              <w:rPr>
                <w:rFonts w:cs="Arial"/>
                <w:color w:val="000000" w:themeColor="text1"/>
                <w:szCs w:val="20"/>
              </w:rPr>
            </w:pPr>
            <w:r>
              <w:rPr>
                <w:rFonts w:cs="Arial"/>
                <w:color w:val="000000" w:themeColor="text1"/>
                <w:szCs w:val="20"/>
              </w:rPr>
              <w:t>3</w:t>
            </w:r>
            <w:r w:rsidR="00DA0A6A">
              <w:rPr>
                <w:rFonts w:cs="Arial"/>
                <w:color w:val="000000" w:themeColor="text1"/>
                <w:szCs w:val="20"/>
              </w:rPr>
              <w:t xml:space="preserve"> Cyber Essential scopes</w:t>
            </w:r>
          </w:p>
          <w:p w14:paraId="38E25B8B" w14:textId="53609223" w:rsidR="00DA0A6A" w:rsidRDefault="00DA0A6A" w:rsidP="008A6A40">
            <w:pPr>
              <w:numPr>
                <w:ilvl w:val="1"/>
                <w:numId w:val="1"/>
              </w:numPr>
              <w:spacing w:before="40" w:after="40"/>
              <w:jc w:val="left"/>
              <w:rPr>
                <w:rFonts w:cs="Arial"/>
                <w:color w:val="000000" w:themeColor="text1"/>
                <w:szCs w:val="20"/>
              </w:rPr>
            </w:pPr>
            <w:r>
              <w:rPr>
                <w:rFonts w:cs="Arial"/>
                <w:color w:val="000000" w:themeColor="text1"/>
                <w:szCs w:val="20"/>
              </w:rPr>
              <w:t>6 ISO 27001 scopes</w:t>
            </w:r>
          </w:p>
          <w:p w14:paraId="13C180DB" w14:textId="16D23EE2" w:rsidR="00DA0A6A" w:rsidRDefault="00DA0A6A" w:rsidP="00144E5D">
            <w:pPr>
              <w:numPr>
                <w:ilvl w:val="0"/>
                <w:numId w:val="1"/>
              </w:numPr>
              <w:spacing w:before="40" w:after="40"/>
              <w:jc w:val="left"/>
              <w:rPr>
                <w:rFonts w:cs="Arial"/>
                <w:color w:val="000000" w:themeColor="text1"/>
                <w:szCs w:val="20"/>
              </w:rPr>
            </w:pPr>
            <w:r>
              <w:rPr>
                <w:rFonts w:cs="Arial"/>
                <w:color w:val="000000" w:themeColor="text1"/>
                <w:szCs w:val="20"/>
              </w:rPr>
              <w:t>Manage</w:t>
            </w:r>
            <w:r w:rsidR="002407F4">
              <w:rPr>
                <w:rFonts w:cs="Arial"/>
                <w:color w:val="000000" w:themeColor="text1"/>
                <w:szCs w:val="20"/>
              </w:rPr>
              <w:t xml:space="preserve"> a team of </w:t>
            </w:r>
            <w:r w:rsidR="008F76B1">
              <w:rPr>
                <w:rFonts w:cs="Arial"/>
                <w:color w:val="000000" w:themeColor="text1"/>
                <w:szCs w:val="20"/>
              </w:rPr>
              <w:t>4 expert Information Security Compliance Officers and 1 x IT Risk Analyst</w:t>
            </w:r>
          </w:p>
          <w:p w14:paraId="21DEC6DD" w14:textId="7C27890C" w:rsidR="008A6A40" w:rsidRPr="00144E5D" w:rsidRDefault="002710D9" w:rsidP="00144E5D">
            <w:pPr>
              <w:numPr>
                <w:ilvl w:val="0"/>
                <w:numId w:val="1"/>
              </w:numPr>
              <w:spacing w:before="40" w:after="40"/>
              <w:jc w:val="left"/>
              <w:rPr>
                <w:rFonts w:cs="Arial"/>
                <w:color w:val="000000" w:themeColor="text1"/>
                <w:szCs w:val="20"/>
              </w:rPr>
            </w:pPr>
            <w:r>
              <w:rPr>
                <w:rFonts w:cs="Arial"/>
                <w:color w:val="000000" w:themeColor="text1"/>
                <w:szCs w:val="20"/>
              </w:rPr>
              <w:t xml:space="preserve">Manage a budget of </w:t>
            </w:r>
            <w:r w:rsidR="00D63D10">
              <w:rPr>
                <w:rFonts w:cs="Arial"/>
                <w:color w:val="000000" w:themeColor="text1"/>
                <w:szCs w:val="20"/>
              </w:rPr>
              <w:t>£500k</w:t>
            </w:r>
          </w:p>
        </w:tc>
      </w:tr>
    </w:tbl>
    <w:p w14:paraId="6E02D3A9" w14:textId="443BD33B" w:rsidR="00C73BFA" w:rsidRDefault="00C73BFA" w:rsidP="00171010">
      <w:pPr>
        <w:rPr>
          <w:sz w:val="18"/>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D54873" w:rsidRPr="00315425" w14:paraId="14D4C1F9" w14:textId="77777777" w:rsidTr="003B6B2D">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535F949A" w14:textId="77777777" w:rsidR="00D54873" w:rsidRPr="000943F3" w:rsidRDefault="00D54873" w:rsidP="003B6B2D">
            <w:pPr>
              <w:pStyle w:val="titregris"/>
              <w:framePr w:hSpace="0" w:wrap="auto" w:vAnchor="margin" w:hAnchor="text" w:xAlign="left" w:yAlign="inline"/>
              <w:rPr>
                <w:b w:val="0"/>
              </w:rPr>
            </w:pPr>
            <w:r w:rsidRPr="00315425">
              <w:rPr>
                <w:color w:val="FF0000"/>
              </w:rPr>
              <w:t>3.</w:t>
            </w:r>
            <w:r>
              <w:t xml:space="preserve"> </w:t>
            </w:r>
            <w:r>
              <w:tab/>
            </w:r>
            <w:r w:rsidRPr="00AC576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D54873" w:rsidRPr="00315425" w14:paraId="19314F01" w14:textId="77777777" w:rsidTr="003B6B2D">
        <w:trPr>
          <w:trHeight w:val="77"/>
        </w:trPr>
        <w:tc>
          <w:tcPr>
            <w:tcW w:w="10458" w:type="dxa"/>
            <w:tcBorders>
              <w:top w:val="dotted" w:sz="4" w:space="0" w:color="auto"/>
              <w:left w:val="single" w:sz="2" w:space="0" w:color="auto"/>
              <w:bottom w:val="single" w:sz="2" w:space="0" w:color="000000"/>
              <w:right w:val="single" w:sz="2" w:space="0" w:color="auto"/>
            </w:tcBorders>
          </w:tcPr>
          <w:p w14:paraId="412221C2" w14:textId="77777777" w:rsidR="00D54873" w:rsidRPr="00315425" w:rsidRDefault="00D54873" w:rsidP="003B6B2D">
            <w:pPr>
              <w:jc w:val="center"/>
              <w:rPr>
                <w:rFonts w:cs="Arial"/>
                <w:b/>
                <w:sz w:val="4"/>
                <w:szCs w:val="20"/>
              </w:rPr>
            </w:pPr>
          </w:p>
          <w:p w14:paraId="5575E113" w14:textId="77777777" w:rsidR="00D54873" w:rsidRPr="00315425" w:rsidRDefault="00D54873" w:rsidP="003B6B2D">
            <w:pPr>
              <w:jc w:val="center"/>
              <w:rPr>
                <w:rFonts w:cs="Arial"/>
                <w:b/>
                <w:sz w:val="6"/>
                <w:szCs w:val="20"/>
              </w:rPr>
            </w:pPr>
          </w:p>
          <w:p w14:paraId="26486853" w14:textId="562B36E3" w:rsidR="00D54873" w:rsidRDefault="00D54873" w:rsidP="003B6B2D">
            <w:pPr>
              <w:spacing w:after="40"/>
              <w:jc w:val="center"/>
              <w:rPr>
                <w:rFonts w:cs="Arial"/>
                <w:noProof/>
                <w:sz w:val="10"/>
                <w:szCs w:val="20"/>
                <w:lang w:eastAsia="en-US"/>
              </w:rPr>
            </w:pPr>
            <w:r>
              <w:rPr>
                <w:noProof/>
              </w:rPr>
              <mc:AlternateContent>
                <mc:Choice Requires="wps">
                  <w:drawing>
                    <wp:anchor distT="0" distB="0" distL="114300" distR="114300" simplePos="0" relativeHeight="251631104" behindDoc="0" locked="0" layoutInCell="1" allowOverlap="1" wp14:anchorId="13B0A712" wp14:editId="7B060F83">
                      <wp:simplePos x="0" y="0"/>
                      <wp:positionH relativeFrom="column">
                        <wp:posOffset>2865755</wp:posOffset>
                      </wp:positionH>
                      <wp:positionV relativeFrom="paragraph">
                        <wp:posOffset>21590</wp:posOffset>
                      </wp:positionV>
                      <wp:extent cx="800100" cy="196215"/>
                      <wp:effectExtent l="0" t="0" r="19050" b="13335"/>
                      <wp:wrapNone/>
                      <wp:docPr id="6" name="Text Box 6">
                        <a:extLst xmlns:a="http://schemas.openxmlformats.org/drawingml/2006/main">
                          <a:ext uri="{FF2B5EF4-FFF2-40B4-BE49-F238E27FC236}">
                            <a16:creationId xmlns:a16="http://schemas.microsoft.com/office/drawing/2014/main" id="{4AE5DF46-6337-4DF5-9463-F5188A34F06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96215"/>
                              </a:xfrm>
                              <a:prstGeom prst="rect">
                                <a:avLst/>
                              </a:prstGeom>
                              <a:solidFill>
                                <a:srgbClr val="FF3333">
                                  <a:lumMod val="20000"/>
                                  <a:lumOff val="80000"/>
                                </a:srgbClr>
                              </a:solidFill>
                              <a:ln w="19050" algn="ctr">
                                <a:solidFill>
                                  <a:srgbClr val="002060"/>
                                </a:solidFill>
                                <a:miter lim="800000"/>
                                <a:headEnd/>
                                <a:tailEnd type="none" w="sm" len="med"/>
                              </a:ln>
                            </wps:spPr>
                            <wps:txbx>
                              <w:txbxContent>
                                <w:p w14:paraId="35C20038" w14:textId="77777777" w:rsidR="00D54873" w:rsidRPr="00CD29B8" w:rsidRDefault="00D54873" w:rsidP="00D54873">
                                  <w:pPr>
                                    <w:jc w:val="center"/>
                                    <w:rPr>
                                      <w:rFonts w:eastAsia="+mn-ea" w:cs="+mn-cs"/>
                                      <w:color w:val="3F3F3F"/>
                                      <w:kern w:val="24"/>
                                      <w:sz w:val="16"/>
                                      <w:szCs w:val="22"/>
                                    </w:rPr>
                                  </w:pPr>
                                  <w:r w:rsidRPr="00CD29B8">
                                    <w:rPr>
                                      <w:rFonts w:eastAsia="+mn-ea" w:cs="+mn-cs"/>
                                      <w:color w:val="3F3F3F"/>
                                      <w:kern w:val="24"/>
                                      <w:sz w:val="16"/>
                                      <w:szCs w:val="22"/>
                                    </w:rPr>
                                    <w:t xml:space="preserve">CISO </w:t>
                                  </w:r>
                                  <w:r>
                                    <w:rPr>
                                      <w:rFonts w:eastAsia="+mn-ea" w:cs="+mn-cs"/>
                                      <w:color w:val="3F3F3F"/>
                                      <w:kern w:val="24"/>
                                      <w:sz w:val="16"/>
                                      <w:szCs w:val="22"/>
                                    </w:rPr>
                                    <w:t>(</w:t>
                                  </w:r>
                                  <w:r w:rsidRPr="00CD29B8">
                                    <w:rPr>
                                      <w:rFonts w:eastAsia="+mn-ea" w:cs="+mn-cs"/>
                                      <w:color w:val="3F3F3F"/>
                                      <w:kern w:val="24"/>
                                      <w:sz w:val="16"/>
                                      <w:szCs w:val="22"/>
                                    </w:rPr>
                                    <w:t>UK&amp;I</w:t>
                                  </w:r>
                                  <w:r>
                                    <w:rPr>
                                      <w:rFonts w:eastAsia="+mn-ea" w:cs="+mn-cs"/>
                                      <w:color w:val="3F3F3F"/>
                                      <w:kern w:val="24"/>
                                      <w:sz w:val="16"/>
                                      <w:szCs w:val="22"/>
                                    </w:rPr>
                                    <w:t>)</w:t>
                                  </w:r>
                                </w:p>
                              </w:txbxContent>
                            </wps:txbx>
                            <wps:bodyPr wrap="square" lIns="18000" tIns="18000" rIns="18000" bIns="18000" anchor="ctr" anchorCtr="1">
                              <a:noAutofit/>
                            </wps:bodyPr>
                          </wps:wsp>
                        </a:graphicData>
                      </a:graphic>
                      <wp14:sizeRelH relativeFrom="margin">
                        <wp14:pctWidth>0</wp14:pctWidth>
                      </wp14:sizeRelH>
                      <wp14:sizeRelV relativeFrom="margin">
                        <wp14:pctHeight>0</wp14:pctHeight>
                      </wp14:sizeRelV>
                    </wp:anchor>
                  </w:drawing>
                </mc:Choice>
                <mc:Fallback>
                  <w:pict>
                    <v:shape w14:anchorId="13B0A712" id="Text Box 6" o:spid="_x0000_s1027" type="#_x0000_t202" style="position:absolute;left:0;text-align:left;margin-left:225.65pt;margin-top:1.7pt;width:63pt;height:15.4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" fillcolor="#ffd6d6" strokecolor="#002060" strokeweight="1.5pt">
                      <v:stroke endarrowwidth="narrow"/>
                      <v:textbox inset=".5mm,.5mm,.5mm,.5mm">
                        <w:txbxContent>
                          <w:p w14:paraId="35C20038" w14:textId="77777777" w:rsidR="00D54873" w:rsidRPr="00CD29B8" w:rsidRDefault="00D54873" w:rsidP="00D54873">
                            <w:pPr>
                              <w:jc w:val="center"/>
                              <w:rPr>
                                <w:rFonts w:eastAsia="+mn-ea" w:cs="+mn-cs"/>
                                <w:color w:val="3F3F3F"/>
                                <w:kern w:val="24"/>
                                <w:sz w:val="16"/>
                                <w:szCs w:val="22"/>
                              </w:rPr>
                            </w:pPr>
                            <w:r w:rsidRPr="00CD29B8">
                              <w:rPr>
                                <w:rFonts w:eastAsia="+mn-ea" w:cs="+mn-cs"/>
                                <w:color w:val="3F3F3F"/>
                                <w:kern w:val="24"/>
                                <w:sz w:val="16"/>
                                <w:szCs w:val="22"/>
                              </w:rPr>
                              <w:t xml:space="preserve">CISO </w:t>
                            </w:r>
                            <w:r>
                              <w:rPr>
                                <w:rFonts w:eastAsia="+mn-ea" w:cs="+mn-cs"/>
                                <w:color w:val="3F3F3F"/>
                                <w:kern w:val="24"/>
                                <w:sz w:val="16"/>
                                <w:szCs w:val="22"/>
                              </w:rPr>
                              <w:t>(</w:t>
                            </w:r>
                            <w:r w:rsidRPr="00CD29B8">
                              <w:rPr>
                                <w:rFonts w:eastAsia="+mn-ea" w:cs="+mn-cs"/>
                                <w:color w:val="3F3F3F"/>
                                <w:kern w:val="24"/>
                                <w:sz w:val="16"/>
                                <w:szCs w:val="22"/>
                              </w:rPr>
                              <w:t>UK&amp;I</w:t>
                            </w:r>
                            <w:r>
                              <w:rPr>
                                <w:rFonts w:eastAsia="+mn-ea" w:cs="+mn-cs"/>
                                <w:color w:val="3F3F3F"/>
                                <w:kern w:val="24"/>
                                <w:sz w:val="16"/>
                                <w:szCs w:val="22"/>
                              </w:rPr>
                              <w:t>)</w:t>
                            </w:r>
                          </w:p>
                        </w:txbxContent>
                      </v:textbox>
                    </v:shape>
                  </w:pict>
                </mc:Fallback>
              </mc:AlternateContent>
            </w:r>
            <w:r>
              <w:rPr>
                <w:noProof/>
              </w:rPr>
              <mc:AlternateContent>
                <mc:Choice Requires="wps">
                  <w:drawing>
                    <wp:anchor distT="0" distB="0" distL="114300" distR="114300" simplePos="0" relativeHeight="251641344" behindDoc="0" locked="0" layoutInCell="1" allowOverlap="1" wp14:anchorId="6EF22C5D" wp14:editId="3826ACCB">
                      <wp:simplePos x="0" y="0"/>
                      <wp:positionH relativeFrom="column">
                        <wp:posOffset>2500630</wp:posOffset>
                      </wp:positionH>
                      <wp:positionV relativeFrom="paragraph">
                        <wp:posOffset>382270</wp:posOffset>
                      </wp:positionV>
                      <wp:extent cx="1438275" cy="291465"/>
                      <wp:effectExtent l="0" t="0" r="28575" b="1333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291465"/>
                              </a:xfrm>
                              <a:prstGeom prst="rect">
                                <a:avLst/>
                              </a:prstGeom>
                              <a:solidFill>
                                <a:sysClr val="window" lastClr="FFFFFF">
                                  <a:lumMod val="95000"/>
                                </a:sysClr>
                              </a:solidFill>
                              <a:ln w="3175" algn="ctr">
                                <a:solidFill>
                                  <a:srgbClr val="002060"/>
                                </a:solidFill>
                                <a:miter lim="800000"/>
                                <a:headEnd/>
                                <a:tailEnd type="none" w="sm" len="med"/>
                              </a:ln>
                            </wps:spPr>
                            <wps:txbx>
                              <w:txbxContent>
                                <w:p w14:paraId="0446914F" w14:textId="77777777" w:rsidR="00D54873" w:rsidRPr="00CD29B8" w:rsidRDefault="00D54873" w:rsidP="00D54873">
                                  <w:pPr>
                                    <w:jc w:val="center"/>
                                    <w:rPr>
                                      <w:rFonts w:eastAsia="+mn-ea" w:cs="+mn-cs"/>
                                      <w:color w:val="3F3F3F"/>
                                      <w:kern w:val="24"/>
                                      <w:sz w:val="16"/>
                                      <w:szCs w:val="22"/>
                                    </w:rPr>
                                  </w:pPr>
                                  <w:r>
                                    <w:rPr>
                                      <w:rFonts w:eastAsia="+mn-ea" w:cs="+mn-cs"/>
                                      <w:color w:val="3F3F3F"/>
                                      <w:kern w:val="24"/>
                                      <w:sz w:val="16"/>
                                      <w:szCs w:val="22"/>
                                    </w:rPr>
                                    <w:t>Head of Cyber Security Operations</w:t>
                                  </w:r>
                                </w:p>
                              </w:txbxContent>
                            </wps:txbx>
                            <wps:bodyPr wrap="square" lIns="18000" tIns="18000" rIns="18000" bIns="18000" anchor="ctr" anchorCtr="1">
                              <a:noAutofit/>
                            </wps:bodyPr>
                          </wps:wsp>
                        </a:graphicData>
                      </a:graphic>
                      <wp14:sizeRelH relativeFrom="margin">
                        <wp14:pctWidth>0</wp14:pctWidth>
                      </wp14:sizeRelH>
                      <wp14:sizeRelV relativeFrom="margin">
                        <wp14:pctHeight>0</wp14:pctHeight>
                      </wp14:sizeRelV>
                    </wp:anchor>
                  </w:drawing>
                </mc:Choice>
                <mc:Fallback>
                  <w:pict>
                    <v:shape w14:anchorId="6EF22C5D" id="Text Box 12" o:spid="_x0000_s1028" type="#_x0000_t202" style="position:absolute;left:0;text-align:left;margin-left:196.9pt;margin-top:30.1pt;width:113.25pt;height:22.9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" fillcolor="#f2f2f2" strokecolor="#002060" strokeweight=".25pt">
                      <v:stroke endarrowwidth="narrow"/>
                      <v:textbox inset=".5mm,.5mm,.5mm,.5mm">
                        <w:txbxContent>
                          <w:p w14:paraId="0446914F" w14:textId="77777777" w:rsidR="00D54873" w:rsidRPr="00CD29B8" w:rsidRDefault="00D54873" w:rsidP="00D54873">
                            <w:pPr>
                              <w:jc w:val="center"/>
                              <w:rPr>
                                <w:rFonts w:eastAsia="+mn-ea" w:cs="+mn-cs"/>
                                <w:color w:val="3F3F3F"/>
                                <w:kern w:val="24"/>
                                <w:sz w:val="16"/>
                                <w:szCs w:val="22"/>
                              </w:rPr>
                            </w:pPr>
                            <w:r>
                              <w:rPr>
                                <w:rFonts w:eastAsia="+mn-ea" w:cs="+mn-cs"/>
                                <w:color w:val="3F3F3F"/>
                                <w:kern w:val="24"/>
                                <w:sz w:val="16"/>
                                <w:szCs w:val="22"/>
                              </w:rPr>
                              <w:t>Head of Cyber Security Operations</w:t>
                            </w:r>
                          </w:p>
                        </w:txbxContent>
                      </v:textbox>
                    </v:shape>
                  </w:pict>
                </mc:Fallback>
              </mc:AlternateContent>
            </w:r>
            <w:r>
              <w:rPr>
                <w:noProof/>
              </w:rPr>
              <mc:AlternateContent>
                <mc:Choice Requires="wps">
                  <w:drawing>
                    <wp:anchor distT="0" distB="0" distL="114300" distR="114300" simplePos="0" relativeHeight="251646464" behindDoc="0" locked="0" layoutInCell="1" allowOverlap="1" wp14:anchorId="29CC0C10" wp14:editId="5E2E7D94">
                      <wp:simplePos x="0" y="0"/>
                      <wp:positionH relativeFrom="column">
                        <wp:posOffset>4626610</wp:posOffset>
                      </wp:positionH>
                      <wp:positionV relativeFrom="paragraph">
                        <wp:posOffset>392430</wp:posOffset>
                      </wp:positionV>
                      <wp:extent cx="1438275" cy="291465"/>
                      <wp:effectExtent l="0" t="0" r="28575" b="133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291465"/>
                              </a:xfrm>
                              <a:prstGeom prst="rect">
                                <a:avLst/>
                              </a:prstGeom>
                              <a:solidFill>
                                <a:sysClr val="window" lastClr="FFFFFF">
                                  <a:lumMod val="95000"/>
                                </a:sysClr>
                              </a:solidFill>
                              <a:ln w="9525" algn="ctr">
                                <a:solidFill>
                                  <a:srgbClr val="002060"/>
                                </a:solidFill>
                                <a:miter lim="800000"/>
                                <a:headEnd/>
                                <a:tailEnd type="none" w="sm" len="med"/>
                              </a:ln>
                            </wps:spPr>
                            <wps:txbx>
                              <w:txbxContent>
                                <w:p w14:paraId="22412A4A" w14:textId="77777777" w:rsidR="00D54873" w:rsidRPr="008F6732" w:rsidRDefault="00D54873" w:rsidP="00D54873">
                                  <w:pPr>
                                    <w:jc w:val="center"/>
                                    <w:rPr>
                                      <w:rFonts w:eastAsia="+mn-ea" w:cs="+mn-cs"/>
                                      <w:bCs/>
                                      <w:color w:val="3F3F3F"/>
                                      <w:kern w:val="24"/>
                                      <w:sz w:val="16"/>
                                      <w:szCs w:val="22"/>
                                    </w:rPr>
                                  </w:pPr>
                                  <w:r w:rsidRPr="008F6732">
                                    <w:rPr>
                                      <w:rFonts w:eastAsia="+mn-ea" w:cs="+mn-cs"/>
                                      <w:bCs/>
                                      <w:color w:val="3F3F3F"/>
                                      <w:kern w:val="24"/>
                                      <w:sz w:val="16"/>
                                      <w:szCs w:val="22"/>
                                    </w:rPr>
                                    <w:t>Head of Security Architecture</w:t>
                                  </w:r>
                                </w:p>
                              </w:txbxContent>
                            </wps:txbx>
                            <wps:bodyPr wrap="square" lIns="18000" tIns="18000" rIns="18000" bIns="18000" anchor="ctr" anchorCtr="1">
                              <a:noAutofit/>
                            </wps:bodyPr>
                          </wps:wsp>
                        </a:graphicData>
                      </a:graphic>
                      <wp14:sizeRelH relativeFrom="margin">
                        <wp14:pctWidth>0</wp14:pctWidth>
                      </wp14:sizeRelH>
                      <wp14:sizeRelV relativeFrom="margin">
                        <wp14:pctHeight>0</wp14:pctHeight>
                      </wp14:sizeRelV>
                    </wp:anchor>
                  </w:drawing>
                </mc:Choice>
                <mc:Fallback>
                  <w:pict>
                    <v:shape w14:anchorId="29CC0C10" id="Text Box 13" o:spid="_x0000_s1029" type="#_x0000_t202" style="position:absolute;left:0;text-align:left;margin-left:364.3pt;margin-top:30.9pt;width:113.25pt;height:22.9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" fillcolor="#f2f2f2" strokecolor="#002060">
                      <v:stroke endarrowwidth="narrow"/>
                      <v:textbox inset=".5mm,.5mm,.5mm,.5mm">
                        <w:txbxContent>
                          <w:p w14:paraId="22412A4A" w14:textId="77777777" w:rsidR="00D54873" w:rsidRPr="008F6732" w:rsidRDefault="00D54873" w:rsidP="00D54873">
                            <w:pPr>
                              <w:jc w:val="center"/>
                              <w:rPr>
                                <w:rFonts w:eastAsia="+mn-ea" w:cs="+mn-cs"/>
                                <w:bCs/>
                                <w:color w:val="3F3F3F"/>
                                <w:kern w:val="24"/>
                                <w:sz w:val="16"/>
                                <w:szCs w:val="22"/>
                              </w:rPr>
                            </w:pPr>
                            <w:r w:rsidRPr="008F6732">
                              <w:rPr>
                                <w:rFonts w:eastAsia="+mn-ea" w:cs="+mn-cs"/>
                                <w:bCs/>
                                <w:color w:val="3F3F3F"/>
                                <w:kern w:val="24"/>
                                <w:sz w:val="16"/>
                                <w:szCs w:val="22"/>
                              </w:rPr>
                              <w:t>Head of Security Architecture</w:t>
                            </w:r>
                          </w:p>
                        </w:txbxContent>
                      </v:textbox>
                    </v:shape>
                  </w:pict>
                </mc:Fallback>
              </mc:AlternateContent>
            </w:r>
            <w:r>
              <w:rPr>
                <w:noProof/>
              </w:rPr>
              <mc:AlternateContent>
                <mc:Choice Requires="wps">
                  <w:drawing>
                    <wp:anchor distT="0" distB="0" distL="114300" distR="114300" simplePos="0" relativeHeight="251651584" behindDoc="0" locked="0" layoutInCell="1" allowOverlap="1" wp14:anchorId="18893BFA" wp14:editId="63CEB47E">
                      <wp:simplePos x="0" y="0"/>
                      <wp:positionH relativeFrom="column">
                        <wp:posOffset>3250565</wp:posOffset>
                      </wp:positionH>
                      <wp:positionV relativeFrom="paragraph">
                        <wp:posOffset>232410</wp:posOffset>
                      </wp:positionV>
                      <wp:extent cx="0" cy="57785"/>
                      <wp:effectExtent l="0" t="0" r="38100" b="37465"/>
                      <wp:wrapNone/>
                      <wp:docPr id="17" name="Straight Connector 17"/>
                      <wp:cNvGraphicFramePr/>
                      <a:graphic xmlns:a="http://schemas.openxmlformats.org/drawingml/2006/main">
                        <a:graphicData uri="http://schemas.microsoft.com/office/word/2010/wordprocessingShape">
                          <wps:wsp>
                            <wps:cNvCnPr/>
                            <wps:spPr>
                              <a:xfrm>
                                <a:off x="0" y="0"/>
                                <a:ext cx="0" cy="5778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3D63B016" id="Straight Connector 17" o:spid="_x0000_s1026" style="position:absolute;z-index:251651584;visibility:visible;mso-wrap-style:square;mso-wrap-distance-left:9pt;mso-wrap-distance-top:0;mso-wrap-distance-right:9pt;mso-wrap-distance-bottom:0;mso-position-horizontal:absolute;mso-position-horizontal-relative:text;mso-position-vertical:absolute;mso-position-vertical-relative:text" from="255.95pt,18.3pt" to="255.9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" strokecolor="#4a7ebb"/>
                  </w:pict>
                </mc:Fallback>
              </mc:AlternateContent>
            </w:r>
            <w:r>
              <w:rPr>
                <w:noProof/>
              </w:rPr>
              <mc:AlternateContent>
                <mc:Choice Requires="wps">
                  <w:drawing>
                    <wp:anchor distT="0" distB="0" distL="114300" distR="114300" simplePos="0" relativeHeight="251656704" behindDoc="0" locked="0" layoutInCell="1" allowOverlap="1" wp14:anchorId="0BEF3B57" wp14:editId="73C42BDB">
                      <wp:simplePos x="0" y="0"/>
                      <wp:positionH relativeFrom="column">
                        <wp:posOffset>3255645</wp:posOffset>
                      </wp:positionH>
                      <wp:positionV relativeFrom="paragraph">
                        <wp:posOffset>294640</wp:posOffset>
                      </wp:positionV>
                      <wp:extent cx="216408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216408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5DFE2A00" id="Straight Connector 18"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256.35pt,23.2pt" to="426.7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" strokecolor="#4a7ebb"/>
                  </w:pict>
                </mc:Fallback>
              </mc:AlternateContent>
            </w:r>
            <w:r>
              <w:rPr>
                <w:noProof/>
              </w:rPr>
              <mc:AlternateContent>
                <mc:Choice Requires="wps">
                  <w:drawing>
                    <wp:anchor distT="0" distB="0" distL="114300" distR="114300" simplePos="0" relativeHeight="251661824" behindDoc="0" locked="0" layoutInCell="1" allowOverlap="1" wp14:anchorId="47D353B0" wp14:editId="113E6CC5">
                      <wp:simplePos x="0" y="0"/>
                      <wp:positionH relativeFrom="column">
                        <wp:posOffset>960755</wp:posOffset>
                      </wp:positionH>
                      <wp:positionV relativeFrom="paragraph">
                        <wp:posOffset>293370</wp:posOffset>
                      </wp:positionV>
                      <wp:extent cx="2291080" cy="0"/>
                      <wp:effectExtent l="0" t="0" r="0" b="0"/>
                      <wp:wrapNone/>
                      <wp:docPr id="19" name="Straight Connector 19"/>
                      <wp:cNvGraphicFramePr/>
                      <a:graphic xmlns:a="http://schemas.openxmlformats.org/drawingml/2006/main">
                        <a:graphicData uri="http://schemas.microsoft.com/office/word/2010/wordprocessingShape">
                          <wps:wsp>
                            <wps:cNvCnPr/>
                            <wps:spPr>
                              <a:xfrm flipH="1">
                                <a:off x="0" y="0"/>
                                <a:ext cx="229108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324F354D" id="Straight Connector 19" o:spid="_x0000_s1026" style="position:absolute;flip:x;z-index:251661824;visibility:visible;mso-wrap-style:square;mso-wrap-distance-left:9pt;mso-wrap-distance-top:0;mso-wrap-distance-right:9pt;mso-wrap-distance-bottom:0;mso-position-horizontal:absolute;mso-position-horizontal-relative:text;mso-position-vertical:absolute;mso-position-vertical-relative:text" from="75.65pt,23.1pt" to="256.0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" strokecolor="#4a7ebb"/>
                  </w:pict>
                </mc:Fallback>
              </mc:AlternateContent>
            </w:r>
            <w:r>
              <w:rPr>
                <w:noProof/>
              </w:rPr>
              <mc:AlternateContent>
                <mc:Choice Requires="wps">
                  <w:drawing>
                    <wp:anchor distT="0" distB="0" distL="114300" distR="114300" simplePos="0" relativeHeight="251666944" behindDoc="0" locked="0" layoutInCell="1" allowOverlap="1" wp14:anchorId="22DF6F46" wp14:editId="70BCA2A0">
                      <wp:simplePos x="0" y="0"/>
                      <wp:positionH relativeFrom="column">
                        <wp:posOffset>960755</wp:posOffset>
                      </wp:positionH>
                      <wp:positionV relativeFrom="paragraph">
                        <wp:posOffset>294640</wp:posOffset>
                      </wp:positionV>
                      <wp:extent cx="0" cy="98425"/>
                      <wp:effectExtent l="0" t="0" r="38100" b="34925"/>
                      <wp:wrapNone/>
                      <wp:docPr id="20" name="Straight Connector 20"/>
                      <wp:cNvGraphicFramePr/>
                      <a:graphic xmlns:a="http://schemas.openxmlformats.org/drawingml/2006/main">
                        <a:graphicData uri="http://schemas.microsoft.com/office/word/2010/wordprocessingShape">
                          <wps:wsp>
                            <wps:cNvCnPr/>
                            <wps:spPr>
                              <a:xfrm>
                                <a:off x="0" y="0"/>
                                <a:ext cx="0" cy="984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7F852BC5" id="Straight Connector 20"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75.65pt,23.2pt" to="75.65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" strokecolor="#4a7ebb"/>
                  </w:pict>
                </mc:Fallback>
              </mc:AlternateContent>
            </w:r>
            <w:r>
              <w:rPr>
                <w:noProof/>
              </w:rPr>
              <mc:AlternateContent>
                <mc:Choice Requires="wps">
                  <w:drawing>
                    <wp:anchor distT="0" distB="0" distL="114300" distR="114300" simplePos="0" relativeHeight="251672064" behindDoc="0" locked="0" layoutInCell="1" allowOverlap="1" wp14:anchorId="0FB7B7EF" wp14:editId="1617FD34">
                      <wp:simplePos x="0" y="0"/>
                      <wp:positionH relativeFrom="column">
                        <wp:posOffset>3247390</wp:posOffset>
                      </wp:positionH>
                      <wp:positionV relativeFrom="paragraph">
                        <wp:posOffset>288290</wp:posOffset>
                      </wp:positionV>
                      <wp:extent cx="0" cy="93980"/>
                      <wp:effectExtent l="0" t="0" r="38100" b="20320"/>
                      <wp:wrapNone/>
                      <wp:docPr id="22" name="Straight Connector 22"/>
                      <wp:cNvGraphicFramePr/>
                      <a:graphic xmlns:a="http://schemas.openxmlformats.org/drawingml/2006/main">
                        <a:graphicData uri="http://schemas.microsoft.com/office/word/2010/wordprocessingShape">
                          <wps:wsp>
                            <wps:cNvCnPr/>
                            <wps:spPr>
                              <a:xfrm>
                                <a:off x="0" y="0"/>
                                <a:ext cx="0" cy="9398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6133301E" id="Straight Connector 22" o:spid="_x0000_s1026" style="position:absolute;z-index:251672064;visibility:visible;mso-wrap-style:square;mso-wrap-distance-left:9pt;mso-wrap-distance-top:0;mso-wrap-distance-right:9pt;mso-wrap-distance-bottom:0;mso-position-horizontal:absolute;mso-position-horizontal-relative:text;mso-position-vertical:absolute;mso-position-vertical-relative:text" from="255.7pt,22.7pt" to="255.7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" strokecolor="#4a7ebb"/>
                  </w:pict>
                </mc:Fallback>
              </mc:AlternateContent>
            </w:r>
          </w:p>
          <w:p w14:paraId="42D70A80" w14:textId="77777777" w:rsidR="00D54873" w:rsidRDefault="00D54873" w:rsidP="003B6B2D">
            <w:pPr>
              <w:spacing w:after="40"/>
              <w:jc w:val="center"/>
              <w:rPr>
                <w:rFonts w:cs="Arial"/>
                <w:noProof/>
                <w:sz w:val="10"/>
                <w:szCs w:val="20"/>
                <w:lang w:eastAsia="en-US"/>
              </w:rPr>
            </w:pPr>
          </w:p>
          <w:p w14:paraId="4EBA9BE1" w14:textId="45DBEE06" w:rsidR="00D54873" w:rsidRDefault="00D54873" w:rsidP="003B6B2D">
            <w:pPr>
              <w:spacing w:after="40"/>
              <w:jc w:val="center"/>
              <w:rPr>
                <w:rFonts w:cs="Arial"/>
                <w:noProof/>
                <w:sz w:val="10"/>
                <w:szCs w:val="20"/>
                <w:lang w:eastAsia="en-US"/>
              </w:rPr>
            </w:pPr>
            <w:r>
              <w:rPr>
                <w:noProof/>
              </w:rPr>
              <mc:AlternateContent>
                <mc:Choice Requires="wps">
                  <w:drawing>
                    <wp:anchor distT="0" distB="0" distL="114300" distR="114300" simplePos="0" relativeHeight="251677184" behindDoc="0" locked="0" layoutInCell="1" allowOverlap="1" wp14:anchorId="31598244" wp14:editId="45B93AED">
                      <wp:simplePos x="0" y="0"/>
                      <wp:positionH relativeFrom="column">
                        <wp:posOffset>5420170</wp:posOffset>
                      </wp:positionH>
                      <wp:positionV relativeFrom="paragraph">
                        <wp:posOffset>97579</wp:posOffset>
                      </wp:positionV>
                      <wp:extent cx="326" cy="83128"/>
                      <wp:effectExtent l="0" t="0" r="38100" b="31750"/>
                      <wp:wrapNone/>
                      <wp:docPr id="23" name="Straight Connector 23"/>
                      <wp:cNvGraphicFramePr/>
                      <a:graphic xmlns:a="http://schemas.openxmlformats.org/drawingml/2006/main">
                        <a:graphicData uri="http://schemas.microsoft.com/office/word/2010/wordprocessingShape">
                          <wps:wsp>
                            <wps:cNvCnPr/>
                            <wps:spPr>
                              <a:xfrm>
                                <a:off x="0" y="0"/>
                                <a:ext cx="326" cy="83128"/>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D9050B4" id="Straight Connector 23"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6.8pt,7.7pt" to="426.8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" strokecolor="#4a7ebb"/>
                  </w:pict>
                </mc:Fallback>
              </mc:AlternateContent>
            </w:r>
          </w:p>
          <w:p w14:paraId="67FAD63C" w14:textId="52E576E8" w:rsidR="00D54873" w:rsidRDefault="008F6732" w:rsidP="003B6B2D">
            <w:pPr>
              <w:spacing w:after="40"/>
              <w:jc w:val="center"/>
              <w:rPr>
                <w:rFonts w:cs="Arial"/>
                <w:noProof/>
                <w:sz w:val="10"/>
                <w:szCs w:val="20"/>
                <w:lang w:eastAsia="en-US"/>
              </w:rPr>
            </w:pPr>
            <w:r>
              <w:rPr>
                <w:noProof/>
              </w:rPr>
              <mc:AlternateContent>
                <mc:Choice Requires="wps">
                  <w:drawing>
                    <wp:anchor distT="0" distB="0" distL="114300" distR="114300" simplePos="0" relativeHeight="251636224" behindDoc="0" locked="0" layoutInCell="1" allowOverlap="1" wp14:anchorId="328E1AB6" wp14:editId="74F7D3E9">
                      <wp:simplePos x="0" y="0"/>
                      <wp:positionH relativeFrom="column">
                        <wp:posOffset>343535</wp:posOffset>
                      </wp:positionH>
                      <wp:positionV relativeFrom="paragraph">
                        <wp:posOffset>99060</wp:posOffset>
                      </wp:positionV>
                      <wp:extent cx="1438275" cy="291465"/>
                      <wp:effectExtent l="0" t="0" r="28575"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291465"/>
                              </a:xfrm>
                              <a:prstGeom prst="rect">
                                <a:avLst/>
                              </a:prstGeom>
                              <a:solidFill>
                                <a:sysClr val="window" lastClr="FFFFFF">
                                  <a:lumMod val="95000"/>
                                </a:sysClr>
                              </a:solidFill>
                              <a:ln w="19050" algn="ctr">
                                <a:solidFill>
                                  <a:srgbClr val="002060"/>
                                </a:solidFill>
                                <a:miter lim="800000"/>
                                <a:headEnd/>
                                <a:tailEnd type="none" w="sm" len="med"/>
                              </a:ln>
                            </wps:spPr>
                            <wps:txbx>
                              <w:txbxContent>
                                <w:p w14:paraId="6E8F2335" w14:textId="77777777" w:rsidR="00D54873" w:rsidRPr="00CD29B8" w:rsidRDefault="00D54873" w:rsidP="00D54873">
                                  <w:pPr>
                                    <w:jc w:val="center"/>
                                    <w:rPr>
                                      <w:rFonts w:eastAsia="+mn-ea" w:cs="+mn-cs"/>
                                      <w:color w:val="3F3F3F"/>
                                      <w:kern w:val="24"/>
                                      <w:sz w:val="16"/>
                                      <w:szCs w:val="22"/>
                                    </w:rPr>
                                  </w:pPr>
                                  <w:r>
                                    <w:rPr>
                                      <w:rFonts w:eastAsia="+mn-ea" w:cs="+mn-cs"/>
                                      <w:color w:val="3F3F3F"/>
                                      <w:kern w:val="24"/>
                                      <w:sz w:val="16"/>
                                      <w:szCs w:val="22"/>
                                    </w:rPr>
                                    <w:t>Head of Governance, Risk &amp; Compliance</w:t>
                                  </w:r>
                                </w:p>
                              </w:txbxContent>
                            </wps:txbx>
                            <wps:bodyPr wrap="square" lIns="18000" tIns="18000" rIns="18000" bIns="18000" anchor="ctr" anchorCtr="1">
                              <a:noAutofit/>
                            </wps:bodyPr>
                          </wps:wsp>
                        </a:graphicData>
                      </a:graphic>
                      <wp14:sizeRelH relativeFrom="margin">
                        <wp14:pctWidth>0</wp14:pctWidth>
                      </wp14:sizeRelH>
                      <wp14:sizeRelV relativeFrom="margin">
                        <wp14:pctHeight>0</wp14:pctHeight>
                      </wp14:sizeRelV>
                    </wp:anchor>
                  </w:drawing>
                </mc:Choice>
                <mc:Fallback>
                  <w:pict>
                    <v:shape w14:anchorId="328E1AB6" id="Text Box 2" o:spid="_x0000_s1030" type="#_x0000_t202" style="position:absolute;left:0;text-align:left;margin-left:27.05pt;margin-top:7.8pt;width:113.25pt;height:22.9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" fillcolor="#f2f2f2" strokecolor="#002060" strokeweight="1.5pt">
                      <v:stroke endarrowwidth="narrow"/>
                      <v:textbox inset=".5mm,.5mm,.5mm,.5mm">
                        <w:txbxContent>
                          <w:p w14:paraId="6E8F2335" w14:textId="77777777" w:rsidR="00D54873" w:rsidRPr="00CD29B8" w:rsidRDefault="00D54873" w:rsidP="00D54873">
                            <w:pPr>
                              <w:jc w:val="center"/>
                              <w:rPr>
                                <w:rFonts w:eastAsia="+mn-ea" w:cs="+mn-cs"/>
                                <w:color w:val="3F3F3F"/>
                                <w:kern w:val="24"/>
                                <w:sz w:val="16"/>
                                <w:szCs w:val="22"/>
                              </w:rPr>
                            </w:pPr>
                            <w:r>
                              <w:rPr>
                                <w:rFonts w:eastAsia="+mn-ea" w:cs="+mn-cs"/>
                                <w:color w:val="3F3F3F"/>
                                <w:kern w:val="24"/>
                                <w:sz w:val="16"/>
                                <w:szCs w:val="22"/>
                              </w:rPr>
                              <w:t>Head of Governance, Risk &amp; Compliance</w:t>
                            </w:r>
                          </w:p>
                        </w:txbxContent>
                      </v:textbox>
                    </v:shape>
                  </w:pict>
                </mc:Fallback>
              </mc:AlternateContent>
            </w:r>
          </w:p>
          <w:p w14:paraId="1CF9B149" w14:textId="77777777" w:rsidR="00D54873" w:rsidRDefault="00D54873" w:rsidP="003B6B2D">
            <w:pPr>
              <w:spacing w:after="40"/>
              <w:jc w:val="center"/>
              <w:rPr>
                <w:rFonts w:cs="Arial"/>
                <w:noProof/>
                <w:sz w:val="10"/>
                <w:szCs w:val="20"/>
                <w:lang w:eastAsia="en-US"/>
              </w:rPr>
            </w:pPr>
          </w:p>
          <w:p w14:paraId="3213102B" w14:textId="77777777" w:rsidR="00D54873" w:rsidRDefault="00D54873" w:rsidP="003B6B2D">
            <w:pPr>
              <w:spacing w:after="40"/>
              <w:jc w:val="center"/>
              <w:rPr>
                <w:rFonts w:cs="Arial"/>
                <w:noProof/>
                <w:sz w:val="10"/>
                <w:szCs w:val="20"/>
                <w:lang w:eastAsia="en-US"/>
              </w:rPr>
            </w:pPr>
          </w:p>
          <w:p w14:paraId="20600283" w14:textId="46235D4B" w:rsidR="00D54873" w:rsidRDefault="008F6732" w:rsidP="003B6B2D">
            <w:pPr>
              <w:spacing w:after="40"/>
              <w:jc w:val="center"/>
              <w:rPr>
                <w:rFonts w:cs="Arial"/>
                <w:noProof/>
                <w:sz w:val="10"/>
                <w:szCs w:val="20"/>
                <w:lang w:eastAsia="en-US"/>
              </w:rPr>
            </w:pPr>
            <w:r>
              <w:rPr>
                <w:noProof/>
              </w:rPr>
              <mc:AlternateContent>
                <mc:Choice Requires="wps">
                  <w:drawing>
                    <wp:anchor distT="0" distB="0" distL="114300" distR="114300" simplePos="0" relativeHeight="251686400" behindDoc="0" locked="0" layoutInCell="1" allowOverlap="1" wp14:anchorId="30379A6E" wp14:editId="67667CE6">
                      <wp:simplePos x="0" y="0"/>
                      <wp:positionH relativeFrom="column">
                        <wp:posOffset>976630</wp:posOffset>
                      </wp:positionH>
                      <wp:positionV relativeFrom="paragraph">
                        <wp:posOffset>97155</wp:posOffset>
                      </wp:positionV>
                      <wp:extent cx="0" cy="76200"/>
                      <wp:effectExtent l="0" t="0" r="38100" b="19050"/>
                      <wp:wrapNone/>
                      <wp:docPr id="7" name="Straight Connector 7"/>
                      <wp:cNvGraphicFramePr/>
                      <a:graphic xmlns:a="http://schemas.openxmlformats.org/drawingml/2006/main">
                        <a:graphicData uri="http://schemas.microsoft.com/office/word/2010/wordprocessingShape">
                          <wps:wsp>
                            <wps:cNvCnPr/>
                            <wps:spPr>
                              <a:xfrm>
                                <a:off x="0" y="0"/>
                                <a:ext cx="0" cy="762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8D29B81" id="Straight Connector 7"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9pt,7.65pt" to="76.9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" strokecolor="#4a7ebb"/>
                  </w:pict>
                </mc:Fallback>
              </mc:AlternateContent>
            </w:r>
          </w:p>
          <w:p w14:paraId="1E4D1A9B" w14:textId="223393CE" w:rsidR="00D54873" w:rsidRDefault="008F6732" w:rsidP="003B6B2D">
            <w:pPr>
              <w:spacing w:after="40"/>
              <w:jc w:val="center"/>
              <w:rPr>
                <w:rFonts w:cs="Arial"/>
                <w:noProof/>
                <w:sz w:val="10"/>
                <w:szCs w:val="20"/>
                <w:lang w:eastAsia="en-US"/>
              </w:rPr>
            </w:pPr>
            <w:r>
              <w:rPr>
                <w:noProof/>
              </w:rPr>
              <mc:AlternateContent>
                <mc:Choice Requires="wps">
                  <w:drawing>
                    <wp:anchor distT="0" distB="0" distL="114300" distR="114300" simplePos="0" relativeHeight="251680256" behindDoc="0" locked="0" layoutInCell="1" allowOverlap="1" wp14:anchorId="193689EA" wp14:editId="4B81846F">
                      <wp:simplePos x="0" y="0"/>
                      <wp:positionH relativeFrom="column">
                        <wp:posOffset>271780</wp:posOffset>
                      </wp:positionH>
                      <wp:positionV relativeFrom="paragraph">
                        <wp:posOffset>93980</wp:posOffset>
                      </wp:positionV>
                      <wp:extent cx="1571625" cy="291465"/>
                      <wp:effectExtent l="0" t="0" r="28575"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291465"/>
                              </a:xfrm>
                              <a:prstGeom prst="rect">
                                <a:avLst/>
                              </a:prstGeom>
                              <a:solidFill>
                                <a:sysClr val="window" lastClr="FFFFFF">
                                  <a:lumMod val="95000"/>
                                </a:sysClr>
                              </a:solidFill>
                              <a:ln w="19050" algn="ctr">
                                <a:solidFill>
                                  <a:srgbClr val="002060"/>
                                </a:solidFill>
                                <a:miter lim="800000"/>
                                <a:headEnd/>
                                <a:tailEnd type="none" w="sm" len="med"/>
                              </a:ln>
                            </wps:spPr>
                            <wps:txbx>
                              <w:txbxContent>
                                <w:p w14:paraId="4CABA68B" w14:textId="42C2787B" w:rsidR="008F6732" w:rsidRDefault="008F6732" w:rsidP="00D54873">
                                  <w:pPr>
                                    <w:jc w:val="center"/>
                                    <w:rPr>
                                      <w:rFonts w:eastAsia="+mn-ea" w:cs="+mn-cs"/>
                                      <w:color w:val="3F3F3F"/>
                                      <w:kern w:val="24"/>
                                      <w:sz w:val="16"/>
                                      <w:szCs w:val="22"/>
                                    </w:rPr>
                                  </w:pPr>
                                  <w:r>
                                    <w:rPr>
                                      <w:rFonts w:eastAsia="+mn-ea" w:cs="+mn-cs"/>
                                      <w:color w:val="3F3F3F"/>
                                      <w:kern w:val="24"/>
                                      <w:sz w:val="16"/>
                                      <w:szCs w:val="22"/>
                                    </w:rPr>
                                    <w:t xml:space="preserve">Security Compliance Officers x 4  </w:t>
                                  </w:r>
                                </w:p>
                                <w:p w14:paraId="5508F303" w14:textId="273775FE" w:rsidR="00D54873" w:rsidRPr="00CD29B8" w:rsidRDefault="00531B3C" w:rsidP="00D54873">
                                  <w:pPr>
                                    <w:jc w:val="center"/>
                                    <w:rPr>
                                      <w:rFonts w:eastAsia="+mn-ea" w:cs="+mn-cs"/>
                                      <w:color w:val="3F3F3F"/>
                                      <w:kern w:val="24"/>
                                      <w:sz w:val="16"/>
                                      <w:szCs w:val="22"/>
                                    </w:rPr>
                                  </w:pPr>
                                  <w:r>
                                    <w:rPr>
                                      <w:rFonts w:eastAsia="+mn-ea" w:cs="+mn-cs"/>
                                      <w:color w:val="3F3F3F"/>
                                      <w:kern w:val="24"/>
                                      <w:sz w:val="16"/>
                                      <w:szCs w:val="22"/>
                                    </w:rPr>
                                    <w:t xml:space="preserve">IT </w:t>
                                  </w:r>
                                  <w:r w:rsidR="008F6732">
                                    <w:rPr>
                                      <w:rFonts w:eastAsia="+mn-ea" w:cs="+mn-cs"/>
                                      <w:color w:val="3F3F3F"/>
                                      <w:kern w:val="24"/>
                                      <w:sz w:val="16"/>
                                      <w:szCs w:val="22"/>
                                    </w:rPr>
                                    <w:t>Risk Analyst x 1</w:t>
                                  </w:r>
                                </w:p>
                              </w:txbxContent>
                            </wps:txbx>
                            <wps:bodyPr wrap="square" lIns="18000" tIns="18000" rIns="18000" bIns="18000" anchor="ctr" anchorCtr="1">
                              <a:noAutofit/>
                            </wps:bodyPr>
                          </wps:wsp>
                        </a:graphicData>
                      </a:graphic>
                      <wp14:sizeRelH relativeFrom="margin">
                        <wp14:pctWidth>0</wp14:pctWidth>
                      </wp14:sizeRelH>
                      <wp14:sizeRelV relativeFrom="margin">
                        <wp14:pctHeight>0</wp14:pctHeight>
                      </wp14:sizeRelV>
                    </wp:anchor>
                  </w:drawing>
                </mc:Choice>
                <mc:Fallback>
                  <w:pict>
                    <v:shape w14:anchorId="193689EA" id="Text Box 5" o:spid="_x0000_s1031" type="#_x0000_t202" style="position:absolute;left:0;text-align:left;margin-left:21.4pt;margin-top:7.4pt;width:123.75pt;height:22.9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" fillcolor="#f2f2f2" strokecolor="#002060" strokeweight="1.5pt">
                      <v:stroke endarrowwidth="narrow"/>
                      <v:textbox inset=".5mm,.5mm,.5mm,.5mm">
                        <w:txbxContent>
                          <w:p w14:paraId="4CABA68B" w14:textId="42C2787B" w:rsidR="008F6732" w:rsidRDefault="008F6732" w:rsidP="00D54873">
                            <w:pPr>
                              <w:jc w:val="center"/>
                              <w:rPr>
                                <w:rFonts w:eastAsia="+mn-ea" w:cs="+mn-cs"/>
                                <w:color w:val="3F3F3F"/>
                                <w:kern w:val="24"/>
                                <w:sz w:val="16"/>
                                <w:szCs w:val="22"/>
                              </w:rPr>
                            </w:pPr>
                            <w:r>
                              <w:rPr>
                                <w:rFonts w:eastAsia="+mn-ea" w:cs="+mn-cs"/>
                                <w:color w:val="3F3F3F"/>
                                <w:kern w:val="24"/>
                                <w:sz w:val="16"/>
                                <w:szCs w:val="22"/>
                              </w:rPr>
                              <w:t xml:space="preserve">Security Compliance Officers x 4  </w:t>
                            </w:r>
                          </w:p>
                          <w:p w14:paraId="5508F303" w14:textId="273775FE" w:rsidR="00D54873" w:rsidRPr="00CD29B8" w:rsidRDefault="00531B3C" w:rsidP="00D54873">
                            <w:pPr>
                              <w:jc w:val="center"/>
                              <w:rPr>
                                <w:rFonts w:eastAsia="+mn-ea" w:cs="+mn-cs"/>
                                <w:color w:val="3F3F3F"/>
                                <w:kern w:val="24"/>
                                <w:sz w:val="16"/>
                                <w:szCs w:val="22"/>
                              </w:rPr>
                            </w:pPr>
                            <w:r>
                              <w:rPr>
                                <w:rFonts w:eastAsia="+mn-ea" w:cs="+mn-cs"/>
                                <w:color w:val="3F3F3F"/>
                                <w:kern w:val="24"/>
                                <w:sz w:val="16"/>
                                <w:szCs w:val="22"/>
                              </w:rPr>
                              <w:t xml:space="preserve">IT </w:t>
                            </w:r>
                            <w:r w:rsidR="008F6732">
                              <w:rPr>
                                <w:rFonts w:eastAsia="+mn-ea" w:cs="+mn-cs"/>
                                <w:color w:val="3F3F3F"/>
                                <w:kern w:val="24"/>
                                <w:sz w:val="16"/>
                                <w:szCs w:val="22"/>
                              </w:rPr>
                              <w:t>Risk Analyst x 1</w:t>
                            </w:r>
                          </w:p>
                        </w:txbxContent>
                      </v:textbox>
                    </v:shape>
                  </w:pict>
                </mc:Fallback>
              </mc:AlternateContent>
            </w:r>
          </w:p>
          <w:p w14:paraId="0F027CEF" w14:textId="51B40E74" w:rsidR="00D54873" w:rsidRDefault="00D54873" w:rsidP="003B6B2D">
            <w:pPr>
              <w:spacing w:after="40"/>
              <w:jc w:val="center"/>
              <w:rPr>
                <w:rFonts w:cs="Arial"/>
                <w:noProof/>
                <w:sz w:val="10"/>
                <w:szCs w:val="20"/>
                <w:lang w:eastAsia="en-US"/>
              </w:rPr>
            </w:pPr>
          </w:p>
          <w:p w14:paraId="6D7FA162" w14:textId="1C492203" w:rsidR="00D54873" w:rsidRDefault="00D54873" w:rsidP="003B6B2D">
            <w:pPr>
              <w:spacing w:after="40"/>
              <w:jc w:val="center"/>
              <w:rPr>
                <w:rFonts w:cs="Arial"/>
                <w:noProof/>
                <w:sz w:val="10"/>
                <w:szCs w:val="20"/>
                <w:lang w:eastAsia="en-US"/>
              </w:rPr>
            </w:pPr>
          </w:p>
          <w:p w14:paraId="024481B9" w14:textId="77777777" w:rsidR="00D54873" w:rsidRPr="00D376CF" w:rsidRDefault="00D54873" w:rsidP="003B6B2D">
            <w:pPr>
              <w:spacing w:after="40"/>
              <w:rPr>
                <w:rFonts w:cs="Arial"/>
                <w:sz w:val="14"/>
                <w:szCs w:val="20"/>
              </w:rPr>
            </w:pPr>
          </w:p>
        </w:tc>
      </w:tr>
    </w:tbl>
    <w:p w14:paraId="21DEC6EC" w14:textId="48F40F28" w:rsidR="00366A73" w:rsidRDefault="00FA1A0A" w:rsidP="00D54873">
      <w:pPr>
        <w:rPr>
          <w:rFonts w:cs="Arial"/>
        </w:rPr>
      </w:pPr>
      <w:r>
        <w:rPr>
          <w:rFonts w:cs="Arial"/>
          <w:noProof/>
          <w:sz w:val="18"/>
          <w:lang w:val="en-GB" w:eastAsia="en-GB"/>
        </w:rPr>
        <w:lastRenderedPageBreak/>
        <mc:AlternateContent>
          <mc:Choice Requires="wps">
            <w:drawing>
              <wp:anchor distT="0" distB="0" distL="114300" distR="114300" simplePos="0" relativeHeight="251658242" behindDoc="0" locked="0" layoutInCell="1" allowOverlap="1" wp14:anchorId="21DEC73D" wp14:editId="21DEC73E">
                <wp:simplePos x="0" y="0"/>
                <wp:positionH relativeFrom="column">
                  <wp:posOffset>7086600</wp:posOffset>
                </wp:positionH>
                <wp:positionV relativeFrom="paragraph">
                  <wp:posOffset>2689860</wp:posOffset>
                </wp:positionV>
                <wp:extent cx="1583690" cy="253365"/>
                <wp:effectExtent l="0" t="0" r="16510" b="133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21DEC744"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1DEC73D" id="Text Box 4" o:spid="_x0000_s1032" type="#_x0000_t202" style="position:absolute;left:0;text-align:left;margin-left:558pt;margin-top:211.8pt;width:124.7pt;height:19.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" filled="f" fillcolor="#00a0c6" strokecolor="window" strokeweight=".25pt">
                <v:textbox inset="0,0,0,0">
                  <w:txbxContent>
                    <w:p w14:paraId="21DEC744"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21DEC6EE"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21DEC6ED"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21DEC6F2"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6FCD3CB8" w14:textId="77777777" w:rsidR="00D62131" w:rsidRPr="00D62131" w:rsidRDefault="00D62131" w:rsidP="003B5E69">
            <w:pPr>
              <w:pStyle w:val="ListParagraph"/>
              <w:numPr>
                <w:ilvl w:val="0"/>
                <w:numId w:val="3"/>
              </w:numPr>
              <w:spacing w:after="120" w:line="276" w:lineRule="auto"/>
              <w:rPr>
                <w:rFonts w:cs="Arial"/>
                <w:color w:val="000000" w:themeColor="text1"/>
                <w:szCs w:val="20"/>
                <w:lang w:val="en-GB"/>
              </w:rPr>
            </w:pPr>
            <w:r w:rsidRPr="00D62131">
              <w:rPr>
                <w:rFonts w:cs="Arial"/>
                <w:color w:val="000000" w:themeColor="text1"/>
                <w:szCs w:val="20"/>
                <w:lang w:val="en-GB"/>
              </w:rPr>
              <w:t>Deliver technical compliance audits across a complex technology landscape</w:t>
            </w:r>
          </w:p>
          <w:p w14:paraId="2F9F4473" w14:textId="77777777" w:rsidR="00D62131" w:rsidRPr="00D62131" w:rsidRDefault="00D62131" w:rsidP="003B5E69">
            <w:pPr>
              <w:pStyle w:val="ListParagraph"/>
              <w:numPr>
                <w:ilvl w:val="0"/>
                <w:numId w:val="3"/>
              </w:numPr>
              <w:spacing w:after="120" w:line="276" w:lineRule="auto"/>
              <w:rPr>
                <w:rFonts w:cs="Arial"/>
                <w:color w:val="000000" w:themeColor="text1"/>
                <w:szCs w:val="20"/>
                <w:lang w:val="en-GB"/>
              </w:rPr>
            </w:pPr>
            <w:r w:rsidRPr="00D62131">
              <w:rPr>
                <w:rFonts w:cs="Arial"/>
                <w:color w:val="000000" w:themeColor="text1"/>
                <w:szCs w:val="20"/>
                <w:lang w:val="en-GB"/>
              </w:rPr>
              <w:t>Manage external IT audits, validating and coordinating timely responses to clients and regulators</w:t>
            </w:r>
          </w:p>
          <w:p w14:paraId="0C11AEF2" w14:textId="77777777" w:rsidR="00D62131" w:rsidRPr="00D62131" w:rsidRDefault="00D62131" w:rsidP="003B5E69">
            <w:pPr>
              <w:pStyle w:val="ListParagraph"/>
              <w:numPr>
                <w:ilvl w:val="0"/>
                <w:numId w:val="3"/>
              </w:numPr>
              <w:spacing w:after="120" w:line="276" w:lineRule="auto"/>
              <w:rPr>
                <w:rFonts w:cs="Arial"/>
                <w:color w:val="000000" w:themeColor="text1"/>
                <w:szCs w:val="20"/>
                <w:lang w:val="en-GB"/>
              </w:rPr>
            </w:pPr>
            <w:r w:rsidRPr="00D62131">
              <w:rPr>
                <w:rFonts w:cs="Arial"/>
                <w:color w:val="000000" w:themeColor="text1"/>
                <w:szCs w:val="20"/>
                <w:lang w:val="en-GB"/>
              </w:rPr>
              <w:t xml:space="preserve">Influence stakeholders to develop timely and appropriate action plans to mitigate risk and issues </w:t>
            </w:r>
          </w:p>
          <w:p w14:paraId="1D71321D" w14:textId="77777777" w:rsidR="00D62131" w:rsidRPr="00D62131" w:rsidRDefault="00D62131" w:rsidP="003B5E69">
            <w:pPr>
              <w:pStyle w:val="ListParagraph"/>
              <w:numPr>
                <w:ilvl w:val="0"/>
                <w:numId w:val="3"/>
              </w:numPr>
              <w:spacing w:after="120" w:line="276" w:lineRule="auto"/>
              <w:rPr>
                <w:rFonts w:cs="Arial"/>
                <w:color w:val="000000" w:themeColor="text1"/>
                <w:szCs w:val="20"/>
                <w:lang w:val="en-GB"/>
              </w:rPr>
            </w:pPr>
            <w:r w:rsidRPr="00D62131">
              <w:rPr>
                <w:rFonts w:cs="Arial"/>
                <w:color w:val="000000" w:themeColor="text1"/>
                <w:szCs w:val="20"/>
                <w:lang w:val="en-GB"/>
              </w:rPr>
              <w:t xml:space="preserve">Analyse data and adapt quickly to context </w:t>
            </w:r>
          </w:p>
          <w:p w14:paraId="1A9C3EDB" w14:textId="77777777" w:rsidR="00D62131" w:rsidRPr="00D62131" w:rsidRDefault="00D62131" w:rsidP="003B5E69">
            <w:pPr>
              <w:pStyle w:val="ListParagraph"/>
              <w:numPr>
                <w:ilvl w:val="0"/>
                <w:numId w:val="3"/>
              </w:numPr>
              <w:spacing w:after="120" w:line="276" w:lineRule="auto"/>
              <w:rPr>
                <w:rFonts w:cs="Arial"/>
                <w:color w:val="000000" w:themeColor="text1"/>
                <w:szCs w:val="20"/>
                <w:lang w:val="en-GB"/>
              </w:rPr>
            </w:pPr>
            <w:r w:rsidRPr="00D62131">
              <w:rPr>
                <w:rFonts w:cs="Arial"/>
                <w:color w:val="000000" w:themeColor="text1"/>
                <w:szCs w:val="20"/>
                <w:lang w:val="en-GB"/>
              </w:rPr>
              <w:t>Lead a team with a wide range of expertise</w:t>
            </w:r>
          </w:p>
          <w:p w14:paraId="21DEC6F1" w14:textId="2EBE67E5" w:rsidR="00382D15" w:rsidRPr="003B5E69" w:rsidRDefault="00D62131" w:rsidP="003B5E69">
            <w:pPr>
              <w:pStyle w:val="ListParagraph"/>
              <w:numPr>
                <w:ilvl w:val="0"/>
                <w:numId w:val="3"/>
              </w:numPr>
              <w:spacing w:after="120" w:line="276" w:lineRule="auto"/>
              <w:rPr>
                <w:rFonts w:cs="Arial"/>
                <w:color w:val="000000" w:themeColor="text1"/>
                <w:szCs w:val="20"/>
                <w:lang w:val="en-GB"/>
              </w:rPr>
            </w:pPr>
            <w:r w:rsidRPr="00D62131">
              <w:rPr>
                <w:rFonts w:cs="Arial"/>
                <w:color w:val="000000" w:themeColor="text1"/>
                <w:szCs w:val="20"/>
                <w:lang w:val="en-GB"/>
              </w:rPr>
              <w:t>Set up adequate and consistent processes and frameworks across the organisatio</w:t>
            </w:r>
            <w:r w:rsidR="003B5E69">
              <w:rPr>
                <w:rFonts w:cs="Arial"/>
                <w:color w:val="000000" w:themeColor="text1"/>
                <w:szCs w:val="20"/>
                <w:lang w:val="en-GB"/>
              </w:rPr>
              <w:t>n</w:t>
            </w:r>
          </w:p>
        </w:tc>
      </w:tr>
    </w:tbl>
    <w:p w14:paraId="21DEC6F6"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21DEC6F8" w14:textId="77777777" w:rsidTr="00161F93">
        <w:trPr>
          <w:trHeight w:val="565"/>
        </w:trPr>
        <w:tc>
          <w:tcPr>
            <w:tcW w:w="10458" w:type="dxa"/>
            <w:shd w:val="clear" w:color="auto" w:fill="F2F2F2"/>
            <w:vAlign w:val="center"/>
          </w:tcPr>
          <w:p w14:paraId="21DEC6F7"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21DEC6FF" w14:textId="77777777" w:rsidTr="00161F93">
        <w:trPr>
          <w:trHeight w:val="620"/>
        </w:trPr>
        <w:tc>
          <w:tcPr>
            <w:tcW w:w="10458" w:type="dxa"/>
          </w:tcPr>
          <w:p w14:paraId="21DEC6F9" w14:textId="77777777" w:rsidR="00366A73" w:rsidRPr="00C56FEC" w:rsidRDefault="00366A73" w:rsidP="008A1E14">
            <w:pPr>
              <w:spacing w:line="276" w:lineRule="auto"/>
              <w:jc w:val="left"/>
              <w:rPr>
                <w:rFonts w:cs="Arial"/>
                <w:b/>
                <w:sz w:val="6"/>
                <w:szCs w:val="20"/>
              </w:rPr>
            </w:pPr>
          </w:p>
          <w:p w14:paraId="21DEC6FB" w14:textId="02AED1B8" w:rsidR="00CC2929" w:rsidRDefault="008C5664" w:rsidP="008A1E14">
            <w:pPr>
              <w:pStyle w:val="ListParagraph"/>
              <w:numPr>
                <w:ilvl w:val="0"/>
                <w:numId w:val="14"/>
              </w:numPr>
              <w:spacing w:line="276" w:lineRule="auto"/>
              <w:jc w:val="left"/>
              <w:rPr>
                <w:rFonts w:cs="Arial"/>
                <w:color w:val="000000" w:themeColor="text1"/>
                <w:szCs w:val="20"/>
                <w:lang w:val="en-GB"/>
              </w:rPr>
            </w:pPr>
            <w:r>
              <w:rPr>
                <w:rFonts w:cs="Arial"/>
                <w:color w:val="000000" w:themeColor="text1"/>
                <w:szCs w:val="20"/>
                <w:lang w:val="en-GB"/>
              </w:rPr>
              <w:t>Lead and drive the evolution of the Governance, Risk and Compliance domain</w:t>
            </w:r>
          </w:p>
          <w:p w14:paraId="1F20F6A8" w14:textId="77777777" w:rsidR="00F160B4" w:rsidRPr="009A087E" w:rsidRDefault="00F160B4" w:rsidP="008A1E14">
            <w:pPr>
              <w:pStyle w:val="ListParagraph"/>
              <w:numPr>
                <w:ilvl w:val="1"/>
                <w:numId w:val="14"/>
              </w:numPr>
              <w:spacing w:line="276" w:lineRule="auto"/>
              <w:jc w:val="left"/>
              <w:rPr>
                <w:rFonts w:cs="Arial"/>
                <w:color w:val="000000" w:themeColor="text1"/>
                <w:szCs w:val="20"/>
                <w:lang w:val="en-GB"/>
              </w:rPr>
            </w:pPr>
            <w:r w:rsidRPr="009A087E">
              <w:rPr>
                <w:rFonts w:cs="Arial"/>
                <w:color w:val="000000" w:themeColor="text1"/>
                <w:szCs w:val="20"/>
                <w:lang w:val="en-GB"/>
              </w:rPr>
              <w:t xml:space="preserve">Anticipate and identify new people, process and technology needs for the development of the domain </w:t>
            </w:r>
          </w:p>
          <w:p w14:paraId="23E34F1E" w14:textId="77777777" w:rsidR="000418C6" w:rsidRDefault="00F160B4" w:rsidP="008A1E14">
            <w:pPr>
              <w:pStyle w:val="ListParagraph"/>
              <w:numPr>
                <w:ilvl w:val="1"/>
                <w:numId w:val="14"/>
              </w:numPr>
              <w:spacing w:line="276" w:lineRule="auto"/>
              <w:jc w:val="left"/>
              <w:rPr>
                <w:rFonts w:cs="Arial"/>
                <w:color w:val="000000" w:themeColor="text1"/>
                <w:szCs w:val="20"/>
                <w:lang w:val="en-GB"/>
              </w:rPr>
            </w:pPr>
            <w:r w:rsidRPr="009A087E">
              <w:rPr>
                <w:rFonts w:cs="Arial"/>
                <w:color w:val="000000" w:themeColor="text1"/>
                <w:szCs w:val="20"/>
                <w:lang w:val="en-GB"/>
              </w:rPr>
              <w:t>Contribute to business cases as needed with the support of the CISO</w:t>
            </w:r>
            <w:r w:rsidR="000418C6">
              <w:rPr>
                <w:rFonts w:cs="Arial"/>
                <w:color w:val="000000" w:themeColor="text1"/>
                <w:szCs w:val="20"/>
                <w:lang w:val="en-GB"/>
              </w:rPr>
              <w:t>’s strategy and roadmap</w:t>
            </w:r>
          </w:p>
          <w:p w14:paraId="4EA33AC3" w14:textId="3A0FEF3B" w:rsidR="00F160B4" w:rsidRPr="009A087E" w:rsidRDefault="000418C6" w:rsidP="008A1E14">
            <w:pPr>
              <w:pStyle w:val="ListParagraph"/>
              <w:numPr>
                <w:ilvl w:val="1"/>
                <w:numId w:val="14"/>
              </w:numPr>
              <w:spacing w:line="276" w:lineRule="auto"/>
              <w:jc w:val="left"/>
              <w:rPr>
                <w:rFonts w:cs="Arial"/>
                <w:color w:val="000000" w:themeColor="text1"/>
                <w:szCs w:val="20"/>
                <w:lang w:val="en-GB"/>
              </w:rPr>
            </w:pPr>
            <w:r>
              <w:rPr>
                <w:rFonts w:cs="Arial"/>
                <w:color w:val="000000" w:themeColor="text1"/>
                <w:szCs w:val="20"/>
                <w:lang w:val="en-GB"/>
              </w:rPr>
              <w:t>Contribute to the IS&amp;T</w:t>
            </w:r>
            <w:r w:rsidR="009D7756">
              <w:rPr>
                <w:rFonts w:cs="Arial"/>
                <w:color w:val="000000" w:themeColor="text1"/>
                <w:szCs w:val="20"/>
                <w:lang w:val="en-GB"/>
              </w:rPr>
              <w:t xml:space="preserve"> and Information &amp; Cyber Security</w:t>
            </w:r>
            <w:r>
              <w:rPr>
                <w:rFonts w:cs="Arial"/>
                <w:color w:val="000000" w:themeColor="text1"/>
                <w:szCs w:val="20"/>
                <w:lang w:val="en-GB"/>
              </w:rPr>
              <w:t xml:space="preserve"> strategy by providing an accurate view of IT risk and controls</w:t>
            </w:r>
            <w:r w:rsidR="00F160B4" w:rsidRPr="009A087E">
              <w:rPr>
                <w:rFonts w:cs="Arial"/>
                <w:color w:val="000000" w:themeColor="text1"/>
                <w:szCs w:val="20"/>
                <w:lang w:val="en-GB"/>
              </w:rPr>
              <w:t xml:space="preserve"> </w:t>
            </w:r>
          </w:p>
          <w:p w14:paraId="01D21324" w14:textId="2B3DF362" w:rsidR="008C5664" w:rsidRDefault="00C80056" w:rsidP="008A1E14">
            <w:pPr>
              <w:pStyle w:val="ListParagraph"/>
              <w:numPr>
                <w:ilvl w:val="1"/>
                <w:numId w:val="14"/>
              </w:numPr>
              <w:spacing w:line="276" w:lineRule="auto"/>
              <w:jc w:val="left"/>
              <w:rPr>
                <w:rFonts w:cs="Arial"/>
                <w:color w:val="000000" w:themeColor="text1"/>
                <w:szCs w:val="20"/>
                <w:lang w:val="en-GB"/>
              </w:rPr>
            </w:pPr>
            <w:r w:rsidRPr="009A087E">
              <w:rPr>
                <w:rFonts w:cs="Arial"/>
                <w:color w:val="000000" w:themeColor="text1"/>
                <w:szCs w:val="20"/>
                <w:lang w:val="en-GB"/>
              </w:rPr>
              <w:t xml:space="preserve">Establish budget, </w:t>
            </w:r>
            <w:r w:rsidR="005D3C10" w:rsidRPr="009A087E">
              <w:rPr>
                <w:rFonts w:cs="Arial"/>
                <w:color w:val="000000" w:themeColor="text1"/>
                <w:szCs w:val="20"/>
                <w:lang w:val="en-GB"/>
              </w:rPr>
              <w:t>forecast,</w:t>
            </w:r>
            <w:r w:rsidRPr="009A087E">
              <w:rPr>
                <w:rFonts w:cs="Arial"/>
                <w:color w:val="000000" w:themeColor="text1"/>
                <w:szCs w:val="20"/>
                <w:lang w:val="en-GB"/>
              </w:rPr>
              <w:t xml:space="preserve"> and track expenses for the</w:t>
            </w:r>
            <w:r>
              <w:rPr>
                <w:rFonts w:cs="Arial"/>
                <w:color w:val="000000" w:themeColor="text1"/>
                <w:szCs w:val="20"/>
                <w:lang w:val="en-GB"/>
              </w:rPr>
              <w:t xml:space="preserve"> Governance, Risk and Compliance</w:t>
            </w:r>
            <w:r w:rsidRPr="009A087E">
              <w:rPr>
                <w:rFonts w:cs="Arial"/>
                <w:color w:val="000000" w:themeColor="text1"/>
                <w:szCs w:val="20"/>
                <w:lang w:val="en-GB"/>
              </w:rPr>
              <w:t xml:space="preserve"> domain</w:t>
            </w:r>
          </w:p>
          <w:p w14:paraId="7791F686" w14:textId="47A4003F" w:rsidR="006A7394" w:rsidRPr="009A087E" w:rsidRDefault="006A7394" w:rsidP="008A1E14">
            <w:pPr>
              <w:pStyle w:val="ListParagraph"/>
              <w:numPr>
                <w:ilvl w:val="1"/>
                <w:numId w:val="14"/>
              </w:numPr>
              <w:spacing w:line="276" w:lineRule="auto"/>
              <w:jc w:val="left"/>
              <w:rPr>
                <w:rFonts w:cs="Arial"/>
                <w:color w:val="000000" w:themeColor="text1"/>
                <w:szCs w:val="20"/>
                <w:lang w:val="en-GB"/>
              </w:rPr>
            </w:pPr>
            <w:r w:rsidRPr="009A087E">
              <w:rPr>
                <w:rFonts w:cs="Arial"/>
                <w:color w:val="000000" w:themeColor="text1"/>
                <w:szCs w:val="20"/>
                <w:lang w:val="en-GB"/>
              </w:rPr>
              <w:t xml:space="preserve">Advise the CISO and IS&amp;T leadership on future investments </w:t>
            </w:r>
          </w:p>
          <w:p w14:paraId="35AB5D61" w14:textId="21C0CF76" w:rsidR="006A7394" w:rsidRDefault="006A7394" w:rsidP="008A1E14">
            <w:pPr>
              <w:pStyle w:val="ListParagraph"/>
              <w:numPr>
                <w:ilvl w:val="1"/>
                <w:numId w:val="14"/>
              </w:numPr>
              <w:spacing w:line="276" w:lineRule="auto"/>
              <w:jc w:val="left"/>
              <w:rPr>
                <w:rFonts w:cs="Arial"/>
                <w:color w:val="000000" w:themeColor="text1"/>
                <w:szCs w:val="20"/>
                <w:lang w:val="en-GB"/>
              </w:rPr>
            </w:pPr>
            <w:r w:rsidRPr="009A087E">
              <w:rPr>
                <w:rFonts w:cs="Arial"/>
                <w:color w:val="000000" w:themeColor="text1"/>
                <w:szCs w:val="20"/>
                <w:lang w:val="en-GB"/>
              </w:rPr>
              <w:t xml:space="preserve">Build relevant KPIs &amp; dashboards for regular review with </w:t>
            </w:r>
            <w:r w:rsidR="000418C6">
              <w:rPr>
                <w:rFonts w:cs="Arial"/>
                <w:color w:val="000000" w:themeColor="text1"/>
                <w:szCs w:val="20"/>
                <w:lang w:val="en-GB"/>
              </w:rPr>
              <w:t xml:space="preserve">CISO, </w:t>
            </w:r>
            <w:r w:rsidRPr="009A087E">
              <w:rPr>
                <w:rFonts w:cs="Arial"/>
                <w:color w:val="000000" w:themeColor="text1"/>
                <w:szCs w:val="20"/>
                <w:lang w:val="en-GB"/>
              </w:rPr>
              <w:t>IS&amp;T leadership</w:t>
            </w:r>
            <w:r w:rsidR="000418C6">
              <w:rPr>
                <w:rFonts w:cs="Arial"/>
                <w:color w:val="000000" w:themeColor="text1"/>
                <w:szCs w:val="20"/>
                <w:lang w:val="en-GB"/>
              </w:rPr>
              <w:t xml:space="preserve"> and regional exec</w:t>
            </w:r>
            <w:r w:rsidRPr="009A087E">
              <w:rPr>
                <w:rFonts w:cs="Arial"/>
                <w:color w:val="000000" w:themeColor="text1"/>
                <w:szCs w:val="20"/>
                <w:lang w:val="en-GB"/>
              </w:rPr>
              <w:t xml:space="preserve"> </w:t>
            </w:r>
            <w:r w:rsidR="000418C6">
              <w:rPr>
                <w:rFonts w:cs="Arial"/>
                <w:color w:val="000000" w:themeColor="text1"/>
                <w:szCs w:val="20"/>
                <w:lang w:val="en-GB"/>
              </w:rPr>
              <w:t>as part of the standard governance reporting</w:t>
            </w:r>
            <w:r w:rsidRPr="009A087E">
              <w:rPr>
                <w:rFonts w:cs="Arial"/>
                <w:color w:val="000000" w:themeColor="text1"/>
                <w:szCs w:val="20"/>
                <w:lang w:val="en-GB"/>
              </w:rPr>
              <w:t xml:space="preserve"> </w:t>
            </w:r>
            <w:r w:rsidR="000418C6">
              <w:rPr>
                <w:rFonts w:cs="Arial"/>
                <w:color w:val="000000" w:themeColor="text1"/>
                <w:szCs w:val="20"/>
                <w:lang w:val="en-GB"/>
              </w:rPr>
              <w:t>framework</w:t>
            </w:r>
          </w:p>
          <w:p w14:paraId="550C04E9" w14:textId="4637B694" w:rsidR="009D7756" w:rsidRDefault="009D7756" w:rsidP="008A1E14">
            <w:pPr>
              <w:pStyle w:val="ListParagraph"/>
              <w:numPr>
                <w:ilvl w:val="1"/>
                <w:numId w:val="14"/>
              </w:numPr>
              <w:spacing w:line="276" w:lineRule="auto"/>
              <w:jc w:val="left"/>
              <w:rPr>
                <w:rFonts w:cs="Arial"/>
                <w:color w:val="000000" w:themeColor="text1"/>
                <w:szCs w:val="20"/>
                <w:lang w:val="en-GB"/>
              </w:rPr>
            </w:pPr>
            <w:r w:rsidRPr="009D7756">
              <w:rPr>
                <w:rFonts w:cs="Arial"/>
                <w:color w:val="000000" w:themeColor="text1"/>
                <w:szCs w:val="20"/>
                <w:lang w:val="en-GB"/>
              </w:rPr>
              <w:t>Develop</w:t>
            </w:r>
            <w:r>
              <w:rPr>
                <w:rFonts w:cs="Arial"/>
                <w:color w:val="000000" w:themeColor="text1"/>
                <w:szCs w:val="20"/>
                <w:lang w:val="en-GB"/>
              </w:rPr>
              <w:t>, manage, and</w:t>
            </w:r>
            <w:r w:rsidRPr="009D7756">
              <w:rPr>
                <w:rFonts w:cs="Arial"/>
                <w:color w:val="000000" w:themeColor="text1"/>
                <w:szCs w:val="20"/>
                <w:lang w:val="en-GB"/>
              </w:rPr>
              <w:t xml:space="preserve"> communicate all relevant IT </w:t>
            </w:r>
            <w:r>
              <w:rPr>
                <w:rFonts w:cs="Arial"/>
                <w:color w:val="000000" w:themeColor="text1"/>
                <w:szCs w:val="20"/>
                <w:lang w:val="en-GB"/>
              </w:rPr>
              <w:t>and Information &amp; Cyber</w:t>
            </w:r>
            <w:r w:rsidRPr="009D7756">
              <w:rPr>
                <w:rFonts w:cs="Arial"/>
                <w:color w:val="000000" w:themeColor="text1"/>
                <w:szCs w:val="20"/>
                <w:lang w:val="en-GB"/>
              </w:rPr>
              <w:t xml:space="preserve">security policies, </w:t>
            </w:r>
            <w:r w:rsidR="00D011F9" w:rsidRPr="009D7756">
              <w:rPr>
                <w:rFonts w:cs="Arial"/>
                <w:color w:val="000000" w:themeColor="text1"/>
                <w:szCs w:val="20"/>
                <w:lang w:val="en-GB"/>
              </w:rPr>
              <w:t>standards,</w:t>
            </w:r>
            <w:r w:rsidRPr="009D7756">
              <w:rPr>
                <w:rFonts w:cs="Arial"/>
                <w:color w:val="000000" w:themeColor="text1"/>
                <w:szCs w:val="20"/>
                <w:lang w:val="en-GB"/>
              </w:rPr>
              <w:t xml:space="preserve"> and </w:t>
            </w:r>
            <w:r>
              <w:rPr>
                <w:rFonts w:cs="Arial"/>
                <w:color w:val="000000" w:themeColor="text1"/>
                <w:szCs w:val="20"/>
                <w:lang w:val="en-GB"/>
              </w:rPr>
              <w:t>processes</w:t>
            </w:r>
            <w:r w:rsidRPr="009D7756">
              <w:rPr>
                <w:rFonts w:cs="Arial"/>
                <w:color w:val="000000" w:themeColor="text1"/>
                <w:szCs w:val="20"/>
                <w:lang w:val="en-GB"/>
              </w:rPr>
              <w:t xml:space="preserve"> </w:t>
            </w:r>
            <w:r>
              <w:rPr>
                <w:rFonts w:cs="Arial"/>
                <w:color w:val="000000" w:themeColor="text1"/>
                <w:szCs w:val="20"/>
                <w:lang w:val="en-GB"/>
              </w:rPr>
              <w:t xml:space="preserve">to maintain </w:t>
            </w:r>
            <w:r w:rsidRPr="009D7756">
              <w:rPr>
                <w:rFonts w:cs="Arial"/>
                <w:color w:val="000000" w:themeColor="text1"/>
                <w:szCs w:val="20"/>
                <w:lang w:val="en-GB"/>
              </w:rPr>
              <w:t>Governance Framework</w:t>
            </w:r>
          </w:p>
          <w:p w14:paraId="716AC6ED" w14:textId="45CFA9A7" w:rsidR="00395A33" w:rsidRDefault="009D7756" w:rsidP="008A1E14">
            <w:pPr>
              <w:pStyle w:val="ListParagraph"/>
              <w:numPr>
                <w:ilvl w:val="1"/>
                <w:numId w:val="14"/>
              </w:numPr>
              <w:spacing w:line="276" w:lineRule="auto"/>
              <w:jc w:val="left"/>
              <w:rPr>
                <w:rFonts w:cs="Arial"/>
                <w:color w:val="000000" w:themeColor="text1"/>
                <w:szCs w:val="20"/>
                <w:lang w:val="en-GB"/>
              </w:rPr>
            </w:pPr>
            <w:r>
              <w:rPr>
                <w:rFonts w:cs="Arial"/>
                <w:color w:val="000000" w:themeColor="text1"/>
                <w:szCs w:val="20"/>
                <w:lang w:val="en-GB"/>
              </w:rPr>
              <w:t>Develop and maintain</w:t>
            </w:r>
            <w:r w:rsidR="00395A33" w:rsidRPr="009A087E">
              <w:rPr>
                <w:rFonts w:cs="Arial"/>
                <w:color w:val="000000" w:themeColor="text1"/>
                <w:szCs w:val="20"/>
                <w:lang w:val="en-GB"/>
              </w:rPr>
              <w:t xml:space="preserve"> a </w:t>
            </w:r>
            <w:r>
              <w:rPr>
                <w:rFonts w:cs="Arial"/>
                <w:color w:val="000000" w:themeColor="text1"/>
                <w:szCs w:val="20"/>
                <w:lang w:val="en-GB"/>
              </w:rPr>
              <w:t xml:space="preserve">process for </w:t>
            </w:r>
            <w:r w:rsidR="000418C6">
              <w:rPr>
                <w:rFonts w:cs="Arial"/>
                <w:color w:val="000000" w:themeColor="text1"/>
                <w:szCs w:val="20"/>
                <w:lang w:val="en-GB"/>
              </w:rPr>
              <w:t>horizon scanning</w:t>
            </w:r>
            <w:r w:rsidR="00395A33" w:rsidRPr="009A087E">
              <w:rPr>
                <w:rFonts w:cs="Arial"/>
                <w:color w:val="000000" w:themeColor="text1"/>
                <w:szCs w:val="20"/>
                <w:lang w:val="en-GB"/>
              </w:rPr>
              <w:t xml:space="preserve"> to keep up with emerging</w:t>
            </w:r>
            <w:r w:rsidR="000418C6">
              <w:rPr>
                <w:rFonts w:cs="Arial"/>
                <w:color w:val="000000" w:themeColor="text1"/>
                <w:szCs w:val="20"/>
                <w:lang w:val="en-GB"/>
              </w:rPr>
              <w:t xml:space="preserve"> regulatory changes,</w:t>
            </w:r>
            <w:r w:rsidR="00395A33" w:rsidRPr="009A087E">
              <w:rPr>
                <w:rFonts w:cs="Arial"/>
                <w:color w:val="000000" w:themeColor="text1"/>
                <w:szCs w:val="20"/>
                <w:lang w:val="en-GB"/>
              </w:rPr>
              <w:t xml:space="preserve"> threats and technology in the </w:t>
            </w:r>
            <w:r w:rsidR="00376CE4">
              <w:rPr>
                <w:rFonts w:cs="Arial"/>
                <w:color w:val="000000" w:themeColor="text1"/>
                <w:szCs w:val="20"/>
                <w:lang w:val="en-GB"/>
              </w:rPr>
              <w:t xml:space="preserve">Security Governance, Risk and Compliance </w:t>
            </w:r>
            <w:r w:rsidR="00395A33" w:rsidRPr="009A087E">
              <w:rPr>
                <w:rFonts w:cs="Arial"/>
                <w:color w:val="000000" w:themeColor="text1"/>
                <w:szCs w:val="20"/>
                <w:lang w:val="en-GB"/>
              </w:rPr>
              <w:t xml:space="preserve">domain </w:t>
            </w:r>
          </w:p>
          <w:p w14:paraId="055D7121" w14:textId="02F11267" w:rsidR="002851C6" w:rsidRPr="009A087E" w:rsidRDefault="002851C6" w:rsidP="008A1E14">
            <w:pPr>
              <w:pStyle w:val="ListParagraph"/>
              <w:numPr>
                <w:ilvl w:val="1"/>
                <w:numId w:val="14"/>
              </w:numPr>
              <w:spacing w:line="276" w:lineRule="auto"/>
              <w:jc w:val="left"/>
              <w:rPr>
                <w:rFonts w:cs="Arial"/>
                <w:color w:val="000000" w:themeColor="text1"/>
                <w:szCs w:val="20"/>
                <w:lang w:val="en-GB"/>
              </w:rPr>
            </w:pPr>
            <w:r>
              <w:rPr>
                <w:rFonts w:cs="Arial"/>
                <w:color w:val="000000" w:themeColor="text1"/>
                <w:szCs w:val="20"/>
                <w:lang w:val="en-GB"/>
              </w:rPr>
              <w:t>Develop and manage a schedule of a Compliance that meets Sodexo’s regulatory and client contractual requirements</w:t>
            </w:r>
          </w:p>
          <w:p w14:paraId="48AEDE46" w14:textId="1DCD8C9C" w:rsidR="006A7394" w:rsidRDefault="00395A33" w:rsidP="008A1E14">
            <w:pPr>
              <w:pStyle w:val="ListParagraph"/>
              <w:numPr>
                <w:ilvl w:val="1"/>
                <w:numId w:val="14"/>
              </w:numPr>
              <w:spacing w:line="276" w:lineRule="auto"/>
              <w:jc w:val="left"/>
              <w:rPr>
                <w:rFonts w:cs="Arial"/>
                <w:color w:val="000000" w:themeColor="text1"/>
                <w:szCs w:val="20"/>
                <w:lang w:val="en-GB"/>
              </w:rPr>
            </w:pPr>
            <w:r w:rsidRPr="009A087E">
              <w:rPr>
                <w:rFonts w:cs="Arial"/>
                <w:color w:val="000000" w:themeColor="text1"/>
                <w:szCs w:val="20"/>
                <w:lang w:val="en-GB"/>
              </w:rPr>
              <w:t>Manage resource allocation and capacity planning of the team</w:t>
            </w:r>
          </w:p>
          <w:p w14:paraId="71980A72" w14:textId="3DDF6E90" w:rsidR="0034565E" w:rsidRPr="00395A33" w:rsidRDefault="0034565E" w:rsidP="008A1E14">
            <w:pPr>
              <w:pStyle w:val="ListParagraph"/>
              <w:numPr>
                <w:ilvl w:val="1"/>
                <w:numId w:val="14"/>
              </w:numPr>
              <w:spacing w:line="276" w:lineRule="auto"/>
              <w:jc w:val="left"/>
              <w:rPr>
                <w:rFonts w:cs="Arial"/>
                <w:color w:val="000000" w:themeColor="text1"/>
                <w:szCs w:val="20"/>
                <w:lang w:val="en-GB"/>
              </w:rPr>
            </w:pPr>
            <w:r>
              <w:rPr>
                <w:rFonts w:cs="Arial"/>
                <w:color w:val="000000" w:themeColor="text1"/>
                <w:szCs w:val="20"/>
                <w:lang w:val="en-GB"/>
              </w:rPr>
              <w:t xml:space="preserve">Develop and maintain the reputation of the domain </w:t>
            </w:r>
            <w:r w:rsidR="00160A91">
              <w:rPr>
                <w:rFonts w:cs="Arial"/>
                <w:color w:val="000000" w:themeColor="text1"/>
                <w:szCs w:val="20"/>
                <w:lang w:val="en-GB"/>
              </w:rPr>
              <w:t>as a viable business partner</w:t>
            </w:r>
          </w:p>
          <w:p w14:paraId="6E2B3C26" w14:textId="644FF396" w:rsidR="009C5118" w:rsidRDefault="009C5118" w:rsidP="008A1E14">
            <w:pPr>
              <w:pStyle w:val="ListParagraph"/>
              <w:numPr>
                <w:ilvl w:val="0"/>
                <w:numId w:val="14"/>
              </w:numPr>
              <w:spacing w:line="276" w:lineRule="auto"/>
              <w:jc w:val="left"/>
              <w:rPr>
                <w:rFonts w:cs="Arial"/>
                <w:color w:val="000000" w:themeColor="text1"/>
                <w:szCs w:val="20"/>
                <w:lang w:val="en-GB"/>
              </w:rPr>
            </w:pPr>
            <w:r>
              <w:rPr>
                <w:rFonts w:cs="Arial"/>
                <w:color w:val="000000" w:themeColor="text1"/>
                <w:szCs w:val="20"/>
                <w:lang w:val="en-GB"/>
              </w:rPr>
              <w:t xml:space="preserve">Support </w:t>
            </w:r>
            <w:r w:rsidR="000412BB">
              <w:rPr>
                <w:rFonts w:cs="Arial"/>
                <w:color w:val="000000" w:themeColor="text1"/>
                <w:szCs w:val="20"/>
                <w:lang w:val="en-GB"/>
              </w:rPr>
              <w:t xml:space="preserve">the Governance of the </w:t>
            </w:r>
            <w:r w:rsidR="00825706">
              <w:rPr>
                <w:rFonts w:cs="Arial"/>
                <w:color w:val="000000" w:themeColor="text1"/>
                <w:szCs w:val="20"/>
                <w:lang w:val="en-GB"/>
              </w:rPr>
              <w:t xml:space="preserve">IT </w:t>
            </w:r>
            <w:r w:rsidR="00760B02">
              <w:rPr>
                <w:rFonts w:cs="Arial"/>
                <w:color w:val="000000" w:themeColor="text1"/>
                <w:szCs w:val="20"/>
                <w:lang w:val="en-GB"/>
              </w:rPr>
              <w:t>and Information &amp; Cyber Security</w:t>
            </w:r>
          </w:p>
          <w:p w14:paraId="64B1AC41" w14:textId="4FBD6E8E" w:rsidR="00450983" w:rsidRDefault="005320C9" w:rsidP="008A1E14">
            <w:pPr>
              <w:pStyle w:val="ListParagraph"/>
              <w:numPr>
                <w:ilvl w:val="1"/>
                <w:numId w:val="14"/>
              </w:numPr>
              <w:spacing w:line="276" w:lineRule="auto"/>
              <w:jc w:val="left"/>
              <w:rPr>
                <w:rFonts w:cs="Arial"/>
                <w:color w:val="000000" w:themeColor="text1"/>
                <w:szCs w:val="20"/>
                <w:lang w:val="en-GB"/>
              </w:rPr>
            </w:pPr>
            <w:r>
              <w:rPr>
                <w:rFonts w:cs="Arial"/>
                <w:color w:val="000000" w:themeColor="text1"/>
                <w:szCs w:val="20"/>
                <w:lang w:val="en-GB"/>
              </w:rPr>
              <w:t xml:space="preserve">Work with the business development, sales and operational teams </w:t>
            </w:r>
            <w:r w:rsidR="006E0537">
              <w:rPr>
                <w:rFonts w:cs="Arial"/>
                <w:color w:val="000000" w:themeColor="text1"/>
                <w:szCs w:val="20"/>
                <w:lang w:val="en-GB"/>
              </w:rPr>
              <w:t>as appropriate on required client due diligence</w:t>
            </w:r>
            <w:r w:rsidR="00F76898">
              <w:rPr>
                <w:rFonts w:cs="Arial"/>
                <w:color w:val="000000" w:themeColor="text1"/>
                <w:szCs w:val="20"/>
                <w:lang w:val="en-GB"/>
              </w:rPr>
              <w:t xml:space="preserve">; help design a more </w:t>
            </w:r>
            <w:r w:rsidR="00DE24F6">
              <w:rPr>
                <w:rFonts w:cs="Arial"/>
                <w:color w:val="000000" w:themeColor="text1"/>
                <w:szCs w:val="20"/>
                <w:lang w:val="en-GB"/>
              </w:rPr>
              <w:t xml:space="preserve">effective </w:t>
            </w:r>
            <w:r w:rsidR="008F59EB">
              <w:rPr>
                <w:rFonts w:cs="Arial"/>
                <w:color w:val="000000" w:themeColor="text1"/>
                <w:szCs w:val="20"/>
                <w:lang w:val="en-GB"/>
              </w:rPr>
              <w:t>process including a self-service process and a library of standard responses</w:t>
            </w:r>
          </w:p>
          <w:p w14:paraId="07DE50AD" w14:textId="74EE498F" w:rsidR="006230C7" w:rsidRDefault="00F37F4F" w:rsidP="008A1E14">
            <w:pPr>
              <w:pStyle w:val="ListParagraph"/>
              <w:numPr>
                <w:ilvl w:val="1"/>
                <w:numId w:val="14"/>
              </w:numPr>
              <w:spacing w:line="276" w:lineRule="auto"/>
              <w:jc w:val="left"/>
              <w:rPr>
                <w:rFonts w:cs="Arial"/>
                <w:color w:val="000000" w:themeColor="text1"/>
                <w:szCs w:val="20"/>
                <w:lang w:val="en-GB"/>
              </w:rPr>
            </w:pPr>
            <w:r>
              <w:rPr>
                <w:rFonts w:cs="Arial"/>
                <w:color w:val="000000" w:themeColor="text1"/>
                <w:szCs w:val="20"/>
                <w:lang w:val="en-GB"/>
              </w:rPr>
              <w:t>Manage</w:t>
            </w:r>
            <w:r w:rsidR="001A1133">
              <w:rPr>
                <w:rFonts w:cs="Arial"/>
                <w:color w:val="000000" w:themeColor="text1"/>
                <w:szCs w:val="20"/>
                <w:lang w:val="en-GB"/>
              </w:rPr>
              <w:t xml:space="preserve"> the Information Security Management System</w:t>
            </w:r>
            <w:r w:rsidR="006B3476">
              <w:rPr>
                <w:rFonts w:cs="Arial"/>
                <w:color w:val="000000" w:themeColor="text1"/>
                <w:szCs w:val="20"/>
                <w:lang w:val="en-GB"/>
              </w:rPr>
              <w:t xml:space="preserve"> (ISMS)</w:t>
            </w:r>
            <w:r w:rsidR="001A1133">
              <w:rPr>
                <w:rFonts w:cs="Arial"/>
                <w:color w:val="000000" w:themeColor="text1"/>
                <w:szCs w:val="20"/>
                <w:lang w:val="en-GB"/>
              </w:rPr>
              <w:t xml:space="preserve"> </w:t>
            </w:r>
            <w:r w:rsidR="002D79EC">
              <w:rPr>
                <w:rFonts w:cs="Arial"/>
                <w:color w:val="000000" w:themeColor="text1"/>
                <w:szCs w:val="20"/>
                <w:lang w:val="en-GB"/>
              </w:rPr>
              <w:t>and propose st</w:t>
            </w:r>
            <w:r w:rsidR="002F59EE">
              <w:rPr>
                <w:rFonts w:cs="Arial"/>
                <w:color w:val="000000" w:themeColor="text1"/>
                <w:szCs w:val="20"/>
                <w:lang w:val="en-GB"/>
              </w:rPr>
              <w:t xml:space="preserve">rategies to expand the scope, </w:t>
            </w:r>
            <w:r w:rsidR="003C50A0">
              <w:rPr>
                <w:rFonts w:cs="Arial"/>
                <w:color w:val="000000" w:themeColor="text1"/>
                <w:szCs w:val="20"/>
                <w:lang w:val="en-GB"/>
              </w:rPr>
              <w:t xml:space="preserve">whilst </w:t>
            </w:r>
            <w:r w:rsidR="00760B02">
              <w:rPr>
                <w:rFonts w:cs="Arial"/>
                <w:color w:val="000000" w:themeColor="text1"/>
                <w:szCs w:val="20"/>
                <w:lang w:val="en-GB"/>
              </w:rPr>
              <w:t xml:space="preserve">consolidating certification to reduce compliance overhead, whilst </w:t>
            </w:r>
            <w:r w:rsidR="002F59EE">
              <w:rPr>
                <w:rFonts w:cs="Arial"/>
                <w:color w:val="000000" w:themeColor="text1"/>
                <w:szCs w:val="20"/>
                <w:lang w:val="en-GB"/>
              </w:rPr>
              <w:t>maintain</w:t>
            </w:r>
            <w:r w:rsidR="00760B02">
              <w:rPr>
                <w:rFonts w:cs="Arial"/>
                <w:color w:val="000000" w:themeColor="text1"/>
                <w:szCs w:val="20"/>
                <w:lang w:val="en-GB"/>
              </w:rPr>
              <w:t>ing</w:t>
            </w:r>
            <w:r w:rsidR="002F59EE">
              <w:rPr>
                <w:rFonts w:cs="Arial"/>
                <w:color w:val="000000" w:themeColor="text1"/>
                <w:szCs w:val="20"/>
                <w:lang w:val="en-GB"/>
              </w:rPr>
              <w:t xml:space="preserve"> the ISO27001 certification</w:t>
            </w:r>
            <w:r w:rsidR="00576206">
              <w:rPr>
                <w:rFonts w:cs="Arial"/>
                <w:color w:val="000000" w:themeColor="text1"/>
                <w:szCs w:val="20"/>
                <w:lang w:val="en-GB"/>
              </w:rPr>
              <w:t>s</w:t>
            </w:r>
          </w:p>
          <w:p w14:paraId="0C077255" w14:textId="23B03C93" w:rsidR="00E135D2" w:rsidRDefault="00E135D2" w:rsidP="008A1E14">
            <w:pPr>
              <w:pStyle w:val="ListParagraph"/>
              <w:numPr>
                <w:ilvl w:val="1"/>
                <w:numId w:val="14"/>
              </w:numPr>
              <w:spacing w:line="276" w:lineRule="auto"/>
              <w:jc w:val="left"/>
              <w:rPr>
                <w:rFonts w:cs="Arial"/>
                <w:color w:val="000000" w:themeColor="text1"/>
                <w:szCs w:val="20"/>
                <w:lang w:val="en-GB"/>
              </w:rPr>
            </w:pPr>
            <w:r>
              <w:rPr>
                <w:rFonts w:cs="Arial"/>
                <w:color w:val="000000" w:themeColor="text1"/>
                <w:szCs w:val="20"/>
                <w:lang w:val="en-GB"/>
              </w:rPr>
              <w:t xml:space="preserve">Maintain and develop the </w:t>
            </w:r>
            <w:r w:rsidR="0068120B">
              <w:rPr>
                <w:rFonts w:cs="Arial"/>
                <w:color w:val="000000" w:themeColor="text1"/>
                <w:szCs w:val="20"/>
                <w:lang w:val="en-GB"/>
              </w:rPr>
              <w:t xml:space="preserve">easy-to-use </w:t>
            </w:r>
            <w:r>
              <w:rPr>
                <w:rFonts w:cs="Arial"/>
                <w:color w:val="000000" w:themeColor="text1"/>
                <w:szCs w:val="20"/>
                <w:lang w:val="en-GB"/>
              </w:rPr>
              <w:t xml:space="preserve">tools and processes </w:t>
            </w:r>
            <w:r w:rsidR="00CB0CBC">
              <w:rPr>
                <w:rFonts w:cs="Arial"/>
                <w:color w:val="000000" w:themeColor="text1"/>
                <w:szCs w:val="20"/>
                <w:lang w:val="en-GB"/>
              </w:rPr>
              <w:t xml:space="preserve">to engage with </w:t>
            </w:r>
            <w:r w:rsidR="00A17553">
              <w:rPr>
                <w:rFonts w:cs="Arial"/>
                <w:color w:val="000000" w:themeColor="text1"/>
                <w:szCs w:val="20"/>
                <w:lang w:val="en-GB"/>
              </w:rPr>
              <w:t>Information &amp; Cyber Security</w:t>
            </w:r>
            <w:r w:rsidR="00C321E7">
              <w:rPr>
                <w:rFonts w:cs="Arial"/>
                <w:color w:val="000000" w:themeColor="text1"/>
                <w:szCs w:val="20"/>
                <w:lang w:val="en-GB"/>
              </w:rPr>
              <w:t xml:space="preserve"> </w:t>
            </w:r>
            <w:r w:rsidR="00CB0CBC">
              <w:rPr>
                <w:rFonts w:cs="Arial"/>
                <w:color w:val="000000" w:themeColor="text1"/>
                <w:szCs w:val="20"/>
                <w:lang w:val="en-GB"/>
              </w:rPr>
              <w:t>activity</w:t>
            </w:r>
            <w:r w:rsidR="00AE3A36">
              <w:rPr>
                <w:rFonts w:cs="Arial"/>
                <w:color w:val="000000" w:themeColor="text1"/>
                <w:szCs w:val="20"/>
                <w:lang w:val="en-GB"/>
              </w:rPr>
              <w:t>;</w:t>
            </w:r>
            <w:r w:rsidR="0029697C">
              <w:rPr>
                <w:rFonts w:cs="Arial"/>
                <w:color w:val="000000" w:themeColor="text1"/>
                <w:szCs w:val="20"/>
                <w:lang w:val="en-GB"/>
              </w:rPr>
              <w:t xml:space="preserve"> and </w:t>
            </w:r>
            <w:r w:rsidR="00AE3A36">
              <w:rPr>
                <w:rFonts w:cs="Arial"/>
                <w:color w:val="000000" w:themeColor="text1"/>
                <w:szCs w:val="20"/>
                <w:lang w:val="en-GB"/>
              </w:rPr>
              <w:t>en</w:t>
            </w:r>
            <w:r w:rsidR="0029697C">
              <w:rPr>
                <w:rFonts w:cs="Arial"/>
                <w:color w:val="000000" w:themeColor="text1"/>
                <w:szCs w:val="20"/>
                <w:lang w:val="en-GB"/>
              </w:rPr>
              <w:t xml:space="preserve">sure </w:t>
            </w:r>
            <w:r w:rsidR="000669AF">
              <w:rPr>
                <w:rFonts w:cs="Arial"/>
                <w:color w:val="000000" w:themeColor="text1"/>
                <w:szCs w:val="20"/>
                <w:lang w:val="en-GB"/>
              </w:rPr>
              <w:t xml:space="preserve">there are communicated </w:t>
            </w:r>
            <w:r w:rsidR="00A17553">
              <w:rPr>
                <w:rFonts w:cs="Arial"/>
                <w:color w:val="000000" w:themeColor="text1"/>
                <w:szCs w:val="20"/>
                <w:lang w:val="en-GB"/>
              </w:rPr>
              <w:t>effectively to</w:t>
            </w:r>
            <w:r w:rsidR="000669AF">
              <w:rPr>
                <w:rFonts w:cs="Arial"/>
                <w:color w:val="000000" w:themeColor="text1"/>
                <w:szCs w:val="20"/>
                <w:lang w:val="en-GB"/>
              </w:rPr>
              <w:t xml:space="preserve"> business stakeholders</w:t>
            </w:r>
          </w:p>
          <w:p w14:paraId="0925554C" w14:textId="75AD6A86" w:rsidR="002A323B" w:rsidRDefault="00C321E7" w:rsidP="008A1E14">
            <w:pPr>
              <w:pStyle w:val="ListParagraph"/>
              <w:numPr>
                <w:ilvl w:val="1"/>
                <w:numId w:val="14"/>
              </w:numPr>
              <w:spacing w:line="276" w:lineRule="auto"/>
              <w:jc w:val="left"/>
              <w:rPr>
                <w:rFonts w:cs="Arial"/>
                <w:color w:val="000000" w:themeColor="text1"/>
                <w:szCs w:val="20"/>
                <w:lang w:val="en-GB"/>
              </w:rPr>
            </w:pPr>
            <w:r>
              <w:rPr>
                <w:rFonts w:cs="Arial"/>
                <w:color w:val="000000" w:themeColor="text1"/>
                <w:szCs w:val="20"/>
                <w:lang w:val="en-GB"/>
              </w:rPr>
              <w:t xml:space="preserve">Coordinate CISO and IT leadership reporting to support exec / global </w:t>
            </w:r>
            <w:r w:rsidR="00A17553">
              <w:rPr>
                <w:rFonts w:cs="Arial"/>
                <w:color w:val="000000" w:themeColor="text1"/>
                <w:szCs w:val="20"/>
                <w:lang w:val="en-GB"/>
              </w:rPr>
              <w:t xml:space="preserve">risk </w:t>
            </w:r>
            <w:r>
              <w:rPr>
                <w:rFonts w:cs="Arial"/>
                <w:color w:val="000000" w:themeColor="text1"/>
                <w:szCs w:val="20"/>
                <w:lang w:val="en-GB"/>
              </w:rPr>
              <w:t>governance reporting (including the InfoSec SteerCo)</w:t>
            </w:r>
            <w:r w:rsidR="006F4EF7">
              <w:rPr>
                <w:rFonts w:cs="Arial"/>
                <w:color w:val="000000" w:themeColor="text1"/>
                <w:szCs w:val="20"/>
                <w:lang w:val="en-GB"/>
              </w:rPr>
              <w:t xml:space="preserve"> </w:t>
            </w:r>
          </w:p>
          <w:p w14:paraId="65062D1C" w14:textId="0D6558DE" w:rsidR="002A323B" w:rsidRDefault="002A323B" w:rsidP="008A1E14">
            <w:pPr>
              <w:pStyle w:val="ListParagraph"/>
              <w:numPr>
                <w:ilvl w:val="0"/>
                <w:numId w:val="14"/>
              </w:numPr>
              <w:spacing w:line="276" w:lineRule="auto"/>
              <w:jc w:val="left"/>
              <w:rPr>
                <w:rFonts w:cs="Arial"/>
                <w:color w:val="000000" w:themeColor="text1"/>
                <w:szCs w:val="20"/>
                <w:lang w:val="en-GB"/>
              </w:rPr>
            </w:pPr>
            <w:r w:rsidRPr="002A323B">
              <w:rPr>
                <w:rFonts w:cs="Arial"/>
                <w:color w:val="000000" w:themeColor="text1"/>
                <w:szCs w:val="20"/>
                <w:lang w:val="en-GB"/>
              </w:rPr>
              <w:t xml:space="preserve">Implement, maintain, and develop the IT </w:t>
            </w:r>
            <w:r>
              <w:rPr>
                <w:rFonts w:cs="Arial"/>
                <w:color w:val="000000" w:themeColor="text1"/>
                <w:szCs w:val="20"/>
                <w:lang w:val="en-GB"/>
              </w:rPr>
              <w:t xml:space="preserve">and Information &amp; Cyber Security </w:t>
            </w:r>
            <w:r w:rsidRPr="002A323B">
              <w:rPr>
                <w:rFonts w:cs="Arial"/>
                <w:color w:val="000000" w:themeColor="text1"/>
                <w:szCs w:val="20"/>
                <w:lang w:val="en-GB"/>
              </w:rPr>
              <w:t>Risk management programme</w:t>
            </w:r>
          </w:p>
          <w:p w14:paraId="792A3D16" w14:textId="040F03AF" w:rsidR="002A323B" w:rsidRDefault="002A323B" w:rsidP="008A1E14">
            <w:pPr>
              <w:pStyle w:val="ListParagraph"/>
              <w:numPr>
                <w:ilvl w:val="1"/>
                <w:numId w:val="14"/>
              </w:numPr>
              <w:spacing w:line="276" w:lineRule="auto"/>
              <w:jc w:val="left"/>
              <w:rPr>
                <w:rFonts w:cs="Arial"/>
                <w:color w:val="000000" w:themeColor="text1"/>
                <w:szCs w:val="20"/>
                <w:lang w:val="en-GB"/>
              </w:rPr>
            </w:pPr>
            <w:r w:rsidRPr="002A323B">
              <w:rPr>
                <w:rFonts w:cs="Arial"/>
                <w:color w:val="000000" w:themeColor="text1"/>
                <w:szCs w:val="20"/>
                <w:lang w:val="en-GB"/>
              </w:rPr>
              <w:t xml:space="preserve">Ensure risks are documented, assessed, managed, and tracked in line with Sodexo’s risk appetite </w:t>
            </w:r>
          </w:p>
          <w:p w14:paraId="0CDCDA56" w14:textId="5D3EB125" w:rsidR="002A323B" w:rsidRDefault="002A323B" w:rsidP="008A1E14">
            <w:pPr>
              <w:pStyle w:val="ListParagraph"/>
              <w:numPr>
                <w:ilvl w:val="1"/>
                <w:numId w:val="14"/>
              </w:numPr>
              <w:spacing w:line="276" w:lineRule="auto"/>
              <w:jc w:val="left"/>
              <w:rPr>
                <w:rFonts w:cs="Arial"/>
                <w:color w:val="000000" w:themeColor="text1"/>
                <w:szCs w:val="20"/>
                <w:lang w:val="en-GB"/>
              </w:rPr>
            </w:pPr>
            <w:r w:rsidRPr="002A323B">
              <w:rPr>
                <w:rFonts w:cs="Arial"/>
                <w:color w:val="000000" w:themeColor="text1"/>
                <w:szCs w:val="20"/>
                <w:lang w:val="en-GB"/>
              </w:rPr>
              <w:t>Ensure</w:t>
            </w:r>
            <w:r>
              <w:rPr>
                <w:rFonts w:cs="Arial"/>
                <w:color w:val="000000" w:themeColor="text1"/>
                <w:szCs w:val="20"/>
                <w:lang w:val="en-GB"/>
              </w:rPr>
              <w:t xml:space="preserve"> </w:t>
            </w:r>
            <w:r w:rsidRPr="002A323B">
              <w:rPr>
                <w:rFonts w:cs="Arial"/>
                <w:color w:val="000000" w:themeColor="text1"/>
                <w:szCs w:val="20"/>
                <w:lang w:val="en-GB"/>
              </w:rPr>
              <w:t>risks are surfaced to management and stakeholders when appropriate for formal acceptance</w:t>
            </w:r>
          </w:p>
          <w:p w14:paraId="496902D9" w14:textId="1FB6549E" w:rsidR="002A323B" w:rsidRDefault="002A323B" w:rsidP="008A1E14">
            <w:pPr>
              <w:pStyle w:val="ListParagraph"/>
              <w:numPr>
                <w:ilvl w:val="1"/>
                <w:numId w:val="14"/>
              </w:numPr>
              <w:spacing w:line="276" w:lineRule="auto"/>
              <w:jc w:val="left"/>
              <w:rPr>
                <w:rFonts w:cs="Arial"/>
                <w:color w:val="000000" w:themeColor="text1"/>
                <w:szCs w:val="20"/>
                <w:lang w:val="en-GB"/>
              </w:rPr>
            </w:pPr>
            <w:r w:rsidRPr="002A323B">
              <w:rPr>
                <w:rFonts w:cs="Arial"/>
                <w:color w:val="000000" w:themeColor="text1"/>
                <w:szCs w:val="20"/>
                <w:lang w:val="en-GB"/>
              </w:rPr>
              <w:t>Ensure appropriate expertise is provided</w:t>
            </w:r>
            <w:r>
              <w:rPr>
                <w:rFonts w:cs="Arial"/>
                <w:color w:val="000000" w:themeColor="text1"/>
                <w:szCs w:val="20"/>
                <w:lang w:val="en-GB"/>
              </w:rPr>
              <w:t xml:space="preserve"> to the CISO and IT leadership </w:t>
            </w:r>
            <w:r w:rsidRPr="002A323B">
              <w:rPr>
                <w:rFonts w:cs="Arial"/>
                <w:color w:val="000000" w:themeColor="text1"/>
                <w:szCs w:val="20"/>
                <w:lang w:val="en-GB"/>
              </w:rPr>
              <w:t>in achieving implementation of effective risk management</w:t>
            </w:r>
          </w:p>
          <w:p w14:paraId="1A061B25" w14:textId="77777777" w:rsidR="00815BDF" w:rsidRDefault="002A323B" w:rsidP="008A1E14">
            <w:pPr>
              <w:pStyle w:val="ListParagraph"/>
              <w:numPr>
                <w:ilvl w:val="1"/>
                <w:numId w:val="14"/>
              </w:numPr>
              <w:spacing w:line="276" w:lineRule="auto"/>
              <w:jc w:val="left"/>
              <w:rPr>
                <w:rFonts w:cs="Arial"/>
                <w:color w:val="000000" w:themeColor="text1"/>
                <w:szCs w:val="20"/>
                <w:lang w:val="en-GB"/>
              </w:rPr>
            </w:pPr>
            <w:r w:rsidRPr="002A323B">
              <w:rPr>
                <w:rFonts w:cs="Arial"/>
                <w:color w:val="000000" w:themeColor="text1"/>
                <w:szCs w:val="20"/>
                <w:lang w:val="en-GB"/>
              </w:rPr>
              <w:t>Drive the evolution of the various frameworks, procedures, processes, and directives dictating Sodexo risk posture</w:t>
            </w:r>
          </w:p>
          <w:p w14:paraId="180B0288" w14:textId="77777777" w:rsidR="00815BDF" w:rsidRDefault="002A323B" w:rsidP="008A1E14">
            <w:pPr>
              <w:pStyle w:val="ListParagraph"/>
              <w:numPr>
                <w:ilvl w:val="0"/>
                <w:numId w:val="14"/>
              </w:numPr>
              <w:spacing w:line="276" w:lineRule="auto"/>
              <w:jc w:val="left"/>
              <w:rPr>
                <w:rFonts w:cs="Arial"/>
                <w:color w:val="000000" w:themeColor="text1"/>
                <w:szCs w:val="20"/>
                <w:lang w:val="en-GB"/>
              </w:rPr>
            </w:pPr>
            <w:r w:rsidRPr="00815BDF">
              <w:rPr>
                <w:rFonts w:cs="Arial"/>
                <w:color w:val="000000" w:themeColor="text1"/>
                <w:szCs w:val="20"/>
                <w:lang w:val="en-GB"/>
              </w:rPr>
              <w:t>Implement, maintain, and develop the IT Control management programme</w:t>
            </w:r>
          </w:p>
          <w:p w14:paraId="0A879874" w14:textId="77777777" w:rsidR="00815BDF" w:rsidRDefault="002A323B" w:rsidP="008A1E14">
            <w:pPr>
              <w:pStyle w:val="ListParagraph"/>
              <w:numPr>
                <w:ilvl w:val="1"/>
                <w:numId w:val="14"/>
              </w:numPr>
              <w:spacing w:line="276" w:lineRule="auto"/>
              <w:jc w:val="left"/>
              <w:rPr>
                <w:rFonts w:cs="Arial"/>
                <w:color w:val="000000" w:themeColor="text1"/>
                <w:szCs w:val="20"/>
                <w:lang w:val="en-GB"/>
              </w:rPr>
            </w:pPr>
            <w:r w:rsidRPr="00815BDF">
              <w:rPr>
                <w:rFonts w:cs="Arial"/>
                <w:color w:val="000000" w:themeColor="text1"/>
                <w:szCs w:val="20"/>
                <w:lang w:val="en-GB"/>
              </w:rPr>
              <w:t xml:space="preserve">Ensure internal controls effectiveness are tested and make recommendations to management for </w:t>
            </w:r>
            <w:r w:rsidRPr="00815BDF">
              <w:rPr>
                <w:rFonts w:cs="Arial"/>
                <w:color w:val="000000" w:themeColor="text1"/>
                <w:szCs w:val="20"/>
                <w:lang w:val="en-GB"/>
              </w:rPr>
              <w:lastRenderedPageBreak/>
              <w:t>improvements to match Sodexo risk appetite</w:t>
            </w:r>
          </w:p>
          <w:p w14:paraId="69CC9AFC" w14:textId="77777777" w:rsidR="00815BDF" w:rsidRDefault="002A323B" w:rsidP="008A1E14">
            <w:pPr>
              <w:pStyle w:val="ListParagraph"/>
              <w:numPr>
                <w:ilvl w:val="1"/>
                <w:numId w:val="14"/>
              </w:numPr>
              <w:spacing w:line="276" w:lineRule="auto"/>
              <w:jc w:val="left"/>
              <w:rPr>
                <w:rFonts w:cs="Arial"/>
                <w:color w:val="000000" w:themeColor="text1"/>
                <w:szCs w:val="20"/>
                <w:lang w:val="en-GB"/>
              </w:rPr>
            </w:pPr>
            <w:r w:rsidRPr="00815BDF">
              <w:rPr>
                <w:rFonts w:cs="Arial"/>
                <w:color w:val="000000" w:themeColor="text1"/>
                <w:szCs w:val="20"/>
                <w:lang w:val="en-GB"/>
              </w:rPr>
              <w:t>Direct the work of the team to ensure IT controls are systematically and consistently evaluated, and integrated across the project lifecycle</w:t>
            </w:r>
          </w:p>
          <w:p w14:paraId="0706A17E" w14:textId="77777777" w:rsidR="00815BDF" w:rsidRDefault="002A323B" w:rsidP="008A1E14">
            <w:pPr>
              <w:pStyle w:val="ListParagraph"/>
              <w:numPr>
                <w:ilvl w:val="0"/>
                <w:numId w:val="14"/>
              </w:numPr>
              <w:spacing w:line="276" w:lineRule="auto"/>
              <w:jc w:val="left"/>
              <w:rPr>
                <w:rFonts w:cs="Arial"/>
                <w:color w:val="000000" w:themeColor="text1"/>
                <w:szCs w:val="20"/>
                <w:lang w:val="en-GB"/>
              </w:rPr>
            </w:pPr>
            <w:r w:rsidRPr="00815BDF">
              <w:rPr>
                <w:rFonts w:cs="Arial"/>
                <w:color w:val="000000" w:themeColor="text1"/>
                <w:szCs w:val="20"/>
                <w:lang w:val="en-GB"/>
              </w:rPr>
              <w:t>Implement, maintain, and develop the IT Compliance management programme</w:t>
            </w:r>
          </w:p>
          <w:p w14:paraId="32CE58A4" w14:textId="77777777" w:rsidR="00815BDF" w:rsidRDefault="002A323B" w:rsidP="00815BDF">
            <w:pPr>
              <w:pStyle w:val="ListParagraph"/>
              <w:numPr>
                <w:ilvl w:val="1"/>
                <w:numId w:val="14"/>
              </w:numPr>
              <w:jc w:val="left"/>
              <w:rPr>
                <w:rFonts w:cs="Arial"/>
                <w:color w:val="000000" w:themeColor="text1"/>
                <w:szCs w:val="20"/>
                <w:lang w:val="en-GB"/>
              </w:rPr>
            </w:pPr>
            <w:r w:rsidRPr="00815BDF">
              <w:rPr>
                <w:rFonts w:cs="Arial"/>
                <w:color w:val="000000" w:themeColor="text1"/>
                <w:szCs w:val="20"/>
                <w:lang w:val="en-GB"/>
              </w:rPr>
              <w:t>Supervise the definition of the annual internal audit schedule and scoping in conjunction with the Security, Governance, Architecture &amp; Compliance function</w:t>
            </w:r>
          </w:p>
          <w:p w14:paraId="5027F942" w14:textId="77777777" w:rsidR="00815BDF" w:rsidRDefault="002A323B" w:rsidP="002A323B">
            <w:pPr>
              <w:pStyle w:val="ListParagraph"/>
              <w:numPr>
                <w:ilvl w:val="1"/>
                <w:numId w:val="14"/>
              </w:numPr>
              <w:jc w:val="left"/>
              <w:rPr>
                <w:rFonts w:cs="Arial"/>
                <w:color w:val="000000" w:themeColor="text1"/>
                <w:szCs w:val="20"/>
                <w:lang w:val="en-GB"/>
              </w:rPr>
            </w:pPr>
            <w:r w:rsidRPr="00815BDF">
              <w:rPr>
                <w:rFonts w:cs="Arial"/>
                <w:color w:val="000000" w:themeColor="text1"/>
                <w:szCs w:val="20"/>
                <w:lang w:val="en-GB"/>
              </w:rPr>
              <w:t>Maintain all Risk, Control, and Business Continuity/Disaster Recovery aspects to ensure we remain compliant with relevant legal and regulatory requirements</w:t>
            </w:r>
          </w:p>
          <w:p w14:paraId="7FB64702" w14:textId="77777777" w:rsidR="00815BDF" w:rsidRDefault="002A323B" w:rsidP="002A323B">
            <w:pPr>
              <w:pStyle w:val="ListParagraph"/>
              <w:numPr>
                <w:ilvl w:val="0"/>
                <w:numId w:val="14"/>
              </w:numPr>
              <w:jc w:val="left"/>
              <w:rPr>
                <w:rFonts w:cs="Arial"/>
                <w:color w:val="000000" w:themeColor="text1"/>
                <w:szCs w:val="20"/>
                <w:lang w:val="en-GB"/>
              </w:rPr>
            </w:pPr>
            <w:r w:rsidRPr="00815BDF">
              <w:rPr>
                <w:rFonts w:cs="Arial"/>
                <w:color w:val="000000" w:themeColor="text1"/>
                <w:szCs w:val="20"/>
                <w:lang w:val="en-GB"/>
              </w:rPr>
              <w:t>Implement, maintain, and develop the IT Business Continuity &amp; Disaster Recovery programme</w:t>
            </w:r>
          </w:p>
          <w:p w14:paraId="1D6E9442" w14:textId="77777777" w:rsidR="00815BDF" w:rsidRDefault="002A323B" w:rsidP="00815BDF">
            <w:pPr>
              <w:pStyle w:val="ListParagraph"/>
              <w:numPr>
                <w:ilvl w:val="1"/>
                <w:numId w:val="14"/>
              </w:numPr>
              <w:jc w:val="left"/>
              <w:rPr>
                <w:rFonts w:cs="Arial"/>
                <w:color w:val="000000" w:themeColor="text1"/>
                <w:szCs w:val="20"/>
                <w:lang w:val="en-GB"/>
              </w:rPr>
            </w:pPr>
            <w:r w:rsidRPr="00815BDF">
              <w:rPr>
                <w:rFonts w:cs="Arial"/>
                <w:color w:val="000000" w:themeColor="text1"/>
                <w:szCs w:val="20"/>
                <w:lang w:val="en-GB"/>
              </w:rPr>
              <w:t>Manage the IT Business Continuity Plan and associated IT activities (e.g., Disaster Recovery Plan)</w:t>
            </w:r>
          </w:p>
          <w:p w14:paraId="21DEC6FE" w14:textId="44A16707" w:rsidR="00C54117" w:rsidRPr="00DF7EF3" w:rsidRDefault="002A323B" w:rsidP="00DF7EF3">
            <w:pPr>
              <w:pStyle w:val="ListParagraph"/>
              <w:numPr>
                <w:ilvl w:val="1"/>
                <w:numId w:val="14"/>
              </w:numPr>
              <w:jc w:val="left"/>
              <w:rPr>
                <w:rFonts w:cs="Arial"/>
                <w:color w:val="000000" w:themeColor="text1"/>
                <w:szCs w:val="20"/>
                <w:lang w:val="en-GB"/>
              </w:rPr>
            </w:pPr>
            <w:r w:rsidRPr="00815BDF">
              <w:rPr>
                <w:rFonts w:cs="Arial"/>
                <w:color w:val="000000" w:themeColor="text1"/>
                <w:szCs w:val="20"/>
                <w:lang w:val="en-GB"/>
              </w:rPr>
              <w:t>Ensure adequate testing is completed of plans and any remedial action is documented and tracked</w:t>
            </w:r>
          </w:p>
        </w:tc>
      </w:tr>
    </w:tbl>
    <w:p w14:paraId="21DEC700"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21DEC702"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1DEC701"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21DEC706" w14:textId="77777777" w:rsidTr="00161F93">
        <w:trPr>
          <w:trHeight w:val="620"/>
        </w:trPr>
        <w:tc>
          <w:tcPr>
            <w:tcW w:w="10456" w:type="dxa"/>
            <w:tcBorders>
              <w:top w:val="nil"/>
              <w:left w:val="single" w:sz="2" w:space="0" w:color="auto"/>
              <w:bottom w:val="single" w:sz="4" w:space="0" w:color="auto"/>
              <w:right w:val="single" w:sz="4" w:space="0" w:color="auto"/>
            </w:tcBorders>
          </w:tcPr>
          <w:p w14:paraId="3BE1FE81" w14:textId="4CC83969" w:rsidR="008F384E" w:rsidRPr="0077455C" w:rsidRDefault="008F384E" w:rsidP="008A1E14">
            <w:pPr>
              <w:pStyle w:val="ListParagraph"/>
              <w:numPr>
                <w:ilvl w:val="0"/>
                <w:numId w:val="3"/>
              </w:numPr>
              <w:spacing w:line="276" w:lineRule="auto"/>
              <w:contextualSpacing w:val="0"/>
              <w:jc w:val="left"/>
              <w:rPr>
                <w:rFonts w:cs="Arial"/>
                <w:color w:val="000000" w:themeColor="text1"/>
                <w:szCs w:val="20"/>
                <w:lang w:val="en-GB"/>
              </w:rPr>
            </w:pPr>
            <w:r>
              <w:rPr>
                <w:rFonts w:cs="Arial"/>
                <w:color w:val="000000" w:themeColor="text1"/>
                <w:szCs w:val="20"/>
                <w:lang w:val="en-GB"/>
              </w:rPr>
              <w:t>Ensure</w:t>
            </w:r>
            <w:r w:rsidRPr="0077455C">
              <w:rPr>
                <w:rFonts w:cs="Arial"/>
                <w:color w:val="000000" w:themeColor="text1"/>
                <w:szCs w:val="20"/>
                <w:lang w:val="en-GB"/>
              </w:rPr>
              <w:t xml:space="preserve"> the</w:t>
            </w:r>
            <w:r>
              <w:rPr>
                <w:rFonts w:cs="Arial"/>
                <w:color w:val="000000" w:themeColor="text1"/>
                <w:szCs w:val="20"/>
                <w:lang w:val="en-GB"/>
              </w:rPr>
              <w:t xml:space="preserve"> IT and Information </w:t>
            </w:r>
            <w:r w:rsidR="003019FA">
              <w:rPr>
                <w:rFonts w:cs="Arial"/>
                <w:color w:val="000000" w:themeColor="text1"/>
                <w:szCs w:val="20"/>
                <w:lang w:val="en-GB"/>
              </w:rPr>
              <w:t xml:space="preserve">&amp; Cyber </w:t>
            </w:r>
            <w:r>
              <w:rPr>
                <w:rFonts w:cs="Arial"/>
                <w:color w:val="000000" w:themeColor="text1"/>
                <w:szCs w:val="20"/>
                <w:lang w:val="en-GB"/>
              </w:rPr>
              <w:t>Security</w:t>
            </w:r>
            <w:r w:rsidRPr="0077455C">
              <w:rPr>
                <w:rFonts w:cs="Arial"/>
                <w:color w:val="000000" w:themeColor="text1"/>
                <w:szCs w:val="20"/>
                <w:lang w:val="en-GB"/>
              </w:rPr>
              <w:t xml:space="preserve"> </w:t>
            </w:r>
            <w:r>
              <w:rPr>
                <w:rFonts w:cs="Arial"/>
                <w:color w:val="000000" w:themeColor="text1"/>
                <w:szCs w:val="20"/>
                <w:lang w:val="en-GB"/>
              </w:rPr>
              <w:t xml:space="preserve">risk </w:t>
            </w:r>
            <w:r w:rsidRPr="0077455C">
              <w:rPr>
                <w:rFonts w:cs="Arial"/>
                <w:color w:val="000000" w:themeColor="text1"/>
                <w:szCs w:val="20"/>
                <w:lang w:val="en-GB"/>
              </w:rPr>
              <w:t>posture</w:t>
            </w:r>
            <w:r>
              <w:rPr>
                <w:rFonts w:cs="Arial"/>
                <w:color w:val="000000" w:themeColor="text1"/>
                <w:szCs w:val="20"/>
                <w:lang w:val="en-GB"/>
              </w:rPr>
              <w:t xml:space="preserve"> is accurately established</w:t>
            </w:r>
            <w:r w:rsidRPr="0077455C">
              <w:rPr>
                <w:rFonts w:cs="Arial"/>
                <w:color w:val="000000" w:themeColor="text1"/>
                <w:szCs w:val="20"/>
                <w:lang w:val="en-GB"/>
              </w:rPr>
              <w:t xml:space="preserve"> and ensure periodic testing of controls effectiveness </w:t>
            </w:r>
            <w:r w:rsidR="003019FA">
              <w:rPr>
                <w:rFonts w:cs="Arial"/>
                <w:color w:val="000000" w:themeColor="text1"/>
                <w:szCs w:val="20"/>
                <w:lang w:val="en-GB"/>
              </w:rPr>
              <w:t>to inform exec governance reporting</w:t>
            </w:r>
          </w:p>
          <w:p w14:paraId="67ED68B6" w14:textId="6AB820B7" w:rsidR="008F384E" w:rsidRDefault="008F384E" w:rsidP="008A1E14">
            <w:pPr>
              <w:pStyle w:val="ListParagraph"/>
              <w:numPr>
                <w:ilvl w:val="0"/>
                <w:numId w:val="3"/>
              </w:numPr>
              <w:spacing w:line="276" w:lineRule="auto"/>
              <w:contextualSpacing w:val="0"/>
              <w:jc w:val="left"/>
              <w:rPr>
                <w:rFonts w:cs="Arial"/>
                <w:color w:val="000000" w:themeColor="text1"/>
                <w:szCs w:val="20"/>
                <w:lang w:val="en-GB"/>
              </w:rPr>
            </w:pPr>
            <w:r>
              <w:rPr>
                <w:rFonts w:cs="Arial"/>
                <w:color w:val="000000" w:themeColor="text1"/>
                <w:szCs w:val="20"/>
                <w:lang w:val="en-GB"/>
              </w:rPr>
              <w:t>Ensure regulatory compliance with all relevant</w:t>
            </w:r>
            <w:r w:rsidR="003019FA">
              <w:rPr>
                <w:rFonts w:cs="Arial"/>
                <w:color w:val="000000" w:themeColor="text1"/>
                <w:szCs w:val="20"/>
                <w:lang w:val="en-GB"/>
              </w:rPr>
              <w:t xml:space="preserve"> IT and Information &amp; Cyber Security</w:t>
            </w:r>
            <w:r>
              <w:rPr>
                <w:rFonts w:cs="Arial"/>
                <w:color w:val="000000" w:themeColor="text1"/>
                <w:szCs w:val="20"/>
                <w:lang w:val="en-GB"/>
              </w:rPr>
              <w:t xml:space="preserve"> standards and frameworks </w:t>
            </w:r>
            <w:r w:rsidR="003019FA">
              <w:rPr>
                <w:rFonts w:cs="Arial"/>
                <w:color w:val="000000" w:themeColor="text1"/>
                <w:szCs w:val="20"/>
                <w:lang w:val="en-GB"/>
              </w:rPr>
              <w:t>in line with c</w:t>
            </w:r>
            <w:r w:rsidR="00256F04">
              <w:rPr>
                <w:rFonts w:cs="Arial"/>
                <w:color w:val="000000" w:themeColor="text1"/>
                <w:szCs w:val="20"/>
                <w:lang w:val="en-GB"/>
              </w:rPr>
              <w:t>ontractual requirements</w:t>
            </w:r>
          </w:p>
          <w:p w14:paraId="7BB39510" w14:textId="60081087" w:rsidR="00256F04" w:rsidRDefault="00256F04" w:rsidP="008A1E14">
            <w:pPr>
              <w:pStyle w:val="ListParagraph"/>
              <w:numPr>
                <w:ilvl w:val="0"/>
                <w:numId w:val="3"/>
              </w:numPr>
              <w:spacing w:line="276" w:lineRule="auto"/>
              <w:contextualSpacing w:val="0"/>
              <w:jc w:val="left"/>
              <w:rPr>
                <w:rFonts w:cs="Arial"/>
                <w:color w:val="000000" w:themeColor="text1"/>
                <w:szCs w:val="20"/>
                <w:lang w:val="en-GB"/>
              </w:rPr>
            </w:pPr>
            <w:r>
              <w:rPr>
                <w:rFonts w:cs="Arial"/>
                <w:color w:val="000000" w:themeColor="text1"/>
                <w:szCs w:val="20"/>
                <w:lang w:val="en-GB"/>
              </w:rPr>
              <w:t>Ensure appropriate regulatory compliance horizon scanning is in place to inform the IT and Information &amp; Cyber Security strategies and mitigate any issues with client contractual requirements</w:t>
            </w:r>
          </w:p>
          <w:p w14:paraId="595E0D22" w14:textId="6A39218F" w:rsidR="00E932D3" w:rsidRPr="00E932D3" w:rsidRDefault="008F384E" w:rsidP="008A1E14">
            <w:pPr>
              <w:pStyle w:val="ListParagraph"/>
              <w:numPr>
                <w:ilvl w:val="0"/>
                <w:numId w:val="3"/>
              </w:numPr>
              <w:spacing w:line="276" w:lineRule="auto"/>
              <w:contextualSpacing w:val="0"/>
              <w:jc w:val="left"/>
              <w:rPr>
                <w:rFonts w:cs="Arial"/>
                <w:color w:val="000000" w:themeColor="text1"/>
                <w:szCs w:val="20"/>
                <w:lang w:val="en-GB"/>
              </w:rPr>
            </w:pPr>
            <w:r>
              <w:rPr>
                <w:rFonts w:cs="Arial"/>
                <w:color w:val="000000" w:themeColor="text1"/>
                <w:szCs w:val="20"/>
                <w:lang w:val="en-GB"/>
              </w:rPr>
              <w:t>Ensure processes and tools for engaging with Risk &amp; Compliance activity are in place, communicated and known to business and I</w:t>
            </w:r>
            <w:r w:rsidR="00256F04">
              <w:rPr>
                <w:rFonts w:cs="Arial"/>
                <w:color w:val="000000" w:themeColor="text1"/>
                <w:szCs w:val="20"/>
                <w:lang w:val="en-GB"/>
              </w:rPr>
              <w:t>S&amp;</w:t>
            </w:r>
            <w:r>
              <w:rPr>
                <w:rFonts w:cs="Arial"/>
                <w:color w:val="000000" w:themeColor="text1"/>
                <w:szCs w:val="20"/>
                <w:lang w:val="en-GB"/>
              </w:rPr>
              <w:t>T stakeholders</w:t>
            </w:r>
          </w:p>
          <w:p w14:paraId="74AB8F94" w14:textId="40551E77" w:rsidR="00D47761" w:rsidRDefault="00D47761" w:rsidP="008A1E14">
            <w:pPr>
              <w:pStyle w:val="ListParagraph"/>
              <w:numPr>
                <w:ilvl w:val="0"/>
                <w:numId w:val="3"/>
              </w:numPr>
              <w:spacing w:line="276" w:lineRule="auto"/>
              <w:contextualSpacing w:val="0"/>
              <w:jc w:val="left"/>
              <w:rPr>
                <w:rFonts w:cs="Arial"/>
                <w:color w:val="000000" w:themeColor="text1"/>
                <w:szCs w:val="20"/>
                <w:lang w:val="en-GB"/>
              </w:rPr>
            </w:pPr>
            <w:r>
              <w:rPr>
                <w:rFonts w:cs="Arial"/>
                <w:color w:val="000000" w:themeColor="text1"/>
                <w:szCs w:val="20"/>
                <w:lang w:val="en-GB"/>
              </w:rPr>
              <w:t>Ensure process alignment with the Business Continuity and Enterprise Risk Management functions</w:t>
            </w:r>
          </w:p>
          <w:p w14:paraId="21DEC705" w14:textId="7167FD8F" w:rsidR="00573F4F" w:rsidRPr="00573F4F" w:rsidRDefault="00573F4F" w:rsidP="008A1E14">
            <w:pPr>
              <w:pStyle w:val="ListParagraph"/>
              <w:numPr>
                <w:ilvl w:val="0"/>
                <w:numId w:val="3"/>
              </w:numPr>
              <w:spacing w:after="120" w:line="276" w:lineRule="auto"/>
              <w:contextualSpacing w:val="0"/>
              <w:jc w:val="left"/>
              <w:rPr>
                <w:rFonts w:cs="Arial"/>
                <w:szCs w:val="20"/>
                <w:lang w:val="en-GB" w:eastAsia="en-GB"/>
              </w:rPr>
            </w:pPr>
            <w:r w:rsidRPr="00256F04">
              <w:rPr>
                <w:rFonts w:cs="Arial"/>
                <w:color w:val="000000" w:themeColor="text1"/>
                <w:szCs w:val="20"/>
                <w:lang w:val="en-GB"/>
              </w:rPr>
              <w:t>Manage budget and spend in line with the annual business plan and the IT &amp; Cyber Security roadmap</w:t>
            </w:r>
          </w:p>
        </w:tc>
      </w:tr>
    </w:tbl>
    <w:p w14:paraId="21DEC707"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21DEC709"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1DEC708"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21DEC70F" w14:textId="77777777" w:rsidTr="004238D8">
        <w:trPr>
          <w:trHeight w:val="620"/>
        </w:trPr>
        <w:tc>
          <w:tcPr>
            <w:tcW w:w="10458" w:type="dxa"/>
            <w:tcBorders>
              <w:top w:val="nil"/>
              <w:left w:val="single" w:sz="2" w:space="0" w:color="auto"/>
              <w:bottom w:val="single" w:sz="4" w:space="0" w:color="auto"/>
              <w:right w:val="single" w:sz="4" w:space="0" w:color="auto"/>
            </w:tcBorders>
          </w:tcPr>
          <w:p w14:paraId="21DEC70A" w14:textId="2483CBC5" w:rsidR="004238D8" w:rsidRPr="00BC367F" w:rsidRDefault="004238D8" w:rsidP="008F6732">
            <w:pPr>
              <w:pStyle w:val="ListParagraph"/>
              <w:numPr>
                <w:ilvl w:val="0"/>
                <w:numId w:val="3"/>
              </w:numPr>
              <w:spacing w:line="276" w:lineRule="auto"/>
              <w:ind w:left="714" w:hanging="357"/>
              <w:contextualSpacing w:val="0"/>
              <w:jc w:val="left"/>
              <w:rPr>
                <w:rFonts w:cs="Arial"/>
                <w:color w:val="000000" w:themeColor="text1"/>
                <w:szCs w:val="20"/>
                <w:lang w:val="en-GB"/>
              </w:rPr>
            </w:pPr>
            <w:r w:rsidRPr="00BC367F">
              <w:rPr>
                <w:rFonts w:cs="Arial"/>
                <w:color w:val="000000" w:themeColor="text1"/>
                <w:szCs w:val="20"/>
                <w:lang w:val="en-GB"/>
              </w:rPr>
              <w:t>Graduate calibre</w:t>
            </w:r>
          </w:p>
          <w:p w14:paraId="4C9130A9" w14:textId="77777777" w:rsidR="00D33F57" w:rsidRPr="00BC367F" w:rsidRDefault="00D33F57" w:rsidP="008F6732">
            <w:pPr>
              <w:pStyle w:val="ListParagraph"/>
              <w:numPr>
                <w:ilvl w:val="0"/>
                <w:numId w:val="3"/>
              </w:numPr>
              <w:spacing w:line="276" w:lineRule="auto"/>
              <w:ind w:left="714" w:hanging="357"/>
              <w:contextualSpacing w:val="0"/>
              <w:jc w:val="left"/>
              <w:rPr>
                <w:rFonts w:cs="Arial"/>
                <w:color w:val="000000" w:themeColor="text1"/>
                <w:szCs w:val="20"/>
                <w:lang w:val="en-GB"/>
              </w:rPr>
            </w:pPr>
            <w:r w:rsidRPr="00BC367F">
              <w:rPr>
                <w:rFonts w:cs="Arial"/>
                <w:color w:val="000000" w:themeColor="text1"/>
                <w:szCs w:val="20"/>
                <w:lang w:val="en-GB"/>
              </w:rPr>
              <w:t>Experience of people management</w:t>
            </w:r>
          </w:p>
          <w:p w14:paraId="50B7D887" w14:textId="77777777" w:rsidR="00BC367F" w:rsidRPr="00BC367F" w:rsidRDefault="00BC367F" w:rsidP="008F6732">
            <w:pPr>
              <w:pStyle w:val="ListParagraph"/>
              <w:numPr>
                <w:ilvl w:val="0"/>
                <w:numId w:val="3"/>
              </w:numPr>
              <w:spacing w:line="276" w:lineRule="auto"/>
              <w:jc w:val="left"/>
              <w:rPr>
                <w:rFonts w:cs="Arial"/>
                <w:color w:val="000000" w:themeColor="text1"/>
                <w:szCs w:val="20"/>
                <w:lang w:val="en-GB"/>
              </w:rPr>
            </w:pPr>
            <w:r w:rsidRPr="00BC367F">
              <w:rPr>
                <w:rFonts w:cs="Arial"/>
                <w:color w:val="000000" w:themeColor="text1"/>
                <w:szCs w:val="20"/>
                <w:lang w:val="en-GB"/>
              </w:rPr>
              <w:t>Extensive experience in leading Risk Management</w:t>
            </w:r>
          </w:p>
          <w:p w14:paraId="71E5B26A" w14:textId="75CF86C0" w:rsidR="00BC367F" w:rsidRPr="00BC367F" w:rsidRDefault="00BC367F" w:rsidP="008F6732">
            <w:pPr>
              <w:pStyle w:val="ListParagraph"/>
              <w:numPr>
                <w:ilvl w:val="0"/>
                <w:numId w:val="3"/>
              </w:numPr>
              <w:spacing w:line="276" w:lineRule="auto"/>
              <w:jc w:val="left"/>
              <w:rPr>
                <w:rFonts w:cs="Arial"/>
                <w:color w:val="000000" w:themeColor="text1"/>
                <w:szCs w:val="20"/>
                <w:lang w:val="en-GB"/>
              </w:rPr>
            </w:pPr>
            <w:r w:rsidRPr="00BC367F">
              <w:rPr>
                <w:rFonts w:cs="Arial"/>
                <w:color w:val="000000" w:themeColor="text1"/>
                <w:szCs w:val="20"/>
                <w:lang w:val="en-GB"/>
              </w:rPr>
              <w:t>Expert understanding of IT and Information &amp; Cyber Risk and business impact</w:t>
            </w:r>
          </w:p>
          <w:p w14:paraId="4155B2D1" w14:textId="29A0737C" w:rsidR="00BC367F" w:rsidRPr="00BC367F" w:rsidRDefault="00BC367F" w:rsidP="008F6732">
            <w:pPr>
              <w:pStyle w:val="ListParagraph"/>
              <w:numPr>
                <w:ilvl w:val="0"/>
                <w:numId w:val="3"/>
              </w:numPr>
              <w:spacing w:line="276" w:lineRule="auto"/>
              <w:jc w:val="left"/>
              <w:rPr>
                <w:rFonts w:cs="Arial"/>
                <w:color w:val="000000" w:themeColor="text1"/>
                <w:szCs w:val="20"/>
                <w:lang w:val="en-GB"/>
              </w:rPr>
            </w:pPr>
            <w:r w:rsidRPr="00BC367F">
              <w:rPr>
                <w:rFonts w:cs="Arial"/>
                <w:color w:val="000000" w:themeColor="text1"/>
                <w:szCs w:val="20"/>
                <w:lang w:val="en-GB"/>
              </w:rPr>
              <w:t>Proven ability to implement key Information Security and Compliance programmes</w:t>
            </w:r>
          </w:p>
          <w:p w14:paraId="380C4F22" w14:textId="43666F55" w:rsidR="00BC367F" w:rsidRPr="00BC367F" w:rsidRDefault="00BC367F" w:rsidP="008F6732">
            <w:pPr>
              <w:pStyle w:val="ListParagraph"/>
              <w:numPr>
                <w:ilvl w:val="0"/>
                <w:numId w:val="3"/>
              </w:numPr>
              <w:spacing w:line="276" w:lineRule="auto"/>
              <w:jc w:val="left"/>
              <w:rPr>
                <w:rFonts w:cs="Arial"/>
                <w:color w:val="000000" w:themeColor="text1"/>
                <w:szCs w:val="20"/>
                <w:lang w:val="en-GB"/>
              </w:rPr>
            </w:pPr>
            <w:r w:rsidRPr="00BC367F">
              <w:rPr>
                <w:rFonts w:cs="Arial"/>
                <w:color w:val="000000" w:themeColor="text1"/>
                <w:szCs w:val="20"/>
                <w:lang w:val="en-GB"/>
              </w:rPr>
              <w:t>Excellent Governance, Risk and Compliance skill set</w:t>
            </w:r>
          </w:p>
          <w:p w14:paraId="69F282BA" w14:textId="0B61D649" w:rsidR="00BC367F" w:rsidRPr="00BC367F" w:rsidRDefault="00BC367F" w:rsidP="008F6732">
            <w:pPr>
              <w:pStyle w:val="ListParagraph"/>
              <w:numPr>
                <w:ilvl w:val="0"/>
                <w:numId w:val="3"/>
              </w:numPr>
              <w:spacing w:line="276" w:lineRule="auto"/>
              <w:jc w:val="left"/>
              <w:rPr>
                <w:rFonts w:cs="Arial"/>
                <w:color w:val="000000" w:themeColor="text1"/>
                <w:szCs w:val="20"/>
                <w:lang w:val="en-GB"/>
              </w:rPr>
            </w:pPr>
            <w:r w:rsidRPr="00BC367F">
              <w:rPr>
                <w:rFonts w:cs="Arial"/>
                <w:color w:val="000000" w:themeColor="text1"/>
                <w:szCs w:val="20"/>
                <w:lang w:val="en-GB"/>
              </w:rPr>
              <w:t>Effective utilisation, and management, of external suppliers</w:t>
            </w:r>
          </w:p>
          <w:p w14:paraId="75027467" w14:textId="4BC9EE4A" w:rsidR="00BC367F" w:rsidRPr="00BC367F" w:rsidRDefault="00BC367F" w:rsidP="008F6732">
            <w:pPr>
              <w:pStyle w:val="ListParagraph"/>
              <w:numPr>
                <w:ilvl w:val="0"/>
                <w:numId w:val="3"/>
              </w:numPr>
              <w:spacing w:line="276" w:lineRule="auto"/>
              <w:jc w:val="left"/>
              <w:rPr>
                <w:rFonts w:cs="Arial"/>
                <w:color w:val="000000" w:themeColor="text1"/>
                <w:szCs w:val="20"/>
                <w:lang w:val="en-GB"/>
              </w:rPr>
            </w:pPr>
            <w:r w:rsidRPr="00BC367F">
              <w:rPr>
                <w:rFonts w:cs="Arial"/>
                <w:color w:val="000000" w:themeColor="text1"/>
                <w:szCs w:val="20"/>
                <w:lang w:val="en-GB"/>
              </w:rPr>
              <w:t>Effective team leadership and coaching skills</w:t>
            </w:r>
          </w:p>
          <w:p w14:paraId="54B074EC" w14:textId="540C23DB" w:rsidR="00BC367F" w:rsidRPr="00BC367F" w:rsidRDefault="005F0893" w:rsidP="008F6732">
            <w:pPr>
              <w:pStyle w:val="ListParagraph"/>
              <w:numPr>
                <w:ilvl w:val="0"/>
                <w:numId w:val="3"/>
              </w:numPr>
              <w:spacing w:line="276" w:lineRule="auto"/>
              <w:jc w:val="left"/>
              <w:rPr>
                <w:rFonts w:cs="Arial"/>
                <w:color w:val="000000" w:themeColor="text1"/>
                <w:szCs w:val="20"/>
                <w:lang w:val="en-GB"/>
              </w:rPr>
            </w:pPr>
            <w:r w:rsidRPr="00BC367F">
              <w:rPr>
                <w:rFonts w:cs="Arial"/>
                <w:color w:val="000000" w:themeColor="text1"/>
                <w:szCs w:val="20"/>
                <w:lang w:val="en-GB"/>
              </w:rPr>
              <w:t>Experience in financial forecasts, budget</w:t>
            </w:r>
            <w:r w:rsidR="00D27346" w:rsidRPr="00BC367F">
              <w:rPr>
                <w:rFonts w:cs="Arial"/>
                <w:color w:val="000000" w:themeColor="text1"/>
                <w:szCs w:val="20"/>
                <w:lang w:val="en-GB"/>
              </w:rPr>
              <w:t>, and business planning</w:t>
            </w:r>
          </w:p>
          <w:p w14:paraId="04E8C096" w14:textId="400152A7" w:rsidR="00BC367F" w:rsidRPr="00BC367F" w:rsidRDefault="00C3556D" w:rsidP="008F6732">
            <w:pPr>
              <w:pStyle w:val="ListParagraph"/>
              <w:numPr>
                <w:ilvl w:val="0"/>
                <w:numId w:val="3"/>
              </w:numPr>
              <w:spacing w:line="276" w:lineRule="auto"/>
              <w:jc w:val="left"/>
              <w:rPr>
                <w:rFonts w:cs="Arial"/>
                <w:color w:val="000000" w:themeColor="text1"/>
                <w:szCs w:val="20"/>
                <w:lang w:val="en-GB"/>
              </w:rPr>
            </w:pPr>
            <w:r w:rsidRPr="00BC367F">
              <w:rPr>
                <w:rFonts w:cs="Arial"/>
                <w:color w:val="000000" w:themeColor="text1"/>
                <w:szCs w:val="20"/>
                <w:lang w:val="en-GB"/>
              </w:rPr>
              <w:t>Proficiency in core information security principles (access control, network security, vulnerability management, etc.)</w:t>
            </w:r>
          </w:p>
          <w:p w14:paraId="4D9FDA95" w14:textId="5EAC454C" w:rsidR="00BC367F" w:rsidRPr="00BC367F" w:rsidRDefault="00C3556D" w:rsidP="008F6732">
            <w:pPr>
              <w:pStyle w:val="ListParagraph"/>
              <w:numPr>
                <w:ilvl w:val="0"/>
                <w:numId w:val="3"/>
              </w:numPr>
              <w:spacing w:line="276" w:lineRule="auto"/>
              <w:jc w:val="left"/>
              <w:rPr>
                <w:rFonts w:cs="Arial"/>
                <w:color w:val="000000" w:themeColor="text1"/>
                <w:szCs w:val="20"/>
                <w:lang w:val="en-GB"/>
              </w:rPr>
            </w:pPr>
            <w:r w:rsidRPr="00BC367F">
              <w:rPr>
                <w:rFonts w:cs="Arial"/>
                <w:color w:val="000000" w:themeColor="text1"/>
                <w:szCs w:val="20"/>
                <w:lang w:val="en-GB"/>
              </w:rPr>
              <w:t>General knowledge of IT environments and technologies, and data privacy</w:t>
            </w:r>
          </w:p>
          <w:p w14:paraId="4AB51D67" w14:textId="20F36B83" w:rsidR="00EA3990" w:rsidRPr="00BC367F" w:rsidRDefault="00BC367F" w:rsidP="008F6732">
            <w:pPr>
              <w:pStyle w:val="ListParagraph"/>
              <w:numPr>
                <w:ilvl w:val="0"/>
                <w:numId w:val="3"/>
              </w:numPr>
              <w:spacing w:line="276" w:lineRule="auto"/>
              <w:ind w:left="714" w:hanging="357"/>
              <w:contextualSpacing w:val="0"/>
              <w:jc w:val="left"/>
              <w:rPr>
                <w:rFonts w:cs="Arial"/>
                <w:color w:val="000000" w:themeColor="text1"/>
                <w:szCs w:val="20"/>
                <w:lang w:val="en-GB"/>
              </w:rPr>
            </w:pPr>
            <w:r w:rsidRPr="00BC367F">
              <w:rPr>
                <w:rFonts w:cs="Arial"/>
                <w:color w:val="000000" w:themeColor="text1"/>
                <w:szCs w:val="20"/>
                <w:lang w:val="en-GB"/>
              </w:rPr>
              <w:t>Expert kn</w:t>
            </w:r>
            <w:r w:rsidR="00224918" w:rsidRPr="00BC367F">
              <w:rPr>
                <w:rFonts w:cs="Arial"/>
                <w:color w:val="000000" w:themeColor="text1"/>
                <w:szCs w:val="20"/>
                <w:lang w:val="en-GB"/>
              </w:rPr>
              <w:t xml:space="preserve">owledge of </w:t>
            </w:r>
            <w:r w:rsidR="00E70FFE" w:rsidRPr="00BC367F">
              <w:rPr>
                <w:rFonts w:cs="Arial"/>
                <w:color w:val="000000" w:themeColor="text1"/>
                <w:szCs w:val="20"/>
                <w:lang w:val="en-GB"/>
              </w:rPr>
              <w:t>security standards</w:t>
            </w:r>
            <w:r w:rsidRPr="00BC367F">
              <w:rPr>
                <w:rFonts w:cs="Arial"/>
                <w:color w:val="000000" w:themeColor="text1"/>
                <w:szCs w:val="20"/>
                <w:lang w:val="en-GB"/>
              </w:rPr>
              <w:t xml:space="preserve"> / frameworks</w:t>
            </w:r>
            <w:r w:rsidR="00E70FFE" w:rsidRPr="00BC367F">
              <w:rPr>
                <w:rFonts w:cs="Arial"/>
                <w:color w:val="000000" w:themeColor="text1"/>
                <w:szCs w:val="20"/>
                <w:lang w:val="en-GB"/>
              </w:rPr>
              <w:t xml:space="preserve"> (</w:t>
            </w:r>
            <w:r w:rsidRPr="00BC367F">
              <w:rPr>
                <w:rFonts w:cs="Arial"/>
                <w:color w:val="000000" w:themeColor="text1"/>
                <w:szCs w:val="20"/>
                <w:lang w:val="en-GB"/>
              </w:rPr>
              <w:t xml:space="preserve">NIST, </w:t>
            </w:r>
            <w:r w:rsidR="00E70FFE" w:rsidRPr="00BC367F">
              <w:rPr>
                <w:rFonts w:cs="Arial"/>
                <w:color w:val="000000" w:themeColor="text1"/>
                <w:szCs w:val="20"/>
                <w:lang w:val="en-GB"/>
              </w:rPr>
              <w:t>Cyber Essentials, ISO2700, PCI DSS, etc.)</w:t>
            </w:r>
            <w:r w:rsidR="00AA10E3" w:rsidRPr="00BC367F">
              <w:rPr>
                <w:rFonts w:cs="Arial"/>
                <w:color w:val="000000" w:themeColor="text1"/>
                <w:szCs w:val="20"/>
                <w:lang w:val="en-GB"/>
              </w:rPr>
              <w:t xml:space="preserve"> </w:t>
            </w:r>
          </w:p>
          <w:p w14:paraId="19D4822F" w14:textId="05761BF4" w:rsidR="00D27346" w:rsidRPr="00BC367F" w:rsidRDefault="001121D9" w:rsidP="008F6732">
            <w:pPr>
              <w:pStyle w:val="ListParagraph"/>
              <w:numPr>
                <w:ilvl w:val="0"/>
                <w:numId w:val="3"/>
              </w:numPr>
              <w:spacing w:line="276" w:lineRule="auto"/>
              <w:ind w:left="714" w:hanging="357"/>
              <w:contextualSpacing w:val="0"/>
              <w:jc w:val="left"/>
              <w:rPr>
                <w:rFonts w:cs="Arial"/>
                <w:color w:val="000000" w:themeColor="text1"/>
                <w:szCs w:val="20"/>
                <w:lang w:val="en-GB"/>
              </w:rPr>
            </w:pPr>
            <w:r w:rsidRPr="00BC367F">
              <w:rPr>
                <w:rFonts w:cs="Arial"/>
                <w:color w:val="000000" w:themeColor="text1"/>
                <w:szCs w:val="20"/>
                <w:lang w:val="en-GB"/>
              </w:rPr>
              <w:t>Diplomatic with the ability to interact successfully with all levels of the business</w:t>
            </w:r>
          </w:p>
          <w:p w14:paraId="5A25058F" w14:textId="51ECF1F1" w:rsidR="00223FC2" w:rsidRPr="00BC367F" w:rsidRDefault="00223FC2" w:rsidP="008F6732">
            <w:pPr>
              <w:pStyle w:val="ListParagraph"/>
              <w:numPr>
                <w:ilvl w:val="0"/>
                <w:numId w:val="3"/>
              </w:numPr>
              <w:spacing w:line="276" w:lineRule="auto"/>
              <w:ind w:left="714" w:hanging="357"/>
              <w:contextualSpacing w:val="0"/>
              <w:jc w:val="left"/>
              <w:rPr>
                <w:rFonts w:cs="Arial"/>
                <w:color w:val="000000" w:themeColor="text1"/>
                <w:szCs w:val="20"/>
                <w:lang w:val="en-GB"/>
              </w:rPr>
            </w:pPr>
            <w:r w:rsidRPr="00BC367F">
              <w:rPr>
                <w:rFonts w:cs="Arial"/>
                <w:color w:val="000000" w:themeColor="text1"/>
                <w:szCs w:val="20"/>
                <w:lang w:val="en-GB"/>
              </w:rPr>
              <w:t>Ability to work in a matrixed organisation</w:t>
            </w:r>
            <w:r w:rsidR="00D67FED" w:rsidRPr="00BC367F">
              <w:rPr>
                <w:rFonts w:cs="Arial"/>
                <w:color w:val="000000" w:themeColor="text1"/>
                <w:szCs w:val="20"/>
                <w:lang w:val="en-GB"/>
              </w:rPr>
              <w:t xml:space="preserve"> and </w:t>
            </w:r>
            <w:r w:rsidR="001121D9" w:rsidRPr="00BC367F">
              <w:rPr>
                <w:rFonts w:cs="Arial"/>
                <w:color w:val="000000" w:themeColor="text1"/>
                <w:szCs w:val="20"/>
                <w:lang w:val="en-GB"/>
              </w:rPr>
              <w:t>under own initiative</w:t>
            </w:r>
          </w:p>
          <w:p w14:paraId="76AF23D1" w14:textId="7E27B308" w:rsidR="00BD2B65" w:rsidRPr="00BC367F" w:rsidRDefault="0025350B" w:rsidP="008F6732">
            <w:pPr>
              <w:pStyle w:val="ListParagraph"/>
              <w:numPr>
                <w:ilvl w:val="0"/>
                <w:numId w:val="3"/>
              </w:numPr>
              <w:spacing w:line="276" w:lineRule="auto"/>
              <w:ind w:left="714" w:hanging="357"/>
              <w:contextualSpacing w:val="0"/>
              <w:jc w:val="left"/>
              <w:rPr>
                <w:rFonts w:cs="Arial"/>
                <w:color w:val="000000" w:themeColor="text1"/>
                <w:szCs w:val="20"/>
                <w:lang w:val="en-GB"/>
              </w:rPr>
            </w:pPr>
            <w:r w:rsidRPr="00BC367F">
              <w:rPr>
                <w:rFonts w:cs="Arial"/>
                <w:color w:val="000000" w:themeColor="text1"/>
                <w:szCs w:val="20"/>
                <w:lang w:val="en-GB"/>
              </w:rPr>
              <w:t xml:space="preserve">Ability to translate </w:t>
            </w:r>
            <w:r w:rsidR="00BE5B90" w:rsidRPr="00BC367F">
              <w:rPr>
                <w:rFonts w:cs="Arial"/>
                <w:color w:val="000000" w:themeColor="text1"/>
                <w:szCs w:val="20"/>
                <w:lang w:val="en-GB"/>
              </w:rPr>
              <w:t>security requirements and standards into easily understood business concepts</w:t>
            </w:r>
            <w:r w:rsidR="00741FAA" w:rsidRPr="00BC367F">
              <w:rPr>
                <w:rFonts w:cs="Arial"/>
                <w:color w:val="000000" w:themeColor="text1"/>
                <w:szCs w:val="20"/>
                <w:lang w:val="en-GB"/>
              </w:rPr>
              <w:t xml:space="preserve"> versa</w:t>
            </w:r>
          </w:p>
          <w:p w14:paraId="3EEF7F58" w14:textId="425F74FD" w:rsidR="002C30B9" w:rsidRPr="00BC367F" w:rsidRDefault="002C30B9" w:rsidP="008F6732">
            <w:pPr>
              <w:pStyle w:val="ListParagraph"/>
              <w:numPr>
                <w:ilvl w:val="0"/>
                <w:numId w:val="3"/>
              </w:numPr>
              <w:spacing w:line="276" w:lineRule="auto"/>
              <w:ind w:left="714" w:hanging="357"/>
              <w:contextualSpacing w:val="0"/>
              <w:jc w:val="left"/>
              <w:rPr>
                <w:rFonts w:cs="Arial"/>
                <w:color w:val="000000" w:themeColor="text1"/>
                <w:szCs w:val="20"/>
                <w:lang w:val="en-GB"/>
              </w:rPr>
            </w:pPr>
            <w:r w:rsidRPr="00BC367F">
              <w:rPr>
                <w:rFonts w:cs="Arial"/>
                <w:color w:val="000000" w:themeColor="text1"/>
                <w:szCs w:val="20"/>
                <w:lang w:val="en-GB"/>
              </w:rPr>
              <w:t xml:space="preserve">Versatile and ability to adapt quickly to changing </w:t>
            </w:r>
            <w:r w:rsidR="00A149A9" w:rsidRPr="00BC367F">
              <w:rPr>
                <w:rFonts w:cs="Arial"/>
                <w:color w:val="000000" w:themeColor="text1"/>
                <w:szCs w:val="20"/>
                <w:lang w:val="en-GB"/>
              </w:rPr>
              <w:t>contexts</w:t>
            </w:r>
          </w:p>
          <w:p w14:paraId="78A5A426" w14:textId="6AAFFF92" w:rsidR="003C5672" w:rsidRPr="00BC367F" w:rsidRDefault="00BD2B65" w:rsidP="008F6732">
            <w:pPr>
              <w:pStyle w:val="ListParagraph"/>
              <w:numPr>
                <w:ilvl w:val="0"/>
                <w:numId w:val="3"/>
              </w:numPr>
              <w:spacing w:line="276" w:lineRule="auto"/>
              <w:ind w:left="714" w:hanging="357"/>
              <w:contextualSpacing w:val="0"/>
              <w:rPr>
                <w:rFonts w:cs="Arial"/>
                <w:color w:val="000000" w:themeColor="text1"/>
                <w:szCs w:val="20"/>
                <w:lang w:val="en-GB"/>
              </w:rPr>
            </w:pPr>
            <w:r w:rsidRPr="00BC367F">
              <w:rPr>
                <w:rFonts w:cs="Arial"/>
                <w:color w:val="000000" w:themeColor="text1"/>
                <w:szCs w:val="20"/>
                <w:lang w:val="en-GB"/>
              </w:rPr>
              <w:t xml:space="preserve">Rigorous and organised </w:t>
            </w:r>
          </w:p>
          <w:p w14:paraId="1358CCB9" w14:textId="77777777" w:rsidR="00324D8B" w:rsidRPr="00BC367F" w:rsidRDefault="00324D8B" w:rsidP="008F6732">
            <w:pPr>
              <w:pStyle w:val="ListParagraph"/>
              <w:numPr>
                <w:ilvl w:val="0"/>
                <w:numId w:val="3"/>
              </w:numPr>
              <w:spacing w:line="276" w:lineRule="auto"/>
              <w:ind w:left="714" w:hanging="357"/>
              <w:contextualSpacing w:val="0"/>
              <w:rPr>
                <w:rFonts w:cs="Arial"/>
                <w:color w:val="000000" w:themeColor="text1"/>
                <w:szCs w:val="20"/>
                <w:lang w:val="en-GB"/>
              </w:rPr>
            </w:pPr>
            <w:r w:rsidRPr="00BC367F">
              <w:rPr>
                <w:rFonts w:cs="Arial"/>
                <w:color w:val="000000" w:themeColor="text1"/>
                <w:szCs w:val="20"/>
                <w:lang w:val="en-GB"/>
              </w:rPr>
              <w:t>Strong-will minded </w:t>
            </w:r>
          </w:p>
          <w:p w14:paraId="4EFB97C7" w14:textId="55319FA3" w:rsidR="007045BC" w:rsidRPr="00FC1CC4" w:rsidRDefault="00324D8B" w:rsidP="008F6732">
            <w:pPr>
              <w:pStyle w:val="ListParagraph"/>
              <w:numPr>
                <w:ilvl w:val="0"/>
                <w:numId w:val="3"/>
              </w:numPr>
              <w:spacing w:line="276" w:lineRule="auto"/>
              <w:ind w:left="714" w:hanging="357"/>
              <w:contextualSpacing w:val="0"/>
              <w:rPr>
                <w:rFonts w:cs="Arial"/>
                <w:color w:val="000000" w:themeColor="text1"/>
                <w:szCs w:val="20"/>
                <w:lang w:val="en-GB"/>
              </w:rPr>
            </w:pPr>
            <w:r w:rsidRPr="00FC1CC4">
              <w:rPr>
                <w:rFonts w:cs="Arial"/>
                <w:color w:val="000000" w:themeColor="text1"/>
                <w:szCs w:val="20"/>
                <w:lang w:val="en-GB"/>
              </w:rPr>
              <w:t>Analytical and problem-solving capabilities </w:t>
            </w:r>
          </w:p>
          <w:p w14:paraId="21DEC70E" w14:textId="3B42C7D7" w:rsidR="003C3753" w:rsidRPr="003C3753" w:rsidRDefault="003C3753" w:rsidP="008F6732">
            <w:pPr>
              <w:pStyle w:val="ListParagraph"/>
              <w:numPr>
                <w:ilvl w:val="0"/>
                <w:numId w:val="3"/>
              </w:numPr>
              <w:spacing w:line="276" w:lineRule="auto"/>
              <w:ind w:left="714" w:hanging="357"/>
              <w:contextualSpacing w:val="0"/>
              <w:rPr>
                <w:rFonts w:cs="Arial"/>
                <w:color w:val="000000" w:themeColor="text1"/>
                <w:szCs w:val="20"/>
                <w:lang w:val="en-GB"/>
              </w:rPr>
            </w:pPr>
            <w:r w:rsidRPr="00FC1CC4">
              <w:rPr>
                <w:rFonts w:cs="Arial"/>
                <w:color w:val="000000" w:themeColor="text1"/>
                <w:szCs w:val="20"/>
                <w:lang w:val="en-GB"/>
              </w:rPr>
              <w:t xml:space="preserve">Knowledge of IT auditing </w:t>
            </w:r>
          </w:p>
        </w:tc>
      </w:tr>
    </w:tbl>
    <w:p w14:paraId="21DEC710" w14:textId="77777777" w:rsidR="007F02BF" w:rsidRDefault="00000000"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21DEC712"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1DEC711" w14:textId="77777777" w:rsidR="00EA3990" w:rsidRPr="00FB6D69" w:rsidRDefault="00EA3990" w:rsidP="00EA3990">
            <w:pPr>
              <w:pStyle w:val="titregris"/>
              <w:framePr w:hSpace="0" w:wrap="auto" w:vAnchor="margin" w:hAnchor="text" w:xAlign="left" w:yAlign="inline"/>
              <w:rPr>
                <w:b w:val="0"/>
              </w:rPr>
            </w:pPr>
            <w:r>
              <w:rPr>
                <w:color w:val="FF0000"/>
              </w:rPr>
              <w:lastRenderedPageBreak/>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21DEC727" w14:textId="77777777" w:rsidTr="0007446E">
        <w:trPr>
          <w:trHeight w:val="620"/>
        </w:trPr>
        <w:tc>
          <w:tcPr>
            <w:tcW w:w="10456" w:type="dxa"/>
            <w:tcBorders>
              <w:top w:val="nil"/>
              <w:left w:val="single" w:sz="2" w:space="0" w:color="auto"/>
              <w:bottom w:val="single" w:sz="4" w:space="0" w:color="auto"/>
              <w:right w:val="single" w:sz="4" w:space="0" w:color="auto"/>
            </w:tcBorders>
          </w:tcPr>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tblGrid>
            <w:tr w:rsidR="00E302A3" w:rsidRPr="00375F11" w14:paraId="21DEC716" w14:textId="77777777" w:rsidTr="0007446E">
              <w:tc>
                <w:tcPr>
                  <w:tcW w:w="4473" w:type="dxa"/>
                </w:tcPr>
                <w:p w14:paraId="21DEC714" w14:textId="47229A96" w:rsidR="00E302A3" w:rsidRPr="00375F11" w:rsidRDefault="00E302A3" w:rsidP="004972B0">
                  <w:pPr>
                    <w:pStyle w:val="Puces4"/>
                    <w:framePr w:hSpace="180" w:wrap="around" w:vAnchor="text" w:hAnchor="margin" w:xAlign="center" w:y="192"/>
                    <w:ind w:left="851" w:hanging="284"/>
                    <w:rPr>
                      <w:rFonts w:eastAsia="Times New Roman"/>
                    </w:rPr>
                  </w:pPr>
                  <w:r>
                    <w:rPr>
                      <w:rFonts w:eastAsia="Times New Roman"/>
                    </w:rPr>
                    <w:t>Rigorous management of results</w:t>
                  </w:r>
                </w:p>
              </w:tc>
            </w:tr>
            <w:tr w:rsidR="00E302A3" w:rsidRPr="00375F11" w14:paraId="21DEC719" w14:textId="77777777" w:rsidTr="0007446E">
              <w:tc>
                <w:tcPr>
                  <w:tcW w:w="4473" w:type="dxa"/>
                </w:tcPr>
                <w:p w14:paraId="21DEC717" w14:textId="15915099" w:rsidR="00E302A3" w:rsidRPr="00375F11" w:rsidRDefault="00E302A3" w:rsidP="004972B0">
                  <w:pPr>
                    <w:pStyle w:val="Puces4"/>
                    <w:framePr w:hSpace="180" w:wrap="around" w:vAnchor="text" w:hAnchor="margin" w:xAlign="center" w:y="192"/>
                    <w:ind w:left="851" w:hanging="284"/>
                    <w:rPr>
                      <w:rFonts w:eastAsia="Times New Roman"/>
                    </w:rPr>
                  </w:pPr>
                  <w:r>
                    <w:rPr>
                      <w:rFonts w:eastAsia="Times New Roman"/>
                    </w:rPr>
                    <w:t>Brand Notoriety</w:t>
                  </w:r>
                </w:p>
              </w:tc>
            </w:tr>
            <w:tr w:rsidR="00E302A3" w:rsidRPr="00375F11" w14:paraId="21DEC71C" w14:textId="77777777" w:rsidTr="0007446E">
              <w:tc>
                <w:tcPr>
                  <w:tcW w:w="4473" w:type="dxa"/>
                </w:tcPr>
                <w:p w14:paraId="21DEC71A" w14:textId="02CDCAD6" w:rsidR="00E302A3" w:rsidRPr="00375F11" w:rsidRDefault="00E302A3" w:rsidP="004972B0">
                  <w:pPr>
                    <w:pStyle w:val="Puces4"/>
                    <w:framePr w:hSpace="180" w:wrap="around" w:vAnchor="text" w:hAnchor="margin" w:xAlign="center" w:y="192"/>
                    <w:ind w:left="851" w:hanging="284"/>
                    <w:rPr>
                      <w:rFonts w:eastAsia="Times New Roman"/>
                    </w:rPr>
                  </w:pPr>
                  <w:r>
                    <w:rPr>
                      <w:rFonts w:eastAsia="Times New Roman"/>
                    </w:rPr>
                    <w:t>Commercial Awareness</w:t>
                  </w:r>
                </w:p>
              </w:tc>
            </w:tr>
            <w:tr w:rsidR="00E302A3" w14:paraId="21DEC71F" w14:textId="77777777" w:rsidTr="0007446E">
              <w:tc>
                <w:tcPr>
                  <w:tcW w:w="4473" w:type="dxa"/>
                </w:tcPr>
                <w:p w14:paraId="21DEC71D" w14:textId="704F6635" w:rsidR="00E302A3" w:rsidRDefault="00E302A3" w:rsidP="004972B0">
                  <w:pPr>
                    <w:pStyle w:val="Puces4"/>
                    <w:framePr w:hSpace="180" w:wrap="around" w:vAnchor="text" w:hAnchor="margin" w:xAlign="center" w:y="192"/>
                    <w:ind w:left="851" w:hanging="284"/>
                    <w:rPr>
                      <w:rFonts w:eastAsia="Times New Roman"/>
                    </w:rPr>
                  </w:pPr>
                  <w:r>
                    <w:rPr>
                      <w:rFonts w:eastAsia="Times New Roman"/>
                    </w:rPr>
                    <w:t>Learning &amp; Development</w:t>
                  </w:r>
                </w:p>
              </w:tc>
            </w:tr>
            <w:tr w:rsidR="00E302A3" w14:paraId="21DEC722" w14:textId="77777777" w:rsidTr="0007446E">
              <w:tc>
                <w:tcPr>
                  <w:tcW w:w="4473" w:type="dxa"/>
                </w:tcPr>
                <w:p w14:paraId="21DEC720" w14:textId="3C0A6080" w:rsidR="00E302A3" w:rsidRDefault="00E302A3" w:rsidP="004972B0">
                  <w:pPr>
                    <w:pStyle w:val="Puces4"/>
                    <w:framePr w:hSpace="180" w:wrap="around" w:vAnchor="text" w:hAnchor="margin" w:xAlign="center" w:y="192"/>
                    <w:ind w:left="851" w:hanging="284"/>
                    <w:rPr>
                      <w:rFonts w:eastAsia="Times New Roman"/>
                    </w:rPr>
                  </w:pPr>
                  <w:r>
                    <w:rPr>
                      <w:rFonts w:eastAsia="Times New Roman"/>
                    </w:rPr>
                    <w:t>Leadership &amp; People Management</w:t>
                  </w:r>
                </w:p>
              </w:tc>
            </w:tr>
            <w:tr w:rsidR="00E302A3" w14:paraId="21DEC725" w14:textId="77777777" w:rsidTr="0007446E">
              <w:tc>
                <w:tcPr>
                  <w:tcW w:w="4473" w:type="dxa"/>
                </w:tcPr>
                <w:p w14:paraId="21DEC723" w14:textId="7524DAB3" w:rsidR="00E302A3" w:rsidRDefault="00E302A3" w:rsidP="004972B0">
                  <w:pPr>
                    <w:pStyle w:val="Puces4"/>
                    <w:framePr w:hSpace="180" w:wrap="around" w:vAnchor="text" w:hAnchor="margin" w:xAlign="center" w:y="192"/>
                    <w:ind w:left="851" w:hanging="284"/>
                    <w:rPr>
                      <w:rFonts w:eastAsia="Times New Roman"/>
                    </w:rPr>
                  </w:pPr>
                  <w:r>
                    <w:rPr>
                      <w:rFonts w:eastAsia="Times New Roman"/>
                    </w:rPr>
                    <w:t>Innovation and Change</w:t>
                  </w:r>
                </w:p>
              </w:tc>
            </w:tr>
          </w:tbl>
          <w:p w14:paraId="21DEC726" w14:textId="77777777" w:rsidR="00EA3990" w:rsidRPr="00EA3990" w:rsidRDefault="00EA3990" w:rsidP="00EA3990">
            <w:pPr>
              <w:spacing w:before="40"/>
              <w:ind w:left="720"/>
              <w:jc w:val="left"/>
              <w:rPr>
                <w:rFonts w:cs="Arial"/>
                <w:color w:val="000000" w:themeColor="text1"/>
                <w:szCs w:val="20"/>
                <w:lang w:val="en-GB"/>
              </w:rPr>
            </w:pPr>
          </w:p>
        </w:tc>
      </w:tr>
    </w:tbl>
    <w:p w14:paraId="21DEC728" w14:textId="77777777" w:rsidR="00EA3990" w:rsidRDefault="00EA3990" w:rsidP="000E3EF7">
      <w:pPr>
        <w:spacing w:after="200" w:line="276" w:lineRule="auto"/>
        <w:jc w:val="left"/>
      </w:pPr>
    </w:p>
    <w:p w14:paraId="21DEC729"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21DEC72B"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1DEC72A"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21DEC736" w14:textId="77777777" w:rsidTr="00353228">
        <w:trPr>
          <w:trHeight w:val="620"/>
        </w:trPr>
        <w:tc>
          <w:tcPr>
            <w:tcW w:w="10456" w:type="dxa"/>
            <w:tcBorders>
              <w:top w:val="nil"/>
              <w:left w:val="single" w:sz="2" w:space="0" w:color="auto"/>
              <w:bottom w:val="single" w:sz="4" w:space="0" w:color="auto"/>
              <w:right w:val="single" w:sz="4" w:space="0" w:color="auto"/>
            </w:tcBorders>
          </w:tcPr>
          <w:p w14:paraId="21DEC72C"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21DEC731" w14:textId="77777777" w:rsidTr="00E57078">
              <w:tc>
                <w:tcPr>
                  <w:tcW w:w="2122" w:type="dxa"/>
                </w:tcPr>
                <w:p w14:paraId="21DEC72D" w14:textId="77777777" w:rsidR="00E57078" w:rsidRDefault="00E57078" w:rsidP="00531B3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21DEC72E" w14:textId="56BB9B71" w:rsidR="00E57078" w:rsidRDefault="008F76B1" w:rsidP="00531B3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1.1</w:t>
                  </w:r>
                </w:p>
              </w:tc>
              <w:tc>
                <w:tcPr>
                  <w:tcW w:w="2557" w:type="dxa"/>
                </w:tcPr>
                <w:p w14:paraId="21DEC72F" w14:textId="77777777" w:rsidR="00E57078" w:rsidRDefault="00E57078" w:rsidP="00531B3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21DEC730" w14:textId="46E5B871" w:rsidR="00E57078" w:rsidRDefault="00582935" w:rsidP="00531B3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16 October 2023</w:t>
                  </w:r>
                </w:p>
              </w:tc>
            </w:tr>
            <w:tr w:rsidR="00E57078" w14:paraId="21DEC734" w14:textId="77777777" w:rsidTr="00E57078">
              <w:tc>
                <w:tcPr>
                  <w:tcW w:w="2122" w:type="dxa"/>
                </w:tcPr>
                <w:p w14:paraId="21DEC732" w14:textId="77777777" w:rsidR="00E57078" w:rsidRDefault="00E57078" w:rsidP="00531B3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21DEC733" w14:textId="1EC4A3F2" w:rsidR="00E57078" w:rsidRDefault="008F76B1" w:rsidP="00531B3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CISO UK&amp;I</w:t>
                  </w:r>
                </w:p>
              </w:tc>
            </w:tr>
          </w:tbl>
          <w:p w14:paraId="21DEC735" w14:textId="77777777" w:rsidR="00E57078" w:rsidRPr="00EA3990" w:rsidRDefault="00E57078" w:rsidP="00353228">
            <w:pPr>
              <w:spacing w:before="40"/>
              <w:ind w:left="720"/>
              <w:jc w:val="left"/>
              <w:rPr>
                <w:rFonts w:cs="Arial"/>
                <w:color w:val="000000" w:themeColor="text1"/>
                <w:szCs w:val="20"/>
                <w:lang w:val="en-GB"/>
              </w:rPr>
            </w:pPr>
          </w:p>
        </w:tc>
      </w:tr>
    </w:tbl>
    <w:p w14:paraId="21DEC737" w14:textId="77777777" w:rsidR="00E57078" w:rsidRDefault="00E57078" w:rsidP="00E57078">
      <w:pPr>
        <w:spacing w:after="200" w:line="276" w:lineRule="auto"/>
        <w:jc w:val="left"/>
      </w:pPr>
    </w:p>
    <w:p w14:paraId="21DEC738"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6.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360" w:hanging="360"/>
      </w:pPr>
      <w:rPr>
        <w:rFonts w:ascii="Wingdings" w:hAnsi="Wingdings" w:hint="default"/>
        <w:color w:val="FF0000"/>
        <w:sz w:val="16"/>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3"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9448144">
    <w:abstractNumId w:val="6"/>
  </w:num>
  <w:num w:numId="2" w16cid:durableId="984165953">
    <w:abstractNumId w:val="9"/>
  </w:num>
  <w:num w:numId="3" w16cid:durableId="407045654">
    <w:abstractNumId w:val="1"/>
  </w:num>
  <w:num w:numId="4" w16cid:durableId="668752875">
    <w:abstractNumId w:val="8"/>
  </w:num>
  <w:num w:numId="5" w16cid:durableId="976957461">
    <w:abstractNumId w:val="4"/>
  </w:num>
  <w:num w:numId="6" w16cid:durableId="1336152180">
    <w:abstractNumId w:val="2"/>
  </w:num>
  <w:num w:numId="7" w16cid:durableId="467011753">
    <w:abstractNumId w:val="10"/>
  </w:num>
  <w:num w:numId="8" w16cid:durableId="474298261">
    <w:abstractNumId w:val="5"/>
  </w:num>
  <w:num w:numId="9" w16cid:durableId="2049404935">
    <w:abstractNumId w:val="14"/>
  </w:num>
  <w:num w:numId="10" w16cid:durableId="1121071652">
    <w:abstractNumId w:val="15"/>
  </w:num>
  <w:num w:numId="11" w16cid:durableId="222646937">
    <w:abstractNumId w:val="7"/>
  </w:num>
  <w:num w:numId="12" w16cid:durableId="2046634516">
    <w:abstractNumId w:val="0"/>
  </w:num>
  <w:num w:numId="13" w16cid:durableId="1086849400">
    <w:abstractNumId w:val="11"/>
  </w:num>
  <w:num w:numId="14" w16cid:durableId="147525495">
    <w:abstractNumId w:val="3"/>
  </w:num>
  <w:num w:numId="15" w16cid:durableId="1285694981">
    <w:abstractNumId w:val="12"/>
  </w:num>
  <w:num w:numId="16" w16cid:durableId="19409435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3E5D"/>
    <w:rsid w:val="00017A08"/>
    <w:rsid w:val="00017F33"/>
    <w:rsid w:val="00023BCF"/>
    <w:rsid w:val="000263B3"/>
    <w:rsid w:val="000412BB"/>
    <w:rsid w:val="000418C6"/>
    <w:rsid w:val="00047CFA"/>
    <w:rsid w:val="00052F82"/>
    <w:rsid w:val="00061862"/>
    <w:rsid w:val="000669AF"/>
    <w:rsid w:val="000824C6"/>
    <w:rsid w:val="000B7101"/>
    <w:rsid w:val="000C7204"/>
    <w:rsid w:val="000D2B1F"/>
    <w:rsid w:val="000D76A1"/>
    <w:rsid w:val="000E39B9"/>
    <w:rsid w:val="000E3EF7"/>
    <w:rsid w:val="00104BDE"/>
    <w:rsid w:val="0011123A"/>
    <w:rsid w:val="001121D9"/>
    <w:rsid w:val="0011466F"/>
    <w:rsid w:val="001259BF"/>
    <w:rsid w:val="00132815"/>
    <w:rsid w:val="00135498"/>
    <w:rsid w:val="00144E5D"/>
    <w:rsid w:val="00150D26"/>
    <w:rsid w:val="00156F91"/>
    <w:rsid w:val="00160A91"/>
    <w:rsid w:val="00161435"/>
    <w:rsid w:val="00165350"/>
    <w:rsid w:val="00171010"/>
    <w:rsid w:val="00192404"/>
    <w:rsid w:val="001A1133"/>
    <w:rsid w:val="001B2B13"/>
    <w:rsid w:val="001B3BB8"/>
    <w:rsid w:val="001E03A5"/>
    <w:rsid w:val="001F1F6A"/>
    <w:rsid w:val="002229B0"/>
    <w:rsid w:val="00223FC2"/>
    <w:rsid w:val="00224918"/>
    <w:rsid w:val="002407F4"/>
    <w:rsid w:val="002456DC"/>
    <w:rsid w:val="0025350B"/>
    <w:rsid w:val="00256F04"/>
    <w:rsid w:val="002710D9"/>
    <w:rsid w:val="002851C6"/>
    <w:rsid w:val="00293E5D"/>
    <w:rsid w:val="0029697C"/>
    <w:rsid w:val="002A323B"/>
    <w:rsid w:val="002B1DC6"/>
    <w:rsid w:val="002C30B9"/>
    <w:rsid w:val="002D79EC"/>
    <w:rsid w:val="002E1936"/>
    <w:rsid w:val="002F52FA"/>
    <w:rsid w:val="002F5427"/>
    <w:rsid w:val="002F59EE"/>
    <w:rsid w:val="003019FA"/>
    <w:rsid w:val="00313C15"/>
    <w:rsid w:val="003244D5"/>
    <w:rsid w:val="00324D8B"/>
    <w:rsid w:val="0034565E"/>
    <w:rsid w:val="00353BAC"/>
    <w:rsid w:val="0036134A"/>
    <w:rsid w:val="00361574"/>
    <w:rsid w:val="00365EBB"/>
    <w:rsid w:val="00366A73"/>
    <w:rsid w:val="00370265"/>
    <w:rsid w:val="00376CE4"/>
    <w:rsid w:val="00382D15"/>
    <w:rsid w:val="00395A33"/>
    <w:rsid w:val="003B5E69"/>
    <w:rsid w:val="003C3753"/>
    <w:rsid w:val="003C50A0"/>
    <w:rsid w:val="003C5672"/>
    <w:rsid w:val="004238D8"/>
    <w:rsid w:val="00424476"/>
    <w:rsid w:val="00447B73"/>
    <w:rsid w:val="00450983"/>
    <w:rsid w:val="00455700"/>
    <w:rsid w:val="0046138F"/>
    <w:rsid w:val="00461A75"/>
    <w:rsid w:val="004703A9"/>
    <w:rsid w:val="00472C75"/>
    <w:rsid w:val="0048332E"/>
    <w:rsid w:val="0048391D"/>
    <w:rsid w:val="0049071B"/>
    <w:rsid w:val="004943E0"/>
    <w:rsid w:val="00494A1A"/>
    <w:rsid w:val="004972B0"/>
    <w:rsid w:val="00497C58"/>
    <w:rsid w:val="004B2221"/>
    <w:rsid w:val="004C532E"/>
    <w:rsid w:val="004D170A"/>
    <w:rsid w:val="004D3230"/>
    <w:rsid w:val="004D77A6"/>
    <w:rsid w:val="005114DD"/>
    <w:rsid w:val="00511C26"/>
    <w:rsid w:val="00520545"/>
    <w:rsid w:val="00531B3C"/>
    <w:rsid w:val="005320C9"/>
    <w:rsid w:val="005330FC"/>
    <w:rsid w:val="00535FDF"/>
    <w:rsid w:val="00552B6C"/>
    <w:rsid w:val="00570997"/>
    <w:rsid w:val="00573F4F"/>
    <w:rsid w:val="00576206"/>
    <w:rsid w:val="005817E0"/>
    <w:rsid w:val="00582935"/>
    <w:rsid w:val="00586823"/>
    <w:rsid w:val="005D3C10"/>
    <w:rsid w:val="005D5104"/>
    <w:rsid w:val="005E5B63"/>
    <w:rsid w:val="005F0893"/>
    <w:rsid w:val="00612134"/>
    <w:rsid w:val="00613392"/>
    <w:rsid w:val="00616B0B"/>
    <w:rsid w:val="00621FC7"/>
    <w:rsid w:val="006230C7"/>
    <w:rsid w:val="006420B5"/>
    <w:rsid w:val="00646B79"/>
    <w:rsid w:val="00656519"/>
    <w:rsid w:val="00657ED0"/>
    <w:rsid w:val="00673F62"/>
    <w:rsid w:val="00674674"/>
    <w:rsid w:val="006802C0"/>
    <w:rsid w:val="0068120B"/>
    <w:rsid w:val="00690F98"/>
    <w:rsid w:val="00692994"/>
    <w:rsid w:val="006A04BF"/>
    <w:rsid w:val="006A7394"/>
    <w:rsid w:val="006B3476"/>
    <w:rsid w:val="006C29DC"/>
    <w:rsid w:val="006C7EFF"/>
    <w:rsid w:val="006E0537"/>
    <w:rsid w:val="006E0FB2"/>
    <w:rsid w:val="006F280D"/>
    <w:rsid w:val="006F4EF7"/>
    <w:rsid w:val="0070220E"/>
    <w:rsid w:val="007045BC"/>
    <w:rsid w:val="007240BF"/>
    <w:rsid w:val="00741FAA"/>
    <w:rsid w:val="00745A24"/>
    <w:rsid w:val="00760A5C"/>
    <w:rsid w:val="00760B02"/>
    <w:rsid w:val="00770A51"/>
    <w:rsid w:val="007726F5"/>
    <w:rsid w:val="0077455C"/>
    <w:rsid w:val="00786A99"/>
    <w:rsid w:val="007916CC"/>
    <w:rsid w:val="007A575D"/>
    <w:rsid w:val="007B2AB3"/>
    <w:rsid w:val="007B3A61"/>
    <w:rsid w:val="007B7180"/>
    <w:rsid w:val="007D20E7"/>
    <w:rsid w:val="007D6375"/>
    <w:rsid w:val="007D7997"/>
    <w:rsid w:val="007E2A55"/>
    <w:rsid w:val="007F602D"/>
    <w:rsid w:val="00803A8A"/>
    <w:rsid w:val="00815BDF"/>
    <w:rsid w:val="00824D98"/>
    <w:rsid w:val="00825706"/>
    <w:rsid w:val="008417CC"/>
    <w:rsid w:val="008433D9"/>
    <w:rsid w:val="00846543"/>
    <w:rsid w:val="00846B2F"/>
    <w:rsid w:val="00862905"/>
    <w:rsid w:val="00876DDA"/>
    <w:rsid w:val="008809CD"/>
    <w:rsid w:val="008A1E14"/>
    <w:rsid w:val="008A6A40"/>
    <w:rsid w:val="008B11E9"/>
    <w:rsid w:val="008B64DE"/>
    <w:rsid w:val="008C5664"/>
    <w:rsid w:val="008C621C"/>
    <w:rsid w:val="008D1A2B"/>
    <w:rsid w:val="008D27A0"/>
    <w:rsid w:val="008D6160"/>
    <w:rsid w:val="008E02C2"/>
    <w:rsid w:val="008F384E"/>
    <w:rsid w:val="008F59EB"/>
    <w:rsid w:val="008F6732"/>
    <w:rsid w:val="008F76B1"/>
    <w:rsid w:val="0090554B"/>
    <w:rsid w:val="009111D8"/>
    <w:rsid w:val="00916BA5"/>
    <w:rsid w:val="0094443F"/>
    <w:rsid w:val="00972714"/>
    <w:rsid w:val="009746D7"/>
    <w:rsid w:val="00974AA8"/>
    <w:rsid w:val="00981064"/>
    <w:rsid w:val="00982B4D"/>
    <w:rsid w:val="00994191"/>
    <w:rsid w:val="009C5118"/>
    <w:rsid w:val="009D6AE4"/>
    <w:rsid w:val="009D7756"/>
    <w:rsid w:val="00A004F1"/>
    <w:rsid w:val="00A100D4"/>
    <w:rsid w:val="00A149A9"/>
    <w:rsid w:val="00A14FB0"/>
    <w:rsid w:val="00A17553"/>
    <w:rsid w:val="00A17CE5"/>
    <w:rsid w:val="00A203C3"/>
    <w:rsid w:val="00A36516"/>
    <w:rsid w:val="00A37146"/>
    <w:rsid w:val="00A73E06"/>
    <w:rsid w:val="00A8071D"/>
    <w:rsid w:val="00A87FEB"/>
    <w:rsid w:val="00A94784"/>
    <w:rsid w:val="00A97AF9"/>
    <w:rsid w:val="00AA10E3"/>
    <w:rsid w:val="00AA4E1A"/>
    <w:rsid w:val="00AC3BD3"/>
    <w:rsid w:val="00AD1DEC"/>
    <w:rsid w:val="00AE3A36"/>
    <w:rsid w:val="00AE69CA"/>
    <w:rsid w:val="00AF12A4"/>
    <w:rsid w:val="00AF52DF"/>
    <w:rsid w:val="00B00756"/>
    <w:rsid w:val="00B074CB"/>
    <w:rsid w:val="00B13A2B"/>
    <w:rsid w:val="00B17264"/>
    <w:rsid w:val="00B4658F"/>
    <w:rsid w:val="00B52B6E"/>
    <w:rsid w:val="00B54F3D"/>
    <w:rsid w:val="00B55F25"/>
    <w:rsid w:val="00B629F7"/>
    <w:rsid w:val="00B70457"/>
    <w:rsid w:val="00B7222E"/>
    <w:rsid w:val="00BA01AB"/>
    <w:rsid w:val="00BA3324"/>
    <w:rsid w:val="00BB2FC6"/>
    <w:rsid w:val="00BC367F"/>
    <w:rsid w:val="00BD2B65"/>
    <w:rsid w:val="00BE092A"/>
    <w:rsid w:val="00BE5B90"/>
    <w:rsid w:val="00BF4D80"/>
    <w:rsid w:val="00C11334"/>
    <w:rsid w:val="00C11D13"/>
    <w:rsid w:val="00C22530"/>
    <w:rsid w:val="00C321E7"/>
    <w:rsid w:val="00C3556D"/>
    <w:rsid w:val="00C4467B"/>
    <w:rsid w:val="00C4695A"/>
    <w:rsid w:val="00C54117"/>
    <w:rsid w:val="00C61430"/>
    <w:rsid w:val="00C614B8"/>
    <w:rsid w:val="00C73BFA"/>
    <w:rsid w:val="00C74BB1"/>
    <w:rsid w:val="00C80056"/>
    <w:rsid w:val="00C9056F"/>
    <w:rsid w:val="00CB0B41"/>
    <w:rsid w:val="00CB0CBC"/>
    <w:rsid w:val="00CB0DE9"/>
    <w:rsid w:val="00CC0297"/>
    <w:rsid w:val="00CC2929"/>
    <w:rsid w:val="00CC5DE3"/>
    <w:rsid w:val="00CC7DB1"/>
    <w:rsid w:val="00CD20B0"/>
    <w:rsid w:val="00CE2A4F"/>
    <w:rsid w:val="00D011F9"/>
    <w:rsid w:val="00D10DC7"/>
    <w:rsid w:val="00D27346"/>
    <w:rsid w:val="00D33F57"/>
    <w:rsid w:val="00D406DE"/>
    <w:rsid w:val="00D47761"/>
    <w:rsid w:val="00D54873"/>
    <w:rsid w:val="00D54E44"/>
    <w:rsid w:val="00D61570"/>
    <w:rsid w:val="00D62131"/>
    <w:rsid w:val="00D63D10"/>
    <w:rsid w:val="00D65B9D"/>
    <w:rsid w:val="00D67FED"/>
    <w:rsid w:val="00D949FB"/>
    <w:rsid w:val="00DA0A6A"/>
    <w:rsid w:val="00DA7F06"/>
    <w:rsid w:val="00DC37A5"/>
    <w:rsid w:val="00DC6E99"/>
    <w:rsid w:val="00DE24F6"/>
    <w:rsid w:val="00DE5E49"/>
    <w:rsid w:val="00DF0F5D"/>
    <w:rsid w:val="00DF7EF3"/>
    <w:rsid w:val="00E135D2"/>
    <w:rsid w:val="00E13725"/>
    <w:rsid w:val="00E16D21"/>
    <w:rsid w:val="00E2656C"/>
    <w:rsid w:val="00E302A3"/>
    <w:rsid w:val="00E31AA0"/>
    <w:rsid w:val="00E32630"/>
    <w:rsid w:val="00E331F6"/>
    <w:rsid w:val="00E33C91"/>
    <w:rsid w:val="00E348BE"/>
    <w:rsid w:val="00E362DF"/>
    <w:rsid w:val="00E425CE"/>
    <w:rsid w:val="00E57078"/>
    <w:rsid w:val="00E70392"/>
    <w:rsid w:val="00E70FFE"/>
    <w:rsid w:val="00E764FB"/>
    <w:rsid w:val="00E86121"/>
    <w:rsid w:val="00E932D3"/>
    <w:rsid w:val="00E96C0A"/>
    <w:rsid w:val="00EA1C0D"/>
    <w:rsid w:val="00EA22E4"/>
    <w:rsid w:val="00EA3990"/>
    <w:rsid w:val="00EA4C16"/>
    <w:rsid w:val="00EA5822"/>
    <w:rsid w:val="00ED43E3"/>
    <w:rsid w:val="00EE2AC4"/>
    <w:rsid w:val="00EF6ED7"/>
    <w:rsid w:val="00EF7D08"/>
    <w:rsid w:val="00F146A3"/>
    <w:rsid w:val="00F160B4"/>
    <w:rsid w:val="00F37F4F"/>
    <w:rsid w:val="00F40A60"/>
    <w:rsid w:val="00F479E6"/>
    <w:rsid w:val="00F500A6"/>
    <w:rsid w:val="00F50644"/>
    <w:rsid w:val="00F565BB"/>
    <w:rsid w:val="00F61AA1"/>
    <w:rsid w:val="00F76898"/>
    <w:rsid w:val="00F812B1"/>
    <w:rsid w:val="00F92224"/>
    <w:rsid w:val="00FA1A0A"/>
    <w:rsid w:val="00FA6B6B"/>
    <w:rsid w:val="00FB213F"/>
    <w:rsid w:val="00FC1CC4"/>
    <w:rsid w:val="00FD2DEF"/>
    <w:rsid w:val="00FE1DA2"/>
    <w:rsid w:val="00FE20AE"/>
    <w:rsid w:val="00FE2D29"/>
    <w:rsid w:val="00FF2E2A"/>
    <w:rsid w:val="00FF3CD5"/>
    <w:rsid w:val="00FF5195"/>
    <w:rsid w:val="00FF606F"/>
    <w:rsid w:val="00FF66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EC684"/>
  <w15:docId w15:val="{F565E09C-18F9-4E76-A679-EB286F04C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E0FB2"/>
    <w:rPr>
      <w:sz w:val="16"/>
      <w:szCs w:val="16"/>
    </w:rPr>
  </w:style>
  <w:style w:type="paragraph" w:styleId="CommentText">
    <w:name w:val="annotation text"/>
    <w:basedOn w:val="Normal"/>
    <w:link w:val="CommentTextChar"/>
    <w:uiPriority w:val="99"/>
    <w:semiHidden/>
    <w:unhideWhenUsed/>
    <w:rsid w:val="006E0FB2"/>
    <w:rPr>
      <w:szCs w:val="20"/>
    </w:rPr>
  </w:style>
  <w:style w:type="character" w:customStyle="1" w:styleId="CommentTextChar">
    <w:name w:val="Comment Text Char"/>
    <w:basedOn w:val="DefaultParagraphFont"/>
    <w:link w:val="CommentText"/>
    <w:uiPriority w:val="99"/>
    <w:semiHidden/>
    <w:rsid w:val="006E0FB2"/>
    <w:rPr>
      <w:rFonts w:ascii="Arial" w:eastAsia="Times New Roman" w:hAnsi="Arial" w:cs="Times New Roman"/>
      <w:sz w:val="20"/>
      <w:szCs w:val="20"/>
      <w:lang w:val="en-US" w:eastAsia="fr-FR"/>
    </w:rPr>
  </w:style>
  <w:style w:type="paragraph" w:styleId="CommentSubject">
    <w:name w:val="annotation subject"/>
    <w:basedOn w:val="CommentText"/>
    <w:next w:val="CommentText"/>
    <w:link w:val="CommentSubjectChar"/>
    <w:uiPriority w:val="99"/>
    <w:semiHidden/>
    <w:unhideWhenUsed/>
    <w:rsid w:val="006E0FB2"/>
    <w:rPr>
      <w:b/>
      <w:bCs/>
    </w:rPr>
  </w:style>
  <w:style w:type="character" w:customStyle="1" w:styleId="CommentSubjectChar">
    <w:name w:val="Comment Subject Char"/>
    <w:basedOn w:val="CommentTextChar"/>
    <w:link w:val="CommentSubject"/>
    <w:uiPriority w:val="99"/>
    <w:semiHidden/>
    <w:rsid w:val="006E0FB2"/>
    <w:rPr>
      <w:rFonts w:ascii="Arial" w:eastAsia="Times New Roman" w:hAnsi="Arial" w:cs="Times New Roman"/>
      <w:b/>
      <w:bCs/>
      <w:sz w:val="20"/>
      <w:szCs w:val="20"/>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58eddf8-eb27-49b8-aba7-d948f3cd6174" xsi:nil="true"/>
    <lcf76f155ced4ddcb4097134ff3c332f xmlns="b791f6a4-01fd-4f5d-a1c0-8c71d66462f3">
      <Terms xmlns="http://schemas.microsoft.com/office/infopath/2007/PartnerControls"/>
    </lcf76f155ced4ddcb4097134ff3c332f>
    <SharedWithUsers xmlns="158eddf8-eb27-49b8-aba7-d948f3cd6174">
      <UserInfo>
        <DisplayName>Stephens, Karen</DisplayName>
        <AccountId>37</AccountId>
        <AccountType/>
      </UserInfo>
      <UserInfo>
        <DisplayName>Kane, Siobhan</DisplayName>
        <AccountId>26</AccountId>
        <AccountType/>
      </UserInfo>
      <UserInfo>
        <DisplayName>Smith, Philip</DisplayName>
        <AccountId>137</AccountId>
        <AccountType/>
      </UserInfo>
      <UserInfo>
        <DisplayName>Williams, Christine</DisplayName>
        <AccountId>215</AccountId>
        <AccountType/>
      </UserInfo>
      <UserInfo>
        <DisplayName>Errington, Harriane</DisplayName>
        <AccountId>73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5C7818077EF14195AC9EBA31D36A99" ma:contentTypeVersion="13" ma:contentTypeDescription="Crée un document." ma:contentTypeScope="" ma:versionID="9217111d4d8b82c765cca5adccfb490d">
  <xsd:schema xmlns:xsd="http://www.w3.org/2001/XMLSchema" xmlns:xs="http://www.w3.org/2001/XMLSchema" xmlns:p="http://schemas.microsoft.com/office/2006/metadata/properties" xmlns:ns2="b791f6a4-01fd-4f5d-a1c0-8c71d66462f3" xmlns:ns3="158eddf8-eb27-49b8-aba7-d948f3cd6174" targetNamespace="http://schemas.microsoft.com/office/2006/metadata/properties" ma:root="true" ma:fieldsID="b3ab7139e1390c0b111091afb6543b07" ns2:_="" ns3:_="">
    <xsd:import namespace="b791f6a4-01fd-4f5d-a1c0-8c71d66462f3"/>
    <xsd:import namespace="158eddf8-eb27-49b8-aba7-d948f3cd617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91f6a4-01fd-4f5d-a1c0-8c71d66462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8eddf8-eb27-49b8-aba7-d948f3cd6174"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5" nillable="true" ma:displayName="Taxonomy Catch All Column" ma:hidden="true" ma:list="{111ab874-59a1-4feb-814f-820eb19209db}" ma:internalName="TaxCatchAll" ma:showField="CatchAllData" ma:web="158eddf8-eb27-49b8-aba7-d948f3cd61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602937-D2DA-4954-9E1E-069CA73450F4}">
  <ds:schemaRefs>
    <ds:schemaRef ds:uri="http://schemas.microsoft.com/office/2006/metadata/properties"/>
    <ds:schemaRef ds:uri="http://schemas.microsoft.com/office/infopath/2007/PartnerControls"/>
    <ds:schemaRef ds:uri="158eddf8-eb27-49b8-aba7-d948f3cd6174"/>
    <ds:schemaRef ds:uri="b791f6a4-01fd-4f5d-a1c0-8c71d66462f3"/>
  </ds:schemaRefs>
</ds:datastoreItem>
</file>

<file path=customXml/itemProps2.xml><?xml version="1.0" encoding="utf-8"?>
<ds:datastoreItem xmlns:ds="http://schemas.openxmlformats.org/officeDocument/2006/customXml" ds:itemID="{D1967CEA-1698-4D71-BB0E-4578C9FD2971}"/>
</file>

<file path=customXml/itemProps3.xml><?xml version="1.0" encoding="utf-8"?>
<ds:datastoreItem xmlns:ds="http://schemas.openxmlformats.org/officeDocument/2006/customXml" ds:itemID="{939C5D32-E016-45D4-AC99-3736B04A01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4</Pages>
  <Words>1385</Words>
  <Characters>7897</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Moran, Steve</cp:lastModifiedBy>
  <cp:revision>85</cp:revision>
  <dcterms:created xsi:type="dcterms:W3CDTF">2022-01-17T23:06:00Z</dcterms:created>
  <dcterms:modified xsi:type="dcterms:W3CDTF">2023-10-19T16:40:00Z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0x010100F55C7818077EF14195AC9EBA31D36A99</vt:lpwstr>
  </property>
  <property fmtid="{D5CDD505-2E9C-101B-9397-08002B2CF9AE}" pid="9" name="MediaServiceImageTags">
    <vt:lpwstr/>
  </property>
</Properties>
</file>