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E8C2" w14:textId="7E24C066" w:rsidR="00366A73" w:rsidRDefault="0071626E">
      <w:r>
        <w:rPr>
          <w:noProof/>
          <w:lang w:val="en-GB" w:eastAsia="en-GB"/>
        </w:rPr>
        <mc:AlternateContent>
          <mc:Choice Requires="wps">
            <w:drawing>
              <wp:anchor distT="0" distB="0" distL="114300" distR="114300" simplePos="0" relativeHeight="251660291" behindDoc="0" locked="0" layoutInCell="1" allowOverlap="1" wp14:anchorId="31347254" wp14:editId="17C61BA3">
                <wp:simplePos x="0" y="0"/>
                <wp:positionH relativeFrom="column">
                  <wp:posOffset>-636245</wp:posOffset>
                </wp:positionH>
                <wp:positionV relativeFrom="paragraph">
                  <wp:posOffset>-636092</wp:posOffset>
                </wp:positionV>
                <wp:extent cx="5076749" cy="11557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749"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B8F0D" w14:textId="6D8ECF7A" w:rsidR="0071626E" w:rsidRDefault="0071626E" w:rsidP="0071626E">
                            <w:pPr>
                              <w:jc w:val="left"/>
                              <w:rPr>
                                <w:color w:val="FFFFFF"/>
                                <w:sz w:val="44"/>
                                <w:szCs w:val="44"/>
                                <w:lang w:val="en-AU"/>
                              </w:rPr>
                            </w:pPr>
                            <w:r>
                              <w:rPr>
                                <w:color w:val="FFFFFF"/>
                                <w:sz w:val="44"/>
                                <w:szCs w:val="44"/>
                                <w:lang w:val="en-AU"/>
                              </w:rPr>
                              <w:br/>
                            </w:r>
                            <w:r w:rsidR="004E26B1">
                              <w:rPr>
                                <w:color w:val="FFFFFF"/>
                                <w:sz w:val="44"/>
                                <w:szCs w:val="44"/>
                                <w:lang w:val="en-AU"/>
                              </w:rPr>
                              <w:t>Head of F</w:t>
                            </w:r>
                            <w:r w:rsidR="004521AE">
                              <w:rPr>
                                <w:color w:val="FFFFFF"/>
                                <w:sz w:val="44"/>
                                <w:szCs w:val="44"/>
                                <w:lang w:val="en-AU"/>
                              </w:rPr>
                              <w:t xml:space="preserve">acilities Operations &amp; </w:t>
                            </w:r>
                            <w:r w:rsidR="004E26B1">
                              <w:rPr>
                                <w:color w:val="FFFFFF"/>
                                <w:sz w:val="44"/>
                                <w:szCs w:val="44"/>
                                <w:lang w:val="en-AU"/>
                              </w:rPr>
                              <w:t xml:space="preserve">Workplace Experience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347254" id="_x0000_t202" coordsize="21600,21600" o:spt="202" path="m,l,21600r21600,l21600,xe">
                <v:stroke joinstyle="miter"/>
                <v:path gradientshapeok="t" o:connecttype="rect"/>
              </v:shapetype>
              <v:shape id="Text Box 18" o:spid="_x0000_s1026" type="#_x0000_t202" style="position:absolute;left:0;text-align:left;margin-left:-50.1pt;margin-top:-50.1pt;width:399.75pt;height:91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" filled="f" fillcolor="#00a0c6" stroked="f" strokeweight="1pt">
                <v:textbox inset=",7.2pt,,7.2pt">
                  <w:txbxContent>
                    <w:p w14:paraId="246B8F0D" w14:textId="6D8ECF7A" w:rsidR="0071626E" w:rsidRDefault="0071626E" w:rsidP="0071626E">
                      <w:pPr>
                        <w:jc w:val="left"/>
                        <w:rPr>
                          <w:color w:val="FFFFFF"/>
                          <w:sz w:val="44"/>
                          <w:szCs w:val="44"/>
                          <w:lang w:val="en-AU"/>
                        </w:rPr>
                      </w:pPr>
                      <w:r>
                        <w:rPr>
                          <w:color w:val="FFFFFF"/>
                          <w:sz w:val="44"/>
                          <w:szCs w:val="44"/>
                          <w:lang w:val="en-AU"/>
                        </w:rPr>
                        <w:br/>
                      </w:r>
                      <w:r w:rsidR="004E26B1">
                        <w:rPr>
                          <w:color w:val="FFFFFF"/>
                          <w:sz w:val="44"/>
                          <w:szCs w:val="44"/>
                          <w:lang w:val="en-AU"/>
                        </w:rPr>
                        <w:t>Head of F</w:t>
                      </w:r>
                      <w:r w:rsidR="004521AE">
                        <w:rPr>
                          <w:color w:val="FFFFFF"/>
                          <w:sz w:val="44"/>
                          <w:szCs w:val="44"/>
                          <w:lang w:val="en-AU"/>
                        </w:rPr>
                        <w:t xml:space="preserve">acilities Operations &amp; </w:t>
                      </w:r>
                      <w:r w:rsidR="004E26B1">
                        <w:rPr>
                          <w:color w:val="FFFFFF"/>
                          <w:sz w:val="44"/>
                          <w:szCs w:val="44"/>
                          <w:lang w:val="en-AU"/>
                        </w:rPr>
                        <w:t xml:space="preserve">Workplace Experience </w:t>
                      </w:r>
                    </w:p>
                  </w:txbxContent>
                </v:textbox>
              </v:shape>
            </w:pict>
          </mc:Fallback>
        </mc:AlternateContent>
      </w:r>
      <w:r w:rsidR="00FA1A0A">
        <w:rPr>
          <w:noProof/>
          <w:lang w:val="en-GB" w:eastAsia="en-GB"/>
        </w:rPr>
        <mc:AlternateContent>
          <mc:Choice Requires="wps">
            <w:drawing>
              <wp:anchor distT="0" distB="0" distL="114300" distR="114300" simplePos="0" relativeHeight="251658240"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10CC7D1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2620D">
                              <w:rPr>
                                <w:color w:val="FFFFFF"/>
                                <w:sz w:val="44"/>
                                <w:szCs w:val="44"/>
                                <w:lang w:val="en-AU"/>
                              </w:rPr>
                              <w:t>Operational Asset Management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7A7636A" id="Text Box 1" o:spid="_x0000_s1027" type="#_x0000_t202" style="position:absolute;left:0;text-align:left;margin-left:-57.15pt;margin-top:-30.6pt;width:418.25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5628FDBE" w14:textId="10CC7D1E"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2620D">
                        <w:rPr>
                          <w:color w:val="FFFFFF"/>
                          <w:sz w:val="44"/>
                          <w:szCs w:val="44"/>
                          <w:lang w:val="en-AU"/>
                        </w:rPr>
                        <w:t>Operational Asset Management Lead</w:t>
                      </w:r>
                    </w:p>
                  </w:txbxContent>
                </v:textbox>
              </v:shape>
            </w:pict>
          </mc:Fallback>
        </mc:AlternateContent>
      </w:r>
      <w:r w:rsidR="00366A73" w:rsidRPr="00366A73">
        <w:rPr>
          <w:noProof/>
          <w:lang w:val="en-GB" w:eastAsia="en-GB"/>
        </w:rPr>
        <w:drawing>
          <wp:anchor distT="0" distB="0" distL="114300" distR="114300" simplePos="0" relativeHeight="251658243"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3"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91527">
        <w:t>Strat</w:t>
      </w:r>
    </w:p>
    <w:p w14:paraId="122A543D" w14:textId="258A0C5B" w:rsidR="00366A73" w:rsidRPr="00366A73" w:rsidRDefault="00366A73" w:rsidP="00366A73"/>
    <w:p w14:paraId="7CEE6200" w14:textId="77777777" w:rsidR="00366A73" w:rsidRPr="00366A73" w:rsidRDefault="00366A73" w:rsidP="00366A73"/>
    <w:p w14:paraId="6032A2E4" w14:textId="77777777" w:rsidR="00366A73" w:rsidRPr="00366A73" w:rsidRDefault="00366A73" w:rsidP="00366A73"/>
    <w:p w14:paraId="119FFFA4" w14:textId="62273150" w:rsidR="00366A73" w:rsidRPr="00366A73" w:rsidRDefault="00366A73" w:rsidP="00366A73"/>
    <w:p w14:paraId="421EDEE4" w14:textId="77777777" w:rsidR="00366A73" w:rsidRDefault="00366A73" w:rsidP="00366A73"/>
    <w:p w14:paraId="3559A007" w14:textId="25E62CA8"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88"/>
        <w:gridCol w:w="1562"/>
        <w:gridCol w:w="360"/>
        <w:gridCol w:w="540"/>
        <w:gridCol w:w="810"/>
        <w:gridCol w:w="900"/>
        <w:gridCol w:w="1260"/>
        <w:gridCol w:w="540"/>
        <w:gridCol w:w="1800"/>
        <w:gridCol w:w="972"/>
        <w:gridCol w:w="18"/>
      </w:tblGrid>
      <w:tr w:rsidR="00366A73" w:rsidRPr="00315425" w14:paraId="48DFAC26" w14:textId="77777777" w:rsidTr="29BEAC90">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4860AD" w:rsidRDefault="00366A73" w:rsidP="004E2F6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DC20FA9" w14:textId="31CBD047" w:rsidR="00366A73" w:rsidRPr="00876EDD" w:rsidRDefault="00D64220" w:rsidP="004E2F63">
            <w:pPr>
              <w:spacing w:before="20" w:after="20"/>
              <w:jc w:val="left"/>
              <w:rPr>
                <w:rFonts w:cs="Arial"/>
                <w:color w:val="000000"/>
                <w:szCs w:val="20"/>
              </w:rPr>
            </w:pPr>
            <w:r>
              <w:rPr>
                <w:rFonts w:cs="Arial"/>
                <w:color w:val="000000"/>
                <w:szCs w:val="20"/>
              </w:rPr>
              <w:t xml:space="preserve">Universities </w:t>
            </w:r>
          </w:p>
        </w:tc>
      </w:tr>
      <w:tr w:rsidR="007110DB" w:rsidRPr="00315425" w14:paraId="0DB64C7B" w14:textId="77777777" w:rsidTr="29BEAC90">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7110DB" w:rsidRPr="004860AD" w:rsidRDefault="007110DB" w:rsidP="007110DB">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3228B4E6" w:rsidR="007110DB" w:rsidRPr="004B2221" w:rsidRDefault="004521AE" w:rsidP="007110DB">
            <w:pPr>
              <w:spacing w:before="20" w:after="20"/>
              <w:jc w:val="left"/>
              <w:rPr>
                <w:rFonts w:cs="Arial"/>
                <w:color w:val="000000"/>
              </w:rPr>
            </w:pPr>
            <w:r>
              <w:rPr>
                <w:rFonts w:cs="Arial"/>
                <w:color w:val="000000" w:themeColor="text1"/>
              </w:rPr>
              <w:t>Head of Facilities Operations &amp; W</w:t>
            </w:r>
            <w:r w:rsidR="00DD28F6">
              <w:rPr>
                <w:rFonts w:cs="Arial"/>
                <w:color w:val="000000" w:themeColor="text1"/>
              </w:rPr>
              <w:t xml:space="preserve">orkplace Experience </w:t>
            </w:r>
          </w:p>
        </w:tc>
      </w:tr>
      <w:tr w:rsidR="00913798" w:rsidRPr="00315425" w14:paraId="2AB5F998" w14:textId="77777777" w:rsidTr="29BEAC90">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913798" w:rsidRPr="004860AD" w:rsidRDefault="00913798" w:rsidP="00913798">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0A71E19F" w:rsidR="00913798" w:rsidRPr="00876EDD" w:rsidRDefault="00913798" w:rsidP="00913798">
            <w:pPr>
              <w:spacing w:before="20" w:after="20"/>
              <w:jc w:val="left"/>
              <w:rPr>
                <w:rFonts w:cs="Arial"/>
                <w:color w:val="000000"/>
                <w:szCs w:val="20"/>
              </w:rPr>
            </w:pPr>
          </w:p>
        </w:tc>
      </w:tr>
      <w:tr w:rsidR="00913798" w:rsidRPr="00315425" w14:paraId="6653BC2C" w14:textId="77777777" w:rsidTr="29BEAC90">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913798" w:rsidRPr="004860AD" w:rsidRDefault="00913798" w:rsidP="00913798">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4DE9588B" w:rsidR="00913798" w:rsidRDefault="00913798" w:rsidP="00913798">
            <w:pPr>
              <w:spacing w:before="20" w:after="20"/>
              <w:jc w:val="left"/>
              <w:rPr>
                <w:rFonts w:cs="Arial"/>
                <w:color w:val="000000"/>
                <w:szCs w:val="20"/>
              </w:rPr>
            </w:pPr>
          </w:p>
        </w:tc>
      </w:tr>
      <w:tr w:rsidR="00913798" w:rsidRPr="00315425" w14:paraId="0F9C8E2B" w14:textId="77777777" w:rsidTr="29BEAC90">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913798" w:rsidRPr="004860AD" w:rsidRDefault="00913798" w:rsidP="0091379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66A72D84" w:rsidR="00913798" w:rsidRPr="00876EDD" w:rsidRDefault="00DD28F6" w:rsidP="00913798">
            <w:pPr>
              <w:spacing w:before="20" w:after="20"/>
              <w:jc w:val="left"/>
              <w:rPr>
                <w:rFonts w:cs="Arial"/>
                <w:color w:val="000000"/>
                <w:szCs w:val="20"/>
              </w:rPr>
            </w:pPr>
            <w:r>
              <w:rPr>
                <w:bCs/>
                <w:lang w:val="en-CA"/>
              </w:rPr>
              <w:t xml:space="preserve">Partnership Director </w:t>
            </w:r>
          </w:p>
        </w:tc>
      </w:tr>
      <w:tr w:rsidR="00913798" w:rsidRPr="00315425" w14:paraId="1D806182" w14:textId="77777777" w:rsidTr="29BEAC90">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913798" w:rsidRPr="004860AD" w:rsidRDefault="00913798" w:rsidP="0091379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1FC777B" w14:textId="5B5FEDEA" w:rsidR="00913798" w:rsidRDefault="00913798" w:rsidP="00913798">
            <w:pPr>
              <w:spacing w:before="20" w:after="20"/>
              <w:jc w:val="left"/>
              <w:rPr>
                <w:rFonts w:cs="Arial"/>
                <w:color w:val="000000"/>
                <w:szCs w:val="20"/>
              </w:rPr>
            </w:pPr>
          </w:p>
        </w:tc>
      </w:tr>
      <w:tr w:rsidR="00682CAF" w:rsidRPr="00315425" w14:paraId="268C412A" w14:textId="77777777" w:rsidTr="29BEAC90">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682CAF" w:rsidRPr="004860AD" w:rsidRDefault="00682CAF" w:rsidP="00682CAF">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EFF4BA" w14:textId="191E62D2" w:rsidR="00682CAF" w:rsidRDefault="00D64220" w:rsidP="00682CAF">
            <w:pPr>
              <w:spacing w:before="20" w:after="20"/>
              <w:jc w:val="left"/>
              <w:rPr>
                <w:rFonts w:cs="Arial"/>
                <w:color w:val="000000"/>
                <w:szCs w:val="20"/>
              </w:rPr>
            </w:pPr>
            <w:r>
              <w:rPr>
                <w:rFonts w:cs="Arial"/>
                <w:color w:val="000000"/>
                <w:szCs w:val="20"/>
              </w:rPr>
              <w:t>University of Greenwich, Avery Hill, Greenwich &amp; Medway Campuses. (Site based)</w:t>
            </w:r>
            <w:r w:rsidR="00845625">
              <w:rPr>
                <w:rFonts w:cs="Arial"/>
                <w:color w:val="000000"/>
                <w:szCs w:val="20"/>
              </w:rPr>
              <w:t xml:space="preserve"> </w:t>
            </w:r>
          </w:p>
        </w:tc>
      </w:tr>
      <w:tr w:rsidR="00682CAF" w:rsidRPr="00315425" w14:paraId="4E0DFA35" w14:textId="77777777" w:rsidTr="29BEAC90">
        <w:trPr>
          <w:gridAfter w:val="1"/>
          <w:wAfter w:w="18" w:type="dxa"/>
        </w:trPr>
        <w:tc>
          <w:tcPr>
            <w:tcW w:w="10440" w:type="dxa"/>
            <w:gridSpan w:val="11"/>
            <w:tcBorders>
              <w:top w:val="single" w:sz="2" w:space="0" w:color="auto"/>
              <w:left w:val="nil"/>
              <w:bottom w:val="single" w:sz="2" w:space="0" w:color="auto"/>
              <w:right w:val="nil"/>
            </w:tcBorders>
          </w:tcPr>
          <w:p w14:paraId="6DACA792" w14:textId="77777777" w:rsidR="00682CAF" w:rsidRDefault="00682CAF" w:rsidP="00682CAF">
            <w:pPr>
              <w:jc w:val="left"/>
              <w:rPr>
                <w:rFonts w:cs="Arial"/>
                <w:sz w:val="10"/>
                <w:szCs w:val="20"/>
              </w:rPr>
            </w:pPr>
          </w:p>
          <w:p w14:paraId="13A5788A" w14:textId="77777777" w:rsidR="00682CAF" w:rsidRPr="00315425" w:rsidRDefault="00682CAF" w:rsidP="00682CAF">
            <w:pPr>
              <w:jc w:val="left"/>
              <w:rPr>
                <w:rFonts w:cs="Arial"/>
                <w:sz w:val="10"/>
                <w:szCs w:val="20"/>
              </w:rPr>
            </w:pPr>
          </w:p>
        </w:tc>
      </w:tr>
      <w:tr w:rsidR="00682CAF" w:rsidRPr="00315425" w14:paraId="29AD037C" w14:textId="77777777" w:rsidTr="29BEAC90">
        <w:trPr>
          <w:trHeight w:val="690"/>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944A650" w14:textId="77777777" w:rsidR="00682CAF" w:rsidRPr="002E304F" w:rsidRDefault="00682CAF" w:rsidP="00682CAF">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82CAF" w:rsidRPr="00AC039B" w14:paraId="6AD4B1C0" w14:textId="77777777" w:rsidTr="29BEAC90">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60F63356" w14:textId="77777777" w:rsidR="000747D9" w:rsidRPr="00C71F43" w:rsidRDefault="000747D9" w:rsidP="000747D9">
            <w:pPr>
              <w:pStyle w:val="Puces4"/>
              <w:numPr>
                <w:ilvl w:val="0"/>
                <w:numId w:val="0"/>
              </w:numPr>
              <w:spacing w:after="80"/>
              <w:ind w:left="170"/>
              <w:rPr>
                <w:color w:val="auto"/>
              </w:rPr>
            </w:pPr>
            <w:r w:rsidRPr="00C71F43">
              <w:rPr>
                <w:color w:val="auto"/>
              </w:rPr>
              <w:t xml:space="preserve">The role will lead and drive IFM operational excellence through the account. Therefore, the successful candidate would be responsible for delivering IFM best practice, supporting and developing high quality reporting, working closely with account and IFM leadership to ensure these tools and structures are delivering best in class solutions to our clients, and providing robust structure to demonstrate IFM is delivering to and exceeding its contractual requirements. </w:t>
            </w:r>
          </w:p>
          <w:p w14:paraId="4350540B" w14:textId="77777777" w:rsidR="000747D9" w:rsidRPr="00C71F43" w:rsidRDefault="00682CAF" w:rsidP="000747D9">
            <w:pPr>
              <w:pStyle w:val="Puces4"/>
              <w:numPr>
                <w:ilvl w:val="0"/>
                <w:numId w:val="0"/>
              </w:numPr>
              <w:spacing w:after="80"/>
              <w:ind w:left="170"/>
              <w:rPr>
                <w:color w:val="auto"/>
              </w:rPr>
            </w:pPr>
            <w:r w:rsidRPr="00C71F43">
              <w:rPr>
                <w:color w:val="auto"/>
              </w:rPr>
              <w:t xml:space="preserve">This is an exciting opportunity </w:t>
            </w:r>
            <w:r w:rsidR="000747D9" w:rsidRPr="00C71F43">
              <w:rPr>
                <w:color w:val="auto"/>
              </w:rPr>
              <w:t>for a highly experienced and qualified FM &amp; Workplace experience professional t</w:t>
            </w:r>
            <w:r w:rsidRPr="00C71F43">
              <w:rPr>
                <w:color w:val="auto"/>
              </w:rPr>
              <w:t xml:space="preserve">o work within a dynamic </w:t>
            </w:r>
            <w:r w:rsidR="007110DB" w:rsidRPr="00C71F43">
              <w:rPr>
                <w:color w:val="auto"/>
              </w:rPr>
              <w:t xml:space="preserve">team of </w:t>
            </w:r>
            <w:r w:rsidR="00D64220" w:rsidRPr="00C71F43">
              <w:rPr>
                <w:color w:val="auto"/>
              </w:rPr>
              <w:t xml:space="preserve">Facilities </w:t>
            </w:r>
            <w:r w:rsidR="007110DB" w:rsidRPr="00C71F43">
              <w:rPr>
                <w:color w:val="auto"/>
              </w:rPr>
              <w:t xml:space="preserve">Management </w:t>
            </w:r>
            <w:r w:rsidRPr="00C71F43">
              <w:rPr>
                <w:color w:val="auto"/>
              </w:rPr>
              <w:t xml:space="preserve">professionals on </w:t>
            </w:r>
            <w:r w:rsidR="00D64220" w:rsidRPr="00C71F43">
              <w:rPr>
                <w:color w:val="auto"/>
              </w:rPr>
              <w:t xml:space="preserve">a </w:t>
            </w:r>
            <w:r w:rsidR="007110DB" w:rsidRPr="00C71F43">
              <w:rPr>
                <w:color w:val="auto"/>
              </w:rPr>
              <w:t xml:space="preserve">varied </w:t>
            </w:r>
            <w:r w:rsidR="00D64220" w:rsidRPr="00C71F43">
              <w:rPr>
                <w:color w:val="auto"/>
              </w:rPr>
              <w:t xml:space="preserve">university </w:t>
            </w:r>
            <w:r w:rsidR="007110DB" w:rsidRPr="00C71F43">
              <w:rPr>
                <w:color w:val="auto"/>
              </w:rPr>
              <w:t>estate</w:t>
            </w:r>
            <w:r w:rsidR="000747D9" w:rsidRPr="00C71F43">
              <w:rPr>
                <w:color w:val="auto"/>
              </w:rPr>
              <w:t>, including historic listed buildings on a world heritage campus</w:t>
            </w:r>
            <w:r w:rsidR="00D64220" w:rsidRPr="00C71F43">
              <w:rPr>
                <w:color w:val="auto"/>
              </w:rPr>
              <w:t xml:space="preserve">. </w:t>
            </w:r>
          </w:p>
          <w:p w14:paraId="7FFF5426" w14:textId="0E499A8F" w:rsidR="00DD28F6" w:rsidRPr="00C71F43" w:rsidRDefault="00C71F43" w:rsidP="00C71F43">
            <w:pPr>
              <w:pStyle w:val="Puces4"/>
              <w:numPr>
                <w:ilvl w:val="0"/>
                <w:numId w:val="30"/>
              </w:numPr>
              <w:spacing w:after="80"/>
              <w:rPr>
                <w:color w:val="auto"/>
              </w:rPr>
            </w:pPr>
            <w:r w:rsidRPr="00C71F43">
              <w:rPr>
                <w:color w:val="auto"/>
              </w:rPr>
              <w:t>You will be s</w:t>
            </w:r>
            <w:r w:rsidR="00D64220" w:rsidRPr="00C71F43">
              <w:rPr>
                <w:color w:val="auto"/>
              </w:rPr>
              <w:t xml:space="preserve">upporting the </w:t>
            </w:r>
            <w:r w:rsidR="00DD28F6" w:rsidRPr="00C71F43">
              <w:rPr>
                <w:color w:val="auto"/>
              </w:rPr>
              <w:t>Partnership Director with creating strategies to ensure exemplar service delivery acros</w:t>
            </w:r>
            <w:r w:rsidRPr="00C71F43">
              <w:rPr>
                <w:color w:val="auto"/>
              </w:rPr>
              <w:t xml:space="preserve">s </w:t>
            </w:r>
            <w:r w:rsidR="00DD28F6" w:rsidRPr="00C71F43">
              <w:rPr>
                <w:color w:val="auto"/>
              </w:rPr>
              <w:t xml:space="preserve">all </w:t>
            </w:r>
            <w:r w:rsidR="00AE6BD5" w:rsidRPr="00C71F43">
              <w:rPr>
                <w:color w:val="auto"/>
              </w:rPr>
              <w:t xml:space="preserve">hard and soft facilities management </w:t>
            </w:r>
            <w:r w:rsidR="00DD28F6" w:rsidRPr="00C71F43">
              <w:rPr>
                <w:color w:val="auto"/>
              </w:rPr>
              <w:t>service lines</w:t>
            </w:r>
            <w:r w:rsidR="00AE6BD5" w:rsidRPr="00C71F43">
              <w:rPr>
                <w:color w:val="auto"/>
              </w:rPr>
              <w:t>.</w:t>
            </w:r>
          </w:p>
          <w:p w14:paraId="6D8D969C" w14:textId="2403733F" w:rsidR="00AE6BD5" w:rsidRPr="00C71F43" w:rsidRDefault="00AE6BD5" w:rsidP="00C71F43">
            <w:pPr>
              <w:pStyle w:val="Puces4"/>
              <w:numPr>
                <w:ilvl w:val="0"/>
                <w:numId w:val="30"/>
              </w:numPr>
              <w:spacing w:after="80"/>
              <w:rPr>
                <w:color w:val="auto"/>
              </w:rPr>
            </w:pPr>
            <w:r w:rsidRPr="00C71F43">
              <w:rPr>
                <w:color w:val="auto"/>
              </w:rPr>
              <w:t>Visiting the buildings and engaging / developing customer relationships, forging strong relationships operational and strategic with clients and key stakeholders</w:t>
            </w:r>
          </w:p>
          <w:p w14:paraId="5C82D26D" w14:textId="732B4DDE" w:rsidR="00703547" w:rsidRPr="00C71F43" w:rsidRDefault="004A5BAD" w:rsidP="00C71F43">
            <w:pPr>
              <w:pStyle w:val="Puces4"/>
              <w:numPr>
                <w:ilvl w:val="0"/>
                <w:numId w:val="30"/>
              </w:numPr>
              <w:spacing w:after="80"/>
              <w:rPr>
                <w:color w:val="auto"/>
              </w:rPr>
            </w:pPr>
            <w:r w:rsidRPr="00C71F43">
              <w:rPr>
                <w:color w:val="auto"/>
              </w:rPr>
              <w:t>Understand the</w:t>
            </w:r>
            <w:r w:rsidR="00AE6BD5" w:rsidRPr="00C71F43">
              <w:rPr>
                <w:color w:val="auto"/>
              </w:rPr>
              <w:t xml:space="preserve"> </w:t>
            </w:r>
            <w:r w:rsidR="00703547" w:rsidRPr="00C71F43">
              <w:rPr>
                <w:color w:val="auto"/>
              </w:rPr>
              <w:t xml:space="preserve">changing </w:t>
            </w:r>
            <w:r w:rsidR="00AE6BD5" w:rsidRPr="00C71F43">
              <w:rPr>
                <w:color w:val="auto"/>
              </w:rPr>
              <w:t xml:space="preserve">higher education </w:t>
            </w:r>
            <w:r w:rsidR="00703547" w:rsidRPr="00C71F43">
              <w:rPr>
                <w:color w:val="auto"/>
              </w:rPr>
              <w:t>landscap</w:t>
            </w:r>
            <w:r w:rsidR="00AE6BD5" w:rsidRPr="00C71F43">
              <w:rPr>
                <w:color w:val="auto"/>
              </w:rPr>
              <w:t>e</w:t>
            </w:r>
            <w:r w:rsidR="00703547" w:rsidRPr="00C71F43">
              <w:rPr>
                <w:color w:val="auto"/>
              </w:rPr>
              <w:t xml:space="preserve"> </w:t>
            </w:r>
            <w:r w:rsidR="00AE6BD5" w:rsidRPr="00C71F43">
              <w:rPr>
                <w:color w:val="auto"/>
              </w:rPr>
              <w:t xml:space="preserve">and built environment </w:t>
            </w:r>
            <w:r w:rsidR="00703547" w:rsidRPr="00C71F43">
              <w:rPr>
                <w:color w:val="auto"/>
              </w:rPr>
              <w:t xml:space="preserve">to ensure </w:t>
            </w:r>
            <w:r w:rsidR="00AE6BD5" w:rsidRPr="00C71F43">
              <w:rPr>
                <w:color w:val="auto"/>
              </w:rPr>
              <w:t xml:space="preserve">Sodexo </w:t>
            </w:r>
            <w:r w:rsidR="00703547" w:rsidRPr="00C71F43">
              <w:rPr>
                <w:color w:val="auto"/>
              </w:rPr>
              <w:t>achieve an improved service aligned to client’s business strategy and future state</w:t>
            </w:r>
            <w:r w:rsidR="00AE6BD5" w:rsidRPr="00C71F43">
              <w:rPr>
                <w:color w:val="auto"/>
              </w:rPr>
              <w:t>.</w:t>
            </w:r>
          </w:p>
          <w:p w14:paraId="7A42DC60" w14:textId="6C3D42A9" w:rsidR="00682CAF" w:rsidRDefault="00DD28F6" w:rsidP="00C71F43">
            <w:pPr>
              <w:pStyle w:val="Puces4"/>
              <w:numPr>
                <w:ilvl w:val="0"/>
                <w:numId w:val="30"/>
              </w:numPr>
              <w:spacing w:after="80"/>
              <w:rPr>
                <w:color w:val="auto"/>
              </w:rPr>
            </w:pPr>
            <w:r w:rsidRPr="00C71F43">
              <w:rPr>
                <w:color w:val="auto"/>
              </w:rPr>
              <w:t>Strong management of technical and / or professional aspects of work and continually maintain technical knowledge</w:t>
            </w:r>
            <w:r w:rsidR="00AE6BD5" w:rsidRPr="00C71F43">
              <w:rPr>
                <w:color w:val="auto"/>
              </w:rPr>
              <w:t>. Utilisation of best practice engineering methods to provide expert technical guidance as required.</w:t>
            </w:r>
          </w:p>
          <w:p w14:paraId="053343A3" w14:textId="39007D7A" w:rsidR="00A257A6" w:rsidRDefault="00A257A6" w:rsidP="00C71F43">
            <w:pPr>
              <w:pStyle w:val="Puces4"/>
              <w:numPr>
                <w:ilvl w:val="0"/>
                <w:numId w:val="30"/>
              </w:numPr>
              <w:spacing w:after="80"/>
              <w:rPr>
                <w:color w:val="auto"/>
              </w:rPr>
            </w:pPr>
            <w:r>
              <w:rPr>
                <w:color w:val="auto"/>
              </w:rPr>
              <w:t xml:space="preserve">Extensive knowledge of Soft FM services, the governing bodies, </w:t>
            </w:r>
            <w:r w:rsidR="00A27D62">
              <w:rPr>
                <w:color w:val="auto"/>
              </w:rPr>
              <w:t>legislation,</w:t>
            </w:r>
            <w:r>
              <w:rPr>
                <w:color w:val="auto"/>
              </w:rPr>
              <w:t xml:space="preserve"> and codes of practice.</w:t>
            </w:r>
          </w:p>
          <w:p w14:paraId="4FB19602" w14:textId="6D6ED80B" w:rsidR="00AE6BD5" w:rsidRPr="00C71F43" w:rsidRDefault="00A27D62" w:rsidP="004E26B1">
            <w:pPr>
              <w:pStyle w:val="Puces4"/>
              <w:numPr>
                <w:ilvl w:val="0"/>
                <w:numId w:val="30"/>
              </w:numPr>
              <w:spacing w:after="80"/>
              <w:rPr>
                <w:color w:val="auto"/>
              </w:rPr>
            </w:pPr>
            <w:r>
              <w:rPr>
                <w:color w:val="auto"/>
              </w:rPr>
              <w:t>Supporting the Partnership Director with c</w:t>
            </w:r>
            <w:r w:rsidR="00A257A6">
              <w:rPr>
                <w:color w:val="auto"/>
              </w:rPr>
              <w:t>reating a workplace experience that embodies a people first culture</w:t>
            </w:r>
            <w:r>
              <w:rPr>
                <w:color w:val="auto"/>
              </w:rPr>
              <w:t xml:space="preserve"> and aligns with Sodexo’s CSR strategy.</w:t>
            </w:r>
          </w:p>
        </w:tc>
      </w:tr>
      <w:tr w:rsidR="00682CAF" w:rsidRPr="00315425" w14:paraId="40E59DF0" w14:textId="77777777" w:rsidTr="29BEAC90">
        <w:trPr>
          <w:gridAfter w:val="1"/>
          <w:wAfter w:w="18" w:type="dxa"/>
        </w:trPr>
        <w:tc>
          <w:tcPr>
            <w:tcW w:w="10440" w:type="dxa"/>
            <w:gridSpan w:val="11"/>
            <w:tcBorders>
              <w:top w:val="single" w:sz="2" w:space="0" w:color="auto"/>
              <w:left w:val="nil"/>
              <w:bottom w:val="single" w:sz="2" w:space="0" w:color="auto"/>
              <w:right w:val="nil"/>
            </w:tcBorders>
          </w:tcPr>
          <w:p w14:paraId="7CB40995" w14:textId="77777777" w:rsidR="00682CAF" w:rsidRDefault="00682CAF" w:rsidP="00682CAF">
            <w:pPr>
              <w:jc w:val="left"/>
              <w:rPr>
                <w:rFonts w:cs="Arial"/>
                <w:sz w:val="10"/>
                <w:szCs w:val="20"/>
              </w:rPr>
            </w:pPr>
          </w:p>
          <w:p w14:paraId="21E09CA1" w14:textId="77777777" w:rsidR="00682CAF" w:rsidRPr="00315425" w:rsidRDefault="00682CAF" w:rsidP="00682CAF">
            <w:pPr>
              <w:jc w:val="left"/>
              <w:rPr>
                <w:rFonts w:cs="Arial"/>
                <w:sz w:val="10"/>
                <w:szCs w:val="20"/>
              </w:rPr>
            </w:pPr>
          </w:p>
        </w:tc>
      </w:tr>
      <w:tr w:rsidR="00682CAF" w:rsidRPr="00315425" w14:paraId="53CDD512" w14:textId="77777777" w:rsidTr="29BEAC90">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43E8C4AC" w14:textId="77777777" w:rsidR="00682CAF" w:rsidRPr="00315425" w:rsidRDefault="00682CAF" w:rsidP="00682CAF">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82CAF" w:rsidRPr="007C0E94" w14:paraId="7034835D" w14:textId="77777777" w:rsidTr="00DD28F6">
        <w:trPr>
          <w:trHeight w:val="232"/>
        </w:trPr>
        <w:tc>
          <w:tcPr>
            <w:tcW w:w="1008" w:type="dxa"/>
            <w:vMerge w:val="restart"/>
            <w:tcBorders>
              <w:top w:val="dotted" w:sz="2" w:space="0" w:color="auto"/>
              <w:left w:val="single" w:sz="2" w:space="0" w:color="auto"/>
              <w:right w:val="nil"/>
            </w:tcBorders>
            <w:vAlign w:val="center"/>
          </w:tcPr>
          <w:p w14:paraId="1A740489" w14:textId="1424D3E5" w:rsidR="00682CAF" w:rsidRPr="007C0E94" w:rsidRDefault="00682CAF" w:rsidP="00682CAF">
            <w:pPr>
              <w:rPr>
                <w:sz w:val="18"/>
                <w:szCs w:val="18"/>
              </w:rPr>
            </w:pPr>
            <w:r w:rsidRPr="007C0E94">
              <w:rPr>
                <w:sz w:val="18"/>
                <w:szCs w:val="18"/>
              </w:rPr>
              <w:t>Revenue FY</w:t>
            </w:r>
            <w:r w:rsidR="00D64220">
              <w:rPr>
                <w:sz w:val="18"/>
                <w:szCs w:val="18"/>
              </w:rPr>
              <w:t>2</w:t>
            </w:r>
            <w:r w:rsidR="00025A38">
              <w:rPr>
                <w:sz w:val="18"/>
                <w:szCs w:val="18"/>
              </w:rPr>
              <w:t>5</w:t>
            </w:r>
            <w:r w:rsidRPr="007C0E94">
              <w:rPr>
                <w:sz w:val="18"/>
                <w:szCs w:val="18"/>
              </w:rPr>
              <w:t>:</w:t>
            </w:r>
          </w:p>
        </w:tc>
        <w:tc>
          <w:tcPr>
            <w:tcW w:w="688" w:type="dxa"/>
            <w:vMerge w:val="restart"/>
            <w:tcBorders>
              <w:top w:val="dotted" w:sz="2" w:space="0" w:color="auto"/>
              <w:left w:val="nil"/>
              <w:right w:val="dotted" w:sz="2" w:space="0" w:color="auto"/>
            </w:tcBorders>
            <w:vAlign w:val="center"/>
          </w:tcPr>
          <w:p w14:paraId="6FDEABF2" w14:textId="60EE0F16" w:rsidR="00682CAF" w:rsidRPr="007C0E94" w:rsidRDefault="00DD28F6" w:rsidP="00682CAF">
            <w:pPr>
              <w:rPr>
                <w:sz w:val="18"/>
                <w:szCs w:val="18"/>
              </w:rPr>
            </w:pPr>
            <w:r>
              <w:rPr>
                <w:sz w:val="18"/>
                <w:szCs w:val="18"/>
              </w:rPr>
              <w:t>£15m</w:t>
            </w:r>
          </w:p>
        </w:tc>
        <w:tc>
          <w:tcPr>
            <w:tcW w:w="1922" w:type="dxa"/>
            <w:gridSpan w:val="2"/>
            <w:tcBorders>
              <w:top w:val="dotted" w:sz="2" w:space="0" w:color="auto"/>
              <w:left w:val="dotted" w:sz="2" w:space="0" w:color="auto"/>
              <w:bottom w:val="dotted" w:sz="4" w:space="0" w:color="auto"/>
              <w:right w:val="nil"/>
            </w:tcBorders>
            <w:vAlign w:val="center"/>
          </w:tcPr>
          <w:p w14:paraId="4C775B40" w14:textId="77777777" w:rsidR="00682CAF" w:rsidRPr="007C0E94" w:rsidRDefault="00682CAF" w:rsidP="00682CAF">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682CAF" w:rsidRPr="007C0E94" w:rsidRDefault="00682CAF" w:rsidP="00682CAF">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682CAF" w:rsidRPr="007C0E94" w:rsidRDefault="00682CAF" w:rsidP="00682CAF">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EB89AE" w14:textId="77777777" w:rsidR="00682CAF" w:rsidRPr="007C0E94" w:rsidRDefault="00682CAF" w:rsidP="00682CAF">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682CAF" w:rsidRPr="007C0E94" w:rsidRDefault="00682CAF" w:rsidP="00682CAF">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682CAF" w:rsidRPr="007C0E94" w:rsidRDefault="00682CAF" w:rsidP="00682CAF">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FE3CBC6" w14:textId="7D3535F0" w:rsidR="00682CAF" w:rsidRPr="007C0E94" w:rsidRDefault="00520306" w:rsidP="00682CAF">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010D2441" w14:textId="77777777" w:rsidR="00682CAF" w:rsidRPr="007C0E94" w:rsidRDefault="00682CAF" w:rsidP="00682CAF">
            <w:pPr>
              <w:rPr>
                <w:sz w:val="18"/>
                <w:szCs w:val="18"/>
              </w:rPr>
            </w:pPr>
            <w:r w:rsidRPr="007C0E94">
              <w:rPr>
                <w:sz w:val="18"/>
                <w:szCs w:val="18"/>
              </w:rPr>
              <w:t>tbc</w:t>
            </w:r>
          </w:p>
        </w:tc>
      </w:tr>
      <w:tr w:rsidR="00682CAF" w:rsidRPr="007C0E94" w14:paraId="66CC1410" w14:textId="77777777" w:rsidTr="00DD28F6">
        <w:trPr>
          <w:trHeight w:val="263"/>
        </w:trPr>
        <w:tc>
          <w:tcPr>
            <w:tcW w:w="1008" w:type="dxa"/>
            <w:vMerge/>
            <w:vAlign w:val="center"/>
          </w:tcPr>
          <w:p w14:paraId="29A07801" w14:textId="77777777" w:rsidR="00682CAF" w:rsidRPr="007C0E94" w:rsidRDefault="00682CAF" w:rsidP="00682CAF">
            <w:pPr>
              <w:rPr>
                <w:sz w:val="18"/>
                <w:szCs w:val="18"/>
              </w:rPr>
            </w:pPr>
          </w:p>
        </w:tc>
        <w:tc>
          <w:tcPr>
            <w:tcW w:w="688" w:type="dxa"/>
            <w:vMerge/>
            <w:vAlign w:val="center"/>
          </w:tcPr>
          <w:p w14:paraId="0C288F11" w14:textId="77777777" w:rsidR="00682CAF" w:rsidRPr="007C0E94" w:rsidRDefault="00682CAF" w:rsidP="00682CAF">
            <w:pPr>
              <w:rPr>
                <w:sz w:val="18"/>
                <w:szCs w:val="18"/>
              </w:rPr>
            </w:pPr>
          </w:p>
        </w:tc>
        <w:tc>
          <w:tcPr>
            <w:tcW w:w="1922" w:type="dxa"/>
            <w:gridSpan w:val="2"/>
            <w:tcBorders>
              <w:top w:val="dotted" w:sz="4" w:space="0" w:color="auto"/>
              <w:left w:val="dotted" w:sz="2" w:space="0" w:color="auto"/>
              <w:bottom w:val="dotted" w:sz="4" w:space="0" w:color="auto"/>
              <w:right w:val="nil"/>
            </w:tcBorders>
            <w:vAlign w:val="center"/>
          </w:tcPr>
          <w:p w14:paraId="0B052458" w14:textId="77777777" w:rsidR="00682CAF" w:rsidRPr="007C0E94" w:rsidRDefault="00682CAF" w:rsidP="00682CAF">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29B4AC23" w:rsidR="00682CAF" w:rsidRPr="007C0E94" w:rsidRDefault="00025A38" w:rsidP="00682CAF">
            <w:pPr>
              <w:rPr>
                <w:sz w:val="18"/>
                <w:szCs w:val="18"/>
              </w:rPr>
            </w:pPr>
            <w:r>
              <w:rPr>
                <w:sz w:val="18"/>
                <w:szCs w:val="18"/>
              </w:rPr>
              <w:t>T</w:t>
            </w:r>
            <w:r w:rsidR="00682CAF">
              <w:rPr>
                <w:sz w:val="18"/>
                <w:szCs w:val="18"/>
              </w:rPr>
              <w:t>bc</w:t>
            </w:r>
          </w:p>
        </w:tc>
        <w:tc>
          <w:tcPr>
            <w:tcW w:w="810" w:type="dxa"/>
            <w:vMerge/>
            <w:vAlign w:val="center"/>
          </w:tcPr>
          <w:p w14:paraId="1A5E9BE2" w14:textId="77777777" w:rsidR="00682CAF" w:rsidRPr="007C0E94" w:rsidRDefault="00682CAF" w:rsidP="00682CAF">
            <w:pPr>
              <w:rPr>
                <w:sz w:val="18"/>
                <w:szCs w:val="18"/>
              </w:rPr>
            </w:pPr>
          </w:p>
        </w:tc>
        <w:tc>
          <w:tcPr>
            <w:tcW w:w="900" w:type="dxa"/>
            <w:vMerge/>
            <w:vAlign w:val="center"/>
          </w:tcPr>
          <w:p w14:paraId="3A8EDA22" w14:textId="77777777" w:rsidR="00682CAF" w:rsidRPr="007C0E94" w:rsidRDefault="00682CAF" w:rsidP="00682CAF">
            <w:pPr>
              <w:rPr>
                <w:sz w:val="18"/>
                <w:szCs w:val="18"/>
              </w:rPr>
            </w:pPr>
          </w:p>
        </w:tc>
        <w:tc>
          <w:tcPr>
            <w:tcW w:w="1260" w:type="dxa"/>
            <w:vMerge/>
            <w:vAlign w:val="center"/>
          </w:tcPr>
          <w:p w14:paraId="15532A90" w14:textId="77777777" w:rsidR="00682CAF" w:rsidRPr="007C0E94" w:rsidRDefault="00682CAF" w:rsidP="00682CAF">
            <w:pPr>
              <w:rPr>
                <w:sz w:val="18"/>
                <w:szCs w:val="18"/>
              </w:rPr>
            </w:pPr>
          </w:p>
        </w:tc>
        <w:tc>
          <w:tcPr>
            <w:tcW w:w="540" w:type="dxa"/>
            <w:vMerge/>
            <w:vAlign w:val="center"/>
          </w:tcPr>
          <w:p w14:paraId="3294927B" w14:textId="77777777" w:rsidR="00682CAF" w:rsidRPr="007C0E94" w:rsidRDefault="00682CAF" w:rsidP="00682CAF">
            <w:pPr>
              <w:rPr>
                <w:sz w:val="18"/>
                <w:szCs w:val="18"/>
              </w:rPr>
            </w:pPr>
          </w:p>
        </w:tc>
        <w:tc>
          <w:tcPr>
            <w:tcW w:w="1800" w:type="dxa"/>
            <w:vMerge/>
            <w:vAlign w:val="center"/>
          </w:tcPr>
          <w:p w14:paraId="08C44D0E" w14:textId="77777777" w:rsidR="00682CAF" w:rsidRPr="007C0E94" w:rsidRDefault="00682CAF" w:rsidP="00682CAF">
            <w:pPr>
              <w:rPr>
                <w:sz w:val="18"/>
                <w:szCs w:val="18"/>
              </w:rPr>
            </w:pPr>
          </w:p>
        </w:tc>
        <w:tc>
          <w:tcPr>
            <w:tcW w:w="990" w:type="dxa"/>
            <w:gridSpan w:val="2"/>
            <w:vMerge/>
            <w:vAlign w:val="center"/>
          </w:tcPr>
          <w:p w14:paraId="6DCCD9CA" w14:textId="77777777" w:rsidR="00682CAF" w:rsidRPr="007C0E94" w:rsidRDefault="00682CAF" w:rsidP="00682CAF">
            <w:pPr>
              <w:rPr>
                <w:sz w:val="18"/>
                <w:szCs w:val="18"/>
              </w:rPr>
            </w:pPr>
          </w:p>
        </w:tc>
      </w:tr>
      <w:tr w:rsidR="00682CAF" w:rsidRPr="007C0E94" w14:paraId="7D8E9909" w14:textId="77777777" w:rsidTr="00DD28F6">
        <w:trPr>
          <w:trHeight w:val="263"/>
        </w:trPr>
        <w:tc>
          <w:tcPr>
            <w:tcW w:w="1008" w:type="dxa"/>
            <w:vMerge/>
            <w:vAlign w:val="center"/>
          </w:tcPr>
          <w:p w14:paraId="3E2AA96A" w14:textId="77777777" w:rsidR="00682CAF" w:rsidRPr="007C0E94" w:rsidRDefault="00682CAF" w:rsidP="00682CAF">
            <w:pPr>
              <w:rPr>
                <w:sz w:val="18"/>
                <w:szCs w:val="18"/>
              </w:rPr>
            </w:pPr>
          </w:p>
        </w:tc>
        <w:tc>
          <w:tcPr>
            <w:tcW w:w="688" w:type="dxa"/>
            <w:vMerge/>
            <w:vAlign w:val="center"/>
          </w:tcPr>
          <w:p w14:paraId="05B22E2A" w14:textId="77777777" w:rsidR="00682CAF" w:rsidRPr="007C0E94" w:rsidRDefault="00682CAF" w:rsidP="00682CAF">
            <w:pPr>
              <w:rPr>
                <w:sz w:val="18"/>
                <w:szCs w:val="18"/>
              </w:rPr>
            </w:pPr>
          </w:p>
        </w:tc>
        <w:tc>
          <w:tcPr>
            <w:tcW w:w="1922" w:type="dxa"/>
            <w:gridSpan w:val="2"/>
            <w:tcBorders>
              <w:top w:val="dotted" w:sz="4" w:space="0" w:color="auto"/>
              <w:left w:val="dotted" w:sz="2" w:space="0" w:color="auto"/>
              <w:bottom w:val="dotted" w:sz="4" w:space="0" w:color="auto"/>
              <w:right w:val="nil"/>
            </w:tcBorders>
            <w:vAlign w:val="center"/>
          </w:tcPr>
          <w:p w14:paraId="1FA1AEE4" w14:textId="77777777" w:rsidR="00682CAF" w:rsidRPr="007C0E94" w:rsidRDefault="00682CAF" w:rsidP="00682CAF">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89D8C7E" w:rsidR="00682CAF" w:rsidRPr="007C0E94" w:rsidRDefault="00025A38" w:rsidP="00682CAF">
            <w:pPr>
              <w:rPr>
                <w:sz w:val="18"/>
                <w:szCs w:val="18"/>
              </w:rPr>
            </w:pPr>
            <w:r>
              <w:rPr>
                <w:sz w:val="18"/>
                <w:szCs w:val="18"/>
              </w:rPr>
              <w:t>T</w:t>
            </w:r>
            <w:r w:rsidR="00682CAF">
              <w:rPr>
                <w:sz w:val="18"/>
                <w:szCs w:val="18"/>
              </w:rPr>
              <w:t>bc</w:t>
            </w:r>
          </w:p>
        </w:tc>
        <w:tc>
          <w:tcPr>
            <w:tcW w:w="810" w:type="dxa"/>
            <w:vMerge/>
            <w:vAlign w:val="center"/>
          </w:tcPr>
          <w:p w14:paraId="7909FD02" w14:textId="77777777" w:rsidR="00682CAF" w:rsidRPr="007C0E94" w:rsidRDefault="00682CAF" w:rsidP="00682CAF">
            <w:pPr>
              <w:rPr>
                <w:sz w:val="18"/>
                <w:szCs w:val="18"/>
              </w:rPr>
            </w:pPr>
          </w:p>
        </w:tc>
        <w:tc>
          <w:tcPr>
            <w:tcW w:w="900" w:type="dxa"/>
            <w:vMerge/>
            <w:vAlign w:val="center"/>
          </w:tcPr>
          <w:p w14:paraId="0F3C3376" w14:textId="77777777" w:rsidR="00682CAF" w:rsidRPr="007C0E94" w:rsidRDefault="00682CAF" w:rsidP="00682CAF">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682CAF" w:rsidRPr="007C0E94" w:rsidRDefault="00682CAF" w:rsidP="00682CAF">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682CAF" w:rsidRPr="007C0E94" w:rsidRDefault="00682CAF" w:rsidP="00682CAF">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682CAF" w:rsidRPr="008071F4" w:rsidRDefault="00682CAF" w:rsidP="00682CAF">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682CAF" w:rsidRPr="007C0E94" w:rsidRDefault="00682CAF" w:rsidP="00682CAF">
            <w:pPr>
              <w:rPr>
                <w:sz w:val="18"/>
                <w:szCs w:val="18"/>
              </w:rPr>
            </w:pPr>
            <w:r w:rsidRPr="007C0E94">
              <w:rPr>
                <w:sz w:val="18"/>
                <w:szCs w:val="18"/>
              </w:rPr>
              <w:t>tbc</w:t>
            </w:r>
          </w:p>
        </w:tc>
      </w:tr>
      <w:tr w:rsidR="00682CAF" w:rsidRPr="007C0E94" w14:paraId="3240B1EB" w14:textId="77777777" w:rsidTr="00DD28F6">
        <w:trPr>
          <w:trHeight w:val="218"/>
        </w:trPr>
        <w:tc>
          <w:tcPr>
            <w:tcW w:w="1008" w:type="dxa"/>
            <w:vMerge/>
            <w:vAlign w:val="center"/>
          </w:tcPr>
          <w:p w14:paraId="6291D718" w14:textId="77777777" w:rsidR="00682CAF" w:rsidRPr="007C0E94" w:rsidRDefault="00682CAF" w:rsidP="00682CAF">
            <w:pPr>
              <w:rPr>
                <w:sz w:val="18"/>
                <w:szCs w:val="18"/>
              </w:rPr>
            </w:pPr>
          </w:p>
        </w:tc>
        <w:tc>
          <w:tcPr>
            <w:tcW w:w="688" w:type="dxa"/>
            <w:vMerge/>
            <w:vAlign w:val="center"/>
          </w:tcPr>
          <w:p w14:paraId="0FF5920F" w14:textId="77777777" w:rsidR="00682CAF" w:rsidRPr="007C0E94" w:rsidRDefault="00682CAF" w:rsidP="00682CAF">
            <w:pPr>
              <w:rPr>
                <w:sz w:val="18"/>
                <w:szCs w:val="18"/>
              </w:rPr>
            </w:pPr>
          </w:p>
        </w:tc>
        <w:tc>
          <w:tcPr>
            <w:tcW w:w="1922" w:type="dxa"/>
            <w:gridSpan w:val="2"/>
            <w:tcBorders>
              <w:top w:val="dotted" w:sz="4" w:space="0" w:color="auto"/>
              <w:left w:val="dotted" w:sz="2" w:space="0" w:color="auto"/>
              <w:bottom w:val="dotted" w:sz="4" w:space="0" w:color="auto"/>
              <w:right w:val="nil"/>
            </w:tcBorders>
            <w:vAlign w:val="center"/>
          </w:tcPr>
          <w:p w14:paraId="5AF0F0DC" w14:textId="77777777" w:rsidR="00682CAF" w:rsidRPr="007C0E94" w:rsidRDefault="00682CAF" w:rsidP="00682CAF">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10694224" w:rsidR="00682CAF" w:rsidRPr="007C0E94" w:rsidRDefault="00025A38" w:rsidP="00682CAF">
            <w:pPr>
              <w:rPr>
                <w:sz w:val="18"/>
                <w:szCs w:val="18"/>
              </w:rPr>
            </w:pPr>
            <w:r>
              <w:rPr>
                <w:sz w:val="18"/>
                <w:szCs w:val="18"/>
              </w:rPr>
              <w:t>T</w:t>
            </w:r>
            <w:r w:rsidR="00682CAF">
              <w:rPr>
                <w:sz w:val="18"/>
                <w:szCs w:val="18"/>
              </w:rPr>
              <w:t>bc</w:t>
            </w:r>
          </w:p>
        </w:tc>
        <w:tc>
          <w:tcPr>
            <w:tcW w:w="810" w:type="dxa"/>
            <w:vMerge/>
            <w:vAlign w:val="center"/>
          </w:tcPr>
          <w:p w14:paraId="23508390" w14:textId="77777777" w:rsidR="00682CAF" w:rsidRPr="007C0E94" w:rsidRDefault="00682CAF" w:rsidP="00682CAF">
            <w:pPr>
              <w:rPr>
                <w:sz w:val="18"/>
                <w:szCs w:val="18"/>
              </w:rPr>
            </w:pPr>
          </w:p>
        </w:tc>
        <w:tc>
          <w:tcPr>
            <w:tcW w:w="900" w:type="dxa"/>
            <w:vMerge/>
            <w:vAlign w:val="center"/>
          </w:tcPr>
          <w:p w14:paraId="62D3E395" w14:textId="77777777" w:rsidR="00682CAF" w:rsidRPr="007C0E94" w:rsidRDefault="00682CAF" w:rsidP="00682CAF">
            <w:pPr>
              <w:rPr>
                <w:sz w:val="18"/>
                <w:szCs w:val="18"/>
              </w:rPr>
            </w:pPr>
          </w:p>
        </w:tc>
        <w:tc>
          <w:tcPr>
            <w:tcW w:w="1260" w:type="dxa"/>
            <w:vMerge/>
            <w:vAlign w:val="center"/>
          </w:tcPr>
          <w:p w14:paraId="75CEB4C6" w14:textId="77777777" w:rsidR="00682CAF" w:rsidRPr="007C0E94" w:rsidRDefault="00682CAF" w:rsidP="00682CAF">
            <w:pPr>
              <w:rPr>
                <w:sz w:val="18"/>
                <w:szCs w:val="18"/>
              </w:rPr>
            </w:pPr>
          </w:p>
        </w:tc>
        <w:tc>
          <w:tcPr>
            <w:tcW w:w="540" w:type="dxa"/>
            <w:vMerge/>
            <w:vAlign w:val="center"/>
          </w:tcPr>
          <w:p w14:paraId="15FA147B" w14:textId="77777777" w:rsidR="00682CAF" w:rsidRPr="007C0E94" w:rsidRDefault="00682CAF" w:rsidP="00682CAF">
            <w:pPr>
              <w:rPr>
                <w:sz w:val="18"/>
                <w:szCs w:val="18"/>
              </w:rPr>
            </w:pPr>
          </w:p>
        </w:tc>
        <w:tc>
          <w:tcPr>
            <w:tcW w:w="1800" w:type="dxa"/>
            <w:vMerge/>
            <w:vAlign w:val="center"/>
          </w:tcPr>
          <w:p w14:paraId="35F07299" w14:textId="77777777" w:rsidR="00682CAF" w:rsidRPr="007C0E94" w:rsidRDefault="00682CAF" w:rsidP="00682CAF">
            <w:pPr>
              <w:rPr>
                <w:sz w:val="18"/>
                <w:szCs w:val="18"/>
              </w:rPr>
            </w:pPr>
          </w:p>
        </w:tc>
        <w:tc>
          <w:tcPr>
            <w:tcW w:w="990" w:type="dxa"/>
            <w:gridSpan w:val="2"/>
            <w:vMerge/>
            <w:vAlign w:val="center"/>
          </w:tcPr>
          <w:p w14:paraId="64692F19" w14:textId="77777777" w:rsidR="00682CAF" w:rsidRPr="007C0E94" w:rsidRDefault="00682CAF" w:rsidP="00682CAF">
            <w:pPr>
              <w:rPr>
                <w:sz w:val="18"/>
                <w:szCs w:val="18"/>
              </w:rPr>
            </w:pPr>
          </w:p>
        </w:tc>
      </w:tr>
    </w:tbl>
    <w:p w14:paraId="1CB73CA6" w14:textId="77777777" w:rsidR="001A75B3" w:rsidRDefault="001A75B3" w:rsidP="00366A73">
      <w:pPr>
        <w:rPr>
          <w:sz w:val="18"/>
        </w:rPr>
      </w:pPr>
    </w:p>
    <w:p w14:paraId="25A48C9C" w14:textId="77777777" w:rsidR="001A75B3" w:rsidRDefault="001A75B3" w:rsidP="00366A73">
      <w:pPr>
        <w:rPr>
          <w:sz w:val="18"/>
        </w:rPr>
      </w:pPr>
    </w:p>
    <w:p w14:paraId="545C9DCE" w14:textId="77777777" w:rsidR="001A75B3" w:rsidRDefault="001A75B3" w:rsidP="00366A73">
      <w:pPr>
        <w:rPr>
          <w:sz w:val="18"/>
        </w:rPr>
      </w:pPr>
    </w:p>
    <w:p w14:paraId="3951A07E" w14:textId="77777777" w:rsidR="001A75B3" w:rsidRDefault="001A75B3" w:rsidP="00366A73">
      <w:pPr>
        <w:rPr>
          <w:sz w:val="18"/>
        </w:rPr>
      </w:pPr>
    </w:p>
    <w:p w14:paraId="4CFAB4BE" w14:textId="77777777" w:rsidR="001A75B3" w:rsidRDefault="001A75B3" w:rsidP="00366A73">
      <w:pPr>
        <w:rPr>
          <w:sz w:val="18"/>
        </w:rPr>
      </w:pPr>
    </w:p>
    <w:p w14:paraId="5212CBC2" w14:textId="0B86C9D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1"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4CD421FB" w:rsidR="00366A73" w:rsidRPr="00DB623E" w:rsidRDefault="00366A73" w:rsidP="00366A73">
                            <w:pPr>
                              <w:jc w:val="center"/>
                              <w:rPr>
                                <w:color w:val="FFFFFF"/>
                                <w:sz w:val="14"/>
                                <w:szCs w:val="44"/>
                                <w:lang w:val="en-AU"/>
                              </w:rPr>
                            </w:pPr>
                            <w:r>
                              <w:rPr>
                                <w:color w:val="FFFFFF"/>
                                <w:sz w:val="14"/>
                                <w:szCs w:val="44"/>
                                <w:lang w:val="en-AU"/>
                              </w:rPr>
                              <w:t>Draft</w:t>
                            </w:r>
                            <w:r w:rsidR="00A27D62">
                              <w:rPr>
                                <w:color w:val="FFFFFF"/>
                                <w:sz w:val="14"/>
                                <w:szCs w:val="44"/>
                                <w:lang w:val="en-AU"/>
                              </w:rPr>
                              <w:t xml:space="preserve">. </w:t>
                            </w:r>
                            <w:r>
                              <w:rPr>
                                <w:color w:val="FFFFFF"/>
                                <w:sz w:val="14"/>
                                <w:szCs w:val="44"/>
                                <w:lang w:val="en-AU"/>
                              </w:rPr>
                              <w:t>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4" o:spid="_x0000_s1028" type="#_x0000_t202" style="position:absolute;left:0;text-align:left;margin-left:558pt;margin-top:211.8pt;width:124.7pt;height:19.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" filled="f" fillcolor="#00a0c6" strokecolor="window" strokeweight=".25pt">
                <v:textbox inset="0,0,0,0">
                  <w:txbxContent>
                    <w:p w14:paraId="46268C89" w14:textId="4CD421FB" w:rsidR="00366A73" w:rsidRPr="00DB623E" w:rsidRDefault="00366A73" w:rsidP="00366A73">
                      <w:pPr>
                        <w:jc w:val="center"/>
                        <w:rPr>
                          <w:color w:val="FFFFFF"/>
                          <w:sz w:val="14"/>
                          <w:szCs w:val="44"/>
                          <w:lang w:val="en-AU"/>
                        </w:rPr>
                      </w:pPr>
                      <w:r>
                        <w:rPr>
                          <w:color w:val="FFFFFF"/>
                          <w:sz w:val="14"/>
                          <w:szCs w:val="44"/>
                          <w:lang w:val="en-AU"/>
                        </w:rPr>
                        <w:t>Draft</w:t>
                      </w:r>
                      <w:r w:rsidR="00A27D62">
                        <w:rPr>
                          <w:color w:val="FFFFFF"/>
                          <w:sz w:val="14"/>
                          <w:szCs w:val="44"/>
                          <w:lang w:val="en-AU"/>
                        </w:rPr>
                        <w:t xml:space="preserve">. </w:t>
                      </w:r>
                      <w:r>
                        <w:rPr>
                          <w:color w:val="FFFFFF"/>
                          <w:sz w:val="14"/>
                          <w:szCs w:val="44"/>
                          <w:lang w:val="en-AU"/>
                        </w:rPr>
                        <w:t>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37EED9" w14:textId="77777777" w:rsidTr="004E2F6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0943F3" w:rsidRDefault="00366A73" w:rsidP="004E2F6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E2DC4D" w14:textId="77777777" w:rsidTr="001A75B3">
        <w:trPr>
          <w:trHeight w:val="557"/>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315425" w:rsidRDefault="00366A73" w:rsidP="00366A73">
            <w:pPr>
              <w:jc w:val="center"/>
              <w:rPr>
                <w:rFonts w:cs="Arial"/>
                <w:b/>
                <w:sz w:val="4"/>
                <w:szCs w:val="20"/>
              </w:rPr>
            </w:pPr>
          </w:p>
          <w:p w14:paraId="1DDCB9F1" w14:textId="77777777" w:rsidR="00366A73" w:rsidRDefault="00366A73" w:rsidP="00D90E5F">
            <w:pPr>
              <w:spacing w:after="40"/>
              <w:rPr>
                <w:rFonts w:cs="Arial"/>
                <w:noProof/>
                <w:sz w:val="10"/>
                <w:szCs w:val="20"/>
                <w:lang w:eastAsia="en-US"/>
              </w:rPr>
            </w:pPr>
          </w:p>
          <w:p w14:paraId="3F93A30C" w14:textId="51DE5B2D" w:rsidR="00366A73" w:rsidRPr="00D90E5F" w:rsidRDefault="001A75B3" w:rsidP="00D90E5F">
            <w:pPr>
              <w:spacing w:after="40"/>
              <w:jc w:val="center"/>
              <w:rPr>
                <w:rFonts w:cs="Arial"/>
                <w:noProof/>
                <w:sz w:val="10"/>
                <w:szCs w:val="20"/>
                <w:lang w:eastAsia="en-US"/>
              </w:rPr>
            </w:pPr>
            <w:r>
              <w:rPr>
                <w:noProof/>
              </w:rPr>
              <w:drawing>
                <wp:inline distT="0" distB="0" distL="0" distR="0" wp14:anchorId="7FA3C031" wp14:editId="73FCA9E4">
                  <wp:extent cx="6489700" cy="1714500"/>
                  <wp:effectExtent l="0" t="0" r="6350" b="19050"/>
                  <wp:docPr id="5" name="Diagram 5">
                    <a:extLst xmlns:a="http://schemas.openxmlformats.org/drawingml/2006/main">
                      <a:ext uri="{FF2B5EF4-FFF2-40B4-BE49-F238E27FC236}">
                        <a16:creationId xmlns:a16="http://schemas.microsoft.com/office/drawing/2014/main" id="{57A42E9B-5922-16D8-7C61-57CFDEE151A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Pr>
                <w:rFonts w:cs="Arial"/>
                <w:noProof/>
                <w:sz w:val="10"/>
                <w:szCs w:val="20"/>
                <w:lang w:eastAsia="en-GB"/>
              </w:rPr>
              <w:t xml:space="preserve">  </w:t>
            </w:r>
            <w:r w:rsidR="00F256E8">
              <w:rPr>
                <w:rFonts w:cs="Arial"/>
                <w:noProof/>
                <w:sz w:val="10"/>
                <w:szCs w:val="20"/>
                <w:lang w:eastAsia="en-GB"/>
              </w:rPr>
              <mc:AlternateContent>
                <mc:Choice Requires="wps">
                  <w:drawing>
                    <wp:anchor distT="0" distB="0" distL="114300" distR="114300" simplePos="0" relativeHeight="251658242" behindDoc="0" locked="0" layoutInCell="1" allowOverlap="1" wp14:anchorId="53C16B1A" wp14:editId="5A783F09">
                      <wp:simplePos x="0" y="0"/>
                      <wp:positionH relativeFrom="column">
                        <wp:posOffset>3457830</wp:posOffset>
                      </wp:positionH>
                      <wp:positionV relativeFrom="paragraph">
                        <wp:posOffset>1255269</wp:posOffset>
                      </wp:positionV>
                      <wp:extent cx="20482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4826" cy="0"/>
                              </a:xfrm>
                              <a:prstGeom prst="line">
                                <a:avLst/>
                              </a:prstGeom>
                              <a:ln>
                                <a:solidFill>
                                  <a:schemeClr val="tx2"/>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746E3"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98.85pt" to="288.4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" strokecolor="#1f497d [3215]">
                      <v:stroke dashstyle="dash"/>
                    </v:line>
                  </w:pict>
                </mc:Fallback>
              </mc:AlternateContent>
            </w:r>
          </w:p>
        </w:tc>
      </w:tr>
    </w:tbl>
    <w:p w14:paraId="581D8570" w14:textId="77777777" w:rsidR="00607FA7" w:rsidRDefault="00607FA7" w:rsidP="00366A73">
      <w:pPr>
        <w:jc w:val="left"/>
        <w:rPr>
          <w:rFonts w:cs="Arial"/>
          <w:vanish/>
        </w:rPr>
      </w:pPr>
    </w:p>
    <w:p w14:paraId="35E0A32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9B30E59" w14:textId="77777777" w:rsidTr="5CE59F8A">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2A2FAD" w:rsidRDefault="00366A73" w:rsidP="004E2F6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C71F43" w:rsidRPr="00C71F43" w14:paraId="0D5E08E0" w14:textId="77777777" w:rsidTr="5CE59F8A">
        <w:trPr>
          <w:trHeight w:val="983"/>
        </w:trPr>
        <w:tc>
          <w:tcPr>
            <w:tcW w:w="10458" w:type="dxa"/>
            <w:tcBorders>
              <w:top w:val="dotted" w:sz="2" w:space="0" w:color="auto"/>
              <w:left w:val="single" w:sz="2" w:space="0" w:color="auto"/>
              <w:bottom w:val="single" w:sz="4" w:space="0" w:color="auto"/>
              <w:right w:val="single" w:sz="2" w:space="0" w:color="auto"/>
            </w:tcBorders>
          </w:tcPr>
          <w:p w14:paraId="2569B2C3" w14:textId="2F034DCE" w:rsidR="005D78C0" w:rsidRPr="00C71F43" w:rsidRDefault="005D78C0" w:rsidP="00632E98">
            <w:pPr>
              <w:numPr>
                <w:ilvl w:val="0"/>
                <w:numId w:val="3"/>
              </w:numPr>
              <w:spacing w:before="40" w:after="40"/>
              <w:jc w:val="left"/>
              <w:rPr>
                <w:rFonts w:cs="Arial"/>
              </w:rPr>
            </w:pPr>
            <w:r w:rsidRPr="00C71F43">
              <w:rPr>
                <w:rFonts w:cs="Arial"/>
              </w:rPr>
              <w:t>Responsible for planning and developing courses of action that initiate and achieve substantial strategic changes or developments, exercising broad autonomy and judgement. Initiates and leads complex tasks and processes, taking responsibility and being accountable for the work and roles of others.</w:t>
            </w:r>
          </w:p>
          <w:p w14:paraId="2ED5C486" w14:textId="6EB7F79E" w:rsidR="00A823A2" w:rsidRPr="00C71F43" w:rsidRDefault="00C71F43" w:rsidP="00901F13">
            <w:pPr>
              <w:numPr>
                <w:ilvl w:val="0"/>
                <w:numId w:val="3"/>
              </w:numPr>
              <w:spacing w:before="40" w:after="40"/>
              <w:jc w:val="left"/>
              <w:rPr>
                <w:rFonts w:cs="Arial"/>
                <w:szCs w:val="20"/>
              </w:rPr>
            </w:pPr>
            <w:r w:rsidRPr="00C71F43">
              <w:rPr>
                <w:rFonts w:cs="Arial"/>
                <w:szCs w:val="20"/>
                <w:lang w:val="en-GB"/>
              </w:rPr>
              <w:t xml:space="preserve">Identify the opportunities for simpler and smarter processes, </w:t>
            </w:r>
            <w:r w:rsidR="00A27D62" w:rsidRPr="00C71F43">
              <w:rPr>
                <w:rFonts w:cs="Arial"/>
                <w:szCs w:val="20"/>
                <w:lang w:val="en-GB"/>
              </w:rPr>
              <w:t>outputs,</w:t>
            </w:r>
            <w:r w:rsidRPr="00C71F43">
              <w:rPr>
                <w:rFonts w:cs="Arial"/>
                <w:szCs w:val="20"/>
                <w:lang w:val="en-GB"/>
              </w:rPr>
              <w:t xml:space="preserve"> and data flow.</w:t>
            </w:r>
          </w:p>
          <w:p w14:paraId="6F153AC5" w14:textId="03BF8F95" w:rsidR="00C71F43" w:rsidRPr="00C71F43" w:rsidRDefault="00C71F43" w:rsidP="00C71F43">
            <w:pPr>
              <w:numPr>
                <w:ilvl w:val="0"/>
                <w:numId w:val="3"/>
              </w:numPr>
              <w:spacing w:before="40" w:after="40"/>
              <w:jc w:val="left"/>
              <w:rPr>
                <w:rFonts w:cs="Arial"/>
                <w:szCs w:val="20"/>
              </w:rPr>
            </w:pPr>
            <w:r>
              <w:rPr>
                <w:rFonts w:cs="Arial"/>
                <w:szCs w:val="20"/>
              </w:rPr>
              <w:t>C</w:t>
            </w:r>
            <w:r w:rsidRPr="00C71F43">
              <w:rPr>
                <w:rFonts w:cs="Arial"/>
                <w:szCs w:val="20"/>
              </w:rPr>
              <w:t xml:space="preserve">oordinate the pipeline and communication around innovations and continuous improvement </w:t>
            </w:r>
            <w:r w:rsidR="00A27D62" w:rsidRPr="00C71F43">
              <w:rPr>
                <w:rFonts w:cs="Arial"/>
                <w:szCs w:val="20"/>
              </w:rPr>
              <w:t>opportunities.</w:t>
            </w:r>
          </w:p>
          <w:p w14:paraId="13BB23ED" w14:textId="3761CAF9" w:rsidR="00C71F43" w:rsidRPr="00C71F43" w:rsidRDefault="00C71F43" w:rsidP="00C71F43">
            <w:pPr>
              <w:numPr>
                <w:ilvl w:val="0"/>
                <w:numId w:val="3"/>
              </w:numPr>
              <w:spacing w:before="40" w:after="40"/>
              <w:jc w:val="left"/>
              <w:rPr>
                <w:rFonts w:cs="Arial"/>
                <w:szCs w:val="20"/>
              </w:rPr>
            </w:pPr>
            <w:r w:rsidRPr="00C71F43">
              <w:rPr>
                <w:rFonts w:cs="Arial"/>
                <w:szCs w:val="20"/>
              </w:rPr>
              <w:t xml:space="preserve">Coordinate and centralise a peer review work stream across the account service line platforms, leading the collaboration and continual quality review to deliver exceptional service to our client. </w:t>
            </w:r>
          </w:p>
        </w:tc>
      </w:tr>
    </w:tbl>
    <w:p w14:paraId="44B9ABE9" w14:textId="77777777" w:rsidR="00214102" w:rsidRPr="00C71F43" w:rsidRDefault="00214102"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3A93AD1" w14:textId="77777777" w:rsidTr="6C5263AE">
        <w:trPr>
          <w:trHeight w:val="565"/>
        </w:trPr>
        <w:tc>
          <w:tcPr>
            <w:tcW w:w="10458" w:type="dxa"/>
            <w:shd w:val="clear" w:color="auto" w:fill="F2F2F2" w:themeFill="background1" w:themeFillShade="F2"/>
            <w:vAlign w:val="center"/>
          </w:tcPr>
          <w:p w14:paraId="77A58341" w14:textId="77777777" w:rsidR="00366A73" w:rsidRPr="00315425" w:rsidRDefault="46A8284C" w:rsidP="004E2F63">
            <w:pPr>
              <w:pStyle w:val="titregris"/>
              <w:framePr w:hSpace="0" w:wrap="auto" w:vAnchor="margin" w:hAnchor="text" w:xAlign="left" w:yAlign="inline"/>
            </w:pPr>
            <w:r w:rsidRPr="065D24BB">
              <w:rPr>
                <w:color w:val="FF0000"/>
              </w:rPr>
              <w:t>5.</w:t>
            </w:r>
            <w:r>
              <w:t xml:space="preserve">  </w:t>
            </w:r>
            <w:r w:rsidRPr="00D44F3D">
              <w:t xml:space="preserve">Main assignments </w:t>
            </w:r>
            <w:r w:rsidRPr="00D44F3D">
              <w:rPr>
                <w:b w:val="0"/>
                <w:sz w:val="16"/>
                <w:szCs w:val="16"/>
              </w:rPr>
              <w:t>–</w:t>
            </w:r>
            <w:r w:rsidRPr="065D24BB">
              <w:rPr>
                <w:sz w:val="16"/>
                <w:szCs w:val="16"/>
              </w:rPr>
              <w:t xml:space="preserve"> </w:t>
            </w:r>
            <w:r w:rsidRPr="065D24BB">
              <w:rPr>
                <w:b w:val="0"/>
                <w:sz w:val="16"/>
                <w:szCs w:val="16"/>
              </w:rPr>
              <w:t>Indicate the main activities / duties to be conducted in the job.</w:t>
            </w:r>
          </w:p>
        </w:tc>
      </w:tr>
      <w:tr w:rsidR="00366A73" w:rsidRPr="00062691" w14:paraId="2B441D1B" w14:textId="77777777" w:rsidTr="6C5263AE">
        <w:trPr>
          <w:trHeight w:val="620"/>
        </w:trPr>
        <w:tc>
          <w:tcPr>
            <w:tcW w:w="10458" w:type="dxa"/>
          </w:tcPr>
          <w:p w14:paraId="3DC291B0" w14:textId="2058E83F" w:rsidR="00520306" w:rsidRDefault="00520306" w:rsidP="00520306">
            <w:pPr>
              <w:spacing w:before="40" w:after="40"/>
              <w:jc w:val="left"/>
              <w:rPr>
                <w:rFonts w:cs="Arial"/>
                <w:szCs w:val="20"/>
              </w:rPr>
            </w:pPr>
            <w:r w:rsidRPr="00520306">
              <w:rPr>
                <w:rFonts w:cs="Arial"/>
                <w:szCs w:val="20"/>
              </w:rPr>
              <w:t xml:space="preserve">Supporting the </w:t>
            </w:r>
            <w:r w:rsidR="00A30BA7">
              <w:rPr>
                <w:rFonts w:cs="Arial"/>
                <w:szCs w:val="20"/>
              </w:rPr>
              <w:t xml:space="preserve">Partnership Director </w:t>
            </w:r>
            <w:r w:rsidRPr="00520306">
              <w:rPr>
                <w:rFonts w:cs="Arial"/>
                <w:szCs w:val="20"/>
              </w:rPr>
              <w:t>with:</w:t>
            </w:r>
          </w:p>
          <w:p w14:paraId="760556C4" w14:textId="6ADE6696" w:rsidR="00A30BA7" w:rsidRDefault="00A30BA7" w:rsidP="00A30BA7">
            <w:pPr>
              <w:pStyle w:val="ListParagraph"/>
              <w:numPr>
                <w:ilvl w:val="0"/>
                <w:numId w:val="14"/>
              </w:numPr>
              <w:rPr>
                <w:rFonts w:cs="Arial"/>
                <w:szCs w:val="20"/>
              </w:rPr>
            </w:pPr>
            <w:r w:rsidRPr="00A30BA7">
              <w:rPr>
                <w:rFonts w:cs="Arial"/>
                <w:szCs w:val="20"/>
              </w:rPr>
              <w:t xml:space="preserve">Ensuring consistency in process and procedures deployed in operational delivery of </w:t>
            </w:r>
            <w:r>
              <w:rPr>
                <w:rFonts w:cs="Arial"/>
                <w:szCs w:val="20"/>
              </w:rPr>
              <w:t xml:space="preserve">hard and soft </w:t>
            </w:r>
            <w:r w:rsidRPr="00A30BA7">
              <w:rPr>
                <w:rFonts w:cs="Arial"/>
                <w:szCs w:val="20"/>
              </w:rPr>
              <w:t>services across all sites.</w:t>
            </w:r>
          </w:p>
          <w:p w14:paraId="71126F24" w14:textId="7316B595" w:rsidR="00A30BA7" w:rsidRPr="00A30BA7" w:rsidRDefault="00A30BA7" w:rsidP="00A30BA7">
            <w:pPr>
              <w:pStyle w:val="ListParagraph"/>
              <w:numPr>
                <w:ilvl w:val="0"/>
                <w:numId w:val="14"/>
              </w:numPr>
              <w:rPr>
                <w:rFonts w:cs="Arial"/>
                <w:szCs w:val="20"/>
              </w:rPr>
            </w:pPr>
            <w:r w:rsidRPr="00A30BA7">
              <w:rPr>
                <w:rFonts w:cs="Arial"/>
                <w:szCs w:val="20"/>
              </w:rPr>
              <w:t>Creates an environment in which safety is the first priority and all parties are encouraged to participate.</w:t>
            </w:r>
          </w:p>
          <w:p w14:paraId="6BB0F7D9" w14:textId="3D420A16" w:rsidR="00A30BA7" w:rsidRDefault="00A30BA7" w:rsidP="00A30BA7">
            <w:pPr>
              <w:pStyle w:val="ListParagraph"/>
              <w:numPr>
                <w:ilvl w:val="0"/>
                <w:numId w:val="14"/>
              </w:numPr>
              <w:spacing w:before="40" w:after="40"/>
              <w:jc w:val="left"/>
              <w:rPr>
                <w:rFonts w:cs="Arial"/>
                <w:szCs w:val="20"/>
              </w:rPr>
            </w:pPr>
            <w:r w:rsidRPr="00A30BA7">
              <w:rPr>
                <w:rFonts w:cs="Arial"/>
                <w:szCs w:val="20"/>
              </w:rPr>
              <w:t>Works with the commercial team to ensure that monthly reporting is accurate</w:t>
            </w:r>
            <w:r>
              <w:rPr>
                <w:rFonts w:cs="Arial"/>
                <w:szCs w:val="20"/>
              </w:rPr>
              <w:t xml:space="preserve"> for FM activity</w:t>
            </w:r>
            <w:r w:rsidRPr="00A30BA7">
              <w:rPr>
                <w:rFonts w:cs="Arial"/>
                <w:szCs w:val="20"/>
              </w:rPr>
              <w:t>.</w:t>
            </w:r>
            <w:r>
              <w:rPr>
                <w:rFonts w:cs="Arial"/>
                <w:szCs w:val="20"/>
              </w:rPr>
              <w:t xml:space="preserve"> </w:t>
            </w:r>
          </w:p>
          <w:p w14:paraId="75030365" w14:textId="2F8935A8" w:rsidR="00A30BA7" w:rsidRDefault="00A30BA7" w:rsidP="00A30BA7">
            <w:pPr>
              <w:pStyle w:val="ListParagraph"/>
              <w:numPr>
                <w:ilvl w:val="0"/>
                <w:numId w:val="14"/>
              </w:numPr>
              <w:spacing w:before="40" w:after="40"/>
              <w:jc w:val="left"/>
              <w:rPr>
                <w:rFonts w:cs="Arial"/>
                <w:szCs w:val="20"/>
              </w:rPr>
            </w:pPr>
            <w:r>
              <w:rPr>
                <w:rFonts w:cs="Arial"/>
                <w:szCs w:val="20"/>
              </w:rPr>
              <w:t xml:space="preserve">Support the contract Head of Finance and Partnership Director to grow the account </w:t>
            </w:r>
            <w:r w:rsidRPr="00A30BA7">
              <w:rPr>
                <w:rFonts w:cs="Arial"/>
                <w:szCs w:val="20"/>
              </w:rPr>
              <w:t>and execute the overall business strategy that will maintain and grow revenue and profitability.</w:t>
            </w:r>
          </w:p>
          <w:p w14:paraId="3DDC32E4" w14:textId="3AE9AC86" w:rsidR="00A257A6" w:rsidRDefault="00A257A6" w:rsidP="00A30BA7">
            <w:pPr>
              <w:pStyle w:val="ListParagraph"/>
              <w:numPr>
                <w:ilvl w:val="0"/>
                <w:numId w:val="14"/>
              </w:numPr>
              <w:spacing w:before="40" w:after="40"/>
              <w:jc w:val="left"/>
              <w:rPr>
                <w:rFonts w:cs="Arial"/>
                <w:szCs w:val="20"/>
              </w:rPr>
            </w:pPr>
            <w:r w:rsidRPr="00A257A6">
              <w:rPr>
                <w:rFonts w:cs="Arial"/>
                <w:szCs w:val="20"/>
              </w:rPr>
              <w:t>Be able to work within an entrepreneurial culture delivering solutions, providing leadership and communication but not afraid to dive into details.</w:t>
            </w:r>
          </w:p>
          <w:p w14:paraId="318C76BC" w14:textId="7D5A4C57" w:rsidR="001A75B3" w:rsidRPr="00A30BA7" w:rsidRDefault="001A75B3" w:rsidP="00A30BA7">
            <w:pPr>
              <w:pStyle w:val="ListParagraph"/>
              <w:numPr>
                <w:ilvl w:val="0"/>
                <w:numId w:val="14"/>
              </w:numPr>
              <w:spacing w:before="40" w:after="40"/>
              <w:jc w:val="left"/>
              <w:rPr>
                <w:rFonts w:cs="Arial"/>
                <w:szCs w:val="20"/>
              </w:rPr>
            </w:pPr>
            <w:r>
              <w:rPr>
                <w:rFonts w:cs="Arial"/>
                <w:szCs w:val="20"/>
              </w:rPr>
              <w:t>Requirement to be on call and support out of hours in emergency situations.</w:t>
            </w:r>
          </w:p>
          <w:p w14:paraId="03BAAB23" w14:textId="483B6FCC" w:rsidR="00F23CCF" w:rsidRPr="00F23CCF" w:rsidRDefault="00D64220" w:rsidP="00520306">
            <w:pPr>
              <w:pStyle w:val="ListParagraph"/>
              <w:numPr>
                <w:ilvl w:val="0"/>
                <w:numId w:val="14"/>
              </w:numPr>
              <w:spacing w:before="40" w:after="40"/>
              <w:jc w:val="left"/>
              <w:rPr>
                <w:rFonts w:cs="Arial"/>
                <w:szCs w:val="20"/>
              </w:rPr>
            </w:pPr>
            <w:r w:rsidRPr="00520306">
              <w:rPr>
                <w:rFonts w:cs="Arial"/>
                <w:szCs w:val="20"/>
              </w:rPr>
              <w:t>Carry out other reasonable tasks as directed by senior management in order to meet the operational requirements of the business.</w:t>
            </w:r>
          </w:p>
        </w:tc>
      </w:tr>
    </w:tbl>
    <w:p w14:paraId="60CE26A2" w14:textId="77777777" w:rsidR="00523EAE" w:rsidRPr="00114C8C" w:rsidRDefault="00523EAE"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B8A9CC"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541FDF6" w14:textId="77777777" w:rsidR="00366A73" w:rsidRPr="00FB6D69" w:rsidRDefault="00366A73" w:rsidP="004E2F6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101C32" w14:textId="77777777" w:rsidTr="5CE59F8A">
        <w:trPr>
          <w:trHeight w:val="620"/>
        </w:trPr>
        <w:tc>
          <w:tcPr>
            <w:tcW w:w="10456" w:type="dxa"/>
            <w:tcBorders>
              <w:top w:val="nil"/>
              <w:left w:val="single" w:sz="2" w:space="0" w:color="auto"/>
              <w:bottom w:val="single" w:sz="4" w:space="0" w:color="auto"/>
              <w:right w:val="single" w:sz="4" w:space="0" w:color="auto"/>
            </w:tcBorders>
          </w:tcPr>
          <w:p w14:paraId="4A234E36" w14:textId="77777777" w:rsidR="005D78C0" w:rsidRDefault="005D78C0" w:rsidP="005D78C0">
            <w:pPr>
              <w:pStyle w:val="ListParagraph"/>
              <w:numPr>
                <w:ilvl w:val="0"/>
                <w:numId w:val="3"/>
              </w:numPr>
              <w:spacing w:before="40" w:after="40"/>
              <w:jc w:val="left"/>
              <w:rPr>
                <w:rFonts w:cs="Arial"/>
                <w:color w:val="000000" w:themeColor="text1"/>
                <w:szCs w:val="20"/>
                <w:lang w:val="en-GB"/>
              </w:rPr>
            </w:pPr>
            <w:r w:rsidRPr="005D78C0">
              <w:rPr>
                <w:rFonts w:cs="Arial"/>
                <w:color w:val="000000" w:themeColor="text1"/>
                <w:szCs w:val="20"/>
                <w:lang w:val="en-GB"/>
              </w:rPr>
              <w:t xml:space="preserve">Responsibility for leading multiple </w:t>
            </w:r>
            <w:r>
              <w:rPr>
                <w:rFonts w:cs="Arial"/>
                <w:color w:val="000000" w:themeColor="text1"/>
                <w:szCs w:val="20"/>
                <w:lang w:val="en-GB"/>
              </w:rPr>
              <w:t xml:space="preserve">complex </w:t>
            </w:r>
            <w:r w:rsidRPr="005D78C0">
              <w:rPr>
                <w:rFonts w:cs="Arial"/>
                <w:color w:val="000000" w:themeColor="text1"/>
                <w:szCs w:val="20"/>
                <w:lang w:val="en-GB"/>
              </w:rPr>
              <w:t>work stream</w:t>
            </w:r>
            <w:r>
              <w:rPr>
                <w:rFonts w:cs="Arial"/>
                <w:color w:val="000000" w:themeColor="text1"/>
                <w:szCs w:val="20"/>
                <w:lang w:val="en-GB"/>
              </w:rPr>
              <w:t xml:space="preserve">s, ensure </w:t>
            </w:r>
            <w:r w:rsidRPr="005D78C0">
              <w:rPr>
                <w:rFonts w:cs="Arial"/>
                <w:color w:val="000000" w:themeColor="text1"/>
                <w:szCs w:val="20"/>
                <w:lang w:val="en-GB"/>
              </w:rPr>
              <w:t>that current projects meet their stated objectives but that the future workload is in place to ensure continuity of</w:t>
            </w:r>
            <w:r>
              <w:rPr>
                <w:rFonts w:cs="Arial"/>
                <w:color w:val="000000" w:themeColor="text1"/>
                <w:szCs w:val="20"/>
                <w:lang w:val="en-GB"/>
              </w:rPr>
              <w:t xml:space="preserve"> </w:t>
            </w:r>
            <w:r w:rsidRPr="005D78C0">
              <w:rPr>
                <w:rFonts w:cs="Arial"/>
                <w:color w:val="000000" w:themeColor="text1"/>
                <w:szCs w:val="20"/>
                <w:lang w:val="en-GB"/>
              </w:rPr>
              <w:t xml:space="preserve">resource. </w:t>
            </w:r>
          </w:p>
          <w:p w14:paraId="4F3286C6" w14:textId="77777777" w:rsidR="005D78C0" w:rsidRDefault="005D78C0" w:rsidP="005D78C0">
            <w:pPr>
              <w:pStyle w:val="ListParagraph"/>
              <w:numPr>
                <w:ilvl w:val="0"/>
                <w:numId w:val="3"/>
              </w:numPr>
              <w:spacing w:before="40" w:after="40"/>
              <w:jc w:val="left"/>
              <w:rPr>
                <w:rFonts w:cs="Arial"/>
                <w:color w:val="000000" w:themeColor="text1"/>
                <w:szCs w:val="20"/>
                <w:lang w:val="en-GB"/>
              </w:rPr>
            </w:pPr>
            <w:r>
              <w:rPr>
                <w:rFonts w:cs="Arial"/>
                <w:color w:val="000000" w:themeColor="text1"/>
                <w:szCs w:val="20"/>
                <w:lang w:val="en-GB"/>
              </w:rPr>
              <w:t xml:space="preserve">Lead </w:t>
            </w:r>
            <w:r w:rsidRPr="005D78C0">
              <w:rPr>
                <w:rFonts w:cs="Arial"/>
                <w:color w:val="000000" w:themeColor="text1"/>
                <w:szCs w:val="20"/>
                <w:lang w:val="en-GB"/>
              </w:rPr>
              <w:t xml:space="preserve">the team to ensure that strategic objectives and tactics are communicated and executed to achieve both contract and </w:t>
            </w:r>
            <w:r>
              <w:rPr>
                <w:rFonts w:cs="Arial"/>
                <w:color w:val="000000" w:themeColor="text1"/>
                <w:szCs w:val="20"/>
                <w:lang w:val="en-GB"/>
              </w:rPr>
              <w:t xml:space="preserve">segment </w:t>
            </w:r>
            <w:r w:rsidRPr="005D78C0">
              <w:rPr>
                <w:rFonts w:cs="Arial"/>
                <w:color w:val="000000" w:themeColor="text1"/>
                <w:szCs w:val="20"/>
                <w:lang w:val="en-GB"/>
              </w:rPr>
              <w:t>targets.</w:t>
            </w:r>
          </w:p>
          <w:p w14:paraId="1FC8DE97" w14:textId="6C0A3124" w:rsidR="00D462C8" w:rsidRPr="00424476" w:rsidRDefault="00400BA6" w:rsidP="005D78C0">
            <w:pPr>
              <w:pStyle w:val="ListParagraph"/>
              <w:numPr>
                <w:ilvl w:val="0"/>
                <w:numId w:val="3"/>
              </w:numPr>
              <w:spacing w:before="40" w:after="40"/>
              <w:jc w:val="left"/>
              <w:rPr>
                <w:rFonts w:cs="Arial"/>
                <w:color w:val="000000" w:themeColor="text1"/>
                <w:szCs w:val="20"/>
                <w:lang w:val="en-GB"/>
              </w:rPr>
            </w:pPr>
            <w:r>
              <w:rPr>
                <w:rFonts w:cs="Arial"/>
                <w:color w:val="000000" w:themeColor="text1"/>
                <w:szCs w:val="20"/>
                <w:lang w:val="en-GB"/>
              </w:rPr>
              <w:t xml:space="preserve">Provide insights that </w:t>
            </w:r>
            <w:r w:rsidR="008337CB">
              <w:rPr>
                <w:rFonts w:cs="Arial"/>
                <w:color w:val="000000" w:themeColor="text1"/>
                <w:szCs w:val="20"/>
                <w:lang w:val="en-GB"/>
              </w:rPr>
              <w:t xml:space="preserve">improve </w:t>
            </w:r>
            <w:r w:rsidR="00B2532B">
              <w:rPr>
                <w:rFonts w:cs="Arial"/>
                <w:color w:val="000000" w:themeColor="text1"/>
                <w:szCs w:val="20"/>
                <w:lang w:val="en-GB"/>
              </w:rPr>
              <w:t xml:space="preserve">reduce risk and liability and </w:t>
            </w:r>
            <w:r w:rsidR="00444E75">
              <w:rPr>
                <w:rFonts w:cs="Arial"/>
                <w:color w:val="000000" w:themeColor="text1"/>
                <w:szCs w:val="20"/>
                <w:lang w:val="en-GB"/>
              </w:rPr>
              <w:t>provide actionable insight for our clients</w:t>
            </w:r>
          </w:p>
        </w:tc>
      </w:tr>
    </w:tbl>
    <w:p w14:paraId="1D16A619" w14:textId="4CAEB655" w:rsidR="007F602D" w:rsidRDefault="007F602D" w:rsidP="00366A73"/>
    <w:p w14:paraId="6595B265" w14:textId="77777777" w:rsidR="001A75B3" w:rsidRDefault="001A75B3"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E1E2A7"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08EED158" w14:textId="280B934E"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D44F3D">
              <w:rPr>
                <w:b w:val="0"/>
                <w:sz w:val="16"/>
              </w:rPr>
              <w:t>knowledge,</w:t>
            </w:r>
            <w:r>
              <w:rPr>
                <w:b w:val="0"/>
                <w:sz w:val="16"/>
              </w:rPr>
              <w:t xml:space="preserve"> and experience that the job holder should require to conduct the role effectively</w:t>
            </w:r>
          </w:p>
        </w:tc>
      </w:tr>
      <w:tr w:rsidR="00EA3990" w:rsidRPr="00062691" w14:paraId="1F2968EA" w14:textId="77777777" w:rsidTr="5CE59F8A">
        <w:trPr>
          <w:trHeight w:val="620"/>
        </w:trPr>
        <w:tc>
          <w:tcPr>
            <w:tcW w:w="10458" w:type="dxa"/>
            <w:tcBorders>
              <w:top w:val="nil"/>
              <w:left w:val="single" w:sz="2" w:space="0" w:color="auto"/>
              <w:bottom w:val="single" w:sz="4" w:space="0" w:color="auto"/>
              <w:right w:val="single" w:sz="4" w:space="0" w:color="auto"/>
            </w:tcBorders>
          </w:tcPr>
          <w:p w14:paraId="4856269A" w14:textId="7B39DF47" w:rsidR="00A257A6" w:rsidRDefault="00A257A6" w:rsidP="00A257A6">
            <w:pPr>
              <w:numPr>
                <w:ilvl w:val="0"/>
                <w:numId w:val="19"/>
              </w:numPr>
              <w:spacing w:before="100" w:beforeAutospacing="1" w:after="100" w:afterAutospacing="1"/>
              <w:jc w:val="left"/>
              <w:rPr>
                <w:rFonts w:ascii="Helvetica" w:hAnsi="Helvetica" w:cs="Helvetica"/>
                <w:color w:val="2D2D2D"/>
                <w:szCs w:val="20"/>
                <w:lang w:eastAsia="en-GB"/>
              </w:rPr>
            </w:pPr>
            <w:r>
              <w:rPr>
                <w:rFonts w:ascii="Helvetica" w:hAnsi="Helvetica" w:cs="Helvetica"/>
                <w:color w:val="2D2D2D"/>
                <w:szCs w:val="20"/>
                <w:lang w:eastAsia="en-GB"/>
              </w:rPr>
              <w:t>D</w:t>
            </w:r>
            <w:r w:rsidRPr="00A257A6">
              <w:rPr>
                <w:rFonts w:ascii="Helvetica" w:hAnsi="Helvetica" w:cs="Helvetica"/>
                <w:color w:val="2D2D2D"/>
                <w:szCs w:val="20"/>
                <w:lang w:eastAsia="en-GB"/>
              </w:rPr>
              <w:t>egree level qualification, and or strong capability and proven track record delivering successfully in a similar role.</w:t>
            </w:r>
          </w:p>
          <w:p w14:paraId="01501FDE" w14:textId="67EE4430" w:rsidR="00AD788C" w:rsidRPr="00AD788C" w:rsidRDefault="00AD788C" w:rsidP="00AD788C">
            <w:pPr>
              <w:pStyle w:val="ListParagraph"/>
              <w:numPr>
                <w:ilvl w:val="0"/>
                <w:numId w:val="19"/>
              </w:numPr>
              <w:rPr>
                <w:rFonts w:ascii="Helvetica" w:hAnsi="Helvetica" w:cs="Helvetica"/>
                <w:color w:val="2D2D2D"/>
                <w:szCs w:val="20"/>
                <w:lang w:eastAsia="en-GB"/>
              </w:rPr>
            </w:pPr>
            <w:r w:rsidRPr="00AD788C">
              <w:rPr>
                <w:rFonts w:ascii="Helvetica" w:hAnsi="Helvetica" w:cs="Helvetica"/>
                <w:color w:val="2D2D2D"/>
                <w:szCs w:val="20"/>
                <w:lang w:eastAsia="en-GB"/>
              </w:rPr>
              <w:t xml:space="preserve">Extensive demonstratable experience of </w:t>
            </w:r>
            <w:r>
              <w:rPr>
                <w:rFonts w:ascii="Helvetica" w:hAnsi="Helvetica" w:cs="Helvetica"/>
                <w:color w:val="2D2D2D"/>
                <w:szCs w:val="20"/>
                <w:lang w:eastAsia="en-GB"/>
              </w:rPr>
              <w:t xml:space="preserve">leading </w:t>
            </w:r>
            <w:r w:rsidRPr="00AD788C">
              <w:rPr>
                <w:rFonts w:ascii="Helvetica" w:hAnsi="Helvetica" w:cs="Helvetica"/>
                <w:color w:val="2D2D2D"/>
                <w:szCs w:val="20"/>
                <w:lang w:eastAsia="en-GB"/>
              </w:rPr>
              <w:t>hard and soft FM services</w:t>
            </w:r>
            <w:r>
              <w:rPr>
                <w:rFonts w:ascii="Helvetica" w:hAnsi="Helvetica" w:cs="Helvetica"/>
                <w:color w:val="2D2D2D"/>
                <w:szCs w:val="20"/>
                <w:lang w:eastAsia="en-GB"/>
              </w:rPr>
              <w:t xml:space="preserve">, with an engineering background / demonstrable technical experience across a large IFM contract </w:t>
            </w:r>
          </w:p>
          <w:p w14:paraId="0CCA70CF" w14:textId="7365A470" w:rsidR="00AD788C" w:rsidRPr="00A257A6" w:rsidRDefault="00AD788C" w:rsidP="00A257A6">
            <w:pPr>
              <w:numPr>
                <w:ilvl w:val="0"/>
                <w:numId w:val="19"/>
              </w:numPr>
              <w:spacing w:before="100" w:beforeAutospacing="1" w:after="100" w:afterAutospacing="1"/>
              <w:jc w:val="left"/>
              <w:rPr>
                <w:rFonts w:ascii="Helvetica" w:hAnsi="Helvetica" w:cs="Helvetica"/>
                <w:color w:val="2D2D2D"/>
                <w:szCs w:val="20"/>
                <w:lang w:eastAsia="en-GB"/>
              </w:rPr>
            </w:pPr>
            <w:r>
              <w:rPr>
                <w:rFonts w:ascii="Helvetica" w:hAnsi="Helvetica" w:cs="Helvetica"/>
                <w:color w:val="2D2D2D"/>
                <w:szCs w:val="20"/>
                <w:lang w:eastAsia="en-GB"/>
              </w:rPr>
              <w:t>Demonstrable experience in leading soft FM services across a large IFM contract</w:t>
            </w:r>
          </w:p>
          <w:p w14:paraId="6FE54FD2" w14:textId="63A35A72" w:rsidR="006044EF" w:rsidRDefault="00A257A6" w:rsidP="00A257A6">
            <w:pPr>
              <w:numPr>
                <w:ilvl w:val="0"/>
                <w:numId w:val="19"/>
              </w:numPr>
              <w:spacing w:before="100" w:beforeAutospacing="1" w:after="100" w:afterAutospacing="1"/>
              <w:jc w:val="left"/>
              <w:rPr>
                <w:rFonts w:ascii="Helvetica" w:hAnsi="Helvetica" w:cs="Helvetica"/>
                <w:color w:val="2D2D2D"/>
                <w:szCs w:val="20"/>
                <w:lang w:eastAsia="en-GB"/>
              </w:rPr>
            </w:pPr>
            <w:r w:rsidRPr="00A257A6">
              <w:rPr>
                <w:rFonts w:ascii="Helvetica" w:hAnsi="Helvetica" w:cs="Helvetica"/>
                <w:color w:val="2D2D2D"/>
                <w:szCs w:val="20"/>
                <w:lang w:eastAsia="en-GB"/>
              </w:rPr>
              <w:t xml:space="preserve">Have senior leadership ability and </w:t>
            </w:r>
            <w:r w:rsidR="00A27D62" w:rsidRPr="00A257A6">
              <w:rPr>
                <w:rFonts w:ascii="Helvetica" w:hAnsi="Helvetica" w:cs="Helvetica"/>
                <w:color w:val="2D2D2D"/>
                <w:szCs w:val="20"/>
                <w:lang w:eastAsia="en-GB"/>
              </w:rPr>
              <w:t>experience</w:t>
            </w:r>
            <w:r w:rsidR="00AD788C">
              <w:rPr>
                <w:rFonts w:ascii="Helvetica" w:hAnsi="Helvetica" w:cs="Helvetica"/>
                <w:color w:val="2D2D2D"/>
                <w:szCs w:val="20"/>
                <w:lang w:eastAsia="en-GB"/>
              </w:rPr>
              <w:t>, to effectively drive performance across all FM workstreams</w:t>
            </w:r>
            <w:r w:rsidR="006044EF">
              <w:rPr>
                <w:rFonts w:ascii="Helvetica" w:hAnsi="Helvetica" w:cs="Helvetica"/>
                <w:color w:val="2D2D2D"/>
                <w:szCs w:val="20"/>
                <w:lang w:eastAsia="en-GB"/>
              </w:rPr>
              <w:t xml:space="preserve"> </w:t>
            </w:r>
          </w:p>
          <w:p w14:paraId="6EF45C63" w14:textId="244F8AEE" w:rsidR="00A257A6" w:rsidRDefault="006044EF" w:rsidP="00A257A6">
            <w:pPr>
              <w:numPr>
                <w:ilvl w:val="0"/>
                <w:numId w:val="19"/>
              </w:numPr>
              <w:spacing w:before="100" w:beforeAutospacing="1" w:after="100" w:afterAutospacing="1"/>
              <w:jc w:val="left"/>
              <w:rPr>
                <w:rFonts w:ascii="Helvetica" w:hAnsi="Helvetica" w:cs="Helvetica"/>
                <w:color w:val="2D2D2D"/>
                <w:szCs w:val="20"/>
                <w:lang w:eastAsia="en-GB"/>
              </w:rPr>
            </w:pPr>
            <w:r>
              <w:rPr>
                <w:rFonts w:ascii="Helvetica" w:hAnsi="Helvetica" w:cs="Helvetica"/>
                <w:color w:val="2D2D2D"/>
                <w:szCs w:val="20"/>
                <w:lang w:eastAsia="en-GB"/>
              </w:rPr>
              <w:t>Extensive experience in creating successful workplace experience across all business functions.</w:t>
            </w:r>
          </w:p>
          <w:p w14:paraId="2DC13EEE" w14:textId="3ECFDBAD" w:rsidR="00DD28F6" w:rsidRPr="00DD28F6" w:rsidRDefault="00DD28F6" w:rsidP="00DD28F6">
            <w:pPr>
              <w:numPr>
                <w:ilvl w:val="0"/>
                <w:numId w:val="19"/>
              </w:numPr>
              <w:spacing w:before="100" w:beforeAutospacing="1" w:after="100" w:afterAutospacing="1"/>
              <w:jc w:val="left"/>
              <w:rPr>
                <w:rFonts w:ascii="Helvetica" w:hAnsi="Helvetica" w:cs="Helvetica"/>
                <w:color w:val="2D2D2D"/>
                <w:szCs w:val="20"/>
                <w:lang w:eastAsia="en-GB"/>
              </w:rPr>
            </w:pPr>
            <w:r w:rsidRPr="00DD28F6">
              <w:rPr>
                <w:rFonts w:ascii="Helvetica" w:hAnsi="Helvetica" w:cs="Helvetica"/>
                <w:color w:val="2D2D2D"/>
                <w:szCs w:val="20"/>
                <w:lang w:eastAsia="en-GB"/>
              </w:rPr>
              <w:t xml:space="preserve">Demonstratable experience in negotiation and </w:t>
            </w:r>
            <w:r w:rsidR="00C93D43">
              <w:rPr>
                <w:rFonts w:ascii="Helvetica" w:hAnsi="Helvetica" w:cs="Helvetica"/>
                <w:color w:val="2D2D2D"/>
                <w:szCs w:val="20"/>
                <w:lang w:eastAsia="en-GB"/>
              </w:rPr>
              <w:t xml:space="preserve">influencing </w:t>
            </w:r>
            <w:r w:rsidRPr="00DD28F6">
              <w:rPr>
                <w:rFonts w:ascii="Helvetica" w:hAnsi="Helvetica" w:cs="Helvetica"/>
                <w:color w:val="2D2D2D"/>
                <w:szCs w:val="20"/>
                <w:lang w:eastAsia="en-GB"/>
              </w:rPr>
              <w:t xml:space="preserve">meeting client </w:t>
            </w:r>
            <w:r w:rsidR="00A30BA7" w:rsidRPr="00DD28F6">
              <w:rPr>
                <w:rFonts w:ascii="Helvetica" w:hAnsi="Helvetica" w:cs="Helvetica"/>
                <w:color w:val="2D2D2D"/>
                <w:szCs w:val="20"/>
                <w:lang w:eastAsia="en-GB"/>
              </w:rPr>
              <w:t>requirements.</w:t>
            </w:r>
          </w:p>
          <w:p w14:paraId="088B00C1" w14:textId="41B5FBE8" w:rsidR="00DD28F6" w:rsidRPr="00DD28F6" w:rsidRDefault="00DD28F6" w:rsidP="00DD28F6">
            <w:pPr>
              <w:numPr>
                <w:ilvl w:val="0"/>
                <w:numId w:val="19"/>
              </w:numPr>
              <w:spacing w:before="100" w:beforeAutospacing="1" w:after="100" w:afterAutospacing="1"/>
              <w:jc w:val="left"/>
              <w:rPr>
                <w:rFonts w:ascii="Helvetica" w:hAnsi="Helvetica" w:cs="Helvetica"/>
                <w:color w:val="2D2D2D"/>
                <w:szCs w:val="20"/>
                <w:lang w:eastAsia="en-GB"/>
              </w:rPr>
            </w:pPr>
            <w:r w:rsidRPr="00DD28F6">
              <w:rPr>
                <w:rFonts w:ascii="Helvetica" w:hAnsi="Helvetica" w:cs="Helvetica"/>
                <w:color w:val="2D2D2D"/>
                <w:szCs w:val="20"/>
                <w:lang w:eastAsia="en-GB"/>
              </w:rPr>
              <w:t>Knowledge of performance evaluation techniques and metrics</w:t>
            </w:r>
          </w:p>
          <w:p w14:paraId="1A015EFC" w14:textId="77777777" w:rsidR="0045162F" w:rsidRDefault="00DD28F6" w:rsidP="00DD28F6">
            <w:pPr>
              <w:numPr>
                <w:ilvl w:val="0"/>
                <w:numId w:val="19"/>
              </w:numPr>
              <w:spacing w:before="100" w:beforeAutospacing="1" w:after="100" w:afterAutospacing="1"/>
              <w:jc w:val="left"/>
              <w:rPr>
                <w:rFonts w:ascii="Helvetica" w:hAnsi="Helvetica" w:cs="Helvetica"/>
                <w:color w:val="2D2D2D"/>
                <w:szCs w:val="20"/>
                <w:lang w:eastAsia="en-GB"/>
              </w:rPr>
            </w:pPr>
            <w:r w:rsidRPr="00DD28F6">
              <w:rPr>
                <w:rFonts w:ascii="Helvetica" w:hAnsi="Helvetica" w:cs="Helvetica"/>
                <w:color w:val="2D2D2D"/>
                <w:szCs w:val="20"/>
                <w:lang w:eastAsia="en-GB"/>
              </w:rPr>
              <w:t>Working knowledge of C</w:t>
            </w:r>
            <w:r w:rsidR="00C93D43">
              <w:rPr>
                <w:rFonts w:ascii="Helvetica" w:hAnsi="Helvetica" w:cs="Helvetica"/>
                <w:color w:val="2D2D2D"/>
                <w:szCs w:val="20"/>
                <w:lang w:eastAsia="en-GB"/>
              </w:rPr>
              <w:t>MMS</w:t>
            </w:r>
            <w:r w:rsidRPr="00DD28F6">
              <w:rPr>
                <w:rFonts w:ascii="Helvetica" w:hAnsi="Helvetica" w:cs="Helvetica"/>
                <w:color w:val="2D2D2D"/>
                <w:szCs w:val="20"/>
                <w:lang w:eastAsia="en-GB"/>
              </w:rPr>
              <w:t xml:space="preserve">, reporting, </w:t>
            </w:r>
            <w:r w:rsidR="0045162F">
              <w:rPr>
                <w:rFonts w:ascii="Helvetica" w:hAnsi="Helvetica" w:cs="Helvetica"/>
                <w:color w:val="2D2D2D"/>
                <w:szCs w:val="20"/>
                <w:lang w:eastAsia="en-GB"/>
              </w:rPr>
              <w:t xml:space="preserve">and analysing data </w:t>
            </w:r>
          </w:p>
          <w:p w14:paraId="57A88EF4" w14:textId="7DE7592A" w:rsidR="00DD28F6" w:rsidRPr="00DD28F6" w:rsidRDefault="0045162F" w:rsidP="00DD28F6">
            <w:pPr>
              <w:numPr>
                <w:ilvl w:val="0"/>
                <w:numId w:val="19"/>
              </w:numPr>
              <w:spacing w:before="100" w:beforeAutospacing="1" w:after="100" w:afterAutospacing="1"/>
              <w:jc w:val="left"/>
              <w:rPr>
                <w:rFonts w:ascii="Helvetica" w:hAnsi="Helvetica" w:cs="Helvetica"/>
                <w:color w:val="2D2D2D"/>
                <w:szCs w:val="20"/>
                <w:lang w:eastAsia="en-GB"/>
              </w:rPr>
            </w:pPr>
            <w:r>
              <w:rPr>
                <w:rFonts w:ascii="Helvetica" w:hAnsi="Helvetica" w:cs="Helvetica"/>
                <w:color w:val="2D2D2D"/>
                <w:szCs w:val="20"/>
                <w:lang w:eastAsia="en-GB"/>
              </w:rPr>
              <w:t xml:space="preserve">Highly experienced in all Microsoft office suite, </w:t>
            </w:r>
            <w:r w:rsidR="00DD28F6" w:rsidRPr="00DD28F6">
              <w:rPr>
                <w:rFonts w:ascii="Helvetica" w:hAnsi="Helvetica" w:cs="Helvetica"/>
                <w:color w:val="2D2D2D"/>
                <w:szCs w:val="20"/>
                <w:lang w:eastAsia="en-GB"/>
              </w:rPr>
              <w:t>MS Excel, MS Office</w:t>
            </w:r>
            <w:r>
              <w:rPr>
                <w:rFonts w:ascii="Helvetica" w:hAnsi="Helvetica" w:cs="Helvetica"/>
                <w:color w:val="2D2D2D"/>
                <w:szCs w:val="20"/>
                <w:lang w:eastAsia="en-GB"/>
              </w:rPr>
              <w:t>, MS PPT</w:t>
            </w:r>
          </w:p>
          <w:p w14:paraId="07BC1DF4" w14:textId="7B458536" w:rsidR="00C93D43" w:rsidRDefault="00DD28F6" w:rsidP="00DD28F6">
            <w:pPr>
              <w:numPr>
                <w:ilvl w:val="0"/>
                <w:numId w:val="19"/>
              </w:numPr>
              <w:spacing w:before="100" w:beforeAutospacing="1" w:after="100" w:afterAutospacing="1"/>
              <w:jc w:val="left"/>
              <w:rPr>
                <w:rFonts w:ascii="Helvetica" w:hAnsi="Helvetica" w:cs="Helvetica"/>
                <w:color w:val="2D2D2D"/>
                <w:szCs w:val="20"/>
                <w:lang w:eastAsia="en-GB"/>
              </w:rPr>
            </w:pPr>
            <w:r w:rsidRPr="00DD28F6">
              <w:rPr>
                <w:rFonts w:ascii="Helvetica" w:hAnsi="Helvetica" w:cs="Helvetica"/>
                <w:color w:val="2D2D2D"/>
                <w:szCs w:val="20"/>
                <w:lang w:eastAsia="en-GB"/>
              </w:rPr>
              <w:t xml:space="preserve">Excellent communication and interpersonal abilities with aptitude in fostering long term </w:t>
            </w:r>
            <w:r w:rsidR="00C93D43" w:rsidRPr="00DD28F6">
              <w:rPr>
                <w:rFonts w:ascii="Helvetica" w:hAnsi="Helvetica" w:cs="Helvetica"/>
                <w:color w:val="2D2D2D"/>
                <w:szCs w:val="20"/>
                <w:lang w:eastAsia="en-GB"/>
              </w:rPr>
              <w:t>relationships.</w:t>
            </w:r>
          </w:p>
          <w:p w14:paraId="5B0772FF" w14:textId="732258F8" w:rsidR="007F1A31" w:rsidRPr="007F1A31" w:rsidRDefault="007F1A31" w:rsidP="00DD28F6">
            <w:pPr>
              <w:numPr>
                <w:ilvl w:val="0"/>
                <w:numId w:val="19"/>
              </w:numPr>
              <w:spacing w:before="100" w:beforeAutospacing="1" w:after="100" w:afterAutospacing="1"/>
              <w:jc w:val="left"/>
              <w:rPr>
                <w:rFonts w:ascii="Helvetica" w:hAnsi="Helvetica" w:cs="Helvetica"/>
                <w:color w:val="2D2D2D"/>
                <w:szCs w:val="20"/>
                <w:lang w:eastAsia="en-GB"/>
              </w:rPr>
            </w:pPr>
            <w:r w:rsidRPr="007F1A31">
              <w:rPr>
                <w:rFonts w:ascii="Helvetica" w:hAnsi="Helvetica" w:cs="Helvetica"/>
                <w:color w:val="2D2D2D"/>
                <w:szCs w:val="20"/>
                <w:lang w:eastAsia="en-GB"/>
              </w:rPr>
              <w:t>Experience of controlling quality</w:t>
            </w:r>
          </w:p>
          <w:p w14:paraId="2B1D5721" w14:textId="6B90FA3D" w:rsidR="008539F3" w:rsidRDefault="00B85F39" w:rsidP="009D03B5">
            <w:pPr>
              <w:pStyle w:val="ListParagraph"/>
              <w:numPr>
                <w:ilvl w:val="0"/>
                <w:numId w:val="19"/>
              </w:numPr>
              <w:contextualSpacing w:val="0"/>
              <w:rPr>
                <w:rFonts w:cs="Arial"/>
                <w:color w:val="000000" w:themeColor="text1"/>
              </w:rPr>
            </w:pPr>
            <w:r>
              <w:rPr>
                <w:rFonts w:cs="Arial"/>
                <w:color w:val="000000" w:themeColor="text1"/>
              </w:rPr>
              <w:t xml:space="preserve">Certified </w:t>
            </w:r>
            <w:r w:rsidR="008539F3">
              <w:rPr>
                <w:rFonts w:cs="Arial"/>
                <w:color w:val="000000" w:themeColor="text1"/>
              </w:rPr>
              <w:t xml:space="preserve">Member of </w:t>
            </w:r>
            <w:r w:rsidR="00AB68A8">
              <w:rPr>
                <w:rFonts w:cs="Arial"/>
                <w:color w:val="000000" w:themeColor="text1"/>
              </w:rPr>
              <w:t>IWFM</w:t>
            </w:r>
            <w:r>
              <w:rPr>
                <w:rFonts w:cs="Arial"/>
                <w:color w:val="000000" w:themeColor="text1"/>
              </w:rPr>
              <w:t xml:space="preserve"> or demonstrable equivalent experience </w:t>
            </w:r>
          </w:p>
          <w:p w14:paraId="64184E15" w14:textId="184DAD01" w:rsidR="00520306" w:rsidRDefault="00AB68A8" w:rsidP="009D03B5">
            <w:pPr>
              <w:pStyle w:val="ListParagraph"/>
              <w:numPr>
                <w:ilvl w:val="0"/>
                <w:numId w:val="19"/>
              </w:numPr>
              <w:contextualSpacing w:val="0"/>
              <w:rPr>
                <w:rFonts w:cs="Arial"/>
                <w:color w:val="000000" w:themeColor="text1"/>
              </w:rPr>
            </w:pPr>
            <w:r>
              <w:rPr>
                <w:rFonts w:cs="Arial"/>
                <w:color w:val="000000" w:themeColor="text1"/>
              </w:rPr>
              <w:t xml:space="preserve">Extensive experience in </w:t>
            </w:r>
            <w:r w:rsidR="00520306">
              <w:rPr>
                <w:rFonts w:cs="Arial"/>
                <w:color w:val="000000" w:themeColor="text1"/>
              </w:rPr>
              <w:t>the built environment</w:t>
            </w:r>
            <w:r w:rsidR="002D27D1">
              <w:rPr>
                <w:rFonts w:cs="Arial"/>
                <w:color w:val="000000" w:themeColor="text1"/>
              </w:rPr>
              <w:t xml:space="preserve">, understand the </w:t>
            </w:r>
            <w:r w:rsidR="00770E50">
              <w:rPr>
                <w:rFonts w:cs="Arial"/>
                <w:color w:val="000000" w:themeColor="text1"/>
              </w:rPr>
              <w:t xml:space="preserve">wider </w:t>
            </w:r>
            <w:r w:rsidR="002D27D1">
              <w:rPr>
                <w:rFonts w:cs="Arial"/>
                <w:color w:val="000000" w:themeColor="text1"/>
              </w:rPr>
              <w:t xml:space="preserve">FM sector </w:t>
            </w:r>
            <w:r w:rsidR="00770E50">
              <w:rPr>
                <w:rFonts w:cs="Arial"/>
                <w:color w:val="000000" w:themeColor="text1"/>
              </w:rPr>
              <w:t xml:space="preserve">challenges and changes to the FM landscape. </w:t>
            </w:r>
          </w:p>
          <w:p w14:paraId="373CB953" w14:textId="36698CE7" w:rsidR="00B17880" w:rsidRDefault="00B17880" w:rsidP="009D03B5">
            <w:pPr>
              <w:numPr>
                <w:ilvl w:val="0"/>
                <w:numId w:val="19"/>
              </w:numPr>
              <w:spacing w:beforeAutospacing="1" w:afterAutospacing="1"/>
              <w:jc w:val="left"/>
              <w:rPr>
                <w:rFonts w:ascii="Helvetica" w:hAnsi="Helvetica" w:cs="Helvetica"/>
                <w:color w:val="2D2D2D"/>
                <w:lang w:eastAsia="en-GB"/>
              </w:rPr>
            </w:pPr>
            <w:r>
              <w:rPr>
                <w:rFonts w:ascii="Helvetica" w:hAnsi="Helvetica" w:cs="Helvetica"/>
                <w:color w:val="2D2D2D"/>
                <w:lang w:eastAsia="en-GB"/>
              </w:rPr>
              <w:t xml:space="preserve">Analytical approach to data led decision </w:t>
            </w:r>
            <w:r w:rsidR="00A27D62">
              <w:rPr>
                <w:rFonts w:ascii="Helvetica" w:hAnsi="Helvetica" w:cs="Helvetica"/>
                <w:color w:val="2D2D2D"/>
                <w:lang w:eastAsia="en-GB"/>
              </w:rPr>
              <w:t>making.</w:t>
            </w:r>
          </w:p>
          <w:p w14:paraId="0A4F55C4" w14:textId="0C3F7B5A" w:rsidR="0045162F" w:rsidRDefault="0045162F" w:rsidP="009D03B5">
            <w:pPr>
              <w:numPr>
                <w:ilvl w:val="0"/>
                <w:numId w:val="19"/>
              </w:numPr>
              <w:spacing w:beforeAutospacing="1" w:afterAutospacing="1"/>
              <w:jc w:val="left"/>
              <w:rPr>
                <w:rFonts w:ascii="Helvetica" w:hAnsi="Helvetica" w:cs="Helvetica"/>
                <w:color w:val="2D2D2D"/>
                <w:lang w:eastAsia="en-GB"/>
              </w:rPr>
            </w:pPr>
            <w:r>
              <w:rPr>
                <w:rFonts w:ascii="Helvetica" w:hAnsi="Helvetica" w:cs="Helvetica"/>
                <w:color w:val="2D2D2D"/>
                <w:lang w:eastAsia="en-GB"/>
              </w:rPr>
              <w:t xml:space="preserve">Strong commercial acumen with experience of supporting account </w:t>
            </w:r>
            <w:r w:rsidR="00AE704B">
              <w:rPr>
                <w:rFonts w:ascii="Helvetica" w:hAnsi="Helvetica" w:cs="Helvetica"/>
                <w:color w:val="2D2D2D"/>
                <w:lang w:eastAsia="en-GB"/>
              </w:rPr>
              <w:t>growth.</w:t>
            </w:r>
            <w:r>
              <w:rPr>
                <w:rFonts w:ascii="Helvetica" w:hAnsi="Helvetica" w:cs="Helvetica"/>
                <w:color w:val="2D2D2D"/>
                <w:lang w:eastAsia="en-GB"/>
              </w:rPr>
              <w:t xml:space="preserve"> </w:t>
            </w:r>
          </w:p>
          <w:p w14:paraId="3D7AD555" w14:textId="5AAA91CF" w:rsidR="00D55BEB" w:rsidRPr="00D55BEB" w:rsidRDefault="00D55BEB" w:rsidP="009D03B5">
            <w:pPr>
              <w:pStyle w:val="Puces4"/>
              <w:numPr>
                <w:ilvl w:val="0"/>
                <w:numId w:val="19"/>
              </w:numPr>
              <w:rPr>
                <w:b/>
              </w:rPr>
            </w:pPr>
            <w:r w:rsidRPr="002E4D82">
              <w:t xml:space="preserve">Flexible with the ability to </w:t>
            </w:r>
            <w:r w:rsidR="007B203E">
              <w:t>overcome challenges</w:t>
            </w:r>
            <w:r w:rsidRPr="002E4D82">
              <w:t xml:space="preserve"> whilst looking for continual improvements to service </w:t>
            </w:r>
            <w:r w:rsidR="00A27D62" w:rsidRPr="002E4D82">
              <w:t>delivery.</w:t>
            </w:r>
          </w:p>
          <w:p w14:paraId="271AF19D" w14:textId="07BACA1D" w:rsidR="009D03B5" w:rsidRPr="001C3567" w:rsidRDefault="009D03B5" w:rsidP="009D03B5">
            <w:pPr>
              <w:pStyle w:val="ListParagraph"/>
              <w:numPr>
                <w:ilvl w:val="0"/>
                <w:numId w:val="19"/>
              </w:numPr>
              <w:contextualSpacing w:val="0"/>
              <w:rPr>
                <w:rFonts w:cs="Arial"/>
                <w:color w:val="000000" w:themeColor="text1"/>
              </w:rPr>
            </w:pPr>
            <w:r w:rsidRPr="001C3567">
              <w:rPr>
                <w:rFonts w:cs="Arial"/>
                <w:color w:val="000000" w:themeColor="text1"/>
              </w:rPr>
              <w:t>Ability to work across functions and with client</w:t>
            </w:r>
            <w:r>
              <w:rPr>
                <w:rFonts w:cs="Arial"/>
                <w:color w:val="000000" w:themeColor="text1"/>
              </w:rPr>
              <w:t xml:space="preserve"> and suppliers to achieve </w:t>
            </w:r>
            <w:r w:rsidR="00C93D43">
              <w:rPr>
                <w:rFonts w:cs="Arial"/>
                <w:color w:val="000000" w:themeColor="text1"/>
              </w:rPr>
              <w:t>outcomes.</w:t>
            </w:r>
          </w:p>
          <w:p w14:paraId="380B28CF" w14:textId="3FA06C72" w:rsidR="00DB6585" w:rsidRPr="007F1A31" w:rsidRDefault="00DB6585" w:rsidP="00A257A6">
            <w:pPr>
              <w:pStyle w:val="Puces4"/>
              <w:numPr>
                <w:ilvl w:val="0"/>
                <w:numId w:val="0"/>
              </w:numPr>
              <w:ind w:left="720"/>
              <w:rPr>
                <w:rFonts w:ascii="Helvetica" w:hAnsi="Helvetica" w:cs="Helvetica"/>
                <w:color w:val="2D2D2D"/>
                <w:szCs w:val="20"/>
                <w:lang w:eastAsia="en-GB"/>
              </w:rPr>
            </w:pPr>
          </w:p>
        </w:tc>
      </w:tr>
    </w:tbl>
    <w:p w14:paraId="12AAA48A" w14:textId="7F7DEC43" w:rsidR="004E2F63" w:rsidRDefault="004E2F63"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315425" w14:paraId="14417A94"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73D25" w14:textId="77777777" w:rsidR="00A21522" w:rsidRPr="00FB6D69" w:rsidRDefault="00A21522" w:rsidP="004E2F63">
            <w:pPr>
              <w:pStyle w:val="titregris"/>
              <w:framePr w:hSpace="0" w:wrap="auto" w:vAnchor="margin" w:hAnchor="text" w:xAlign="left" w:yAlign="inline"/>
              <w:rPr>
                <w:b w:val="0"/>
              </w:rPr>
            </w:pPr>
            <w:bookmarkStart w:id="0" w:name="_Hlk521439174"/>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p>
        </w:tc>
      </w:tr>
      <w:tr w:rsidR="00A21522" w:rsidRPr="00062691" w14:paraId="4D1E6A89" w14:textId="77777777" w:rsidTr="004E2F63">
        <w:trPr>
          <w:trHeight w:val="620"/>
        </w:trPr>
        <w:tc>
          <w:tcPr>
            <w:tcW w:w="10458"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D44F3D" w:rsidRPr="00370BC8" w14:paraId="30E5DD87" w14:textId="77777777" w:rsidTr="004E2F63">
              <w:tc>
                <w:tcPr>
                  <w:tcW w:w="4473" w:type="dxa"/>
                </w:tcPr>
                <w:p w14:paraId="4AD515A1" w14:textId="1DB45156" w:rsidR="00D44F3D" w:rsidRPr="003D29B2" w:rsidRDefault="00F520CB" w:rsidP="00D44F3D">
                  <w:pPr>
                    <w:pStyle w:val="Puces4"/>
                    <w:framePr w:hSpace="180" w:wrap="around" w:vAnchor="text" w:hAnchor="margin" w:xAlign="center" w:y="282"/>
                    <w:numPr>
                      <w:ilvl w:val="0"/>
                      <w:numId w:val="3"/>
                    </w:numPr>
                  </w:pPr>
                  <w:r>
                    <w:rPr>
                      <w:rStyle w:val="normaltextrun"/>
                      <w:szCs w:val="20"/>
                      <w:shd w:val="clear" w:color="auto" w:fill="FFFFFF"/>
                    </w:rPr>
                    <w:t>Client &amp; Customer Satisfaction / Quality of Services provided</w:t>
                  </w:r>
                  <w:r>
                    <w:rPr>
                      <w:rStyle w:val="eop"/>
                      <w:szCs w:val="20"/>
                      <w:shd w:val="clear" w:color="auto" w:fill="FFFFFF"/>
                    </w:rPr>
                    <w:t> </w:t>
                  </w:r>
                </w:p>
              </w:tc>
              <w:tc>
                <w:tcPr>
                  <w:tcW w:w="4524" w:type="dxa"/>
                </w:tcPr>
                <w:p w14:paraId="6BAB97A7" w14:textId="229B3114" w:rsidR="00D44F3D" w:rsidRPr="00370BC8" w:rsidRDefault="0008794A" w:rsidP="00D44F3D">
                  <w:pPr>
                    <w:pStyle w:val="Puces4"/>
                    <w:framePr w:hSpace="180" w:wrap="around" w:vAnchor="text" w:hAnchor="margin" w:xAlign="center" w:y="282"/>
                    <w:numPr>
                      <w:ilvl w:val="0"/>
                      <w:numId w:val="3"/>
                    </w:numPr>
                  </w:pPr>
                  <w:r>
                    <w:rPr>
                      <w:rStyle w:val="normaltextrun"/>
                      <w:szCs w:val="20"/>
                      <w:shd w:val="clear" w:color="auto" w:fill="FFFFFF"/>
                    </w:rPr>
                    <w:t>Innovation and Change</w:t>
                  </w:r>
                  <w:r>
                    <w:rPr>
                      <w:rStyle w:val="eop"/>
                      <w:szCs w:val="20"/>
                      <w:shd w:val="clear" w:color="auto" w:fill="FFFFFF"/>
                    </w:rPr>
                    <w:t> </w:t>
                  </w:r>
                </w:p>
              </w:tc>
            </w:tr>
            <w:tr w:rsidR="00D44F3D" w:rsidRPr="00370BC8" w14:paraId="30EA1B16" w14:textId="77777777" w:rsidTr="004E2F63">
              <w:tc>
                <w:tcPr>
                  <w:tcW w:w="4473" w:type="dxa"/>
                </w:tcPr>
                <w:p w14:paraId="7D704142" w14:textId="73CDADAC" w:rsidR="00D44F3D" w:rsidRPr="003D29B2" w:rsidRDefault="0008794A" w:rsidP="00D44F3D">
                  <w:pPr>
                    <w:pStyle w:val="Puces4"/>
                    <w:framePr w:hSpace="180" w:wrap="around" w:vAnchor="text" w:hAnchor="margin" w:xAlign="center" w:y="282"/>
                    <w:numPr>
                      <w:ilvl w:val="0"/>
                      <w:numId w:val="3"/>
                    </w:numPr>
                  </w:pPr>
                  <w:r>
                    <w:rPr>
                      <w:rStyle w:val="normaltextrun"/>
                      <w:szCs w:val="20"/>
                      <w:shd w:val="clear" w:color="auto" w:fill="FFFFFF"/>
                    </w:rPr>
                    <w:t>Rigorous management of results</w:t>
                  </w:r>
                  <w:r>
                    <w:rPr>
                      <w:rStyle w:val="eop"/>
                      <w:szCs w:val="20"/>
                      <w:shd w:val="clear" w:color="auto" w:fill="FFFFFF"/>
                    </w:rPr>
                    <w:t> </w:t>
                  </w:r>
                </w:p>
              </w:tc>
              <w:tc>
                <w:tcPr>
                  <w:tcW w:w="4524" w:type="dxa"/>
                </w:tcPr>
                <w:p w14:paraId="56846A2D" w14:textId="3EABF9EA" w:rsidR="00D44F3D" w:rsidRPr="00370BC8" w:rsidRDefault="00211FE4" w:rsidP="00211FE4">
                  <w:pPr>
                    <w:pStyle w:val="Puces4"/>
                    <w:framePr w:hSpace="180" w:wrap="around" w:vAnchor="text" w:hAnchor="margin" w:xAlign="center" w:y="282"/>
                    <w:numPr>
                      <w:ilvl w:val="0"/>
                      <w:numId w:val="3"/>
                    </w:numPr>
                  </w:pPr>
                  <w:r>
                    <w:rPr>
                      <w:rStyle w:val="normaltextrun"/>
                      <w:szCs w:val="20"/>
                      <w:shd w:val="clear" w:color="auto" w:fill="FFFFFF"/>
                    </w:rPr>
                    <w:t>Commercial Awareness</w:t>
                  </w:r>
                </w:p>
              </w:tc>
            </w:tr>
            <w:tr w:rsidR="00D44F3D" w:rsidRPr="00370BC8" w14:paraId="2C5900F9" w14:textId="77777777" w:rsidTr="004E2F63">
              <w:tc>
                <w:tcPr>
                  <w:tcW w:w="4473" w:type="dxa"/>
                </w:tcPr>
                <w:p w14:paraId="201DF38F" w14:textId="780B195D" w:rsidR="00D44F3D" w:rsidRPr="003D29B2" w:rsidRDefault="003D37FD" w:rsidP="00845625">
                  <w:pPr>
                    <w:pStyle w:val="Puces4"/>
                    <w:framePr w:hSpace="180" w:wrap="around" w:vAnchor="text" w:hAnchor="margin" w:xAlign="center" w:y="282"/>
                    <w:numPr>
                      <w:ilvl w:val="0"/>
                      <w:numId w:val="3"/>
                    </w:numPr>
                  </w:pPr>
                  <w:r w:rsidRPr="00845625">
                    <w:rPr>
                      <w:rStyle w:val="normaltextrun"/>
                      <w:szCs w:val="20"/>
                      <w:shd w:val="clear" w:color="auto" w:fill="FFFFFF"/>
                    </w:rPr>
                    <w:t>Strong written and verbal communication</w:t>
                  </w:r>
                </w:p>
              </w:tc>
              <w:tc>
                <w:tcPr>
                  <w:tcW w:w="4524" w:type="dxa"/>
                </w:tcPr>
                <w:p w14:paraId="38158340" w14:textId="11C2286E" w:rsidR="00D44F3D" w:rsidRPr="00370BC8" w:rsidRDefault="00D44F3D" w:rsidP="00461142">
                  <w:pPr>
                    <w:pStyle w:val="Puces4"/>
                    <w:framePr w:hSpace="180" w:wrap="around" w:vAnchor="text" w:hAnchor="margin" w:xAlign="center" w:y="282"/>
                    <w:numPr>
                      <w:ilvl w:val="0"/>
                      <w:numId w:val="0"/>
                    </w:numPr>
                    <w:ind w:left="720"/>
                  </w:pPr>
                </w:p>
              </w:tc>
            </w:tr>
          </w:tbl>
          <w:p w14:paraId="42EB04A8" w14:textId="5E9D1254" w:rsidR="00A21522" w:rsidRPr="007A6EA3" w:rsidRDefault="00A21522" w:rsidP="0049271C">
            <w:pPr>
              <w:pStyle w:val="ListParagraph"/>
              <w:spacing w:before="40"/>
              <w:jc w:val="left"/>
              <w:rPr>
                <w:rFonts w:cs="Arial"/>
                <w:color w:val="000000" w:themeColor="text1"/>
                <w:szCs w:val="20"/>
                <w:lang w:val="en-GB"/>
              </w:rPr>
            </w:pPr>
          </w:p>
        </w:tc>
      </w:tr>
      <w:bookmarkEnd w:id="0"/>
    </w:tbl>
    <w:p w14:paraId="1CDDC5B8" w14:textId="12605CFD" w:rsidR="003A2A21" w:rsidRDefault="003A2A21" w:rsidP="000E3EF7">
      <w:pPr>
        <w:spacing w:after="200" w:line="276" w:lineRule="auto"/>
        <w:jc w:val="left"/>
      </w:pPr>
    </w:p>
    <w:p w14:paraId="5D8365A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FB62D8" w14:textId="77777777" w:rsidTr="5CE59F8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DFE90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62C9ED1" w14:textId="77777777" w:rsidTr="5CE59F8A">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Default="00E57078" w:rsidP="004E2F63">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C0E4ED1" w14:textId="77777777" w:rsidTr="5CE59F8A">
              <w:tc>
                <w:tcPr>
                  <w:tcW w:w="2122" w:type="dxa"/>
                </w:tcPr>
                <w:p w14:paraId="7A8C900B" w14:textId="77777777" w:rsidR="00E57078" w:rsidRDefault="00E57078"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D7EE6B0" w14:textId="07F5B915" w:rsidR="00E57078" w:rsidRDefault="004469A5"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0864E60D" w14:textId="77777777" w:rsidR="00E57078" w:rsidRDefault="00E57078"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1DA3ACB" w14:textId="4B38D5CB" w:rsidR="00E57078" w:rsidRDefault="00FA660F"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19/11/2025</w:t>
                  </w:r>
                </w:p>
              </w:tc>
            </w:tr>
            <w:tr w:rsidR="00E57078" w14:paraId="3DA379CE" w14:textId="77777777" w:rsidTr="5CE59F8A">
              <w:tc>
                <w:tcPr>
                  <w:tcW w:w="2122" w:type="dxa"/>
                </w:tcPr>
                <w:p w14:paraId="5BF2964B" w14:textId="77777777" w:rsidR="00E57078" w:rsidRDefault="00E57078"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47CAA72" w14:textId="74A36D64" w:rsidR="00E57078" w:rsidRDefault="00FA660F" w:rsidP="004521AE">
                  <w:pPr>
                    <w:framePr w:hSpace="180" w:wrap="around" w:vAnchor="text" w:hAnchor="margin" w:xAlign="center" w:y="192"/>
                    <w:spacing w:before="40"/>
                    <w:jc w:val="left"/>
                    <w:rPr>
                      <w:rFonts w:cs="Arial"/>
                      <w:color w:val="000000" w:themeColor="text1"/>
                      <w:lang w:val="en-GB"/>
                    </w:rPr>
                  </w:pPr>
                  <w:r>
                    <w:rPr>
                      <w:rFonts w:cs="Arial"/>
                      <w:color w:val="000000" w:themeColor="text1"/>
                      <w:lang w:val="en-GB"/>
                    </w:rPr>
                    <w:t>Darren Nolan</w:t>
                  </w:r>
                </w:p>
              </w:tc>
            </w:tr>
          </w:tbl>
          <w:p w14:paraId="4384BBFD" w14:textId="77777777" w:rsidR="00E57078" w:rsidRPr="00EA3990" w:rsidRDefault="00E57078" w:rsidP="004E2F63">
            <w:pPr>
              <w:spacing w:before="40"/>
              <w:ind w:left="720"/>
              <w:jc w:val="left"/>
              <w:rPr>
                <w:rFonts w:cs="Arial"/>
                <w:color w:val="000000" w:themeColor="text1"/>
                <w:szCs w:val="20"/>
                <w:lang w:val="en-GB"/>
              </w:rPr>
            </w:pPr>
          </w:p>
        </w:tc>
      </w:tr>
    </w:tbl>
    <w:p w14:paraId="1CBBAAD0" w14:textId="77777777" w:rsidR="007337CA" w:rsidRDefault="007337CA"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FB6D69" w14:paraId="19DCC20F" w14:textId="77777777" w:rsidTr="004E2F6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FB6D69" w:rsidRDefault="003A2A21" w:rsidP="004E2F63">
            <w:pPr>
              <w:pStyle w:val="titregris"/>
              <w:framePr w:hSpace="0" w:wrap="auto" w:vAnchor="margin" w:hAnchor="text" w:xAlign="left" w:yAlign="inline"/>
              <w:rPr>
                <w:b w:val="0"/>
              </w:rPr>
            </w:pPr>
            <w:bookmarkStart w:id="1" w:name="_Hlk47417219"/>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3A2A21" w:rsidRPr="00EA3990" w14:paraId="3D22738C" w14:textId="77777777" w:rsidTr="004E2F63">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Default="003A2A21" w:rsidP="004E2F63">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14:paraId="518D4094" w14:textId="77777777" w:rsidTr="004E2F63">
              <w:tc>
                <w:tcPr>
                  <w:tcW w:w="2122" w:type="dxa"/>
                </w:tcPr>
                <w:p w14:paraId="3179F65B" w14:textId="77777777" w:rsidR="003A2A21" w:rsidRDefault="003A2A21"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EECBCC7" w14:textId="05FDC92D" w:rsidR="003A2A21" w:rsidRDefault="003A2A21" w:rsidP="004521AE">
                  <w:pPr>
                    <w:framePr w:hSpace="180" w:wrap="around" w:vAnchor="text" w:hAnchor="margin" w:xAlign="center" w:y="192"/>
                    <w:spacing w:before="40"/>
                    <w:jc w:val="left"/>
                    <w:rPr>
                      <w:rFonts w:cs="Arial"/>
                      <w:color w:val="000000" w:themeColor="text1"/>
                      <w:szCs w:val="20"/>
                      <w:lang w:val="en-GB"/>
                    </w:rPr>
                  </w:pPr>
                </w:p>
              </w:tc>
              <w:tc>
                <w:tcPr>
                  <w:tcW w:w="2557" w:type="dxa"/>
                </w:tcPr>
                <w:p w14:paraId="4B12EF37" w14:textId="77777777" w:rsidR="003A2A21" w:rsidRDefault="003A2A21" w:rsidP="004521AE">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6FF16A" w14:textId="5EFE37A7" w:rsidR="003A2A21" w:rsidRDefault="003A2A21" w:rsidP="004521AE">
                  <w:pPr>
                    <w:framePr w:hSpace="180" w:wrap="around" w:vAnchor="text" w:hAnchor="margin" w:xAlign="center" w:y="192"/>
                    <w:spacing w:before="40"/>
                    <w:jc w:val="left"/>
                    <w:rPr>
                      <w:rFonts w:cs="Arial"/>
                      <w:color w:val="000000" w:themeColor="text1"/>
                      <w:szCs w:val="20"/>
                      <w:lang w:val="en-GB"/>
                    </w:rPr>
                  </w:pPr>
                </w:p>
              </w:tc>
            </w:tr>
          </w:tbl>
          <w:p w14:paraId="32F35C23" w14:textId="77777777" w:rsidR="003A2A21" w:rsidRPr="00EA3990" w:rsidRDefault="003A2A21" w:rsidP="004E2F63">
            <w:pPr>
              <w:spacing w:before="40"/>
              <w:jc w:val="left"/>
              <w:rPr>
                <w:rFonts w:cs="Arial"/>
                <w:color w:val="000000" w:themeColor="text1"/>
                <w:szCs w:val="20"/>
                <w:lang w:val="en-GB"/>
              </w:rPr>
            </w:pPr>
          </w:p>
        </w:tc>
      </w:tr>
    </w:tbl>
    <w:bookmarkEnd w:id="1"/>
    <w:p w14:paraId="7064FBED" w14:textId="77777777" w:rsidR="008B7AE2" w:rsidRDefault="008B7AE2" w:rsidP="000E3EF7">
      <w:pPr>
        <w:spacing w:after="200" w:line="276" w:lineRule="auto"/>
        <w:jc w:val="left"/>
      </w:pPr>
      <w:r>
        <w:t xml:space="preserve"> </w:t>
      </w:r>
    </w:p>
    <w:p w14:paraId="06FA9EB6" w14:textId="655199D8" w:rsidR="00E57078" w:rsidRPr="008B7AE2" w:rsidRDefault="00E57078" w:rsidP="000E3EF7">
      <w:pPr>
        <w:spacing w:after="200" w:line="276" w:lineRule="auto"/>
        <w:jc w:val="left"/>
        <w:rPr>
          <w:rFonts w:ascii="Baguet Script" w:hAnsi="Baguet Script"/>
          <w:sz w:val="36"/>
          <w:szCs w:val="36"/>
        </w:rPr>
      </w:pPr>
    </w:p>
    <w:sectPr w:rsidR="00E57078" w:rsidRPr="008B7AE2"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textHash int2:hashCode="xQy+KnIliT8rxm" int2:id="Y2nl5aT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A763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8pt" o:bullet="t">
        <v:imagedata r:id="rId1" o:title="carre-rouge"/>
      </v:shape>
    </w:pict>
  </w:numPicBullet>
  <w:abstractNum w:abstractNumId="0" w15:restartNumberingAfterBreak="0">
    <w:nsid w:val="01183694"/>
    <w:multiLevelType w:val="hybridMultilevel"/>
    <w:tmpl w:val="F3FA5A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6412737E"/>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A6E8C"/>
    <w:multiLevelType w:val="hybridMultilevel"/>
    <w:tmpl w:val="E6FCEDB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A7A9A"/>
    <w:multiLevelType w:val="hybridMultilevel"/>
    <w:tmpl w:val="685603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265D3C"/>
    <w:multiLevelType w:val="multilevel"/>
    <w:tmpl w:val="236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77E1C"/>
    <w:multiLevelType w:val="multilevel"/>
    <w:tmpl w:val="8F2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81B1C95"/>
    <w:multiLevelType w:val="hybridMultilevel"/>
    <w:tmpl w:val="662635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C4E55"/>
    <w:multiLevelType w:val="multilevel"/>
    <w:tmpl w:val="A75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B2A0E"/>
    <w:multiLevelType w:val="hybridMultilevel"/>
    <w:tmpl w:val="9B44162A"/>
    <w:lvl w:ilvl="0" w:tplc="97A2CC14">
      <w:start w:val="1"/>
      <w:numFmt w:val="bullet"/>
      <w:lvlText w:val="-"/>
      <w:lvlJc w:val="left"/>
      <w:pPr>
        <w:ind w:left="530" w:hanging="360"/>
      </w:pPr>
      <w:rPr>
        <w:rFonts w:ascii="Arial" w:eastAsia="MS Mincho" w:hAnsi="Aria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 w15:restartNumberingAfterBreak="0">
    <w:nsid w:val="50A0427C"/>
    <w:multiLevelType w:val="hybridMultilevel"/>
    <w:tmpl w:val="A3E4D95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74E50"/>
    <w:multiLevelType w:val="hybridMultilevel"/>
    <w:tmpl w:val="D4847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E4ACF"/>
    <w:multiLevelType w:val="hybridMultilevel"/>
    <w:tmpl w:val="3452B2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numFmt w:val="decimal"/>
      <w:lvlText w:val=""/>
      <w:lvlJc w:val="left"/>
    </w:lvl>
    <w:lvl w:ilvl="2" w:tplc="040C0005">
      <w:numFmt w:val="decimal"/>
      <w:lvlText w:val="椀氀氀椀愀洀⸀䈀漀爀琀栀攀渀䀀猀漀搀攀砀漀⸀挀漀洀㨀㨀㌀㈀愀戀"/>
      <w:lvlJc w:val="left"/>
      <w:rPr>
        <w:rFonts w:ascii="Wingdings" w:hAnsi="Wingdings" w:cs="Tahoma"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 w15:restartNumberingAfterBreak="0">
    <w:nsid w:val="6CCF1FA6"/>
    <w:multiLevelType w:val="hybridMultilevel"/>
    <w:tmpl w:val="96DA9524"/>
    <w:lvl w:ilvl="0" w:tplc="F3803FF0">
      <w:numFmt w:val="decimal"/>
      <w:lvlText w:val=""/>
      <w:lvlJc w:val="left"/>
    </w:lvl>
    <w:lvl w:ilvl="1" w:tplc="4A10B4C4">
      <w:numFmt w:val="decimal"/>
      <w:lvlText w:val=""/>
      <w:lvlJc w:val="left"/>
    </w:lvl>
    <w:lvl w:ilvl="2" w:tplc="77627BE0">
      <w:numFmt w:val="decimal"/>
      <w:lvlText w:val=""/>
      <w:lvlJc w:val="left"/>
    </w:lvl>
    <w:lvl w:ilvl="3" w:tplc="D27C8C42">
      <w:numFmt w:val="decimal"/>
      <w:lvlText w:val=""/>
      <w:lvlJc w:val="left"/>
    </w:lvl>
    <w:lvl w:ilvl="4" w:tplc="60726A74">
      <w:numFmt w:val="decimal"/>
      <w:lvlText w:val=""/>
      <w:lvlJc w:val="left"/>
    </w:lvl>
    <w:lvl w:ilvl="5" w:tplc="688C4DF6">
      <w:numFmt w:val="decimal"/>
      <w:lvlText w:val=""/>
      <w:lvlJc w:val="left"/>
    </w:lvl>
    <w:lvl w:ilvl="6" w:tplc="5CFEE032">
      <w:numFmt w:val="decimal"/>
      <w:lvlText w:val=""/>
      <w:lvlJc w:val="left"/>
    </w:lvl>
    <w:lvl w:ilvl="7" w:tplc="87347A70">
      <w:numFmt w:val="decimal"/>
      <w:lvlText w:val=""/>
      <w:lvlJc w:val="left"/>
    </w:lvl>
    <w:lvl w:ilvl="8" w:tplc="8D0C7D8C">
      <w:numFmt w:val="decimal"/>
      <w:lvlText w:val=""/>
      <w:lvlJc w:val="left"/>
    </w:lvl>
  </w:abstractNum>
  <w:abstractNum w:abstractNumId="26" w15:restartNumberingAfterBreak="0">
    <w:nsid w:val="6E561833"/>
    <w:multiLevelType w:val="hybridMultilevel"/>
    <w:tmpl w:val="38C8DCD2"/>
    <w:lvl w:ilvl="0" w:tplc="6312219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758356116">
    <w:abstractNumId w:val="11"/>
  </w:num>
  <w:num w:numId="2" w16cid:durableId="1292396290">
    <w:abstractNumId w:val="19"/>
  </w:num>
  <w:num w:numId="3" w16cid:durableId="1516456088">
    <w:abstractNumId w:val="2"/>
  </w:num>
  <w:num w:numId="4" w16cid:durableId="568540491">
    <w:abstractNumId w:val="15"/>
  </w:num>
  <w:num w:numId="5" w16cid:durableId="1584023827">
    <w:abstractNumId w:val="7"/>
  </w:num>
  <w:num w:numId="6" w16cid:durableId="1367176764">
    <w:abstractNumId w:val="3"/>
  </w:num>
  <w:num w:numId="7" w16cid:durableId="1748304492">
    <w:abstractNumId w:val="21"/>
  </w:num>
  <w:num w:numId="8" w16cid:durableId="1251082271">
    <w:abstractNumId w:val="10"/>
  </w:num>
  <w:num w:numId="9" w16cid:durableId="1590625484">
    <w:abstractNumId w:val="25"/>
  </w:num>
  <w:num w:numId="10" w16cid:durableId="579556833">
    <w:abstractNumId w:val="26"/>
  </w:num>
  <w:num w:numId="11" w16cid:durableId="1403944146">
    <w:abstractNumId w:val="14"/>
  </w:num>
  <w:num w:numId="12" w16cid:durableId="680668141">
    <w:abstractNumId w:val="1"/>
  </w:num>
  <w:num w:numId="13" w16cid:durableId="1559705536">
    <w:abstractNumId w:val="22"/>
  </w:num>
  <w:num w:numId="14" w16cid:durableId="1605502575">
    <w:abstractNumId w:val="4"/>
  </w:num>
  <w:num w:numId="15" w16cid:durableId="1785494690">
    <w:abstractNumId w:val="23"/>
  </w:num>
  <w:num w:numId="16" w16cid:durableId="1504855972">
    <w:abstractNumId w:val="24"/>
  </w:num>
  <w:num w:numId="17" w16cid:durableId="428354108">
    <w:abstractNumId w:val="20"/>
  </w:num>
  <w:num w:numId="18" w16cid:durableId="151215427">
    <w:abstractNumId w:val="5"/>
  </w:num>
  <w:num w:numId="19" w16cid:durableId="2024015906">
    <w:abstractNumId w:val="17"/>
  </w:num>
  <w:num w:numId="20" w16cid:durableId="9936061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4468490">
    <w:abstractNumId w:val="13"/>
  </w:num>
  <w:num w:numId="22" w16cid:durableId="2145653050">
    <w:abstractNumId w:val="8"/>
  </w:num>
  <w:num w:numId="23" w16cid:durableId="27880278">
    <w:abstractNumId w:val="1"/>
  </w:num>
  <w:num w:numId="24" w16cid:durableId="1972830862">
    <w:abstractNumId w:val="9"/>
  </w:num>
  <w:num w:numId="25" w16cid:durableId="9845236">
    <w:abstractNumId w:val="18"/>
  </w:num>
  <w:num w:numId="26" w16cid:durableId="1146513553">
    <w:abstractNumId w:val="6"/>
  </w:num>
  <w:num w:numId="27" w16cid:durableId="915633261">
    <w:abstractNumId w:val="12"/>
  </w:num>
  <w:num w:numId="28" w16cid:durableId="855465400">
    <w:abstractNumId w:val="1"/>
  </w:num>
  <w:num w:numId="29" w16cid:durableId="647786276">
    <w:abstractNumId w:val="0"/>
  </w:num>
  <w:num w:numId="30" w16cid:durableId="1538368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4DFD"/>
    <w:rsid w:val="00025A38"/>
    <w:rsid w:val="0003154D"/>
    <w:rsid w:val="00035904"/>
    <w:rsid w:val="00037A9D"/>
    <w:rsid w:val="0004114F"/>
    <w:rsid w:val="000438FE"/>
    <w:rsid w:val="00043AF4"/>
    <w:rsid w:val="000531F3"/>
    <w:rsid w:val="00053672"/>
    <w:rsid w:val="00055914"/>
    <w:rsid w:val="0006232B"/>
    <w:rsid w:val="00065302"/>
    <w:rsid w:val="00066587"/>
    <w:rsid w:val="00066E66"/>
    <w:rsid w:val="00071694"/>
    <w:rsid w:val="000747D9"/>
    <w:rsid w:val="00077E54"/>
    <w:rsid w:val="0008794A"/>
    <w:rsid w:val="00090B59"/>
    <w:rsid w:val="000975B0"/>
    <w:rsid w:val="000A531C"/>
    <w:rsid w:val="000B34E1"/>
    <w:rsid w:val="000B439E"/>
    <w:rsid w:val="000D0DAD"/>
    <w:rsid w:val="000D2682"/>
    <w:rsid w:val="000D287A"/>
    <w:rsid w:val="000D6A80"/>
    <w:rsid w:val="000E0A05"/>
    <w:rsid w:val="000E2268"/>
    <w:rsid w:val="000E313A"/>
    <w:rsid w:val="000E3EF7"/>
    <w:rsid w:val="000E73FC"/>
    <w:rsid w:val="000F480E"/>
    <w:rsid w:val="00104BDE"/>
    <w:rsid w:val="001058F8"/>
    <w:rsid w:val="00112224"/>
    <w:rsid w:val="00114509"/>
    <w:rsid w:val="00115FD2"/>
    <w:rsid w:val="001165F2"/>
    <w:rsid w:val="00117433"/>
    <w:rsid w:val="001203D4"/>
    <w:rsid w:val="00130B4C"/>
    <w:rsid w:val="00135673"/>
    <w:rsid w:val="00135A43"/>
    <w:rsid w:val="0013771C"/>
    <w:rsid w:val="00144E5D"/>
    <w:rsid w:val="001525EB"/>
    <w:rsid w:val="001568FC"/>
    <w:rsid w:val="00160499"/>
    <w:rsid w:val="00163693"/>
    <w:rsid w:val="00165D60"/>
    <w:rsid w:val="001763BF"/>
    <w:rsid w:val="001825D7"/>
    <w:rsid w:val="0018371A"/>
    <w:rsid w:val="00187013"/>
    <w:rsid w:val="001876E0"/>
    <w:rsid w:val="001A511D"/>
    <w:rsid w:val="001A6C9D"/>
    <w:rsid w:val="001A75B3"/>
    <w:rsid w:val="001B07C8"/>
    <w:rsid w:val="001C4824"/>
    <w:rsid w:val="001C6BB1"/>
    <w:rsid w:val="001C7568"/>
    <w:rsid w:val="001D352A"/>
    <w:rsid w:val="001E030C"/>
    <w:rsid w:val="001E1F54"/>
    <w:rsid w:val="001E77D8"/>
    <w:rsid w:val="001F1F6A"/>
    <w:rsid w:val="001F527B"/>
    <w:rsid w:val="00200798"/>
    <w:rsid w:val="00201F4F"/>
    <w:rsid w:val="00211FE4"/>
    <w:rsid w:val="00214102"/>
    <w:rsid w:val="00221DE0"/>
    <w:rsid w:val="00225623"/>
    <w:rsid w:val="002333D5"/>
    <w:rsid w:val="00234667"/>
    <w:rsid w:val="00234BA7"/>
    <w:rsid w:val="00240857"/>
    <w:rsid w:val="00250F13"/>
    <w:rsid w:val="0025763B"/>
    <w:rsid w:val="002668A6"/>
    <w:rsid w:val="00267DE1"/>
    <w:rsid w:val="00270436"/>
    <w:rsid w:val="002734F2"/>
    <w:rsid w:val="0027624D"/>
    <w:rsid w:val="002764D3"/>
    <w:rsid w:val="00286543"/>
    <w:rsid w:val="00293E5D"/>
    <w:rsid w:val="00296A62"/>
    <w:rsid w:val="002A19A5"/>
    <w:rsid w:val="002A223C"/>
    <w:rsid w:val="002A6EA5"/>
    <w:rsid w:val="002B1DC6"/>
    <w:rsid w:val="002C29D8"/>
    <w:rsid w:val="002C4DED"/>
    <w:rsid w:val="002C6D17"/>
    <w:rsid w:val="002D27D1"/>
    <w:rsid w:val="002D31CD"/>
    <w:rsid w:val="002D347D"/>
    <w:rsid w:val="002F482A"/>
    <w:rsid w:val="002F554C"/>
    <w:rsid w:val="002F70C9"/>
    <w:rsid w:val="002F7B88"/>
    <w:rsid w:val="0030121D"/>
    <w:rsid w:val="00317EB2"/>
    <w:rsid w:val="00321C76"/>
    <w:rsid w:val="0032233C"/>
    <w:rsid w:val="003237EF"/>
    <w:rsid w:val="00332F0B"/>
    <w:rsid w:val="0033545A"/>
    <w:rsid w:val="00337896"/>
    <w:rsid w:val="00345E3D"/>
    <w:rsid w:val="00366A73"/>
    <w:rsid w:val="00366E9E"/>
    <w:rsid w:val="003711B0"/>
    <w:rsid w:val="003770C7"/>
    <w:rsid w:val="00383613"/>
    <w:rsid w:val="00390B59"/>
    <w:rsid w:val="003916C9"/>
    <w:rsid w:val="00397B29"/>
    <w:rsid w:val="003A2A21"/>
    <w:rsid w:val="003A3AAB"/>
    <w:rsid w:val="003B100D"/>
    <w:rsid w:val="003B4322"/>
    <w:rsid w:val="003B58B2"/>
    <w:rsid w:val="003C050E"/>
    <w:rsid w:val="003C0A1E"/>
    <w:rsid w:val="003C17E7"/>
    <w:rsid w:val="003C738E"/>
    <w:rsid w:val="003D37FD"/>
    <w:rsid w:val="003E1C53"/>
    <w:rsid w:val="003F29E8"/>
    <w:rsid w:val="003F4F2E"/>
    <w:rsid w:val="00400BA6"/>
    <w:rsid w:val="0041709D"/>
    <w:rsid w:val="004204B8"/>
    <w:rsid w:val="004238D8"/>
    <w:rsid w:val="004239F8"/>
    <w:rsid w:val="00423CA1"/>
    <w:rsid w:val="00424476"/>
    <w:rsid w:val="0042795A"/>
    <w:rsid w:val="00427E59"/>
    <w:rsid w:val="00435958"/>
    <w:rsid w:val="004366FC"/>
    <w:rsid w:val="00440EC7"/>
    <w:rsid w:val="00444E75"/>
    <w:rsid w:val="004469A5"/>
    <w:rsid w:val="0045162F"/>
    <w:rsid w:val="004521AE"/>
    <w:rsid w:val="00452684"/>
    <w:rsid w:val="00461142"/>
    <w:rsid w:val="004637E1"/>
    <w:rsid w:val="0046613A"/>
    <w:rsid w:val="00466EEE"/>
    <w:rsid w:val="00471D02"/>
    <w:rsid w:val="00482566"/>
    <w:rsid w:val="00485E64"/>
    <w:rsid w:val="004914F0"/>
    <w:rsid w:val="004923BA"/>
    <w:rsid w:val="0049271C"/>
    <w:rsid w:val="00495872"/>
    <w:rsid w:val="004A5BAD"/>
    <w:rsid w:val="004A71DC"/>
    <w:rsid w:val="004B0D8C"/>
    <w:rsid w:val="004B2221"/>
    <w:rsid w:val="004B3093"/>
    <w:rsid w:val="004B7E51"/>
    <w:rsid w:val="004C2C72"/>
    <w:rsid w:val="004C478D"/>
    <w:rsid w:val="004D170A"/>
    <w:rsid w:val="004E26B1"/>
    <w:rsid w:val="004E2F63"/>
    <w:rsid w:val="004F2752"/>
    <w:rsid w:val="005051A3"/>
    <w:rsid w:val="00505586"/>
    <w:rsid w:val="0050737C"/>
    <w:rsid w:val="00513FAE"/>
    <w:rsid w:val="00520306"/>
    <w:rsid w:val="00520468"/>
    <w:rsid w:val="00520545"/>
    <w:rsid w:val="00523EAE"/>
    <w:rsid w:val="00524734"/>
    <w:rsid w:val="00531F74"/>
    <w:rsid w:val="005361FB"/>
    <w:rsid w:val="005440E0"/>
    <w:rsid w:val="00545A97"/>
    <w:rsid w:val="00551019"/>
    <w:rsid w:val="00552D72"/>
    <w:rsid w:val="00557C3E"/>
    <w:rsid w:val="00557D9A"/>
    <w:rsid w:val="005650AD"/>
    <w:rsid w:val="00567A4B"/>
    <w:rsid w:val="00592CBB"/>
    <w:rsid w:val="005A5187"/>
    <w:rsid w:val="005B76DA"/>
    <w:rsid w:val="005C1792"/>
    <w:rsid w:val="005C1D6C"/>
    <w:rsid w:val="005C2207"/>
    <w:rsid w:val="005D3E7E"/>
    <w:rsid w:val="005D62A7"/>
    <w:rsid w:val="005D6E47"/>
    <w:rsid w:val="005D78C0"/>
    <w:rsid w:val="005E1855"/>
    <w:rsid w:val="005E5B63"/>
    <w:rsid w:val="005E5D17"/>
    <w:rsid w:val="005F3F91"/>
    <w:rsid w:val="006044EF"/>
    <w:rsid w:val="00604C2A"/>
    <w:rsid w:val="00605A37"/>
    <w:rsid w:val="0060771F"/>
    <w:rsid w:val="00607D78"/>
    <w:rsid w:val="00607FA7"/>
    <w:rsid w:val="00612B8E"/>
    <w:rsid w:val="00613392"/>
    <w:rsid w:val="00616B0B"/>
    <w:rsid w:val="00616E23"/>
    <w:rsid w:val="00621527"/>
    <w:rsid w:val="006324B1"/>
    <w:rsid w:val="00632E98"/>
    <w:rsid w:val="00640CBF"/>
    <w:rsid w:val="00646AF4"/>
    <w:rsid w:val="00646B79"/>
    <w:rsid w:val="00650022"/>
    <w:rsid w:val="00653A43"/>
    <w:rsid w:val="00656519"/>
    <w:rsid w:val="00660941"/>
    <w:rsid w:val="00670702"/>
    <w:rsid w:val="00671D0B"/>
    <w:rsid w:val="006722BE"/>
    <w:rsid w:val="00673DEB"/>
    <w:rsid w:val="00674674"/>
    <w:rsid w:val="006802C0"/>
    <w:rsid w:val="00682CAF"/>
    <w:rsid w:val="00684887"/>
    <w:rsid w:val="00686121"/>
    <w:rsid w:val="0069224D"/>
    <w:rsid w:val="00692B42"/>
    <w:rsid w:val="00692FC5"/>
    <w:rsid w:val="00695C17"/>
    <w:rsid w:val="006A2CAD"/>
    <w:rsid w:val="006A64EA"/>
    <w:rsid w:val="006A666D"/>
    <w:rsid w:val="006B7668"/>
    <w:rsid w:val="006C061A"/>
    <w:rsid w:val="006C0D53"/>
    <w:rsid w:val="006C4099"/>
    <w:rsid w:val="006C6F17"/>
    <w:rsid w:val="006D1248"/>
    <w:rsid w:val="006D6AC4"/>
    <w:rsid w:val="006D70BC"/>
    <w:rsid w:val="006E17D6"/>
    <w:rsid w:val="006E2CA9"/>
    <w:rsid w:val="006E3A14"/>
    <w:rsid w:val="006E4151"/>
    <w:rsid w:val="00703547"/>
    <w:rsid w:val="007110DB"/>
    <w:rsid w:val="0071386B"/>
    <w:rsid w:val="0071626E"/>
    <w:rsid w:val="007337CA"/>
    <w:rsid w:val="00735157"/>
    <w:rsid w:val="007352F4"/>
    <w:rsid w:val="00736A40"/>
    <w:rsid w:val="00745A24"/>
    <w:rsid w:val="007556AA"/>
    <w:rsid w:val="007563EF"/>
    <w:rsid w:val="00757C6C"/>
    <w:rsid w:val="00760374"/>
    <w:rsid w:val="0076605A"/>
    <w:rsid w:val="0076796B"/>
    <w:rsid w:val="00770E50"/>
    <w:rsid w:val="007745AD"/>
    <w:rsid w:val="00774A5A"/>
    <w:rsid w:val="00781E36"/>
    <w:rsid w:val="00791527"/>
    <w:rsid w:val="007976F4"/>
    <w:rsid w:val="007A2681"/>
    <w:rsid w:val="007B203E"/>
    <w:rsid w:val="007C41D4"/>
    <w:rsid w:val="007C448B"/>
    <w:rsid w:val="007C5933"/>
    <w:rsid w:val="007C698A"/>
    <w:rsid w:val="007C72DA"/>
    <w:rsid w:val="007D408C"/>
    <w:rsid w:val="007E19A0"/>
    <w:rsid w:val="007E1AC3"/>
    <w:rsid w:val="007E222E"/>
    <w:rsid w:val="007F0379"/>
    <w:rsid w:val="007F1848"/>
    <w:rsid w:val="007F1A31"/>
    <w:rsid w:val="007F602D"/>
    <w:rsid w:val="0080660F"/>
    <w:rsid w:val="00806B99"/>
    <w:rsid w:val="00807A04"/>
    <w:rsid w:val="008111BF"/>
    <w:rsid w:val="00822FF6"/>
    <w:rsid w:val="00825297"/>
    <w:rsid w:val="00830B6F"/>
    <w:rsid w:val="008337CB"/>
    <w:rsid w:val="00845625"/>
    <w:rsid w:val="00845D9C"/>
    <w:rsid w:val="00846CC2"/>
    <w:rsid w:val="00850D53"/>
    <w:rsid w:val="00851652"/>
    <w:rsid w:val="008539F3"/>
    <w:rsid w:val="0086174D"/>
    <w:rsid w:val="00873F9D"/>
    <w:rsid w:val="0088269C"/>
    <w:rsid w:val="008906BF"/>
    <w:rsid w:val="008922C4"/>
    <w:rsid w:val="00892B59"/>
    <w:rsid w:val="008974D2"/>
    <w:rsid w:val="008A5809"/>
    <w:rsid w:val="008A580E"/>
    <w:rsid w:val="008B19F5"/>
    <w:rsid w:val="008B3D05"/>
    <w:rsid w:val="008B64DE"/>
    <w:rsid w:val="008B7AE2"/>
    <w:rsid w:val="008C02BC"/>
    <w:rsid w:val="008C2B4E"/>
    <w:rsid w:val="008C4A7B"/>
    <w:rsid w:val="008C5B78"/>
    <w:rsid w:val="008C6CB0"/>
    <w:rsid w:val="008D1A2B"/>
    <w:rsid w:val="008D48A8"/>
    <w:rsid w:val="008E7745"/>
    <w:rsid w:val="008F08C5"/>
    <w:rsid w:val="008F3837"/>
    <w:rsid w:val="008F5AEC"/>
    <w:rsid w:val="00900760"/>
    <w:rsid w:val="00901F13"/>
    <w:rsid w:val="00902F65"/>
    <w:rsid w:val="009030F0"/>
    <w:rsid w:val="009062A2"/>
    <w:rsid w:val="00913798"/>
    <w:rsid w:val="00913F50"/>
    <w:rsid w:val="00922921"/>
    <w:rsid w:val="009237C2"/>
    <w:rsid w:val="009244C2"/>
    <w:rsid w:val="00940740"/>
    <w:rsid w:val="009442B5"/>
    <w:rsid w:val="00951506"/>
    <w:rsid w:val="00952EE7"/>
    <w:rsid w:val="00961E98"/>
    <w:rsid w:val="00963613"/>
    <w:rsid w:val="00976F05"/>
    <w:rsid w:val="00977816"/>
    <w:rsid w:val="00991323"/>
    <w:rsid w:val="00992D14"/>
    <w:rsid w:val="00996F2A"/>
    <w:rsid w:val="009B1B76"/>
    <w:rsid w:val="009C205E"/>
    <w:rsid w:val="009D03B5"/>
    <w:rsid w:val="009D0864"/>
    <w:rsid w:val="009D2234"/>
    <w:rsid w:val="009D332B"/>
    <w:rsid w:val="009D41BE"/>
    <w:rsid w:val="009D7D08"/>
    <w:rsid w:val="009E27E2"/>
    <w:rsid w:val="009F2490"/>
    <w:rsid w:val="009F3BE8"/>
    <w:rsid w:val="009F564B"/>
    <w:rsid w:val="009F66F8"/>
    <w:rsid w:val="00A00CA1"/>
    <w:rsid w:val="00A0358B"/>
    <w:rsid w:val="00A16B30"/>
    <w:rsid w:val="00A20A00"/>
    <w:rsid w:val="00A21522"/>
    <w:rsid w:val="00A257A6"/>
    <w:rsid w:val="00A26917"/>
    <w:rsid w:val="00A27D62"/>
    <w:rsid w:val="00A30BA7"/>
    <w:rsid w:val="00A37146"/>
    <w:rsid w:val="00A37C7F"/>
    <w:rsid w:val="00A409B3"/>
    <w:rsid w:val="00A42605"/>
    <w:rsid w:val="00A456E2"/>
    <w:rsid w:val="00A5346A"/>
    <w:rsid w:val="00A66816"/>
    <w:rsid w:val="00A668DC"/>
    <w:rsid w:val="00A704AD"/>
    <w:rsid w:val="00A72CFA"/>
    <w:rsid w:val="00A823A2"/>
    <w:rsid w:val="00A82D49"/>
    <w:rsid w:val="00A87D19"/>
    <w:rsid w:val="00A9658D"/>
    <w:rsid w:val="00AA0809"/>
    <w:rsid w:val="00AA2E7A"/>
    <w:rsid w:val="00AA3C05"/>
    <w:rsid w:val="00AA3F36"/>
    <w:rsid w:val="00AA7700"/>
    <w:rsid w:val="00AB275B"/>
    <w:rsid w:val="00AB68A8"/>
    <w:rsid w:val="00AB73C8"/>
    <w:rsid w:val="00AC03FA"/>
    <w:rsid w:val="00AD1DEC"/>
    <w:rsid w:val="00AD788C"/>
    <w:rsid w:val="00AE0EE8"/>
    <w:rsid w:val="00AE2EC2"/>
    <w:rsid w:val="00AE6BD5"/>
    <w:rsid w:val="00AE704B"/>
    <w:rsid w:val="00AF0B90"/>
    <w:rsid w:val="00AF5102"/>
    <w:rsid w:val="00B062E8"/>
    <w:rsid w:val="00B14FC9"/>
    <w:rsid w:val="00B17880"/>
    <w:rsid w:val="00B2532B"/>
    <w:rsid w:val="00B315F6"/>
    <w:rsid w:val="00B35413"/>
    <w:rsid w:val="00B456A5"/>
    <w:rsid w:val="00B45988"/>
    <w:rsid w:val="00B50F48"/>
    <w:rsid w:val="00B629FD"/>
    <w:rsid w:val="00B63F82"/>
    <w:rsid w:val="00B64E18"/>
    <w:rsid w:val="00B65111"/>
    <w:rsid w:val="00B66000"/>
    <w:rsid w:val="00B70457"/>
    <w:rsid w:val="00B711CA"/>
    <w:rsid w:val="00B71CCA"/>
    <w:rsid w:val="00B72864"/>
    <w:rsid w:val="00B85F39"/>
    <w:rsid w:val="00B879D7"/>
    <w:rsid w:val="00B87CCA"/>
    <w:rsid w:val="00B9034F"/>
    <w:rsid w:val="00BA326A"/>
    <w:rsid w:val="00BB17BE"/>
    <w:rsid w:val="00BB2A41"/>
    <w:rsid w:val="00BB5878"/>
    <w:rsid w:val="00BC35E4"/>
    <w:rsid w:val="00BC484F"/>
    <w:rsid w:val="00BD678E"/>
    <w:rsid w:val="00BD758E"/>
    <w:rsid w:val="00BE0BA7"/>
    <w:rsid w:val="00BE53C6"/>
    <w:rsid w:val="00BE692C"/>
    <w:rsid w:val="00BF32B2"/>
    <w:rsid w:val="00BF4120"/>
    <w:rsid w:val="00BF4D80"/>
    <w:rsid w:val="00C02BC6"/>
    <w:rsid w:val="00C05A53"/>
    <w:rsid w:val="00C21D1F"/>
    <w:rsid w:val="00C22530"/>
    <w:rsid w:val="00C24691"/>
    <w:rsid w:val="00C258D2"/>
    <w:rsid w:val="00C31EA9"/>
    <w:rsid w:val="00C336FD"/>
    <w:rsid w:val="00C35293"/>
    <w:rsid w:val="00C42AFE"/>
    <w:rsid w:val="00C43CE8"/>
    <w:rsid w:val="00C43F2A"/>
    <w:rsid w:val="00C4467B"/>
    <w:rsid w:val="00C4695A"/>
    <w:rsid w:val="00C52338"/>
    <w:rsid w:val="00C6014A"/>
    <w:rsid w:val="00C61430"/>
    <w:rsid w:val="00C6606C"/>
    <w:rsid w:val="00C71F43"/>
    <w:rsid w:val="00C8029C"/>
    <w:rsid w:val="00C80803"/>
    <w:rsid w:val="00C824D7"/>
    <w:rsid w:val="00C82655"/>
    <w:rsid w:val="00C93D43"/>
    <w:rsid w:val="00C956E4"/>
    <w:rsid w:val="00C964A6"/>
    <w:rsid w:val="00CA7785"/>
    <w:rsid w:val="00CB0E1A"/>
    <w:rsid w:val="00CB5CBE"/>
    <w:rsid w:val="00CB72C4"/>
    <w:rsid w:val="00CC0297"/>
    <w:rsid w:val="00CC165A"/>
    <w:rsid w:val="00CC2929"/>
    <w:rsid w:val="00CD491D"/>
    <w:rsid w:val="00CD6472"/>
    <w:rsid w:val="00CE131D"/>
    <w:rsid w:val="00CE78D6"/>
    <w:rsid w:val="00CF1029"/>
    <w:rsid w:val="00CF13B5"/>
    <w:rsid w:val="00CF41C0"/>
    <w:rsid w:val="00CF6D99"/>
    <w:rsid w:val="00D00DD8"/>
    <w:rsid w:val="00D028CA"/>
    <w:rsid w:val="00D02C5D"/>
    <w:rsid w:val="00D2083E"/>
    <w:rsid w:val="00D2620D"/>
    <w:rsid w:val="00D30EBB"/>
    <w:rsid w:val="00D35D4C"/>
    <w:rsid w:val="00D36670"/>
    <w:rsid w:val="00D4015E"/>
    <w:rsid w:val="00D40ACB"/>
    <w:rsid w:val="00D4374E"/>
    <w:rsid w:val="00D44F3D"/>
    <w:rsid w:val="00D462C8"/>
    <w:rsid w:val="00D470BE"/>
    <w:rsid w:val="00D5275A"/>
    <w:rsid w:val="00D53802"/>
    <w:rsid w:val="00D53F0F"/>
    <w:rsid w:val="00D55BEB"/>
    <w:rsid w:val="00D560DE"/>
    <w:rsid w:val="00D575FB"/>
    <w:rsid w:val="00D64220"/>
    <w:rsid w:val="00D65B9D"/>
    <w:rsid w:val="00D73DD1"/>
    <w:rsid w:val="00D764DB"/>
    <w:rsid w:val="00D7795F"/>
    <w:rsid w:val="00D82B54"/>
    <w:rsid w:val="00D83A35"/>
    <w:rsid w:val="00D83E80"/>
    <w:rsid w:val="00D84006"/>
    <w:rsid w:val="00D90E5F"/>
    <w:rsid w:val="00D924F4"/>
    <w:rsid w:val="00D949FB"/>
    <w:rsid w:val="00DA7576"/>
    <w:rsid w:val="00DB13D0"/>
    <w:rsid w:val="00DB6585"/>
    <w:rsid w:val="00DC4EE1"/>
    <w:rsid w:val="00DC5819"/>
    <w:rsid w:val="00DD19B8"/>
    <w:rsid w:val="00DD28F6"/>
    <w:rsid w:val="00DE1F3B"/>
    <w:rsid w:val="00DE40DE"/>
    <w:rsid w:val="00DE5E49"/>
    <w:rsid w:val="00DE6FCD"/>
    <w:rsid w:val="00DF24D7"/>
    <w:rsid w:val="00DF32CC"/>
    <w:rsid w:val="00DF47D9"/>
    <w:rsid w:val="00E013A6"/>
    <w:rsid w:val="00E0547A"/>
    <w:rsid w:val="00E21CBC"/>
    <w:rsid w:val="00E26E25"/>
    <w:rsid w:val="00E31AA0"/>
    <w:rsid w:val="00E33C91"/>
    <w:rsid w:val="00E3785D"/>
    <w:rsid w:val="00E40779"/>
    <w:rsid w:val="00E452B9"/>
    <w:rsid w:val="00E56291"/>
    <w:rsid w:val="00E57078"/>
    <w:rsid w:val="00E70392"/>
    <w:rsid w:val="00E71CF8"/>
    <w:rsid w:val="00E75AF3"/>
    <w:rsid w:val="00E76D6F"/>
    <w:rsid w:val="00E80CA3"/>
    <w:rsid w:val="00E81976"/>
    <w:rsid w:val="00E83C1B"/>
    <w:rsid w:val="00E86121"/>
    <w:rsid w:val="00E9175B"/>
    <w:rsid w:val="00E95B2D"/>
    <w:rsid w:val="00E962F2"/>
    <w:rsid w:val="00E96C5F"/>
    <w:rsid w:val="00EA02E4"/>
    <w:rsid w:val="00EA3990"/>
    <w:rsid w:val="00EA3D73"/>
    <w:rsid w:val="00EA4C16"/>
    <w:rsid w:val="00EA5822"/>
    <w:rsid w:val="00EA7DBB"/>
    <w:rsid w:val="00EB0553"/>
    <w:rsid w:val="00EB245F"/>
    <w:rsid w:val="00EB3262"/>
    <w:rsid w:val="00EB32D3"/>
    <w:rsid w:val="00EB57CF"/>
    <w:rsid w:val="00ED5987"/>
    <w:rsid w:val="00ED7D71"/>
    <w:rsid w:val="00EE09D8"/>
    <w:rsid w:val="00EF19B8"/>
    <w:rsid w:val="00EF34B4"/>
    <w:rsid w:val="00EF6ED7"/>
    <w:rsid w:val="00F018CD"/>
    <w:rsid w:val="00F03ACF"/>
    <w:rsid w:val="00F14409"/>
    <w:rsid w:val="00F15B4A"/>
    <w:rsid w:val="00F23C7B"/>
    <w:rsid w:val="00F23CCF"/>
    <w:rsid w:val="00F2533F"/>
    <w:rsid w:val="00F256E8"/>
    <w:rsid w:val="00F32544"/>
    <w:rsid w:val="00F33CBD"/>
    <w:rsid w:val="00F36C0A"/>
    <w:rsid w:val="00F4238E"/>
    <w:rsid w:val="00F479E6"/>
    <w:rsid w:val="00F47CB7"/>
    <w:rsid w:val="00F50736"/>
    <w:rsid w:val="00F520CB"/>
    <w:rsid w:val="00F5584B"/>
    <w:rsid w:val="00F56BFC"/>
    <w:rsid w:val="00F71FA7"/>
    <w:rsid w:val="00F90412"/>
    <w:rsid w:val="00F90ADB"/>
    <w:rsid w:val="00F93967"/>
    <w:rsid w:val="00F97A16"/>
    <w:rsid w:val="00FA1A0A"/>
    <w:rsid w:val="00FA1D84"/>
    <w:rsid w:val="00FA660F"/>
    <w:rsid w:val="00FB00D2"/>
    <w:rsid w:val="00FB1825"/>
    <w:rsid w:val="00FB32D7"/>
    <w:rsid w:val="00FB3B09"/>
    <w:rsid w:val="00FC0A93"/>
    <w:rsid w:val="00FC1975"/>
    <w:rsid w:val="00FC4D96"/>
    <w:rsid w:val="00FD1119"/>
    <w:rsid w:val="00FF03AA"/>
    <w:rsid w:val="00FF195E"/>
    <w:rsid w:val="00FF66E1"/>
    <w:rsid w:val="0317D589"/>
    <w:rsid w:val="0355DF3C"/>
    <w:rsid w:val="04465C16"/>
    <w:rsid w:val="0574A1F3"/>
    <w:rsid w:val="0635B13B"/>
    <w:rsid w:val="0656AC1B"/>
    <w:rsid w:val="065D24BB"/>
    <w:rsid w:val="07881481"/>
    <w:rsid w:val="078F17E4"/>
    <w:rsid w:val="07B479DE"/>
    <w:rsid w:val="0AEC1AA0"/>
    <w:rsid w:val="0B729D24"/>
    <w:rsid w:val="0D494C68"/>
    <w:rsid w:val="0DD3FB60"/>
    <w:rsid w:val="0E23BB62"/>
    <w:rsid w:val="0FCB406B"/>
    <w:rsid w:val="145917E9"/>
    <w:rsid w:val="1479D489"/>
    <w:rsid w:val="151E35D4"/>
    <w:rsid w:val="154D8845"/>
    <w:rsid w:val="1786B03E"/>
    <w:rsid w:val="1939F7AD"/>
    <w:rsid w:val="1C22742B"/>
    <w:rsid w:val="1C62EC3A"/>
    <w:rsid w:val="1C84E66E"/>
    <w:rsid w:val="2600D0B2"/>
    <w:rsid w:val="2706634A"/>
    <w:rsid w:val="29BEAC90"/>
    <w:rsid w:val="2A163AE5"/>
    <w:rsid w:val="2D241D3D"/>
    <w:rsid w:val="2F060BEE"/>
    <w:rsid w:val="31DA4E29"/>
    <w:rsid w:val="32FFE6C7"/>
    <w:rsid w:val="338086D9"/>
    <w:rsid w:val="34F74A7F"/>
    <w:rsid w:val="35FB180C"/>
    <w:rsid w:val="399599D3"/>
    <w:rsid w:val="3B43A34C"/>
    <w:rsid w:val="3B56A67E"/>
    <w:rsid w:val="3FFC3037"/>
    <w:rsid w:val="41D0725E"/>
    <w:rsid w:val="42909912"/>
    <w:rsid w:val="432D5F9C"/>
    <w:rsid w:val="459EC803"/>
    <w:rsid w:val="45F4DB4C"/>
    <w:rsid w:val="461F60F3"/>
    <w:rsid w:val="46A8284C"/>
    <w:rsid w:val="48B2D8FB"/>
    <w:rsid w:val="493D92A5"/>
    <w:rsid w:val="4ABF4F71"/>
    <w:rsid w:val="4C0899CB"/>
    <w:rsid w:val="4E1A2CEA"/>
    <w:rsid w:val="5207E8E4"/>
    <w:rsid w:val="5357E5A1"/>
    <w:rsid w:val="568F8663"/>
    <w:rsid w:val="5CE59F8A"/>
    <w:rsid w:val="5D2F6B5F"/>
    <w:rsid w:val="5D871B99"/>
    <w:rsid w:val="5E6F0F00"/>
    <w:rsid w:val="5FF1C052"/>
    <w:rsid w:val="6057746A"/>
    <w:rsid w:val="619A2203"/>
    <w:rsid w:val="6430AEEB"/>
    <w:rsid w:val="6509D9CC"/>
    <w:rsid w:val="660F201C"/>
    <w:rsid w:val="672A5247"/>
    <w:rsid w:val="6C5263AE"/>
    <w:rsid w:val="7185B84E"/>
    <w:rsid w:val="71B2C4BD"/>
    <w:rsid w:val="75F2CE4E"/>
    <w:rsid w:val="783A7F04"/>
    <w:rsid w:val="78466381"/>
    <w:rsid w:val="7ACE094F"/>
    <w:rsid w:val="7E52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2DBE18CC-A14A-4124-BC05-D29A44E6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302"/>
    <w:rPr>
      <w:sz w:val="16"/>
      <w:szCs w:val="16"/>
    </w:rPr>
  </w:style>
  <w:style w:type="paragraph" w:styleId="CommentText">
    <w:name w:val="annotation text"/>
    <w:basedOn w:val="Normal"/>
    <w:link w:val="CommentTextChar"/>
    <w:uiPriority w:val="99"/>
    <w:semiHidden/>
    <w:unhideWhenUsed/>
    <w:rsid w:val="00065302"/>
    <w:rPr>
      <w:szCs w:val="20"/>
    </w:rPr>
  </w:style>
  <w:style w:type="character" w:customStyle="1" w:styleId="CommentTextChar">
    <w:name w:val="Comment Text Char"/>
    <w:basedOn w:val="DefaultParagraphFont"/>
    <w:link w:val="CommentText"/>
    <w:uiPriority w:val="99"/>
    <w:semiHidden/>
    <w:rsid w:val="00065302"/>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065302"/>
    <w:rPr>
      <w:b/>
      <w:bCs/>
    </w:rPr>
  </w:style>
  <w:style w:type="character" w:customStyle="1" w:styleId="CommentSubjectChar">
    <w:name w:val="Comment Subject Char"/>
    <w:basedOn w:val="CommentTextChar"/>
    <w:link w:val="CommentSubject"/>
    <w:uiPriority w:val="99"/>
    <w:semiHidden/>
    <w:rsid w:val="00065302"/>
    <w:rPr>
      <w:rFonts w:ascii="Arial" w:eastAsia="Times New Roman" w:hAnsi="Arial" w:cs="Times New Roman"/>
      <w:b/>
      <w:bCs/>
      <w:sz w:val="20"/>
      <w:szCs w:val="20"/>
      <w:lang w:val="en-US" w:eastAsia="fr-FR"/>
    </w:rPr>
  </w:style>
  <w:style w:type="paragraph" w:styleId="Revision">
    <w:name w:val="Revision"/>
    <w:hidden/>
    <w:uiPriority w:val="99"/>
    <w:semiHidden/>
    <w:rsid w:val="0041709D"/>
    <w:pPr>
      <w:spacing w:after="0" w:line="240" w:lineRule="auto"/>
    </w:pPr>
    <w:rPr>
      <w:rFonts w:ascii="Arial" w:eastAsia="Times New Roman" w:hAnsi="Arial" w:cs="Times New Roman"/>
      <w:sz w:val="20"/>
      <w:szCs w:val="24"/>
      <w:lang w:val="en-US" w:eastAsia="fr-FR"/>
    </w:rPr>
  </w:style>
  <w:style w:type="character" w:customStyle="1" w:styleId="normaltextrun">
    <w:name w:val="normaltextrun"/>
    <w:basedOn w:val="DefaultParagraphFont"/>
    <w:rsid w:val="00C82655"/>
  </w:style>
  <w:style w:type="character" w:customStyle="1" w:styleId="eop">
    <w:name w:val="eop"/>
    <w:basedOn w:val="DefaultParagraphFont"/>
    <w:rsid w:val="00C8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987980903">
      <w:bodyDiv w:val="1"/>
      <w:marLeft w:val="0"/>
      <w:marRight w:val="0"/>
      <w:marTop w:val="0"/>
      <w:marBottom w:val="0"/>
      <w:divBdr>
        <w:top w:val="none" w:sz="0" w:space="0" w:color="auto"/>
        <w:left w:val="none" w:sz="0" w:space="0" w:color="auto"/>
        <w:bottom w:val="none" w:sz="0" w:space="0" w:color="auto"/>
        <w:right w:val="none" w:sz="0" w:space="0" w:color="auto"/>
      </w:divBdr>
    </w:div>
    <w:div w:id="988703048">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00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B76A1A-C99E-47CA-BA0F-9E8749FB79B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3555CA1-EBCF-45D4-8DC9-69DE28B67727}">
      <dgm:prSet phldrT="[Text]" custT="1"/>
      <dgm:spPr/>
      <dgm:t>
        <a:bodyPr/>
        <a:lstStyle/>
        <a:p>
          <a:r>
            <a:rPr lang="en-GB" sz="800"/>
            <a:t>Partnership Director</a:t>
          </a:r>
        </a:p>
      </dgm:t>
    </dgm:pt>
    <dgm:pt modelId="{3C2907D0-3124-4D44-9995-237EC03CADA8}" type="parTrans" cxnId="{CA8330B0-9259-43E6-80BF-D92E49B16101}">
      <dgm:prSet/>
      <dgm:spPr/>
      <dgm:t>
        <a:bodyPr/>
        <a:lstStyle/>
        <a:p>
          <a:endParaRPr lang="en-GB"/>
        </a:p>
      </dgm:t>
    </dgm:pt>
    <dgm:pt modelId="{E0015751-B759-4BDF-A4AA-BFFE11783960}" type="sibTrans" cxnId="{CA8330B0-9259-43E6-80BF-D92E49B16101}">
      <dgm:prSet/>
      <dgm:spPr/>
      <dgm:t>
        <a:bodyPr/>
        <a:lstStyle/>
        <a:p>
          <a:endParaRPr lang="en-GB"/>
        </a:p>
      </dgm:t>
    </dgm:pt>
    <dgm:pt modelId="{9F645FCA-9BC0-4B60-99E1-EA8529712346}">
      <dgm:prSet phldrT="[Text]" custT="1"/>
      <dgm:spPr/>
      <dgm:t>
        <a:bodyPr/>
        <a:lstStyle/>
        <a:p>
          <a:r>
            <a:rPr lang="en-GB" sz="800"/>
            <a:t>Head of Technical Services</a:t>
          </a:r>
        </a:p>
      </dgm:t>
    </dgm:pt>
    <dgm:pt modelId="{1C8F3E63-5BF5-4236-B60A-DF435060B753}" type="parTrans" cxnId="{CF237D1E-9A02-4563-ACB2-79C1292C8C7C}">
      <dgm:prSet/>
      <dgm:spPr/>
      <dgm:t>
        <a:bodyPr/>
        <a:lstStyle/>
        <a:p>
          <a:endParaRPr lang="en-GB"/>
        </a:p>
      </dgm:t>
    </dgm:pt>
    <dgm:pt modelId="{7DAA759A-5BBC-4C3D-B177-083C9141565B}" type="sibTrans" cxnId="{CF237D1E-9A02-4563-ACB2-79C1292C8C7C}">
      <dgm:prSet/>
      <dgm:spPr/>
      <dgm:t>
        <a:bodyPr/>
        <a:lstStyle/>
        <a:p>
          <a:endParaRPr lang="en-GB"/>
        </a:p>
      </dgm:t>
    </dgm:pt>
    <dgm:pt modelId="{818A3BE2-C79D-422E-AE24-7C3D82ADF365}">
      <dgm:prSet phldrT="[Text]" custT="1"/>
      <dgm:spPr/>
      <dgm:t>
        <a:bodyPr/>
        <a:lstStyle/>
        <a:p>
          <a:r>
            <a:rPr lang="en-GB" sz="800"/>
            <a:t>Head of Facilities Operations &amp; Workplace Experience</a:t>
          </a:r>
        </a:p>
      </dgm:t>
    </dgm:pt>
    <dgm:pt modelId="{9F60C8B6-35E9-465E-9AA8-00A7EBBB04C0}" type="parTrans" cxnId="{2ACAA254-C45A-4FC1-8A9A-7CC619BD8E88}">
      <dgm:prSet/>
      <dgm:spPr/>
      <dgm:t>
        <a:bodyPr/>
        <a:lstStyle/>
        <a:p>
          <a:endParaRPr lang="en-GB"/>
        </a:p>
      </dgm:t>
    </dgm:pt>
    <dgm:pt modelId="{1B0D4A5E-BC3A-4D45-857A-2EC1E2F7057D}" type="sibTrans" cxnId="{2ACAA254-C45A-4FC1-8A9A-7CC619BD8E88}">
      <dgm:prSet/>
      <dgm:spPr/>
      <dgm:t>
        <a:bodyPr/>
        <a:lstStyle/>
        <a:p>
          <a:endParaRPr lang="en-GB"/>
        </a:p>
      </dgm:t>
    </dgm:pt>
    <dgm:pt modelId="{761FE2C5-77D3-4DEC-A328-62734839A480}">
      <dgm:prSet custT="1"/>
      <dgm:spPr/>
      <dgm:t>
        <a:bodyPr/>
        <a:lstStyle/>
        <a:p>
          <a:r>
            <a:rPr lang="en-GB" sz="800"/>
            <a:t>HRBP </a:t>
          </a:r>
        </a:p>
        <a:p>
          <a:r>
            <a:rPr lang="en-GB" sz="800"/>
            <a:t> (indirect)</a:t>
          </a:r>
        </a:p>
      </dgm:t>
    </dgm:pt>
    <dgm:pt modelId="{47B76E8D-38B2-42C3-9D8E-E70209F12CAA}" type="parTrans" cxnId="{7F7B21B4-EF4E-43DA-8CAC-9285DF796D7C}">
      <dgm:prSet/>
      <dgm:spPr/>
      <dgm:t>
        <a:bodyPr/>
        <a:lstStyle/>
        <a:p>
          <a:endParaRPr lang="en-GB"/>
        </a:p>
      </dgm:t>
    </dgm:pt>
    <dgm:pt modelId="{DB08862D-F991-433C-8ADE-CBADC3E93F7E}" type="sibTrans" cxnId="{7F7B21B4-EF4E-43DA-8CAC-9285DF796D7C}">
      <dgm:prSet/>
      <dgm:spPr/>
      <dgm:t>
        <a:bodyPr/>
        <a:lstStyle/>
        <a:p>
          <a:endParaRPr lang="en-GB"/>
        </a:p>
      </dgm:t>
    </dgm:pt>
    <dgm:pt modelId="{97E52ECB-2DA7-4C08-A061-E8ACC0B2D552}">
      <dgm:prSet custT="1"/>
      <dgm:spPr/>
      <dgm:t>
        <a:bodyPr/>
        <a:lstStyle/>
        <a:p>
          <a:r>
            <a:rPr lang="en-GB" sz="800"/>
            <a:t>Head of Finance</a:t>
          </a:r>
        </a:p>
      </dgm:t>
    </dgm:pt>
    <dgm:pt modelId="{952C4E8E-F0AD-44DE-9EA5-1E429F3F8C38}" type="parTrans" cxnId="{807C95B6-A0AE-48C0-AD73-9493F325B908}">
      <dgm:prSet/>
      <dgm:spPr/>
      <dgm:t>
        <a:bodyPr/>
        <a:lstStyle/>
        <a:p>
          <a:endParaRPr lang="en-GB"/>
        </a:p>
      </dgm:t>
    </dgm:pt>
    <dgm:pt modelId="{6DE6047D-7056-40CF-85A8-CE84D6D044BD}" type="sibTrans" cxnId="{807C95B6-A0AE-48C0-AD73-9493F325B908}">
      <dgm:prSet/>
      <dgm:spPr/>
      <dgm:t>
        <a:bodyPr/>
        <a:lstStyle/>
        <a:p>
          <a:endParaRPr lang="en-GB"/>
        </a:p>
      </dgm:t>
    </dgm:pt>
    <dgm:pt modelId="{587E39C5-4CA5-49BB-AD0D-A6EA7E49B94F}">
      <dgm:prSet custT="1"/>
      <dgm:spPr/>
      <dgm:t>
        <a:bodyPr/>
        <a:lstStyle/>
        <a:p>
          <a:r>
            <a:rPr lang="en-GB" sz="800"/>
            <a:t>Head of Projects</a:t>
          </a:r>
        </a:p>
      </dgm:t>
    </dgm:pt>
    <dgm:pt modelId="{7F45C725-37E1-47CC-891F-B3593BA89ADF}" type="parTrans" cxnId="{D509AB2A-B587-4804-8D1F-756C65AE43E3}">
      <dgm:prSet/>
      <dgm:spPr/>
      <dgm:t>
        <a:bodyPr/>
        <a:lstStyle/>
        <a:p>
          <a:endParaRPr lang="en-GB"/>
        </a:p>
      </dgm:t>
    </dgm:pt>
    <dgm:pt modelId="{81131498-ACD9-41F7-8299-F158DC1ADAF2}" type="sibTrans" cxnId="{D509AB2A-B587-4804-8D1F-756C65AE43E3}">
      <dgm:prSet/>
      <dgm:spPr/>
      <dgm:t>
        <a:bodyPr/>
        <a:lstStyle/>
        <a:p>
          <a:endParaRPr lang="en-GB"/>
        </a:p>
      </dgm:t>
    </dgm:pt>
    <dgm:pt modelId="{9F6B0FC5-6AA2-4B0D-B064-CF9FBA6CE9F5}">
      <dgm:prSet custT="1"/>
      <dgm:spPr/>
      <dgm:t>
        <a:bodyPr/>
        <a:lstStyle/>
        <a:p>
          <a:r>
            <a:rPr lang="en-US" sz="800"/>
            <a:t>Head of Compliance &amp; Contract Performance  </a:t>
          </a:r>
          <a:endParaRPr lang="en-GB" sz="800"/>
        </a:p>
      </dgm:t>
    </dgm:pt>
    <dgm:pt modelId="{5C49D29D-7AF2-46C9-AB40-5CA902FB01D6}" type="parTrans" cxnId="{1753EC43-B8C9-4181-8974-3DEDE31F4BD9}">
      <dgm:prSet/>
      <dgm:spPr/>
      <dgm:t>
        <a:bodyPr/>
        <a:lstStyle/>
        <a:p>
          <a:endParaRPr lang="en-GB"/>
        </a:p>
      </dgm:t>
    </dgm:pt>
    <dgm:pt modelId="{F1464426-3D15-4770-9661-18D1CCD26B08}" type="sibTrans" cxnId="{1753EC43-B8C9-4181-8974-3DEDE31F4BD9}">
      <dgm:prSet/>
      <dgm:spPr/>
      <dgm:t>
        <a:bodyPr/>
        <a:lstStyle/>
        <a:p>
          <a:endParaRPr lang="en-GB"/>
        </a:p>
      </dgm:t>
    </dgm:pt>
    <dgm:pt modelId="{4CFE1464-51B0-4B09-8D9F-6A8A5DA33962}">
      <dgm:prSet custT="1"/>
      <dgm:spPr/>
      <dgm:t>
        <a:bodyPr/>
        <a:lstStyle/>
        <a:p>
          <a:r>
            <a:rPr lang="en-GB" sz="800"/>
            <a:t>Head of CSR</a:t>
          </a:r>
        </a:p>
      </dgm:t>
    </dgm:pt>
    <dgm:pt modelId="{0F58DD60-41FF-417D-9290-6785C2921A15}" type="parTrans" cxnId="{4B83755C-FBEE-4DFC-B7CB-E8E450B202E7}">
      <dgm:prSet/>
      <dgm:spPr/>
      <dgm:t>
        <a:bodyPr/>
        <a:lstStyle/>
        <a:p>
          <a:endParaRPr lang="en-GB"/>
        </a:p>
      </dgm:t>
    </dgm:pt>
    <dgm:pt modelId="{C9BB960A-0146-45E7-A3A9-233EFFA7AED5}" type="sibTrans" cxnId="{4B83755C-FBEE-4DFC-B7CB-E8E450B202E7}">
      <dgm:prSet/>
      <dgm:spPr/>
      <dgm:t>
        <a:bodyPr/>
        <a:lstStyle/>
        <a:p>
          <a:endParaRPr lang="en-GB"/>
        </a:p>
      </dgm:t>
    </dgm:pt>
    <dgm:pt modelId="{513DC279-4DA6-4575-AFC6-D9BED67B443D}" type="pres">
      <dgm:prSet presAssocID="{E8B76A1A-C99E-47CA-BA0F-9E8749FB79B2}" presName="hierChild1" presStyleCnt="0">
        <dgm:presLayoutVars>
          <dgm:orgChart val="1"/>
          <dgm:chPref val="1"/>
          <dgm:dir val="rev"/>
          <dgm:animOne val="branch"/>
          <dgm:animLvl val="lvl"/>
          <dgm:resizeHandles/>
        </dgm:presLayoutVars>
      </dgm:prSet>
      <dgm:spPr/>
    </dgm:pt>
    <dgm:pt modelId="{FDE5E952-F442-4EB0-8B1E-1E2226FC75E9}" type="pres">
      <dgm:prSet presAssocID="{D3555CA1-EBCF-45D4-8DC9-69DE28B67727}" presName="hierRoot1" presStyleCnt="0">
        <dgm:presLayoutVars>
          <dgm:hierBranch val="init"/>
        </dgm:presLayoutVars>
      </dgm:prSet>
      <dgm:spPr/>
    </dgm:pt>
    <dgm:pt modelId="{D272BF57-A1E9-4CE0-8F39-706C43442033}" type="pres">
      <dgm:prSet presAssocID="{D3555CA1-EBCF-45D4-8DC9-69DE28B67727}" presName="rootComposite1" presStyleCnt="0"/>
      <dgm:spPr/>
    </dgm:pt>
    <dgm:pt modelId="{69AB5C68-9C84-4D86-B30D-78116DB51A10}" type="pres">
      <dgm:prSet presAssocID="{D3555CA1-EBCF-45D4-8DC9-69DE28B67727}" presName="rootText1" presStyleLbl="node0" presStyleIdx="0" presStyleCnt="2" custScaleY="133091">
        <dgm:presLayoutVars>
          <dgm:chPref val="3"/>
        </dgm:presLayoutVars>
      </dgm:prSet>
      <dgm:spPr/>
    </dgm:pt>
    <dgm:pt modelId="{1C26611F-CF53-49AE-95A4-1C245C3E049E}" type="pres">
      <dgm:prSet presAssocID="{D3555CA1-EBCF-45D4-8DC9-69DE28B67727}" presName="rootConnector1" presStyleLbl="node1" presStyleIdx="0" presStyleCnt="0"/>
      <dgm:spPr/>
    </dgm:pt>
    <dgm:pt modelId="{A4E836C9-6163-4370-A1B1-99C879E0EC3E}" type="pres">
      <dgm:prSet presAssocID="{D3555CA1-EBCF-45D4-8DC9-69DE28B67727}" presName="hierChild2" presStyleCnt="0"/>
      <dgm:spPr/>
    </dgm:pt>
    <dgm:pt modelId="{6EA152B8-85D6-47F2-A1BA-9C82E71B3A7A}" type="pres">
      <dgm:prSet presAssocID="{7F45C725-37E1-47CC-891F-B3593BA89ADF}" presName="Name37" presStyleLbl="parChTrans1D2" presStyleIdx="0" presStyleCnt="6"/>
      <dgm:spPr/>
    </dgm:pt>
    <dgm:pt modelId="{3D4592A9-01F1-4508-B7A3-B79711D10B76}" type="pres">
      <dgm:prSet presAssocID="{587E39C5-4CA5-49BB-AD0D-A6EA7E49B94F}" presName="hierRoot2" presStyleCnt="0">
        <dgm:presLayoutVars>
          <dgm:hierBranch val="init"/>
        </dgm:presLayoutVars>
      </dgm:prSet>
      <dgm:spPr/>
    </dgm:pt>
    <dgm:pt modelId="{4E209D9F-72B3-4C24-841D-5F2E55195DF7}" type="pres">
      <dgm:prSet presAssocID="{587E39C5-4CA5-49BB-AD0D-A6EA7E49B94F}" presName="rootComposite" presStyleCnt="0"/>
      <dgm:spPr/>
    </dgm:pt>
    <dgm:pt modelId="{9E89FDE0-3C6D-442A-95EB-4059FDD56578}" type="pres">
      <dgm:prSet presAssocID="{587E39C5-4CA5-49BB-AD0D-A6EA7E49B94F}" presName="rootText" presStyleLbl="node2" presStyleIdx="0" presStyleCnt="6" custScaleX="77620" custScaleY="153757" custLinFactNeighborX="6667" custLinFactNeighborY="156">
        <dgm:presLayoutVars>
          <dgm:chPref val="3"/>
        </dgm:presLayoutVars>
      </dgm:prSet>
      <dgm:spPr/>
    </dgm:pt>
    <dgm:pt modelId="{DDB8D272-BEC5-47D3-90D0-6237C16ECB2C}" type="pres">
      <dgm:prSet presAssocID="{587E39C5-4CA5-49BB-AD0D-A6EA7E49B94F}" presName="rootConnector" presStyleLbl="node2" presStyleIdx="0" presStyleCnt="6"/>
      <dgm:spPr/>
    </dgm:pt>
    <dgm:pt modelId="{751E0F71-A9EF-4B49-9AC9-1BB26C29EED5}" type="pres">
      <dgm:prSet presAssocID="{587E39C5-4CA5-49BB-AD0D-A6EA7E49B94F}" presName="hierChild4" presStyleCnt="0"/>
      <dgm:spPr/>
    </dgm:pt>
    <dgm:pt modelId="{BF821869-E510-4896-ABB3-BA4BA950A558}" type="pres">
      <dgm:prSet presAssocID="{587E39C5-4CA5-49BB-AD0D-A6EA7E49B94F}" presName="hierChild5" presStyleCnt="0"/>
      <dgm:spPr/>
    </dgm:pt>
    <dgm:pt modelId="{C199B3A8-E3F5-4BBD-A9EB-F27EA960D408}" type="pres">
      <dgm:prSet presAssocID="{952C4E8E-F0AD-44DE-9EA5-1E429F3F8C38}" presName="Name37" presStyleLbl="parChTrans1D2" presStyleIdx="1" presStyleCnt="6"/>
      <dgm:spPr/>
    </dgm:pt>
    <dgm:pt modelId="{8CDC8A47-3AF0-4B1D-9DFB-A14B5931FFF9}" type="pres">
      <dgm:prSet presAssocID="{97E52ECB-2DA7-4C08-A061-E8ACC0B2D552}" presName="hierRoot2" presStyleCnt="0">
        <dgm:presLayoutVars>
          <dgm:hierBranch val="init"/>
        </dgm:presLayoutVars>
      </dgm:prSet>
      <dgm:spPr/>
    </dgm:pt>
    <dgm:pt modelId="{AD53A161-A71A-4512-9AC6-ADC9FCAD65FB}" type="pres">
      <dgm:prSet presAssocID="{97E52ECB-2DA7-4C08-A061-E8ACC0B2D552}" presName="rootComposite" presStyleCnt="0"/>
      <dgm:spPr/>
    </dgm:pt>
    <dgm:pt modelId="{6F553B8A-C144-4F15-AF3B-6513DABF9E4B}" type="pres">
      <dgm:prSet presAssocID="{97E52ECB-2DA7-4C08-A061-E8ACC0B2D552}" presName="rootText" presStyleLbl="node2" presStyleIdx="1" presStyleCnt="6" custScaleX="81427" custScaleY="149641" custLinFactNeighborX="21903" custLinFactNeighborY="2761">
        <dgm:presLayoutVars>
          <dgm:chPref val="3"/>
        </dgm:presLayoutVars>
      </dgm:prSet>
      <dgm:spPr/>
    </dgm:pt>
    <dgm:pt modelId="{9266A6C8-0C3B-4AB0-BBD0-35999C7FF54A}" type="pres">
      <dgm:prSet presAssocID="{97E52ECB-2DA7-4C08-A061-E8ACC0B2D552}" presName="rootConnector" presStyleLbl="node2" presStyleIdx="1" presStyleCnt="6"/>
      <dgm:spPr/>
    </dgm:pt>
    <dgm:pt modelId="{67BA7DAC-BBB4-4AB1-998C-AA3CEE6FCF2F}" type="pres">
      <dgm:prSet presAssocID="{97E52ECB-2DA7-4C08-A061-E8ACC0B2D552}" presName="hierChild4" presStyleCnt="0"/>
      <dgm:spPr/>
    </dgm:pt>
    <dgm:pt modelId="{3CEDD549-1073-4772-848A-E5BD021E807F}" type="pres">
      <dgm:prSet presAssocID="{97E52ECB-2DA7-4C08-A061-E8ACC0B2D552}" presName="hierChild5" presStyleCnt="0"/>
      <dgm:spPr/>
    </dgm:pt>
    <dgm:pt modelId="{DC77C91E-97F6-41FC-AA50-37CC2D35AC1E}" type="pres">
      <dgm:prSet presAssocID="{5C49D29D-7AF2-46C9-AB40-5CA902FB01D6}" presName="Name37" presStyleLbl="parChTrans1D2" presStyleIdx="2" presStyleCnt="6"/>
      <dgm:spPr/>
    </dgm:pt>
    <dgm:pt modelId="{8EE08FD0-3EEF-46CC-AC24-40D84A736F60}" type="pres">
      <dgm:prSet presAssocID="{9F6B0FC5-6AA2-4B0D-B064-CF9FBA6CE9F5}" presName="hierRoot2" presStyleCnt="0">
        <dgm:presLayoutVars>
          <dgm:hierBranch val="init"/>
        </dgm:presLayoutVars>
      </dgm:prSet>
      <dgm:spPr/>
    </dgm:pt>
    <dgm:pt modelId="{45BEDAC5-E1BA-4D3F-B327-7A32AEFEB91B}" type="pres">
      <dgm:prSet presAssocID="{9F6B0FC5-6AA2-4B0D-B064-CF9FBA6CE9F5}" presName="rootComposite" presStyleCnt="0"/>
      <dgm:spPr/>
    </dgm:pt>
    <dgm:pt modelId="{F211A884-62DD-4532-9DE5-1244B5004DDD}" type="pres">
      <dgm:prSet presAssocID="{9F6B0FC5-6AA2-4B0D-B064-CF9FBA6CE9F5}" presName="rootText" presStyleLbl="node2" presStyleIdx="2" presStyleCnt="6" custScaleX="92223" custScaleY="148102" custLinFactNeighborX="37304" custLinFactNeighborY="5811">
        <dgm:presLayoutVars>
          <dgm:chPref val="3"/>
        </dgm:presLayoutVars>
      </dgm:prSet>
      <dgm:spPr/>
    </dgm:pt>
    <dgm:pt modelId="{4BC70F9A-BD59-452B-935F-97DE1342D438}" type="pres">
      <dgm:prSet presAssocID="{9F6B0FC5-6AA2-4B0D-B064-CF9FBA6CE9F5}" presName="rootConnector" presStyleLbl="node2" presStyleIdx="2" presStyleCnt="6"/>
      <dgm:spPr/>
    </dgm:pt>
    <dgm:pt modelId="{38BB8FFE-107D-4134-99A0-34FDBD0783E2}" type="pres">
      <dgm:prSet presAssocID="{9F6B0FC5-6AA2-4B0D-B064-CF9FBA6CE9F5}" presName="hierChild4" presStyleCnt="0"/>
      <dgm:spPr/>
    </dgm:pt>
    <dgm:pt modelId="{E4E03B5C-1A98-42F3-9C8F-67498FFEC846}" type="pres">
      <dgm:prSet presAssocID="{9F6B0FC5-6AA2-4B0D-B064-CF9FBA6CE9F5}" presName="hierChild5" presStyleCnt="0"/>
      <dgm:spPr/>
    </dgm:pt>
    <dgm:pt modelId="{E4259252-AEFD-40BB-8F9D-E35F0155D22B}" type="pres">
      <dgm:prSet presAssocID="{47B76E8D-38B2-42C3-9D8E-E70209F12CAA}" presName="Name37" presStyleLbl="parChTrans1D2" presStyleIdx="3" presStyleCnt="6"/>
      <dgm:spPr/>
    </dgm:pt>
    <dgm:pt modelId="{E3E79490-1673-4D17-9470-7919DB55F16C}" type="pres">
      <dgm:prSet presAssocID="{761FE2C5-77D3-4DEC-A328-62734839A480}" presName="hierRoot2" presStyleCnt="0">
        <dgm:presLayoutVars>
          <dgm:hierBranch val="init"/>
        </dgm:presLayoutVars>
      </dgm:prSet>
      <dgm:spPr/>
    </dgm:pt>
    <dgm:pt modelId="{8F292A82-E8FF-4A3F-8481-70A606205204}" type="pres">
      <dgm:prSet presAssocID="{761FE2C5-77D3-4DEC-A328-62734839A480}" presName="rootComposite" presStyleCnt="0"/>
      <dgm:spPr/>
    </dgm:pt>
    <dgm:pt modelId="{618E5A71-D39D-4C06-B858-6C66C71B1DEE}" type="pres">
      <dgm:prSet presAssocID="{761FE2C5-77D3-4DEC-A328-62734839A480}" presName="rootText" presStyleLbl="node2" presStyleIdx="3" presStyleCnt="6" custScaleX="69768" custScaleY="151684" custLinFactNeighborX="-30998" custLinFactNeighborY="3548">
        <dgm:presLayoutVars>
          <dgm:chPref val="3"/>
        </dgm:presLayoutVars>
      </dgm:prSet>
      <dgm:spPr/>
    </dgm:pt>
    <dgm:pt modelId="{C7CB7334-939E-4E3F-ACF2-11813BB4B700}" type="pres">
      <dgm:prSet presAssocID="{761FE2C5-77D3-4DEC-A328-62734839A480}" presName="rootConnector" presStyleLbl="node2" presStyleIdx="3" presStyleCnt="6"/>
      <dgm:spPr/>
    </dgm:pt>
    <dgm:pt modelId="{9366EC3D-2460-4EFA-AE33-0FE04D1069F3}" type="pres">
      <dgm:prSet presAssocID="{761FE2C5-77D3-4DEC-A328-62734839A480}" presName="hierChild4" presStyleCnt="0"/>
      <dgm:spPr/>
    </dgm:pt>
    <dgm:pt modelId="{02834803-C1EC-4C2B-9265-0823ABAA9B54}" type="pres">
      <dgm:prSet presAssocID="{761FE2C5-77D3-4DEC-A328-62734839A480}" presName="hierChild5" presStyleCnt="0"/>
      <dgm:spPr/>
    </dgm:pt>
    <dgm:pt modelId="{7AED71D5-8AEC-4849-A9C2-228693305AC0}" type="pres">
      <dgm:prSet presAssocID="{1C8F3E63-5BF5-4236-B60A-DF435060B753}" presName="Name37" presStyleLbl="parChTrans1D2" presStyleIdx="4" presStyleCnt="6"/>
      <dgm:spPr/>
    </dgm:pt>
    <dgm:pt modelId="{5C457424-FE71-462E-87F7-10D39A994CC5}" type="pres">
      <dgm:prSet presAssocID="{9F645FCA-9BC0-4B60-99E1-EA8529712346}" presName="hierRoot2" presStyleCnt="0">
        <dgm:presLayoutVars>
          <dgm:hierBranch val="init"/>
        </dgm:presLayoutVars>
      </dgm:prSet>
      <dgm:spPr/>
    </dgm:pt>
    <dgm:pt modelId="{AF14C8E8-9843-4ED1-8356-77B7C016296E}" type="pres">
      <dgm:prSet presAssocID="{9F645FCA-9BC0-4B60-99E1-EA8529712346}" presName="rootComposite" presStyleCnt="0"/>
      <dgm:spPr/>
    </dgm:pt>
    <dgm:pt modelId="{6C1EA2A2-BF99-44FA-8EDE-EFB5A3CD0AED}" type="pres">
      <dgm:prSet presAssocID="{9F645FCA-9BC0-4B60-99E1-EA8529712346}" presName="rootText" presStyleLbl="node2" presStyleIdx="4" presStyleCnt="6" custScaleX="83381" custScaleY="146736" custLinFactNeighborX="-14495" custLinFactNeighborY="4142">
        <dgm:presLayoutVars>
          <dgm:chPref val="3"/>
        </dgm:presLayoutVars>
      </dgm:prSet>
      <dgm:spPr/>
    </dgm:pt>
    <dgm:pt modelId="{38C61CA4-C5F1-40CA-8294-056A95C6DE0D}" type="pres">
      <dgm:prSet presAssocID="{9F645FCA-9BC0-4B60-99E1-EA8529712346}" presName="rootConnector" presStyleLbl="node2" presStyleIdx="4" presStyleCnt="6"/>
      <dgm:spPr/>
    </dgm:pt>
    <dgm:pt modelId="{B3021238-CAC4-45F8-B115-BCE24D5DC3C1}" type="pres">
      <dgm:prSet presAssocID="{9F645FCA-9BC0-4B60-99E1-EA8529712346}" presName="hierChild4" presStyleCnt="0"/>
      <dgm:spPr/>
    </dgm:pt>
    <dgm:pt modelId="{F5D94738-D2B5-44E0-935A-141369A211EC}" type="pres">
      <dgm:prSet presAssocID="{9F645FCA-9BC0-4B60-99E1-EA8529712346}" presName="hierChild5" presStyleCnt="0"/>
      <dgm:spPr/>
    </dgm:pt>
    <dgm:pt modelId="{71086188-1291-4F22-B07C-B60D1B9DC2F0}" type="pres">
      <dgm:prSet presAssocID="{9F60C8B6-35E9-465E-9AA8-00A7EBBB04C0}" presName="Name37" presStyleLbl="parChTrans1D2" presStyleIdx="5" presStyleCnt="6"/>
      <dgm:spPr/>
    </dgm:pt>
    <dgm:pt modelId="{12D05BDD-EB5E-4C5E-9C93-0E893E819237}" type="pres">
      <dgm:prSet presAssocID="{818A3BE2-C79D-422E-AE24-7C3D82ADF365}" presName="hierRoot2" presStyleCnt="0">
        <dgm:presLayoutVars>
          <dgm:hierBranch val="init"/>
        </dgm:presLayoutVars>
      </dgm:prSet>
      <dgm:spPr/>
    </dgm:pt>
    <dgm:pt modelId="{FF9AA9D7-9D72-43D8-B5CE-8C27FD989302}" type="pres">
      <dgm:prSet presAssocID="{818A3BE2-C79D-422E-AE24-7C3D82ADF365}" presName="rootComposite" presStyleCnt="0"/>
      <dgm:spPr/>
    </dgm:pt>
    <dgm:pt modelId="{305DD71B-4A1E-4987-9E91-086817AFCA78}" type="pres">
      <dgm:prSet presAssocID="{818A3BE2-C79D-422E-AE24-7C3D82ADF365}" presName="rootText" presStyleLbl="node2" presStyleIdx="5" presStyleCnt="6" custScaleX="87305" custScaleY="148657">
        <dgm:presLayoutVars>
          <dgm:chPref val="3"/>
        </dgm:presLayoutVars>
      </dgm:prSet>
      <dgm:spPr/>
    </dgm:pt>
    <dgm:pt modelId="{D26FFB82-441E-4F9E-9BB0-8F0EC8604598}" type="pres">
      <dgm:prSet presAssocID="{818A3BE2-C79D-422E-AE24-7C3D82ADF365}" presName="rootConnector" presStyleLbl="node2" presStyleIdx="5" presStyleCnt="6"/>
      <dgm:spPr/>
    </dgm:pt>
    <dgm:pt modelId="{892CA738-BB23-49CD-B868-8549FF43DC59}" type="pres">
      <dgm:prSet presAssocID="{818A3BE2-C79D-422E-AE24-7C3D82ADF365}" presName="hierChild4" presStyleCnt="0"/>
      <dgm:spPr/>
    </dgm:pt>
    <dgm:pt modelId="{C6ADF365-2939-4233-9A48-976AFB7B0C3B}" type="pres">
      <dgm:prSet presAssocID="{818A3BE2-C79D-422E-AE24-7C3D82ADF365}" presName="hierChild5" presStyleCnt="0"/>
      <dgm:spPr/>
    </dgm:pt>
    <dgm:pt modelId="{1FAC6776-1845-4D04-A3AF-31E302F60025}" type="pres">
      <dgm:prSet presAssocID="{D3555CA1-EBCF-45D4-8DC9-69DE28B67727}" presName="hierChild3" presStyleCnt="0"/>
      <dgm:spPr/>
    </dgm:pt>
    <dgm:pt modelId="{08F5F1F6-2831-42D6-8B20-CA1FD283AC89}" type="pres">
      <dgm:prSet presAssocID="{4CFE1464-51B0-4B09-8D9F-6A8A5DA33962}" presName="hierRoot1" presStyleCnt="0">
        <dgm:presLayoutVars>
          <dgm:hierBranch val="init"/>
        </dgm:presLayoutVars>
      </dgm:prSet>
      <dgm:spPr/>
    </dgm:pt>
    <dgm:pt modelId="{7CF7A5F2-B8F8-48C6-984D-F0E29D1257ED}" type="pres">
      <dgm:prSet presAssocID="{4CFE1464-51B0-4B09-8D9F-6A8A5DA33962}" presName="rootComposite1" presStyleCnt="0"/>
      <dgm:spPr/>
    </dgm:pt>
    <dgm:pt modelId="{578B0710-02F3-4388-BBD5-6DF2E8B3DA86}" type="pres">
      <dgm:prSet presAssocID="{4CFE1464-51B0-4B09-8D9F-6A8A5DA33962}" presName="rootText1" presStyleLbl="node0" presStyleIdx="1" presStyleCnt="2" custScaleX="73987" custScaleY="151684" custLinFactX="8723" custLinFactY="80977" custLinFactNeighborX="100000" custLinFactNeighborY="100000">
        <dgm:presLayoutVars>
          <dgm:chPref val="3"/>
        </dgm:presLayoutVars>
      </dgm:prSet>
      <dgm:spPr/>
    </dgm:pt>
    <dgm:pt modelId="{93304E52-C9A6-4585-BDB1-9932382574A3}" type="pres">
      <dgm:prSet presAssocID="{4CFE1464-51B0-4B09-8D9F-6A8A5DA33962}" presName="rootConnector1" presStyleLbl="node1" presStyleIdx="0" presStyleCnt="0"/>
      <dgm:spPr/>
    </dgm:pt>
    <dgm:pt modelId="{E3E19243-1A24-40B8-A3DB-48CD75F4A47C}" type="pres">
      <dgm:prSet presAssocID="{4CFE1464-51B0-4B09-8D9F-6A8A5DA33962}" presName="hierChild2" presStyleCnt="0"/>
      <dgm:spPr/>
    </dgm:pt>
    <dgm:pt modelId="{424B38F1-9BF6-47D4-9565-87130FECCC21}" type="pres">
      <dgm:prSet presAssocID="{4CFE1464-51B0-4B09-8D9F-6A8A5DA33962}" presName="hierChild3" presStyleCnt="0"/>
      <dgm:spPr/>
    </dgm:pt>
  </dgm:ptLst>
  <dgm:cxnLst>
    <dgm:cxn modelId="{45132905-C93A-4DFF-9979-AFCC1F3F389D}" type="presOf" srcId="{5C49D29D-7AF2-46C9-AB40-5CA902FB01D6}" destId="{DC77C91E-97F6-41FC-AA50-37CC2D35AC1E}" srcOrd="0" destOrd="0" presId="urn:microsoft.com/office/officeart/2005/8/layout/orgChart1"/>
    <dgm:cxn modelId="{B750820D-9BA3-4C06-B4B2-AD30E54F4BEE}" type="presOf" srcId="{7F45C725-37E1-47CC-891F-B3593BA89ADF}" destId="{6EA152B8-85D6-47F2-A1BA-9C82E71B3A7A}" srcOrd="0" destOrd="0" presId="urn:microsoft.com/office/officeart/2005/8/layout/orgChart1"/>
    <dgm:cxn modelId="{4D93381A-04F7-4A3E-BDE4-855D6CCB67DE}" type="presOf" srcId="{97E52ECB-2DA7-4C08-A061-E8ACC0B2D552}" destId="{9266A6C8-0C3B-4AB0-BBD0-35999C7FF54A}" srcOrd="1" destOrd="0" presId="urn:microsoft.com/office/officeart/2005/8/layout/orgChart1"/>
    <dgm:cxn modelId="{CF237D1E-9A02-4563-ACB2-79C1292C8C7C}" srcId="{D3555CA1-EBCF-45D4-8DC9-69DE28B67727}" destId="{9F645FCA-9BC0-4B60-99E1-EA8529712346}" srcOrd="4" destOrd="0" parTransId="{1C8F3E63-5BF5-4236-B60A-DF435060B753}" sibTransId="{7DAA759A-5BBC-4C3D-B177-083C9141565B}"/>
    <dgm:cxn modelId="{BF2C1A1F-6D6B-4A67-905F-A4E2D40CD2E2}" type="presOf" srcId="{9F645FCA-9BC0-4B60-99E1-EA8529712346}" destId="{6C1EA2A2-BF99-44FA-8EDE-EFB5A3CD0AED}" srcOrd="0" destOrd="0" presId="urn:microsoft.com/office/officeart/2005/8/layout/orgChart1"/>
    <dgm:cxn modelId="{D509AB2A-B587-4804-8D1F-756C65AE43E3}" srcId="{D3555CA1-EBCF-45D4-8DC9-69DE28B67727}" destId="{587E39C5-4CA5-49BB-AD0D-A6EA7E49B94F}" srcOrd="0" destOrd="0" parTransId="{7F45C725-37E1-47CC-891F-B3593BA89ADF}" sibTransId="{81131498-ACD9-41F7-8299-F158DC1ADAF2}"/>
    <dgm:cxn modelId="{6D82F42B-64B8-4738-9A06-EC8B81A0B1B6}" type="presOf" srcId="{9F6B0FC5-6AA2-4B0D-B064-CF9FBA6CE9F5}" destId="{4BC70F9A-BD59-452B-935F-97DE1342D438}" srcOrd="1" destOrd="0" presId="urn:microsoft.com/office/officeart/2005/8/layout/orgChart1"/>
    <dgm:cxn modelId="{64174C3D-D288-47D4-9A26-A2E62197581F}" type="presOf" srcId="{9F6B0FC5-6AA2-4B0D-B064-CF9FBA6CE9F5}" destId="{F211A884-62DD-4532-9DE5-1244B5004DDD}" srcOrd="0" destOrd="0" presId="urn:microsoft.com/office/officeart/2005/8/layout/orgChart1"/>
    <dgm:cxn modelId="{4B83755C-FBEE-4DFC-B7CB-E8E450B202E7}" srcId="{E8B76A1A-C99E-47CA-BA0F-9E8749FB79B2}" destId="{4CFE1464-51B0-4B09-8D9F-6A8A5DA33962}" srcOrd="1" destOrd="0" parTransId="{0F58DD60-41FF-417D-9290-6785C2921A15}" sibTransId="{C9BB960A-0146-45E7-A3A9-233EFFA7AED5}"/>
    <dgm:cxn modelId="{B1392C5F-4377-4080-BDB5-BA049FF7B3DD}" type="presOf" srcId="{818A3BE2-C79D-422E-AE24-7C3D82ADF365}" destId="{D26FFB82-441E-4F9E-9BB0-8F0EC8604598}" srcOrd="1" destOrd="0" presId="urn:microsoft.com/office/officeart/2005/8/layout/orgChart1"/>
    <dgm:cxn modelId="{E7064560-71E8-4160-B073-8EF2964D9870}" type="presOf" srcId="{761FE2C5-77D3-4DEC-A328-62734839A480}" destId="{618E5A71-D39D-4C06-B858-6C66C71B1DEE}" srcOrd="0" destOrd="0" presId="urn:microsoft.com/office/officeart/2005/8/layout/orgChart1"/>
    <dgm:cxn modelId="{1753EC43-B8C9-4181-8974-3DEDE31F4BD9}" srcId="{D3555CA1-EBCF-45D4-8DC9-69DE28B67727}" destId="{9F6B0FC5-6AA2-4B0D-B064-CF9FBA6CE9F5}" srcOrd="2" destOrd="0" parTransId="{5C49D29D-7AF2-46C9-AB40-5CA902FB01D6}" sibTransId="{F1464426-3D15-4770-9661-18D1CCD26B08}"/>
    <dgm:cxn modelId="{A865E949-948A-4E5C-98DC-C4E91F620794}" type="presOf" srcId="{587E39C5-4CA5-49BB-AD0D-A6EA7E49B94F}" destId="{DDB8D272-BEC5-47D3-90D0-6237C16ECB2C}" srcOrd="1" destOrd="0" presId="urn:microsoft.com/office/officeart/2005/8/layout/orgChart1"/>
    <dgm:cxn modelId="{3EFCB16E-AF82-44D0-9463-FBBEFD8C856D}" type="presOf" srcId="{9F645FCA-9BC0-4B60-99E1-EA8529712346}" destId="{38C61CA4-C5F1-40CA-8294-056A95C6DE0D}" srcOrd="1" destOrd="0" presId="urn:microsoft.com/office/officeart/2005/8/layout/orgChart1"/>
    <dgm:cxn modelId="{8279B452-AC55-4656-8456-1D038C384D26}" type="presOf" srcId="{952C4E8E-F0AD-44DE-9EA5-1E429F3F8C38}" destId="{C199B3A8-E3F5-4BBD-A9EB-F27EA960D408}" srcOrd="0" destOrd="0" presId="urn:microsoft.com/office/officeart/2005/8/layout/orgChart1"/>
    <dgm:cxn modelId="{B5A40574-4CA3-40DA-9D0D-1F8D668E615A}" type="presOf" srcId="{D3555CA1-EBCF-45D4-8DC9-69DE28B67727}" destId="{69AB5C68-9C84-4D86-B30D-78116DB51A10}" srcOrd="0" destOrd="0" presId="urn:microsoft.com/office/officeart/2005/8/layout/orgChart1"/>
    <dgm:cxn modelId="{2ACAA254-C45A-4FC1-8A9A-7CC619BD8E88}" srcId="{D3555CA1-EBCF-45D4-8DC9-69DE28B67727}" destId="{818A3BE2-C79D-422E-AE24-7C3D82ADF365}" srcOrd="5" destOrd="0" parTransId="{9F60C8B6-35E9-465E-9AA8-00A7EBBB04C0}" sibTransId="{1B0D4A5E-BC3A-4D45-857A-2EC1E2F7057D}"/>
    <dgm:cxn modelId="{86B1CA55-97FB-43BC-BBBB-1B57828D7FBC}" type="presOf" srcId="{47B76E8D-38B2-42C3-9D8E-E70209F12CAA}" destId="{E4259252-AEFD-40BB-8F9D-E35F0155D22B}" srcOrd="0" destOrd="0" presId="urn:microsoft.com/office/officeart/2005/8/layout/orgChart1"/>
    <dgm:cxn modelId="{EDFD9A95-FDB0-4F38-8F95-C5A85A7203C4}" type="presOf" srcId="{4CFE1464-51B0-4B09-8D9F-6A8A5DA33962}" destId="{93304E52-C9A6-4585-BDB1-9932382574A3}" srcOrd="1" destOrd="0" presId="urn:microsoft.com/office/officeart/2005/8/layout/orgChart1"/>
    <dgm:cxn modelId="{67CDCE95-6743-4D7C-B084-96F6D5642931}" type="presOf" srcId="{D3555CA1-EBCF-45D4-8DC9-69DE28B67727}" destId="{1C26611F-CF53-49AE-95A4-1C245C3E049E}" srcOrd="1" destOrd="0" presId="urn:microsoft.com/office/officeart/2005/8/layout/orgChart1"/>
    <dgm:cxn modelId="{ADD1569C-10C9-4175-8C69-04F8DA21BC38}" type="presOf" srcId="{1C8F3E63-5BF5-4236-B60A-DF435060B753}" destId="{7AED71D5-8AEC-4849-A9C2-228693305AC0}" srcOrd="0" destOrd="0" presId="urn:microsoft.com/office/officeart/2005/8/layout/orgChart1"/>
    <dgm:cxn modelId="{CB2055A6-BE6B-429D-9E3A-282D74F74B64}" type="presOf" srcId="{818A3BE2-C79D-422E-AE24-7C3D82ADF365}" destId="{305DD71B-4A1E-4987-9E91-086817AFCA78}" srcOrd="0" destOrd="0" presId="urn:microsoft.com/office/officeart/2005/8/layout/orgChart1"/>
    <dgm:cxn modelId="{CA8330B0-9259-43E6-80BF-D92E49B16101}" srcId="{E8B76A1A-C99E-47CA-BA0F-9E8749FB79B2}" destId="{D3555CA1-EBCF-45D4-8DC9-69DE28B67727}" srcOrd="0" destOrd="0" parTransId="{3C2907D0-3124-4D44-9995-237EC03CADA8}" sibTransId="{E0015751-B759-4BDF-A4AA-BFFE11783960}"/>
    <dgm:cxn modelId="{7F7B21B4-EF4E-43DA-8CAC-9285DF796D7C}" srcId="{D3555CA1-EBCF-45D4-8DC9-69DE28B67727}" destId="{761FE2C5-77D3-4DEC-A328-62734839A480}" srcOrd="3" destOrd="0" parTransId="{47B76E8D-38B2-42C3-9D8E-E70209F12CAA}" sibTransId="{DB08862D-F991-433C-8ADE-CBADC3E93F7E}"/>
    <dgm:cxn modelId="{807C95B6-A0AE-48C0-AD73-9493F325B908}" srcId="{D3555CA1-EBCF-45D4-8DC9-69DE28B67727}" destId="{97E52ECB-2DA7-4C08-A061-E8ACC0B2D552}" srcOrd="1" destOrd="0" parTransId="{952C4E8E-F0AD-44DE-9EA5-1E429F3F8C38}" sibTransId="{6DE6047D-7056-40CF-85A8-CE84D6D044BD}"/>
    <dgm:cxn modelId="{9EAA4EC4-423E-4320-A98F-9CC2E915B809}" type="presOf" srcId="{761FE2C5-77D3-4DEC-A328-62734839A480}" destId="{C7CB7334-939E-4E3F-ACF2-11813BB4B700}" srcOrd="1" destOrd="0" presId="urn:microsoft.com/office/officeart/2005/8/layout/orgChart1"/>
    <dgm:cxn modelId="{7DFD6ECD-5346-4FE3-857D-A12AFAA0A807}" type="presOf" srcId="{587E39C5-4CA5-49BB-AD0D-A6EA7E49B94F}" destId="{9E89FDE0-3C6D-442A-95EB-4059FDD56578}" srcOrd="0" destOrd="0" presId="urn:microsoft.com/office/officeart/2005/8/layout/orgChart1"/>
    <dgm:cxn modelId="{4DC237DC-C457-4CE5-B63D-049FA75F3F35}" type="presOf" srcId="{9F60C8B6-35E9-465E-9AA8-00A7EBBB04C0}" destId="{71086188-1291-4F22-B07C-B60D1B9DC2F0}" srcOrd="0" destOrd="0" presId="urn:microsoft.com/office/officeart/2005/8/layout/orgChart1"/>
    <dgm:cxn modelId="{CE3A52E0-05FA-4347-92E2-6BD2EC2C688E}" type="presOf" srcId="{E8B76A1A-C99E-47CA-BA0F-9E8749FB79B2}" destId="{513DC279-4DA6-4575-AFC6-D9BED67B443D}" srcOrd="0" destOrd="0" presId="urn:microsoft.com/office/officeart/2005/8/layout/orgChart1"/>
    <dgm:cxn modelId="{166AA9EA-FBC7-49E7-B28B-EDBF6502CEAD}" type="presOf" srcId="{97E52ECB-2DA7-4C08-A061-E8ACC0B2D552}" destId="{6F553B8A-C144-4F15-AF3B-6513DABF9E4B}" srcOrd="0" destOrd="0" presId="urn:microsoft.com/office/officeart/2005/8/layout/orgChart1"/>
    <dgm:cxn modelId="{3DE20DF4-8E00-489F-9923-1288FA499F15}" type="presOf" srcId="{4CFE1464-51B0-4B09-8D9F-6A8A5DA33962}" destId="{578B0710-02F3-4388-BBD5-6DF2E8B3DA86}" srcOrd="0" destOrd="0" presId="urn:microsoft.com/office/officeart/2005/8/layout/orgChart1"/>
    <dgm:cxn modelId="{9C7394BC-D7D2-4D3C-9BD5-49E4837AF60A}" type="presParOf" srcId="{513DC279-4DA6-4575-AFC6-D9BED67B443D}" destId="{FDE5E952-F442-4EB0-8B1E-1E2226FC75E9}" srcOrd="0" destOrd="0" presId="urn:microsoft.com/office/officeart/2005/8/layout/orgChart1"/>
    <dgm:cxn modelId="{6C2B5392-0EAC-448F-8D0F-4E5DCD8D1A45}" type="presParOf" srcId="{FDE5E952-F442-4EB0-8B1E-1E2226FC75E9}" destId="{D272BF57-A1E9-4CE0-8F39-706C43442033}" srcOrd="0" destOrd="0" presId="urn:microsoft.com/office/officeart/2005/8/layout/orgChart1"/>
    <dgm:cxn modelId="{0F80F3FF-FE0A-4114-A04C-8BA772A71BE4}" type="presParOf" srcId="{D272BF57-A1E9-4CE0-8F39-706C43442033}" destId="{69AB5C68-9C84-4D86-B30D-78116DB51A10}" srcOrd="0" destOrd="0" presId="urn:microsoft.com/office/officeart/2005/8/layout/orgChart1"/>
    <dgm:cxn modelId="{3754F0A1-BE76-4C1D-A72B-74BF486C06A8}" type="presParOf" srcId="{D272BF57-A1E9-4CE0-8F39-706C43442033}" destId="{1C26611F-CF53-49AE-95A4-1C245C3E049E}" srcOrd="1" destOrd="0" presId="urn:microsoft.com/office/officeart/2005/8/layout/orgChart1"/>
    <dgm:cxn modelId="{1AD09CCB-4277-4921-8060-B26CA61ED76D}" type="presParOf" srcId="{FDE5E952-F442-4EB0-8B1E-1E2226FC75E9}" destId="{A4E836C9-6163-4370-A1B1-99C879E0EC3E}" srcOrd="1" destOrd="0" presId="urn:microsoft.com/office/officeart/2005/8/layout/orgChart1"/>
    <dgm:cxn modelId="{74126E03-CD8C-4149-AE9A-6F08B07CEDE9}" type="presParOf" srcId="{A4E836C9-6163-4370-A1B1-99C879E0EC3E}" destId="{6EA152B8-85D6-47F2-A1BA-9C82E71B3A7A}" srcOrd="0" destOrd="0" presId="urn:microsoft.com/office/officeart/2005/8/layout/orgChart1"/>
    <dgm:cxn modelId="{6120ADF1-A774-43B2-A8AB-245D70F3E5D0}" type="presParOf" srcId="{A4E836C9-6163-4370-A1B1-99C879E0EC3E}" destId="{3D4592A9-01F1-4508-B7A3-B79711D10B76}" srcOrd="1" destOrd="0" presId="urn:microsoft.com/office/officeart/2005/8/layout/orgChart1"/>
    <dgm:cxn modelId="{2533A3EE-6F8C-498A-88EC-1C2A2C7888D1}" type="presParOf" srcId="{3D4592A9-01F1-4508-B7A3-B79711D10B76}" destId="{4E209D9F-72B3-4C24-841D-5F2E55195DF7}" srcOrd="0" destOrd="0" presId="urn:microsoft.com/office/officeart/2005/8/layout/orgChart1"/>
    <dgm:cxn modelId="{A31F5C3E-0324-48F4-AA98-B1A7508542EA}" type="presParOf" srcId="{4E209D9F-72B3-4C24-841D-5F2E55195DF7}" destId="{9E89FDE0-3C6D-442A-95EB-4059FDD56578}" srcOrd="0" destOrd="0" presId="urn:microsoft.com/office/officeart/2005/8/layout/orgChart1"/>
    <dgm:cxn modelId="{B92C3F7B-B430-4C5E-9801-497CEC450C4C}" type="presParOf" srcId="{4E209D9F-72B3-4C24-841D-5F2E55195DF7}" destId="{DDB8D272-BEC5-47D3-90D0-6237C16ECB2C}" srcOrd="1" destOrd="0" presId="urn:microsoft.com/office/officeart/2005/8/layout/orgChart1"/>
    <dgm:cxn modelId="{E3B4C3D4-D3FA-4A68-9B73-7D1CF4A9562F}" type="presParOf" srcId="{3D4592A9-01F1-4508-B7A3-B79711D10B76}" destId="{751E0F71-A9EF-4B49-9AC9-1BB26C29EED5}" srcOrd="1" destOrd="0" presId="urn:microsoft.com/office/officeart/2005/8/layout/orgChart1"/>
    <dgm:cxn modelId="{D2E240CC-D839-4835-966F-40E78FD546C2}" type="presParOf" srcId="{3D4592A9-01F1-4508-B7A3-B79711D10B76}" destId="{BF821869-E510-4896-ABB3-BA4BA950A558}" srcOrd="2" destOrd="0" presId="urn:microsoft.com/office/officeart/2005/8/layout/orgChart1"/>
    <dgm:cxn modelId="{C4FDFD09-AEF8-471D-B659-12EB8C60211C}" type="presParOf" srcId="{A4E836C9-6163-4370-A1B1-99C879E0EC3E}" destId="{C199B3A8-E3F5-4BBD-A9EB-F27EA960D408}" srcOrd="2" destOrd="0" presId="urn:microsoft.com/office/officeart/2005/8/layout/orgChart1"/>
    <dgm:cxn modelId="{E74807FC-1484-49B5-BBF4-3152C8022E5C}" type="presParOf" srcId="{A4E836C9-6163-4370-A1B1-99C879E0EC3E}" destId="{8CDC8A47-3AF0-4B1D-9DFB-A14B5931FFF9}" srcOrd="3" destOrd="0" presId="urn:microsoft.com/office/officeart/2005/8/layout/orgChart1"/>
    <dgm:cxn modelId="{3ABFCBEB-BE00-4374-9F16-B819B749F74D}" type="presParOf" srcId="{8CDC8A47-3AF0-4B1D-9DFB-A14B5931FFF9}" destId="{AD53A161-A71A-4512-9AC6-ADC9FCAD65FB}" srcOrd="0" destOrd="0" presId="urn:microsoft.com/office/officeart/2005/8/layout/orgChart1"/>
    <dgm:cxn modelId="{5CA679E0-0E70-43B3-BCB8-C0F8A6619E97}" type="presParOf" srcId="{AD53A161-A71A-4512-9AC6-ADC9FCAD65FB}" destId="{6F553B8A-C144-4F15-AF3B-6513DABF9E4B}" srcOrd="0" destOrd="0" presId="urn:microsoft.com/office/officeart/2005/8/layout/orgChart1"/>
    <dgm:cxn modelId="{8B4A8523-E980-4953-87C4-A50193CF61BC}" type="presParOf" srcId="{AD53A161-A71A-4512-9AC6-ADC9FCAD65FB}" destId="{9266A6C8-0C3B-4AB0-BBD0-35999C7FF54A}" srcOrd="1" destOrd="0" presId="urn:microsoft.com/office/officeart/2005/8/layout/orgChart1"/>
    <dgm:cxn modelId="{70712F24-CED0-42C9-8C84-8465F75F2C3E}" type="presParOf" srcId="{8CDC8A47-3AF0-4B1D-9DFB-A14B5931FFF9}" destId="{67BA7DAC-BBB4-4AB1-998C-AA3CEE6FCF2F}" srcOrd="1" destOrd="0" presId="urn:microsoft.com/office/officeart/2005/8/layout/orgChart1"/>
    <dgm:cxn modelId="{927A013A-28C9-4B79-8A0C-411082AEF4D7}" type="presParOf" srcId="{8CDC8A47-3AF0-4B1D-9DFB-A14B5931FFF9}" destId="{3CEDD549-1073-4772-848A-E5BD021E807F}" srcOrd="2" destOrd="0" presId="urn:microsoft.com/office/officeart/2005/8/layout/orgChart1"/>
    <dgm:cxn modelId="{F782B54E-3BC0-4FA3-9985-87F6C8F75E3F}" type="presParOf" srcId="{A4E836C9-6163-4370-A1B1-99C879E0EC3E}" destId="{DC77C91E-97F6-41FC-AA50-37CC2D35AC1E}" srcOrd="4" destOrd="0" presId="urn:microsoft.com/office/officeart/2005/8/layout/orgChart1"/>
    <dgm:cxn modelId="{1CE1FFA1-2ADC-49EB-B0F5-8347F5407788}" type="presParOf" srcId="{A4E836C9-6163-4370-A1B1-99C879E0EC3E}" destId="{8EE08FD0-3EEF-46CC-AC24-40D84A736F60}" srcOrd="5" destOrd="0" presId="urn:microsoft.com/office/officeart/2005/8/layout/orgChart1"/>
    <dgm:cxn modelId="{8BD914A7-0D87-4500-86E9-BACB471941A7}" type="presParOf" srcId="{8EE08FD0-3EEF-46CC-AC24-40D84A736F60}" destId="{45BEDAC5-E1BA-4D3F-B327-7A32AEFEB91B}" srcOrd="0" destOrd="0" presId="urn:microsoft.com/office/officeart/2005/8/layout/orgChart1"/>
    <dgm:cxn modelId="{FE92BC32-E25E-4FE2-BACA-F83361FD7389}" type="presParOf" srcId="{45BEDAC5-E1BA-4D3F-B327-7A32AEFEB91B}" destId="{F211A884-62DD-4532-9DE5-1244B5004DDD}" srcOrd="0" destOrd="0" presId="urn:microsoft.com/office/officeart/2005/8/layout/orgChart1"/>
    <dgm:cxn modelId="{20FCFFD9-8571-4847-89F4-66E0A40B4B15}" type="presParOf" srcId="{45BEDAC5-E1BA-4D3F-B327-7A32AEFEB91B}" destId="{4BC70F9A-BD59-452B-935F-97DE1342D438}" srcOrd="1" destOrd="0" presId="urn:microsoft.com/office/officeart/2005/8/layout/orgChart1"/>
    <dgm:cxn modelId="{85C2E70E-AC18-4B8B-92F0-F7A5309FB8B2}" type="presParOf" srcId="{8EE08FD0-3EEF-46CC-AC24-40D84A736F60}" destId="{38BB8FFE-107D-4134-99A0-34FDBD0783E2}" srcOrd="1" destOrd="0" presId="urn:microsoft.com/office/officeart/2005/8/layout/orgChart1"/>
    <dgm:cxn modelId="{530B6886-A791-4C8B-8F59-91D07CB7BC51}" type="presParOf" srcId="{8EE08FD0-3EEF-46CC-AC24-40D84A736F60}" destId="{E4E03B5C-1A98-42F3-9C8F-67498FFEC846}" srcOrd="2" destOrd="0" presId="urn:microsoft.com/office/officeart/2005/8/layout/orgChart1"/>
    <dgm:cxn modelId="{8EE81B90-C876-48BB-AD80-EC865DDC8784}" type="presParOf" srcId="{A4E836C9-6163-4370-A1B1-99C879E0EC3E}" destId="{E4259252-AEFD-40BB-8F9D-E35F0155D22B}" srcOrd="6" destOrd="0" presId="urn:microsoft.com/office/officeart/2005/8/layout/orgChart1"/>
    <dgm:cxn modelId="{16170752-8458-4840-AD53-E91B11881A03}" type="presParOf" srcId="{A4E836C9-6163-4370-A1B1-99C879E0EC3E}" destId="{E3E79490-1673-4D17-9470-7919DB55F16C}" srcOrd="7" destOrd="0" presId="urn:microsoft.com/office/officeart/2005/8/layout/orgChart1"/>
    <dgm:cxn modelId="{30249A39-FC76-41A7-998F-1304A0224C91}" type="presParOf" srcId="{E3E79490-1673-4D17-9470-7919DB55F16C}" destId="{8F292A82-E8FF-4A3F-8481-70A606205204}" srcOrd="0" destOrd="0" presId="urn:microsoft.com/office/officeart/2005/8/layout/orgChart1"/>
    <dgm:cxn modelId="{E17BA0BC-B7A8-446D-ADE6-C8DF1A263BCB}" type="presParOf" srcId="{8F292A82-E8FF-4A3F-8481-70A606205204}" destId="{618E5A71-D39D-4C06-B858-6C66C71B1DEE}" srcOrd="0" destOrd="0" presId="urn:microsoft.com/office/officeart/2005/8/layout/orgChart1"/>
    <dgm:cxn modelId="{6D55DEDF-C239-4E2E-9799-1067F4BAF273}" type="presParOf" srcId="{8F292A82-E8FF-4A3F-8481-70A606205204}" destId="{C7CB7334-939E-4E3F-ACF2-11813BB4B700}" srcOrd="1" destOrd="0" presId="urn:microsoft.com/office/officeart/2005/8/layout/orgChart1"/>
    <dgm:cxn modelId="{B7C6CBA2-2047-422A-B49C-9244EDE7E2AC}" type="presParOf" srcId="{E3E79490-1673-4D17-9470-7919DB55F16C}" destId="{9366EC3D-2460-4EFA-AE33-0FE04D1069F3}" srcOrd="1" destOrd="0" presId="urn:microsoft.com/office/officeart/2005/8/layout/orgChart1"/>
    <dgm:cxn modelId="{06FC9167-63F1-4C62-995A-49303EC9F472}" type="presParOf" srcId="{E3E79490-1673-4D17-9470-7919DB55F16C}" destId="{02834803-C1EC-4C2B-9265-0823ABAA9B54}" srcOrd="2" destOrd="0" presId="urn:microsoft.com/office/officeart/2005/8/layout/orgChart1"/>
    <dgm:cxn modelId="{DB8039A6-82C3-485E-8C6E-9CEBFCE4943C}" type="presParOf" srcId="{A4E836C9-6163-4370-A1B1-99C879E0EC3E}" destId="{7AED71D5-8AEC-4849-A9C2-228693305AC0}" srcOrd="8" destOrd="0" presId="urn:microsoft.com/office/officeart/2005/8/layout/orgChart1"/>
    <dgm:cxn modelId="{0B4C19FD-3A40-4136-B53C-3404D8759F65}" type="presParOf" srcId="{A4E836C9-6163-4370-A1B1-99C879E0EC3E}" destId="{5C457424-FE71-462E-87F7-10D39A994CC5}" srcOrd="9" destOrd="0" presId="urn:microsoft.com/office/officeart/2005/8/layout/orgChart1"/>
    <dgm:cxn modelId="{191F7326-A46E-4E54-B57D-0392A2BBFF9D}" type="presParOf" srcId="{5C457424-FE71-462E-87F7-10D39A994CC5}" destId="{AF14C8E8-9843-4ED1-8356-77B7C016296E}" srcOrd="0" destOrd="0" presId="urn:microsoft.com/office/officeart/2005/8/layout/orgChart1"/>
    <dgm:cxn modelId="{3485ECE3-61A4-437D-8121-E03EC9ABFA9B}" type="presParOf" srcId="{AF14C8E8-9843-4ED1-8356-77B7C016296E}" destId="{6C1EA2A2-BF99-44FA-8EDE-EFB5A3CD0AED}" srcOrd="0" destOrd="0" presId="urn:microsoft.com/office/officeart/2005/8/layout/orgChart1"/>
    <dgm:cxn modelId="{149F0BAF-D1E5-477C-8B4D-18FC83CE91E2}" type="presParOf" srcId="{AF14C8E8-9843-4ED1-8356-77B7C016296E}" destId="{38C61CA4-C5F1-40CA-8294-056A95C6DE0D}" srcOrd="1" destOrd="0" presId="urn:microsoft.com/office/officeart/2005/8/layout/orgChart1"/>
    <dgm:cxn modelId="{E804A619-1157-47D1-88C3-FC6B7D691A99}" type="presParOf" srcId="{5C457424-FE71-462E-87F7-10D39A994CC5}" destId="{B3021238-CAC4-45F8-B115-BCE24D5DC3C1}" srcOrd="1" destOrd="0" presId="urn:microsoft.com/office/officeart/2005/8/layout/orgChart1"/>
    <dgm:cxn modelId="{6CF156A4-21A8-4E16-8F91-70A97F178F51}" type="presParOf" srcId="{5C457424-FE71-462E-87F7-10D39A994CC5}" destId="{F5D94738-D2B5-44E0-935A-141369A211EC}" srcOrd="2" destOrd="0" presId="urn:microsoft.com/office/officeart/2005/8/layout/orgChart1"/>
    <dgm:cxn modelId="{06C728D9-26AA-4272-A8C7-4238DC668BD6}" type="presParOf" srcId="{A4E836C9-6163-4370-A1B1-99C879E0EC3E}" destId="{71086188-1291-4F22-B07C-B60D1B9DC2F0}" srcOrd="10" destOrd="0" presId="urn:microsoft.com/office/officeart/2005/8/layout/orgChart1"/>
    <dgm:cxn modelId="{F15644FB-E775-422C-8C35-E5138F1A8936}" type="presParOf" srcId="{A4E836C9-6163-4370-A1B1-99C879E0EC3E}" destId="{12D05BDD-EB5E-4C5E-9C93-0E893E819237}" srcOrd="11" destOrd="0" presId="urn:microsoft.com/office/officeart/2005/8/layout/orgChart1"/>
    <dgm:cxn modelId="{266DDA18-5654-49A8-8480-447D5891C520}" type="presParOf" srcId="{12D05BDD-EB5E-4C5E-9C93-0E893E819237}" destId="{FF9AA9D7-9D72-43D8-B5CE-8C27FD989302}" srcOrd="0" destOrd="0" presId="urn:microsoft.com/office/officeart/2005/8/layout/orgChart1"/>
    <dgm:cxn modelId="{3CC59B6A-C677-485E-AE67-BD3266C6C087}" type="presParOf" srcId="{FF9AA9D7-9D72-43D8-B5CE-8C27FD989302}" destId="{305DD71B-4A1E-4987-9E91-086817AFCA78}" srcOrd="0" destOrd="0" presId="urn:microsoft.com/office/officeart/2005/8/layout/orgChart1"/>
    <dgm:cxn modelId="{D0479E98-644C-4182-B45B-A6896E54C440}" type="presParOf" srcId="{FF9AA9D7-9D72-43D8-B5CE-8C27FD989302}" destId="{D26FFB82-441E-4F9E-9BB0-8F0EC8604598}" srcOrd="1" destOrd="0" presId="urn:microsoft.com/office/officeart/2005/8/layout/orgChart1"/>
    <dgm:cxn modelId="{B791313E-F535-4F36-8D48-73D685BF533D}" type="presParOf" srcId="{12D05BDD-EB5E-4C5E-9C93-0E893E819237}" destId="{892CA738-BB23-49CD-B868-8549FF43DC59}" srcOrd="1" destOrd="0" presId="urn:microsoft.com/office/officeart/2005/8/layout/orgChart1"/>
    <dgm:cxn modelId="{8205A8B6-EF91-42B9-9E07-2858F601520D}" type="presParOf" srcId="{12D05BDD-EB5E-4C5E-9C93-0E893E819237}" destId="{C6ADF365-2939-4233-9A48-976AFB7B0C3B}" srcOrd="2" destOrd="0" presId="urn:microsoft.com/office/officeart/2005/8/layout/orgChart1"/>
    <dgm:cxn modelId="{65E617F9-0DF7-4341-A788-EFACC54366F8}" type="presParOf" srcId="{FDE5E952-F442-4EB0-8B1E-1E2226FC75E9}" destId="{1FAC6776-1845-4D04-A3AF-31E302F60025}" srcOrd="2" destOrd="0" presId="urn:microsoft.com/office/officeart/2005/8/layout/orgChart1"/>
    <dgm:cxn modelId="{F28A7D69-4244-4108-915B-F2D1C848E146}" type="presParOf" srcId="{513DC279-4DA6-4575-AFC6-D9BED67B443D}" destId="{08F5F1F6-2831-42D6-8B20-CA1FD283AC89}" srcOrd="1" destOrd="0" presId="urn:microsoft.com/office/officeart/2005/8/layout/orgChart1"/>
    <dgm:cxn modelId="{81B6597C-A097-4338-978A-8993C7193265}" type="presParOf" srcId="{08F5F1F6-2831-42D6-8B20-CA1FD283AC89}" destId="{7CF7A5F2-B8F8-48C6-984D-F0E29D1257ED}" srcOrd="0" destOrd="0" presId="urn:microsoft.com/office/officeart/2005/8/layout/orgChart1"/>
    <dgm:cxn modelId="{FAD13139-9F02-4448-B291-6EAA68ABAFEE}" type="presParOf" srcId="{7CF7A5F2-B8F8-48C6-984D-F0E29D1257ED}" destId="{578B0710-02F3-4388-BBD5-6DF2E8B3DA86}" srcOrd="0" destOrd="0" presId="urn:microsoft.com/office/officeart/2005/8/layout/orgChart1"/>
    <dgm:cxn modelId="{8615FC5C-9D6E-4791-8DC4-9580FCED70AA}" type="presParOf" srcId="{7CF7A5F2-B8F8-48C6-984D-F0E29D1257ED}" destId="{93304E52-C9A6-4585-BDB1-9932382574A3}" srcOrd="1" destOrd="0" presId="urn:microsoft.com/office/officeart/2005/8/layout/orgChart1"/>
    <dgm:cxn modelId="{1AB59647-23E9-433F-A197-FA8F1C223DF1}" type="presParOf" srcId="{08F5F1F6-2831-42D6-8B20-CA1FD283AC89}" destId="{E3E19243-1A24-40B8-A3DB-48CD75F4A47C}" srcOrd="1" destOrd="0" presId="urn:microsoft.com/office/officeart/2005/8/layout/orgChart1"/>
    <dgm:cxn modelId="{2326959A-91AC-496B-8EAA-A43FECB2CA00}" type="presParOf" srcId="{08F5F1F6-2831-42D6-8B20-CA1FD283AC89}" destId="{424B38F1-9BF6-47D4-9565-87130FECCC2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086188-1291-4F22-B07C-B60D1B9DC2F0}">
      <dsp:nvSpPr>
        <dsp:cNvPr id="0" name=""/>
        <dsp:cNvSpPr/>
      </dsp:nvSpPr>
      <dsp:spPr>
        <a:xfrm>
          <a:off x="591432" y="694045"/>
          <a:ext cx="2653417" cy="218765"/>
        </a:xfrm>
        <a:custGeom>
          <a:avLst/>
          <a:gdLst/>
          <a:ahLst/>
          <a:cxnLst/>
          <a:rect l="0" t="0" r="0" b="0"/>
          <a:pathLst>
            <a:path>
              <a:moveTo>
                <a:pt x="2653417" y="0"/>
              </a:moveTo>
              <a:lnTo>
                <a:pt x="2653417" y="109382"/>
              </a:lnTo>
              <a:lnTo>
                <a:pt x="0" y="109382"/>
              </a:lnTo>
              <a:lnTo>
                <a:pt x="0" y="2187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ED71D5-8AEC-4849-A9C2-228693305AC0}">
      <dsp:nvSpPr>
        <dsp:cNvPr id="0" name=""/>
        <dsp:cNvSpPr/>
      </dsp:nvSpPr>
      <dsp:spPr>
        <a:xfrm>
          <a:off x="1548252" y="694045"/>
          <a:ext cx="1696597" cy="240340"/>
        </a:xfrm>
        <a:custGeom>
          <a:avLst/>
          <a:gdLst/>
          <a:ahLst/>
          <a:cxnLst/>
          <a:rect l="0" t="0" r="0" b="0"/>
          <a:pathLst>
            <a:path>
              <a:moveTo>
                <a:pt x="1696597" y="0"/>
              </a:moveTo>
              <a:lnTo>
                <a:pt x="1696597" y="130957"/>
              </a:lnTo>
              <a:lnTo>
                <a:pt x="0" y="130957"/>
              </a:lnTo>
              <a:lnTo>
                <a:pt x="0" y="2403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259252-AEFD-40BB-8F9D-E35F0155D22B}">
      <dsp:nvSpPr>
        <dsp:cNvPr id="0" name=""/>
        <dsp:cNvSpPr/>
      </dsp:nvSpPr>
      <dsp:spPr>
        <a:xfrm>
          <a:off x="2392808" y="694045"/>
          <a:ext cx="852041" cy="230376"/>
        </a:xfrm>
        <a:custGeom>
          <a:avLst/>
          <a:gdLst/>
          <a:ahLst/>
          <a:cxnLst/>
          <a:rect l="0" t="0" r="0" b="0"/>
          <a:pathLst>
            <a:path>
              <a:moveTo>
                <a:pt x="852041" y="0"/>
              </a:moveTo>
              <a:lnTo>
                <a:pt x="852041" y="120993"/>
              </a:lnTo>
              <a:lnTo>
                <a:pt x="0" y="120993"/>
              </a:lnTo>
              <a:lnTo>
                <a:pt x="0" y="2303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77C91E-97F6-41FC-AA50-37CC2D35AC1E}">
      <dsp:nvSpPr>
        <dsp:cNvPr id="0" name=""/>
        <dsp:cNvSpPr/>
      </dsp:nvSpPr>
      <dsp:spPr>
        <a:xfrm>
          <a:off x="3244849" y="694045"/>
          <a:ext cx="922020" cy="249033"/>
        </a:xfrm>
        <a:custGeom>
          <a:avLst/>
          <a:gdLst/>
          <a:ahLst/>
          <a:cxnLst/>
          <a:rect l="0" t="0" r="0" b="0"/>
          <a:pathLst>
            <a:path>
              <a:moveTo>
                <a:pt x="0" y="0"/>
              </a:moveTo>
              <a:lnTo>
                <a:pt x="0" y="139650"/>
              </a:lnTo>
              <a:lnTo>
                <a:pt x="922020" y="139650"/>
              </a:lnTo>
              <a:lnTo>
                <a:pt x="922020" y="2490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9B3A8-E3F5-4BBD-A9EB-F27EA960D408}">
      <dsp:nvSpPr>
        <dsp:cNvPr id="0" name=""/>
        <dsp:cNvSpPr/>
      </dsp:nvSpPr>
      <dsp:spPr>
        <a:xfrm>
          <a:off x="3244849" y="694045"/>
          <a:ext cx="1884840" cy="233147"/>
        </a:xfrm>
        <a:custGeom>
          <a:avLst/>
          <a:gdLst/>
          <a:ahLst/>
          <a:cxnLst/>
          <a:rect l="0" t="0" r="0" b="0"/>
          <a:pathLst>
            <a:path>
              <a:moveTo>
                <a:pt x="0" y="0"/>
              </a:moveTo>
              <a:lnTo>
                <a:pt x="0" y="123764"/>
              </a:lnTo>
              <a:lnTo>
                <a:pt x="1884840" y="123764"/>
              </a:lnTo>
              <a:lnTo>
                <a:pt x="1884840" y="2331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A152B8-85D6-47F2-A1BA-9C82E71B3A7A}">
      <dsp:nvSpPr>
        <dsp:cNvPr id="0" name=""/>
        <dsp:cNvSpPr/>
      </dsp:nvSpPr>
      <dsp:spPr>
        <a:xfrm>
          <a:off x="3244849" y="694045"/>
          <a:ext cx="2773316" cy="219578"/>
        </a:xfrm>
        <a:custGeom>
          <a:avLst/>
          <a:gdLst/>
          <a:ahLst/>
          <a:cxnLst/>
          <a:rect l="0" t="0" r="0" b="0"/>
          <a:pathLst>
            <a:path>
              <a:moveTo>
                <a:pt x="0" y="0"/>
              </a:moveTo>
              <a:lnTo>
                <a:pt x="0" y="110195"/>
              </a:lnTo>
              <a:lnTo>
                <a:pt x="2773316" y="110195"/>
              </a:lnTo>
              <a:lnTo>
                <a:pt x="2773316" y="2195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AB5C68-9C84-4D86-B30D-78116DB51A10}">
      <dsp:nvSpPr>
        <dsp:cNvPr id="0" name=""/>
        <dsp:cNvSpPr/>
      </dsp:nvSpPr>
      <dsp:spPr>
        <a:xfrm>
          <a:off x="2723978" y="812"/>
          <a:ext cx="1041742" cy="6932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 Director</a:t>
          </a:r>
        </a:p>
      </dsp:txBody>
      <dsp:txXfrm>
        <a:off x="2723978" y="812"/>
        <a:ext cx="1041742" cy="693232"/>
      </dsp:txXfrm>
    </dsp:sp>
    <dsp:sp modelId="{9E89FDE0-3C6D-442A-95EB-4059FDD56578}">
      <dsp:nvSpPr>
        <dsp:cNvPr id="0" name=""/>
        <dsp:cNvSpPr/>
      </dsp:nvSpPr>
      <dsp:spPr>
        <a:xfrm>
          <a:off x="5613866" y="913623"/>
          <a:ext cx="808600" cy="8008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Projects</a:t>
          </a:r>
        </a:p>
      </dsp:txBody>
      <dsp:txXfrm>
        <a:off x="5613866" y="913623"/>
        <a:ext cx="808600" cy="800876"/>
      </dsp:txXfrm>
    </dsp:sp>
    <dsp:sp modelId="{6F553B8A-C144-4F15-AF3B-6513DABF9E4B}">
      <dsp:nvSpPr>
        <dsp:cNvPr id="0" name=""/>
        <dsp:cNvSpPr/>
      </dsp:nvSpPr>
      <dsp:spPr>
        <a:xfrm>
          <a:off x="4705560" y="927192"/>
          <a:ext cx="848259" cy="7794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Finance</a:t>
          </a:r>
        </a:p>
      </dsp:txBody>
      <dsp:txXfrm>
        <a:off x="4705560" y="927192"/>
        <a:ext cx="848259" cy="779437"/>
      </dsp:txXfrm>
    </dsp:sp>
    <dsp:sp modelId="{F211A884-62DD-4532-9DE5-1244B5004DDD}">
      <dsp:nvSpPr>
        <dsp:cNvPr id="0" name=""/>
        <dsp:cNvSpPr/>
      </dsp:nvSpPr>
      <dsp:spPr>
        <a:xfrm>
          <a:off x="3686507" y="943079"/>
          <a:ext cx="960726" cy="77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Head of Compliance &amp; Contract Performance  </a:t>
          </a:r>
          <a:endParaRPr lang="en-GB" sz="800" kern="1200"/>
        </a:p>
      </dsp:txBody>
      <dsp:txXfrm>
        <a:off x="3686507" y="943079"/>
        <a:ext cx="960726" cy="771420"/>
      </dsp:txXfrm>
    </dsp:sp>
    <dsp:sp modelId="{618E5A71-D39D-4C06-B858-6C66C71B1DEE}">
      <dsp:nvSpPr>
        <dsp:cNvPr id="0" name=""/>
        <dsp:cNvSpPr/>
      </dsp:nvSpPr>
      <dsp:spPr>
        <a:xfrm>
          <a:off x="2029407" y="924421"/>
          <a:ext cx="726802" cy="790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HRBP </a:t>
          </a:r>
        </a:p>
        <a:p>
          <a:pPr marL="0" lvl="0" indent="0" algn="ctr" defTabSz="355600">
            <a:lnSpc>
              <a:spcPct val="90000"/>
            </a:lnSpc>
            <a:spcBef>
              <a:spcPct val="0"/>
            </a:spcBef>
            <a:spcAft>
              <a:spcPct val="35000"/>
            </a:spcAft>
            <a:buNone/>
          </a:pPr>
          <a:r>
            <a:rPr lang="en-GB" sz="800" kern="1200"/>
            <a:t> (indirect)</a:t>
          </a:r>
        </a:p>
      </dsp:txBody>
      <dsp:txXfrm>
        <a:off x="2029407" y="924421"/>
        <a:ext cx="726802" cy="790078"/>
      </dsp:txXfrm>
    </dsp:sp>
    <dsp:sp modelId="{6C1EA2A2-BF99-44FA-8EDE-EFB5A3CD0AED}">
      <dsp:nvSpPr>
        <dsp:cNvPr id="0" name=""/>
        <dsp:cNvSpPr/>
      </dsp:nvSpPr>
      <dsp:spPr>
        <a:xfrm>
          <a:off x="1113944" y="934385"/>
          <a:ext cx="868615" cy="76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Technical Services</a:t>
          </a:r>
        </a:p>
      </dsp:txBody>
      <dsp:txXfrm>
        <a:off x="1113944" y="934385"/>
        <a:ext cx="868615" cy="764305"/>
      </dsp:txXfrm>
    </dsp:sp>
    <dsp:sp modelId="{305DD71B-4A1E-4987-9E91-086817AFCA78}">
      <dsp:nvSpPr>
        <dsp:cNvPr id="0" name=""/>
        <dsp:cNvSpPr/>
      </dsp:nvSpPr>
      <dsp:spPr>
        <a:xfrm>
          <a:off x="136685" y="912811"/>
          <a:ext cx="909493" cy="77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Facilities Operations &amp; Workplace Experience</a:t>
          </a:r>
        </a:p>
      </dsp:txBody>
      <dsp:txXfrm>
        <a:off x="136685" y="912811"/>
        <a:ext cx="909493" cy="774311"/>
      </dsp:txXfrm>
    </dsp:sp>
    <dsp:sp modelId="{578B0710-02F3-4388-BBD5-6DF2E8B3DA86}">
      <dsp:nvSpPr>
        <dsp:cNvPr id="0" name=""/>
        <dsp:cNvSpPr/>
      </dsp:nvSpPr>
      <dsp:spPr>
        <a:xfrm>
          <a:off x="2867072" y="924421"/>
          <a:ext cx="770754" cy="790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CSR</a:t>
          </a:r>
        </a:p>
      </dsp:txBody>
      <dsp:txXfrm>
        <a:off x="2867072" y="924421"/>
        <a:ext cx="770754" cy="790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5c9006-41ab-4d20-a782-794274708dc7">
      <Terms xmlns="http://schemas.microsoft.com/office/infopath/2007/PartnerControls"/>
    </lcf76f155ced4ddcb4097134ff3c332f>
    <TaxCatchAll xmlns="71f06252-c02b-4d48-b841-46db7d6eb1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ED6FF-440E-4103-906F-74BC6A22C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3CD91-1CFB-48C5-AED0-DFD8AD49DE98}">
  <ds:schemaRefs>
    <ds:schemaRef ds:uri="http://schemas.microsoft.com/office/2006/metadata/properties"/>
    <ds:schemaRef ds:uri="http://schemas.microsoft.com/office/infopath/2007/PartnerControls"/>
    <ds:schemaRef ds:uri="805c9006-41ab-4d20-a782-794274708dc7"/>
    <ds:schemaRef ds:uri="71f06252-c02b-4d48-b841-46db7d6eb17f"/>
  </ds:schemaRefs>
</ds:datastoreItem>
</file>

<file path=customXml/itemProps3.xml><?xml version="1.0" encoding="utf-8"?>
<ds:datastoreItem xmlns:ds="http://schemas.openxmlformats.org/officeDocument/2006/customXml" ds:itemID="{70EDCF1B-8A30-4600-80B4-FFEFC155181B}">
  <ds:schemaRefs>
    <ds:schemaRef ds:uri="http://schemas.openxmlformats.org/officeDocument/2006/bibliography"/>
  </ds:schemaRefs>
</ds:datastoreItem>
</file>

<file path=customXml/itemProps4.xml><?xml version="1.0" encoding="utf-8"?>
<ds:datastoreItem xmlns:ds="http://schemas.openxmlformats.org/officeDocument/2006/customXml" ds:itemID="{4272D481-29ED-439E-9256-100E75BFD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3</Pages>
  <Words>1104</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MacCormick, Gemma</cp:lastModifiedBy>
  <cp:revision>2</cp:revision>
  <cp:lastPrinted>2023-09-25T13:42:00Z</cp:lastPrinted>
  <dcterms:created xsi:type="dcterms:W3CDTF">2025-12-11T08:26:00Z</dcterms:created>
  <dcterms:modified xsi:type="dcterms:W3CDTF">2025-12-11T08:26:00Z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ediaServiceImageTags">
    <vt:lpwstr/>
  </property>
</Properties>
</file>