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D7EDD" w:rsidRPr="00AD7EDD">
                              <w:rPr>
                                <w:color w:val="FFFFFF"/>
                                <w:sz w:val="44"/>
                                <w:szCs w:val="44"/>
                                <w:lang w:val="en-AU"/>
                              </w:rPr>
                              <w:t>Regional Health</w:t>
                            </w:r>
                            <w:r w:rsidR="004D1AF8">
                              <w:rPr>
                                <w:color w:val="FFFFFF"/>
                                <w:sz w:val="44"/>
                                <w:szCs w:val="44"/>
                                <w:lang w:val="en-AU"/>
                              </w:rPr>
                              <w:t xml:space="preserve">, </w:t>
                            </w:r>
                            <w:r w:rsidR="00AD7EDD" w:rsidRPr="00AD7EDD">
                              <w:rPr>
                                <w:color w:val="FFFFFF"/>
                                <w:sz w:val="44"/>
                                <w:szCs w:val="44"/>
                                <w:lang w:val="en-AU"/>
                              </w:rPr>
                              <w:t>Safety</w:t>
                            </w:r>
                            <w:r w:rsidR="004D1AF8">
                              <w:rPr>
                                <w:color w:val="FFFFFF"/>
                                <w:sz w:val="44"/>
                                <w:szCs w:val="44"/>
                                <w:lang w:val="en-AU"/>
                              </w:rPr>
                              <w:t xml:space="preserve"> and Environmental</w:t>
                            </w:r>
                            <w:r w:rsidR="00AD7EDD" w:rsidRPr="00AD7EDD">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D7EDD" w:rsidRPr="00AD7EDD">
                        <w:rPr>
                          <w:color w:val="FFFFFF"/>
                          <w:sz w:val="44"/>
                          <w:szCs w:val="44"/>
                          <w:lang w:val="en-AU"/>
                        </w:rPr>
                        <w:t>Regional Health</w:t>
                      </w:r>
                      <w:r w:rsidR="004D1AF8">
                        <w:rPr>
                          <w:color w:val="FFFFFF"/>
                          <w:sz w:val="44"/>
                          <w:szCs w:val="44"/>
                          <w:lang w:val="en-AU"/>
                        </w:rPr>
                        <w:t xml:space="preserve">, </w:t>
                      </w:r>
                      <w:r w:rsidR="00AD7EDD" w:rsidRPr="00AD7EDD">
                        <w:rPr>
                          <w:color w:val="FFFFFF"/>
                          <w:sz w:val="44"/>
                          <w:szCs w:val="44"/>
                          <w:lang w:val="en-AU"/>
                        </w:rPr>
                        <w:t>Safety</w:t>
                      </w:r>
                      <w:r w:rsidR="004D1AF8">
                        <w:rPr>
                          <w:color w:val="FFFFFF"/>
                          <w:sz w:val="44"/>
                          <w:szCs w:val="44"/>
                          <w:lang w:val="en-AU"/>
                        </w:rPr>
                        <w:t xml:space="preserve"> and Environmental</w:t>
                      </w:r>
                      <w:r w:rsidR="00AD7EDD" w:rsidRPr="00AD7EDD">
                        <w:rPr>
                          <w:color w:val="FFFFFF"/>
                          <w:sz w:val="44"/>
                          <w:szCs w:val="44"/>
                          <w:lang w:val="en-AU"/>
                        </w:rPr>
                        <w:t xml:space="preserv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5B7FA4">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1614E7" w:rsidRDefault="001E7750" w:rsidP="001E7750">
            <w:pPr>
              <w:spacing w:before="20" w:after="20"/>
              <w:jc w:val="left"/>
              <w:rPr>
                <w:rFonts w:cs="Arial"/>
                <w:color w:val="000000"/>
                <w:szCs w:val="20"/>
              </w:rPr>
            </w:pPr>
            <w:r>
              <w:rPr>
                <w:rFonts w:cs="Arial"/>
                <w:color w:val="000000"/>
                <w:szCs w:val="20"/>
              </w:rPr>
              <w:t xml:space="preserve">Regional Health, </w:t>
            </w:r>
            <w:r w:rsidR="00AD7EDD" w:rsidRPr="00AD7EDD">
              <w:rPr>
                <w:rFonts w:cs="Arial"/>
                <w:color w:val="000000"/>
                <w:szCs w:val="20"/>
              </w:rPr>
              <w:t xml:space="preserve">Safety </w:t>
            </w:r>
            <w:r>
              <w:rPr>
                <w:rFonts w:cs="Arial"/>
                <w:color w:val="000000"/>
                <w:szCs w:val="20"/>
              </w:rPr>
              <w:t xml:space="preserve">and Environmental </w:t>
            </w:r>
            <w:r w:rsidR="00AD7EDD" w:rsidRPr="00AD7EDD">
              <w:rPr>
                <w:rFonts w:cs="Arial"/>
                <w:color w:val="000000"/>
                <w:szCs w:val="20"/>
              </w:rPr>
              <w:t>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1B5CCA" w:rsidP="00366A73">
            <w:pPr>
              <w:spacing w:before="20" w:after="20"/>
              <w:jc w:val="left"/>
              <w:rPr>
                <w:rFonts w:cs="Arial"/>
                <w:color w:val="000000"/>
                <w:szCs w:val="20"/>
              </w:rPr>
            </w:pPr>
            <w:r>
              <w:rPr>
                <w:rFonts w:cs="Arial"/>
                <w:color w:val="000000"/>
                <w:szCs w:val="20"/>
              </w:rPr>
              <w:t xml:space="preserve">Contract Director </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F479E6" w:rsidRDefault="00AD7EDD" w:rsidP="004D1AF8">
            <w:pPr>
              <w:pStyle w:val="ListParagraph"/>
              <w:numPr>
                <w:ilvl w:val="0"/>
                <w:numId w:val="19"/>
              </w:numPr>
            </w:pPr>
            <w:r w:rsidRPr="00AD7EDD">
              <w:t xml:space="preserve">To provide </w:t>
            </w:r>
            <w:r w:rsidR="00B96C25">
              <w:t xml:space="preserve">both health and food </w:t>
            </w:r>
            <w:r w:rsidRPr="00AD7EDD">
              <w:t>safety, risk and environmental support to Sodexo operations</w:t>
            </w:r>
            <w:r w:rsidR="00B96C25">
              <w:t xml:space="preserve"> within Hestia South</w:t>
            </w:r>
            <w:r w:rsidRPr="00AD7EDD">
              <w:t xml:space="preserve"> and external clients in accordance with Company procedures and agreed objectives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4D1AF8" w:rsidRDefault="00AD7EDD" w:rsidP="00B96C25">
            <w:pPr>
              <w:numPr>
                <w:ilvl w:val="0"/>
                <w:numId w:val="1"/>
              </w:numPr>
              <w:spacing w:before="40" w:after="40"/>
              <w:jc w:val="left"/>
              <w:rPr>
                <w:rFonts w:cs="Arial"/>
                <w:color w:val="000000" w:themeColor="text1"/>
                <w:szCs w:val="20"/>
              </w:rPr>
            </w:pPr>
            <w:r w:rsidRPr="00B96C25">
              <w:rPr>
                <w:rFonts w:cs="Arial"/>
                <w:color w:val="000000" w:themeColor="text1"/>
                <w:szCs w:val="20"/>
              </w:rPr>
              <w:t>Provide effective</w:t>
            </w:r>
            <w:r w:rsidR="002804C6">
              <w:rPr>
                <w:rFonts w:cs="Arial"/>
                <w:color w:val="000000" w:themeColor="text1"/>
                <w:szCs w:val="20"/>
              </w:rPr>
              <w:t xml:space="preserve"> </w:t>
            </w:r>
            <w:r w:rsidR="004D1AF8">
              <w:rPr>
                <w:rFonts w:cs="Arial"/>
                <w:color w:val="000000" w:themeColor="text1"/>
                <w:szCs w:val="20"/>
              </w:rPr>
              <w:t>h</w:t>
            </w:r>
            <w:r w:rsidR="002804C6">
              <w:rPr>
                <w:rFonts w:cs="Arial"/>
                <w:color w:val="000000" w:themeColor="text1"/>
                <w:szCs w:val="20"/>
              </w:rPr>
              <w:t xml:space="preserve">ealth, </w:t>
            </w:r>
            <w:r w:rsidR="004D1AF8">
              <w:rPr>
                <w:rFonts w:cs="Arial"/>
                <w:color w:val="000000" w:themeColor="text1"/>
                <w:szCs w:val="20"/>
              </w:rPr>
              <w:t>f</w:t>
            </w:r>
            <w:r w:rsidR="002804C6">
              <w:rPr>
                <w:rFonts w:cs="Arial"/>
                <w:color w:val="000000" w:themeColor="text1"/>
                <w:szCs w:val="20"/>
              </w:rPr>
              <w:t xml:space="preserve">ood </w:t>
            </w:r>
            <w:r w:rsidR="004D1AF8">
              <w:rPr>
                <w:rFonts w:cs="Arial"/>
                <w:color w:val="000000" w:themeColor="text1"/>
                <w:szCs w:val="20"/>
              </w:rPr>
              <w:t>and</w:t>
            </w:r>
            <w:r w:rsidR="002804C6">
              <w:rPr>
                <w:rFonts w:cs="Arial"/>
                <w:color w:val="000000" w:themeColor="text1"/>
                <w:szCs w:val="20"/>
              </w:rPr>
              <w:t xml:space="preserve"> </w:t>
            </w:r>
            <w:r w:rsidR="004D1AF8">
              <w:rPr>
                <w:rFonts w:cs="Arial"/>
                <w:color w:val="000000" w:themeColor="text1"/>
                <w:szCs w:val="20"/>
              </w:rPr>
              <w:t>e</w:t>
            </w:r>
            <w:r w:rsidR="00B96C25" w:rsidRPr="00B96C25">
              <w:rPr>
                <w:rFonts w:cs="Arial"/>
                <w:color w:val="000000" w:themeColor="text1"/>
                <w:szCs w:val="20"/>
              </w:rPr>
              <w:t>nvironmental</w:t>
            </w:r>
            <w:r w:rsidRPr="00B96C25">
              <w:rPr>
                <w:rFonts w:cs="Arial"/>
                <w:color w:val="000000" w:themeColor="text1"/>
                <w:szCs w:val="20"/>
              </w:rPr>
              <w:t xml:space="preserve"> </w:t>
            </w:r>
            <w:r w:rsidR="004D1AF8">
              <w:rPr>
                <w:rFonts w:cs="Arial"/>
                <w:color w:val="000000" w:themeColor="text1"/>
                <w:szCs w:val="20"/>
              </w:rPr>
              <w:t>s</w:t>
            </w:r>
            <w:r w:rsidR="002804C6">
              <w:rPr>
                <w:rFonts w:cs="Arial"/>
                <w:color w:val="000000" w:themeColor="text1"/>
                <w:szCs w:val="20"/>
              </w:rPr>
              <w:t xml:space="preserve">afety </w:t>
            </w:r>
            <w:r w:rsidRPr="00B96C25">
              <w:rPr>
                <w:rFonts w:cs="Arial"/>
                <w:color w:val="000000" w:themeColor="text1"/>
                <w:szCs w:val="20"/>
              </w:rPr>
              <w:t xml:space="preserve">support and </w:t>
            </w:r>
            <w:r w:rsidR="002804C6">
              <w:rPr>
                <w:rFonts w:cs="Arial"/>
                <w:color w:val="000000" w:themeColor="text1"/>
                <w:szCs w:val="20"/>
              </w:rPr>
              <w:t xml:space="preserve">provide competent </w:t>
            </w:r>
            <w:r w:rsidRPr="00B96C25">
              <w:rPr>
                <w:rFonts w:cs="Arial"/>
                <w:color w:val="000000" w:themeColor="text1"/>
                <w:szCs w:val="20"/>
              </w:rPr>
              <w:t>advice</w:t>
            </w:r>
            <w:r w:rsidR="002804C6">
              <w:rPr>
                <w:rFonts w:cs="Arial"/>
                <w:color w:val="000000" w:themeColor="text1"/>
                <w:szCs w:val="20"/>
              </w:rPr>
              <w:t xml:space="preserve"> at all levels of the contract</w:t>
            </w:r>
            <w:r w:rsidR="004D1AF8">
              <w:rPr>
                <w:rFonts w:cs="Arial"/>
                <w:color w:val="000000" w:themeColor="text1"/>
                <w:szCs w:val="20"/>
              </w:rPr>
              <w:t>.</w:t>
            </w:r>
          </w:p>
          <w:p w:rsidR="00AD7EDD" w:rsidRPr="00B96C25" w:rsidRDefault="00AD7EDD" w:rsidP="00B96C25">
            <w:pPr>
              <w:numPr>
                <w:ilvl w:val="0"/>
                <w:numId w:val="1"/>
              </w:numPr>
              <w:spacing w:before="40" w:after="40"/>
              <w:jc w:val="left"/>
              <w:rPr>
                <w:rFonts w:cs="Arial"/>
                <w:color w:val="000000" w:themeColor="text1"/>
                <w:szCs w:val="20"/>
              </w:rPr>
            </w:pPr>
            <w:r w:rsidRPr="00B96C25">
              <w:rPr>
                <w:rFonts w:cs="Arial"/>
                <w:color w:val="000000" w:themeColor="text1"/>
                <w:szCs w:val="20"/>
              </w:rPr>
              <w:t xml:space="preserve">Ensure full compliance with relevant legislative and company standards </w:t>
            </w:r>
            <w:r w:rsidR="00B96C25">
              <w:rPr>
                <w:rFonts w:cs="Arial"/>
                <w:color w:val="000000" w:themeColor="text1"/>
                <w:szCs w:val="20"/>
              </w:rPr>
              <w:t xml:space="preserve">in </w:t>
            </w:r>
            <w:r w:rsidR="004D1AF8">
              <w:rPr>
                <w:rFonts w:cs="Arial"/>
                <w:color w:val="000000" w:themeColor="text1"/>
                <w:szCs w:val="20"/>
              </w:rPr>
              <w:t>h</w:t>
            </w:r>
            <w:r w:rsidR="00B96C25">
              <w:rPr>
                <w:rFonts w:cs="Arial"/>
                <w:color w:val="000000" w:themeColor="text1"/>
                <w:szCs w:val="20"/>
              </w:rPr>
              <w:t xml:space="preserve">ealth and </w:t>
            </w:r>
            <w:r w:rsidR="004D1AF8">
              <w:rPr>
                <w:rFonts w:cs="Arial"/>
                <w:color w:val="000000" w:themeColor="text1"/>
                <w:szCs w:val="20"/>
              </w:rPr>
              <w:t>s</w:t>
            </w:r>
            <w:r w:rsidR="00B96C25">
              <w:rPr>
                <w:rFonts w:cs="Arial"/>
                <w:color w:val="000000" w:themeColor="text1"/>
                <w:szCs w:val="20"/>
              </w:rPr>
              <w:t>afety</w:t>
            </w:r>
            <w:r w:rsidR="004D1AF8">
              <w:rPr>
                <w:rFonts w:cs="Arial"/>
                <w:color w:val="000000" w:themeColor="text1"/>
                <w:szCs w:val="20"/>
              </w:rPr>
              <w:t xml:space="preserve">; </w:t>
            </w:r>
            <w:r w:rsidR="00B96C25">
              <w:rPr>
                <w:rFonts w:cs="Arial"/>
                <w:color w:val="000000" w:themeColor="text1"/>
                <w:szCs w:val="20"/>
              </w:rPr>
              <w:t xml:space="preserve"> </w:t>
            </w:r>
            <w:r w:rsidR="004D1AF8">
              <w:rPr>
                <w:rFonts w:cs="Arial"/>
                <w:color w:val="000000" w:themeColor="text1"/>
                <w:szCs w:val="20"/>
              </w:rPr>
              <w:t>f</w:t>
            </w:r>
            <w:r w:rsidR="00B96C25">
              <w:rPr>
                <w:rFonts w:cs="Arial"/>
                <w:color w:val="000000" w:themeColor="text1"/>
                <w:szCs w:val="20"/>
              </w:rPr>
              <w:t xml:space="preserve">ood </w:t>
            </w:r>
            <w:r w:rsidR="004D1AF8">
              <w:rPr>
                <w:rFonts w:cs="Arial"/>
                <w:color w:val="000000" w:themeColor="text1"/>
                <w:szCs w:val="20"/>
              </w:rPr>
              <w:t>s</w:t>
            </w:r>
            <w:r w:rsidR="002804C6">
              <w:rPr>
                <w:rFonts w:cs="Arial"/>
                <w:color w:val="000000" w:themeColor="text1"/>
                <w:szCs w:val="20"/>
              </w:rPr>
              <w:t>afety</w:t>
            </w:r>
            <w:r w:rsidR="004D1AF8">
              <w:rPr>
                <w:rFonts w:cs="Arial"/>
                <w:color w:val="000000" w:themeColor="text1"/>
                <w:szCs w:val="20"/>
              </w:rPr>
              <w:t>;</w:t>
            </w:r>
            <w:r w:rsidR="002804C6">
              <w:rPr>
                <w:rFonts w:cs="Arial"/>
                <w:color w:val="000000" w:themeColor="text1"/>
                <w:szCs w:val="20"/>
              </w:rPr>
              <w:t xml:space="preserve"> and </w:t>
            </w:r>
            <w:r w:rsidR="004D1AF8">
              <w:rPr>
                <w:rFonts w:cs="Arial"/>
                <w:color w:val="000000" w:themeColor="text1"/>
                <w:szCs w:val="20"/>
              </w:rPr>
              <w:t>e</w:t>
            </w:r>
            <w:r w:rsidR="00B96C25">
              <w:rPr>
                <w:rFonts w:cs="Arial"/>
                <w:color w:val="000000" w:themeColor="text1"/>
                <w:szCs w:val="20"/>
              </w:rPr>
              <w:t xml:space="preserve">nvironmental </w:t>
            </w:r>
            <w:r w:rsidR="004D1AF8">
              <w:rPr>
                <w:rFonts w:cs="Arial"/>
                <w:color w:val="000000" w:themeColor="text1"/>
                <w:szCs w:val="20"/>
              </w:rPr>
              <w:t>s</w:t>
            </w:r>
            <w:r w:rsidR="00B96C25">
              <w:rPr>
                <w:rFonts w:cs="Arial"/>
                <w:color w:val="000000" w:themeColor="text1"/>
                <w:szCs w:val="20"/>
              </w:rPr>
              <w:t>afety</w:t>
            </w:r>
          </w:p>
          <w:p w:rsidR="00366A73" w:rsidRPr="00144E5D" w:rsidRDefault="00AD7EDD" w:rsidP="004D1AF8">
            <w:pPr>
              <w:numPr>
                <w:ilvl w:val="0"/>
                <w:numId w:val="1"/>
              </w:numPr>
              <w:spacing w:before="40" w:after="40"/>
              <w:jc w:val="left"/>
              <w:rPr>
                <w:rFonts w:cs="Arial"/>
                <w:color w:val="000000" w:themeColor="text1"/>
                <w:szCs w:val="20"/>
              </w:rPr>
            </w:pPr>
            <w:r w:rsidRPr="00AD7EDD">
              <w:rPr>
                <w:rFonts w:cs="Arial"/>
                <w:color w:val="000000" w:themeColor="text1"/>
                <w:szCs w:val="20"/>
              </w:rPr>
              <w:t xml:space="preserve">Contribute to the delivery of the Sodexo </w:t>
            </w:r>
            <w:r w:rsidR="004D1AF8">
              <w:rPr>
                <w:rFonts w:cs="Arial"/>
                <w:color w:val="000000" w:themeColor="text1"/>
                <w:szCs w:val="20"/>
              </w:rPr>
              <w:t>h</w:t>
            </w:r>
            <w:r w:rsidRPr="00AD7EDD">
              <w:rPr>
                <w:rFonts w:cs="Arial"/>
                <w:color w:val="000000" w:themeColor="text1"/>
                <w:szCs w:val="20"/>
              </w:rPr>
              <w:t xml:space="preserve">ealth, </w:t>
            </w:r>
            <w:r w:rsidR="004D1AF8">
              <w:rPr>
                <w:rFonts w:cs="Arial"/>
                <w:color w:val="000000" w:themeColor="text1"/>
                <w:szCs w:val="20"/>
              </w:rPr>
              <w:t>s</w:t>
            </w:r>
            <w:r w:rsidRPr="00AD7EDD">
              <w:rPr>
                <w:rFonts w:cs="Arial"/>
                <w:color w:val="000000" w:themeColor="text1"/>
                <w:szCs w:val="20"/>
              </w:rPr>
              <w:t xml:space="preserve">afety </w:t>
            </w:r>
            <w:r w:rsidR="004D1AF8">
              <w:rPr>
                <w:rFonts w:cs="Arial"/>
                <w:color w:val="000000" w:themeColor="text1"/>
                <w:szCs w:val="20"/>
              </w:rPr>
              <w:t>and r</w:t>
            </w:r>
            <w:r w:rsidRPr="00AD7EDD">
              <w:rPr>
                <w:rFonts w:cs="Arial"/>
                <w:color w:val="000000" w:themeColor="text1"/>
                <w:szCs w:val="20"/>
              </w:rPr>
              <w:t>isk strategy.</w:t>
            </w:r>
          </w:p>
        </w:tc>
      </w:tr>
    </w:tbl>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43C9128" wp14:editId="1299861F">
                  <wp:extent cx="3178696" cy="2160241"/>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AD7EDD" w:rsidRDefault="00AD7EDD" w:rsidP="00AD7EDD">
            <w:pPr>
              <w:pStyle w:val="ListParagraph"/>
              <w:numPr>
                <w:ilvl w:val="0"/>
                <w:numId w:val="20"/>
              </w:numPr>
            </w:pPr>
            <w:r>
              <w:t>Travel and overnight stay may be required to undertake training and other business requirements</w:t>
            </w:r>
          </w:p>
          <w:p w:rsidR="00AD7EDD" w:rsidRDefault="00AD7EDD" w:rsidP="00AD7EDD">
            <w:pPr>
              <w:pStyle w:val="ListParagraph"/>
              <w:numPr>
                <w:ilvl w:val="0"/>
                <w:numId w:val="20"/>
              </w:numPr>
            </w:pPr>
            <w:r>
              <w:t xml:space="preserve">May be required to </w:t>
            </w:r>
            <w:r w:rsidR="004D1AF8">
              <w:t xml:space="preserve">occasionally </w:t>
            </w:r>
            <w:r>
              <w:t>work</w:t>
            </w:r>
            <w:r w:rsidR="002804C6">
              <w:t xml:space="preserve"> </w:t>
            </w:r>
            <w:r>
              <w:t xml:space="preserve">unsociable hours in line with business requirements </w:t>
            </w:r>
          </w:p>
          <w:p w:rsidR="00AD7EDD" w:rsidRPr="00024811" w:rsidRDefault="00AD7EDD" w:rsidP="00024811">
            <w:pPr>
              <w:pStyle w:val="ListParagraph"/>
              <w:numPr>
                <w:ilvl w:val="0"/>
                <w:numId w:val="20"/>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024811" w:rsidRDefault="00024811" w:rsidP="00024811"/>
          <w:p w:rsidR="00AD7EDD" w:rsidRDefault="002804C6" w:rsidP="00AD7EDD">
            <w:pPr>
              <w:pStyle w:val="ListParagraph"/>
              <w:numPr>
                <w:ilvl w:val="0"/>
                <w:numId w:val="21"/>
              </w:numPr>
            </w:pPr>
            <w:r>
              <w:t>Advise and support on</w:t>
            </w:r>
            <w:r w:rsidR="00AD7EDD">
              <w:t xml:space="preserve"> the implementation of </w:t>
            </w:r>
            <w:r w:rsidR="004D1AF8">
              <w:t>h</w:t>
            </w:r>
            <w:r w:rsidR="00AD7EDD">
              <w:t>ealth,</w:t>
            </w:r>
            <w:r>
              <w:t xml:space="preserve"> </w:t>
            </w:r>
            <w:r w:rsidR="004D1AF8">
              <w:t>f</w:t>
            </w:r>
            <w:r>
              <w:t xml:space="preserve">ood and </w:t>
            </w:r>
            <w:r w:rsidR="004D1AF8">
              <w:t>e</w:t>
            </w:r>
            <w:r>
              <w:t>nvironmental</w:t>
            </w:r>
            <w:r w:rsidR="00AD7EDD">
              <w:t xml:space="preserve"> </w:t>
            </w:r>
            <w:r w:rsidR="004D1AF8">
              <w:t>s</w:t>
            </w:r>
            <w:r w:rsidR="00AD7EDD">
              <w:t>afety</w:t>
            </w:r>
            <w:r>
              <w:t xml:space="preserve"> systems within Hestia South</w:t>
            </w:r>
          </w:p>
          <w:p w:rsidR="00AD7EDD" w:rsidRDefault="00AD7EDD" w:rsidP="002804C6">
            <w:pPr>
              <w:pStyle w:val="ListParagraph"/>
              <w:numPr>
                <w:ilvl w:val="0"/>
                <w:numId w:val="21"/>
              </w:numPr>
            </w:pPr>
            <w:r>
              <w:t xml:space="preserve">Promote and develop a </w:t>
            </w:r>
            <w:r w:rsidR="002804C6">
              <w:t xml:space="preserve">HSE inclusive of food </w:t>
            </w:r>
            <w:r w:rsidR="004D1AF8">
              <w:t>s</w:t>
            </w:r>
            <w:r>
              <w:t xml:space="preserve">afety </w:t>
            </w:r>
            <w:r w:rsidR="004D1AF8">
              <w:t>c</w:t>
            </w:r>
            <w:r>
              <w:t xml:space="preserve">ulture which secures effective implementation of policy, procedures and responsibilities throughout the Sodexo </w:t>
            </w:r>
            <w:r w:rsidR="002804C6">
              <w:t xml:space="preserve">Hestia South </w:t>
            </w:r>
            <w:r>
              <w:t>operational delivery</w:t>
            </w:r>
          </w:p>
          <w:p w:rsidR="00AD7EDD" w:rsidRDefault="00AD7EDD" w:rsidP="00AD7EDD">
            <w:pPr>
              <w:pStyle w:val="ListParagraph"/>
              <w:numPr>
                <w:ilvl w:val="0"/>
                <w:numId w:val="21"/>
              </w:numPr>
            </w:pPr>
            <w:r>
              <w:t xml:space="preserve">Undertake environmental, health and safety </w:t>
            </w:r>
            <w:r w:rsidR="002804C6">
              <w:t xml:space="preserve">and </w:t>
            </w:r>
            <w:r w:rsidR="004D1AF8">
              <w:t>f</w:t>
            </w:r>
            <w:r w:rsidR="002804C6">
              <w:t xml:space="preserve">ood </w:t>
            </w:r>
            <w:r w:rsidR="004D1AF8">
              <w:t>s</w:t>
            </w:r>
            <w:r w:rsidR="002804C6">
              <w:t xml:space="preserve">afety </w:t>
            </w:r>
            <w:r>
              <w:t>planning, including the setting of goals, agreeing priorities and establishing adequate systems for performance management</w:t>
            </w:r>
          </w:p>
          <w:p w:rsidR="00AD7EDD" w:rsidRDefault="00AD7EDD" w:rsidP="00AD7EDD">
            <w:pPr>
              <w:pStyle w:val="ListParagraph"/>
              <w:numPr>
                <w:ilvl w:val="0"/>
                <w:numId w:val="21"/>
              </w:numPr>
            </w:pPr>
            <w:r>
              <w:t>Assist sites with the preparation of risk registers</w:t>
            </w:r>
          </w:p>
          <w:p w:rsidR="00AD7EDD" w:rsidRDefault="00AD7EDD" w:rsidP="00AD7EDD">
            <w:pPr>
              <w:pStyle w:val="ListParagraph"/>
              <w:numPr>
                <w:ilvl w:val="0"/>
                <w:numId w:val="21"/>
              </w:numPr>
            </w:pPr>
            <w:r>
              <w:t xml:space="preserve">Management of site </w:t>
            </w:r>
            <w:r w:rsidR="004D1AF8">
              <w:t>a</w:t>
            </w:r>
            <w:r>
              <w:t xml:space="preserve">ction </w:t>
            </w:r>
            <w:r w:rsidR="004D1AF8">
              <w:t>p</w:t>
            </w:r>
            <w:r>
              <w:t>lans following audits and accidents / incidents</w:t>
            </w:r>
          </w:p>
          <w:p w:rsidR="002804C6" w:rsidRDefault="002804C6" w:rsidP="00AD7EDD">
            <w:pPr>
              <w:pStyle w:val="ListParagraph"/>
              <w:numPr>
                <w:ilvl w:val="0"/>
                <w:numId w:val="21"/>
              </w:numPr>
            </w:pPr>
            <w:r>
              <w:t xml:space="preserve">Provide timely reporting of accidents to the client, Safegard and the Sodexo HSE </w:t>
            </w:r>
            <w:r w:rsidR="004D1AF8">
              <w:t>e</w:t>
            </w:r>
            <w:r>
              <w:t>xecutive</w:t>
            </w:r>
          </w:p>
          <w:p w:rsidR="00AD7EDD" w:rsidRDefault="00AD7EDD" w:rsidP="00AD7EDD">
            <w:pPr>
              <w:pStyle w:val="ListParagraph"/>
              <w:numPr>
                <w:ilvl w:val="0"/>
                <w:numId w:val="21"/>
              </w:numPr>
            </w:pPr>
            <w:r>
              <w:t xml:space="preserve">Provide a high level of operational service support to management and operational </w:t>
            </w:r>
            <w:r w:rsidR="004D1AF8">
              <w:t>teams</w:t>
            </w:r>
            <w:r>
              <w:t xml:space="preserve">, establishing specific requirements, identifying and facilitating the resolution of all specific issues to provide a high level of support and add value to operations </w:t>
            </w:r>
          </w:p>
          <w:p w:rsidR="00AD7EDD" w:rsidRDefault="00AD7EDD" w:rsidP="00AD7EDD">
            <w:pPr>
              <w:pStyle w:val="ListParagraph"/>
              <w:numPr>
                <w:ilvl w:val="0"/>
                <w:numId w:val="21"/>
              </w:numPr>
            </w:pPr>
            <w:r>
              <w:t>Ensure consistent application and communication of Sodexo H&amp;S</w:t>
            </w:r>
            <w:r w:rsidR="002804C6">
              <w:t xml:space="preserve">, </w:t>
            </w:r>
            <w:r w:rsidR="004D1AF8">
              <w:t>f</w:t>
            </w:r>
            <w:r w:rsidR="002804C6">
              <w:t xml:space="preserve">ood </w:t>
            </w:r>
            <w:r w:rsidR="004D1AF8">
              <w:t>s</w:t>
            </w:r>
            <w:r w:rsidR="002804C6">
              <w:t>afety</w:t>
            </w:r>
            <w:r>
              <w:t xml:space="preserve"> and </w:t>
            </w:r>
            <w:r w:rsidR="004D1AF8">
              <w:t>e</w:t>
            </w:r>
            <w:r>
              <w:t>nvironmental policies, procedures, practices and initiatives, while referring to site senior management</w:t>
            </w:r>
          </w:p>
          <w:p w:rsidR="00024811" w:rsidRDefault="002804C6" w:rsidP="00AD7EDD">
            <w:pPr>
              <w:pStyle w:val="ListParagraph"/>
              <w:numPr>
                <w:ilvl w:val="0"/>
                <w:numId w:val="21"/>
              </w:numPr>
            </w:pPr>
            <w:r>
              <w:t xml:space="preserve">Review and maintenance </w:t>
            </w:r>
            <w:r w:rsidR="00AD7EDD">
              <w:t xml:space="preserve">of </w:t>
            </w:r>
            <w:r w:rsidR="004D1AF8">
              <w:t>b</w:t>
            </w:r>
            <w:r w:rsidR="00AD7EDD">
              <w:t xml:space="preserve">usiness </w:t>
            </w:r>
            <w:r w:rsidR="004D1AF8">
              <w:t>c</w:t>
            </w:r>
            <w:r w:rsidR="00AD7EDD">
              <w:t xml:space="preserve">ontinuity </w:t>
            </w:r>
            <w:r w:rsidR="004D1AF8">
              <w:t>p</w:t>
            </w:r>
            <w:r w:rsidR="00AD7EDD">
              <w:t>lans (</w:t>
            </w:r>
            <w:r w:rsidR="004D1AF8">
              <w:t>f</w:t>
            </w:r>
            <w:r w:rsidR="00AD7EDD">
              <w:t>ollowing training and use of pro forma document.)</w:t>
            </w:r>
            <w:r w:rsidR="004D1AF8">
              <w:t xml:space="preserve"> </w:t>
            </w:r>
            <w:r w:rsidR="00024811">
              <w:t>Being the tutor for this training where practicable</w:t>
            </w:r>
          </w:p>
          <w:p w:rsidR="00424476" w:rsidRPr="00424476" w:rsidRDefault="00024811" w:rsidP="004D1AF8">
            <w:pPr>
              <w:pStyle w:val="ListParagraph"/>
              <w:numPr>
                <w:ilvl w:val="0"/>
                <w:numId w:val="21"/>
              </w:numPr>
              <w:rPr>
                <w:rFonts w:cs="Arial"/>
                <w:color w:val="000000" w:themeColor="text1"/>
                <w:szCs w:val="20"/>
              </w:rPr>
            </w:pPr>
            <w:r>
              <w:t>Ensure a personal development plan is in place and that CPD is kept up to</w:t>
            </w:r>
            <w:r w:rsidR="002804C6">
              <w:t xml:space="preserve"> </w:t>
            </w:r>
            <w:r>
              <w:t>date, this must include both hard and soft FM skills</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Leadership and people</w:t>
            </w:r>
          </w:p>
          <w:p w:rsidR="00AD7EDD" w:rsidRPr="00AD7EDD"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will role model the company values and ensure they are reinforced at every opportunity. You will provide leadership and clear direction on all aspects of Health and Safety</w:t>
            </w:r>
            <w:r w:rsidR="002804C6">
              <w:rPr>
                <w:rFonts w:cs="Arial"/>
                <w:color w:val="000000" w:themeColor="text1"/>
                <w:szCs w:val="20"/>
              </w:rPr>
              <w:t xml:space="preserve"> including Food safety and the Environment</w:t>
            </w:r>
            <w:r w:rsidRPr="00AD7EDD">
              <w:rPr>
                <w:rFonts w:cs="Arial"/>
                <w:color w:val="000000" w:themeColor="text1"/>
                <w:szCs w:val="20"/>
              </w:rPr>
              <w:t xml:space="preserve">. You will support in the delivery of the people plan and on the back of this, developing future capability of front line teams. You will lead by example and champion effective communication. </w:t>
            </w:r>
          </w:p>
          <w:p w:rsidR="00AD7EDD" w:rsidRPr="00AD7EDD" w:rsidRDefault="00AD7EDD" w:rsidP="00AD7EDD">
            <w:pPr>
              <w:spacing w:before="20" w:after="20"/>
              <w:ind w:left="720"/>
              <w:jc w:val="left"/>
              <w:rPr>
                <w:rFonts w:cs="Arial"/>
                <w:color w:val="000000" w:themeColor="text1"/>
                <w:szCs w:val="20"/>
              </w:rPr>
            </w:pPr>
          </w:p>
          <w:p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Risk, governance and compliance</w:t>
            </w:r>
          </w:p>
          <w:p w:rsidR="00AD7EDD" w:rsidRPr="00AD7EDD"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are accountable for full compliance and understanding of all company risk, reporting and governance processes</w:t>
            </w:r>
            <w:r w:rsidR="002804C6">
              <w:rPr>
                <w:rFonts w:cs="Arial"/>
                <w:color w:val="000000" w:themeColor="text1"/>
                <w:szCs w:val="20"/>
              </w:rPr>
              <w:t xml:space="preserve"> within Hestia South</w:t>
            </w:r>
            <w:r w:rsidRPr="00AD7EDD">
              <w:rPr>
                <w:rFonts w:cs="Arial"/>
                <w:color w:val="000000" w:themeColor="text1"/>
                <w:szCs w:val="20"/>
              </w:rPr>
              <w:t xml:space="preserve">. You will ensure that these are fully applied, complied with and adhered to within own business. </w:t>
            </w:r>
          </w:p>
          <w:p w:rsidR="00AD7EDD" w:rsidRPr="00AD7EDD" w:rsidRDefault="00AD7EDD" w:rsidP="00AD7EDD">
            <w:pPr>
              <w:spacing w:before="20" w:after="20"/>
              <w:ind w:left="720"/>
              <w:jc w:val="left"/>
              <w:rPr>
                <w:rFonts w:cs="Arial"/>
                <w:color w:val="000000" w:themeColor="text1"/>
                <w:szCs w:val="20"/>
              </w:rPr>
            </w:pPr>
          </w:p>
          <w:p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Relationship management client and team</w:t>
            </w:r>
          </w:p>
          <w:p w:rsidR="00AD7EDD" w:rsidRPr="00AD7EDD"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are responsible for managing local client and customer relationships and developing and maintaining strong business relationships. You must seek to understand the client’s business environment, developing and maintaining strong relationships. You will manage clients proactively and professionally, in line with Clients for Life®, ensuring Sodexo delivers service in line with the client’s business objectives. You will understand the importance the client places on partnering principles and endeavour to establish a dynamic and positive culture for co-operative business relationships and improvements to service.</w:t>
            </w:r>
          </w:p>
          <w:p w:rsidR="00AD7EDD" w:rsidRPr="00AD7EDD" w:rsidRDefault="00AD7EDD" w:rsidP="00AD7EDD">
            <w:pPr>
              <w:spacing w:before="20" w:after="20"/>
              <w:ind w:left="720"/>
              <w:jc w:val="left"/>
              <w:rPr>
                <w:rFonts w:cs="Arial"/>
                <w:color w:val="000000" w:themeColor="text1"/>
                <w:szCs w:val="20"/>
              </w:rPr>
            </w:pPr>
          </w:p>
          <w:p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lastRenderedPageBreak/>
              <w:t xml:space="preserve">Service excellence </w:t>
            </w:r>
          </w:p>
          <w:p w:rsidR="00AD7EDD" w:rsidRPr="00AD7EDD"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are responsible for driving all aspects of service excellence across your business area including brand integrity, quality, compliance, Sodexo’s corporate social responsibility and service standards. You must ensure that you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AD7EDD" w:rsidRPr="00AD7EDD" w:rsidRDefault="00AD7EDD" w:rsidP="00AD7EDD">
            <w:pPr>
              <w:spacing w:before="20" w:after="20"/>
              <w:ind w:left="720"/>
              <w:jc w:val="left"/>
              <w:rPr>
                <w:rFonts w:cs="Arial"/>
                <w:color w:val="000000" w:themeColor="text1"/>
                <w:szCs w:val="20"/>
              </w:rPr>
            </w:pPr>
          </w:p>
          <w:p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Continuous development</w:t>
            </w:r>
          </w:p>
          <w:p w:rsidR="00745A24" w:rsidRPr="00424476"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are responsible for continual development and improvement for Health and Safety, resulting in improved services and reduced costs.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AD7EDD" w:rsidRDefault="00AD7EDD" w:rsidP="00AD7EDD">
            <w:r>
              <w:t>Essential</w:t>
            </w:r>
          </w:p>
          <w:p w:rsidR="00AD7EDD" w:rsidRDefault="00AD7EDD" w:rsidP="00A67BF1">
            <w:pPr>
              <w:pStyle w:val="ListParagraph"/>
              <w:numPr>
                <w:ilvl w:val="0"/>
                <w:numId w:val="23"/>
              </w:numPr>
            </w:pPr>
            <w:r>
              <w:t xml:space="preserve">National H&amp;S qualification (NVQ Level 4 or equivalent) </w:t>
            </w:r>
          </w:p>
          <w:p w:rsidR="00AD7EDD" w:rsidRDefault="00AD7EDD" w:rsidP="00A67BF1">
            <w:pPr>
              <w:pStyle w:val="ListParagraph"/>
              <w:numPr>
                <w:ilvl w:val="0"/>
                <w:numId w:val="23"/>
              </w:numPr>
            </w:pPr>
            <w:r>
              <w:t>Detailed knowledge of current Health &amp; Safety legislation</w:t>
            </w:r>
          </w:p>
          <w:p w:rsidR="00C110AF" w:rsidRDefault="00C110AF" w:rsidP="00A67BF1">
            <w:pPr>
              <w:pStyle w:val="ListParagraph"/>
              <w:numPr>
                <w:ilvl w:val="0"/>
                <w:numId w:val="23"/>
              </w:numPr>
            </w:pPr>
            <w:r>
              <w:t xml:space="preserve">Detailed knowledge of </w:t>
            </w:r>
            <w:r w:rsidR="00A67BF1">
              <w:t>f</w:t>
            </w:r>
            <w:r>
              <w:t xml:space="preserve">ood </w:t>
            </w:r>
            <w:r w:rsidR="00A67BF1">
              <w:t>s</w:t>
            </w:r>
            <w:r>
              <w:t xml:space="preserve">afety </w:t>
            </w:r>
            <w:r w:rsidR="00A67BF1">
              <w:t>l</w:t>
            </w:r>
            <w:r>
              <w:t>egislation</w:t>
            </w:r>
            <w:r w:rsidR="00A67BF1">
              <w:t xml:space="preserve"> and level 4 food safety qualification or equivalent (or working towards it within the next six months)  </w:t>
            </w:r>
          </w:p>
          <w:p w:rsidR="00A67BF1" w:rsidRDefault="00A67BF1" w:rsidP="00A67BF1">
            <w:pPr>
              <w:pStyle w:val="ListParagraph"/>
              <w:numPr>
                <w:ilvl w:val="0"/>
                <w:numId w:val="23"/>
              </w:numPr>
            </w:pPr>
            <w:r>
              <w:t>Certificate level environmental qualification</w:t>
            </w:r>
          </w:p>
          <w:p w:rsidR="00A67BF1" w:rsidRDefault="00A67BF1" w:rsidP="00A67BF1">
            <w:pPr>
              <w:pStyle w:val="ListParagraph"/>
              <w:numPr>
                <w:ilvl w:val="0"/>
                <w:numId w:val="23"/>
              </w:numPr>
            </w:pPr>
            <w:r>
              <w:t>Able to demonstrate achievement of continuous safety improvement in the workplace</w:t>
            </w:r>
          </w:p>
          <w:p w:rsidR="00A67BF1" w:rsidRPr="00A67BF1" w:rsidRDefault="00A67BF1" w:rsidP="00A67BF1">
            <w:pPr>
              <w:pStyle w:val="ListParagraph"/>
              <w:numPr>
                <w:ilvl w:val="0"/>
                <w:numId w:val="23"/>
              </w:numPr>
              <w:rPr>
                <w:rFonts w:cs="Arial"/>
                <w:szCs w:val="20"/>
              </w:rPr>
            </w:pPr>
            <w:r>
              <w:t>Experience of managing safety in a similar environment</w:t>
            </w:r>
          </w:p>
          <w:p w:rsidR="00AD7EDD" w:rsidRDefault="00AD7EDD" w:rsidP="00A67BF1">
            <w:pPr>
              <w:pStyle w:val="ListParagraph"/>
              <w:numPr>
                <w:ilvl w:val="0"/>
                <w:numId w:val="23"/>
              </w:numPr>
            </w:pPr>
            <w:r>
              <w:t>Good organisational /communication skills. Produce concise information</w:t>
            </w:r>
          </w:p>
          <w:p w:rsidR="00AD7EDD" w:rsidRDefault="00AD7EDD" w:rsidP="00A67BF1">
            <w:pPr>
              <w:pStyle w:val="ListParagraph"/>
              <w:numPr>
                <w:ilvl w:val="0"/>
                <w:numId w:val="23"/>
              </w:numPr>
            </w:pPr>
            <w:r>
              <w:t>Ability to prioritise, work to tight deadlines, both prescribed and self-imposed</w:t>
            </w:r>
          </w:p>
          <w:p w:rsidR="00AD7EDD" w:rsidRDefault="00AD7EDD" w:rsidP="00A67BF1">
            <w:pPr>
              <w:pStyle w:val="ListParagraph"/>
              <w:numPr>
                <w:ilvl w:val="0"/>
                <w:numId w:val="23"/>
              </w:numPr>
            </w:pPr>
            <w:r>
              <w:t>Ability to establish and maintain good working relationships at all levels</w:t>
            </w:r>
          </w:p>
          <w:p w:rsidR="00AD7EDD" w:rsidRDefault="00AD7EDD" w:rsidP="00A67BF1">
            <w:pPr>
              <w:pStyle w:val="ListParagraph"/>
              <w:numPr>
                <w:ilvl w:val="0"/>
                <w:numId w:val="23"/>
              </w:numPr>
            </w:pPr>
            <w:proofErr w:type="spellStart"/>
            <w:r>
              <w:t>Self motivated</w:t>
            </w:r>
            <w:proofErr w:type="spellEnd"/>
            <w:r>
              <w:t xml:space="preserve"> and able to motivate others</w:t>
            </w:r>
          </w:p>
          <w:p w:rsidR="00AD7EDD" w:rsidRDefault="00AD7EDD" w:rsidP="00A67BF1">
            <w:pPr>
              <w:pStyle w:val="ListParagraph"/>
              <w:numPr>
                <w:ilvl w:val="0"/>
                <w:numId w:val="23"/>
              </w:numPr>
            </w:pPr>
            <w:r>
              <w:t>Proven recent experience in Health, Safety &amp; Risk</w:t>
            </w:r>
          </w:p>
          <w:p w:rsidR="00C110AF" w:rsidRDefault="00C110AF" w:rsidP="00A67BF1">
            <w:pPr>
              <w:pStyle w:val="ListParagraph"/>
              <w:numPr>
                <w:ilvl w:val="0"/>
                <w:numId w:val="23"/>
              </w:numPr>
            </w:pPr>
            <w:r>
              <w:t>Proven analytical skills</w:t>
            </w:r>
          </w:p>
          <w:p w:rsidR="00AD7EDD" w:rsidRDefault="00AD7EDD" w:rsidP="00AD7EDD"/>
          <w:p w:rsidR="00AD7EDD" w:rsidRDefault="00AD7EDD" w:rsidP="00AD7EDD">
            <w:r>
              <w:t>Desirable</w:t>
            </w:r>
          </w:p>
          <w:p w:rsidR="006E5F53" w:rsidRPr="004238D8" w:rsidRDefault="00AD7EDD" w:rsidP="00A67BF1">
            <w:pPr>
              <w:pStyle w:val="ListParagraph"/>
              <w:numPr>
                <w:ilvl w:val="0"/>
                <w:numId w:val="23"/>
              </w:numPr>
            </w:pPr>
            <w:r>
              <w:t>Experience of implementing Health &amp; Safety Systems</w:t>
            </w:r>
          </w:p>
        </w:tc>
      </w:tr>
    </w:tbl>
    <w:p w:rsidR="00024811" w:rsidRDefault="0002481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A515C6">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A515C6">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A515C6">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A515C6">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A515C6">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A515C6">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A515C6">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A515C6">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A515C6">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A515C6">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A515C6">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A515C6">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A515C6">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C44132" w:rsidP="00A515C6">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January 2017</w:t>
                  </w:r>
                </w:p>
              </w:tc>
            </w:tr>
            <w:tr w:rsidR="00E57078" w:rsidTr="00E57078">
              <w:tc>
                <w:tcPr>
                  <w:tcW w:w="2122" w:type="dxa"/>
                </w:tcPr>
                <w:p w:rsidR="00E57078" w:rsidRDefault="00E57078" w:rsidP="00A515C6">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C44132" w:rsidP="00A515C6">
                  <w:pPr>
                    <w:framePr w:hSpace="180" w:wrap="around" w:vAnchor="text" w:hAnchor="margin" w:xAlign="center" w:y="192"/>
                    <w:spacing w:before="40"/>
                    <w:jc w:val="left"/>
                    <w:rPr>
                      <w:rFonts w:cs="Arial"/>
                      <w:color w:val="000000" w:themeColor="text1"/>
                      <w:szCs w:val="20"/>
                    </w:rPr>
                  </w:pPr>
                  <w:r>
                    <w:rPr>
                      <w:rFonts w:cs="Arial"/>
                      <w:color w:val="000000" w:themeColor="text1"/>
                      <w:szCs w:val="20"/>
                    </w:rPr>
                    <w:t>SJH</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13" w:rsidRDefault="00400913" w:rsidP="00297AA2">
      <w:r>
        <w:separator/>
      </w:r>
    </w:p>
  </w:endnote>
  <w:endnote w:type="continuationSeparator" w:id="0">
    <w:p w:rsidR="00400913" w:rsidRDefault="0040091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A515C6">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A515C6">
              <w:rPr>
                <w:bCs/>
                <w:noProof/>
                <w:sz w:val="16"/>
              </w:rPr>
              <w:t>4</w:t>
            </w:r>
            <w:r w:rsidRPr="00B657E1">
              <w:rPr>
                <w:bCs/>
                <w:sz w:val="16"/>
              </w:rPr>
              <w:fldChar w:fldCharType="end"/>
            </w:r>
            <w:r w:rsidR="00024811">
              <w:rPr>
                <w:bCs/>
                <w:sz w:val="16"/>
              </w:rPr>
              <w:tab/>
            </w:r>
            <w:r w:rsidR="00024811">
              <w:rPr>
                <w:bCs/>
                <w:sz w:val="16"/>
              </w:rPr>
              <w:tab/>
            </w:r>
            <w:r w:rsidR="001B5CCA">
              <w:rPr>
                <w:bCs/>
                <w:sz w:val="16"/>
              </w:rPr>
              <w:t xml:space="preserve">Regional </w:t>
            </w:r>
            <w:r w:rsidR="00024811">
              <w:rPr>
                <w:bCs/>
                <w:sz w:val="16"/>
              </w:rPr>
              <w:t>HS</w:t>
            </w:r>
            <w:r w:rsidR="004D1AF8">
              <w:rPr>
                <w:bCs/>
                <w:sz w:val="16"/>
              </w:rPr>
              <w:t>E</w:t>
            </w:r>
            <w:r w:rsidR="00024811">
              <w:rPr>
                <w:bCs/>
                <w:sz w:val="16"/>
              </w:rPr>
              <w:t xml:space="preserve"> Manager </w:t>
            </w:r>
            <w:r w:rsidRPr="00B657E1">
              <w:rPr>
                <w:bCs/>
                <w:sz w:val="16"/>
              </w:rPr>
              <w:t>j</w:t>
            </w:r>
            <w:r w:rsidR="00C44132">
              <w:rPr>
                <w:bCs/>
                <w:sz w:val="16"/>
              </w:rPr>
              <w:t xml:space="preserve">ob description – version 1 </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13" w:rsidRDefault="00400913" w:rsidP="00297AA2">
      <w:r>
        <w:separator/>
      </w:r>
    </w:p>
  </w:footnote>
  <w:footnote w:type="continuationSeparator" w:id="0">
    <w:p w:rsidR="00400913" w:rsidRDefault="00400913"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C44768"/>
    <w:multiLevelType w:val="hybridMultilevel"/>
    <w:tmpl w:val="4F10A3A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E43919"/>
    <w:multiLevelType w:val="hybridMultilevel"/>
    <w:tmpl w:val="7D2C9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4"/>
  </w:num>
  <w:num w:numId="4">
    <w:abstractNumId w:val="14"/>
  </w:num>
  <w:num w:numId="5">
    <w:abstractNumId w:val="8"/>
  </w:num>
  <w:num w:numId="6">
    <w:abstractNumId w:val="5"/>
  </w:num>
  <w:num w:numId="7">
    <w:abstractNumId w:val="17"/>
  </w:num>
  <w:num w:numId="8">
    <w:abstractNumId w:val="9"/>
  </w:num>
  <w:num w:numId="9">
    <w:abstractNumId w:val="21"/>
  </w:num>
  <w:num w:numId="10">
    <w:abstractNumId w:val="22"/>
  </w:num>
  <w:num w:numId="11">
    <w:abstractNumId w:val="13"/>
  </w:num>
  <w:num w:numId="12">
    <w:abstractNumId w:val="0"/>
  </w:num>
  <w:num w:numId="13">
    <w:abstractNumId w:val="18"/>
  </w:num>
  <w:num w:numId="14">
    <w:abstractNumId w:val="6"/>
  </w:num>
  <w:num w:numId="15">
    <w:abstractNumId w:val="19"/>
  </w:num>
  <w:num w:numId="16">
    <w:abstractNumId w:val="20"/>
  </w:num>
  <w:num w:numId="17">
    <w:abstractNumId w:val="23"/>
  </w:num>
  <w:num w:numId="18">
    <w:abstractNumId w:val="2"/>
  </w:num>
  <w:num w:numId="19">
    <w:abstractNumId w:val="1"/>
  </w:num>
  <w:num w:numId="20">
    <w:abstractNumId w:val="11"/>
  </w:num>
  <w:num w:numId="21">
    <w:abstractNumId w:val="16"/>
  </w:num>
  <w:num w:numId="22">
    <w:abstractNumId w:val="12"/>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4811"/>
    <w:rsid w:val="000353B2"/>
    <w:rsid w:val="00040620"/>
    <w:rsid w:val="00063835"/>
    <w:rsid w:val="000D16DD"/>
    <w:rsid w:val="000E3EF7"/>
    <w:rsid w:val="00104BDE"/>
    <w:rsid w:val="00144E5D"/>
    <w:rsid w:val="001614E7"/>
    <w:rsid w:val="001770A5"/>
    <w:rsid w:val="001B5CCA"/>
    <w:rsid w:val="001E7750"/>
    <w:rsid w:val="001F1F6A"/>
    <w:rsid w:val="00230CA4"/>
    <w:rsid w:val="002804C6"/>
    <w:rsid w:val="00293E5D"/>
    <w:rsid w:val="00297AA2"/>
    <w:rsid w:val="002B1DC6"/>
    <w:rsid w:val="002D5D8F"/>
    <w:rsid w:val="0035198D"/>
    <w:rsid w:val="00366A73"/>
    <w:rsid w:val="003763E0"/>
    <w:rsid w:val="00400913"/>
    <w:rsid w:val="004238D8"/>
    <w:rsid w:val="00424476"/>
    <w:rsid w:val="00435857"/>
    <w:rsid w:val="004453BA"/>
    <w:rsid w:val="004B2221"/>
    <w:rsid w:val="004B6692"/>
    <w:rsid w:val="004D170A"/>
    <w:rsid w:val="004D1AF8"/>
    <w:rsid w:val="00520545"/>
    <w:rsid w:val="00546084"/>
    <w:rsid w:val="00551837"/>
    <w:rsid w:val="005B7FA4"/>
    <w:rsid w:val="005D3B98"/>
    <w:rsid w:val="005E5B63"/>
    <w:rsid w:val="00613392"/>
    <w:rsid w:val="00616B0B"/>
    <w:rsid w:val="00646B79"/>
    <w:rsid w:val="00656519"/>
    <w:rsid w:val="00674674"/>
    <w:rsid w:val="006802C0"/>
    <w:rsid w:val="006E5F53"/>
    <w:rsid w:val="007218F6"/>
    <w:rsid w:val="00745A24"/>
    <w:rsid w:val="00757F6C"/>
    <w:rsid w:val="007F602D"/>
    <w:rsid w:val="008663E9"/>
    <w:rsid w:val="008B64DE"/>
    <w:rsid w:val="008C19E9"/>
    <w:rsid w:val="008D06C8"/>
    <w:rsid w:val="008D1A2B"/>
    <w:rsid w:val="008F2D5D"/>
    <w:rsid w:val="00987DCB"/>
    <w:rsid w:val="00A031B2"/>
    <w:rsid w:val="00A37146"/>
    <w:rsid w:val="00A515C6"/>
    <w:rsid w:val="00A67BF1"/>
    <w:rsid w:val="00A938DD"/>
    <w:rsid w:val="00AD1DEC"/>
    <w:rsid w:val="00AD7EDD"/>
    <w:rsid w:val="00B657E1"/>
    <w:rsid w:val="00B70457"/>
    <w:rsid w:val="00B96C25"/>
    <w:rsid w:val="00BF4D80"/>
    <w:rsid w:val="00C110AF"/>
    <w:rsid w:val="00C22530"/>
    <w:rsid w:val="00C44132"/>
    <w:rsid w:val="00C4467B"/>
    <w:rsid w:val="00C4695A"/>
    <w:rsid w:val="00C61430"/>
    <w:rsid w:val="00C8267B"/>
    <w:rsid w:val="00CB4DF1"/>
    <w:rsid w:val="00CC0297"/>
    <w:rsid w:val="00CC2929"/>
    <w:rsid w:val="00D1426A"/>
    <w:rsid w:val="00D65B9D"/>
    <w:rsid w:val="00D949FB"/>
    <w:rsid w:val="00DE5E49"/>
    <w:rsid w:val="00E31AA0"/>
    <w:rsid w:val="00E33C91"/>
    <w:rsid w:val="00E57078"/>
    <w:rsid w:val="00E70392"/>
    <w:rsid w:val="00E779C2"/>
    <w:rsid w:val="00E86121"/>
    <w:rsid w:val="00E92B93"/>
    <w:rsid w:val="00EA3990"/>
    <w:rsid w:val="00EA4C16"/>
    <w:rsid w:val="00EA5822"/>
    <w:rsid w:val="00EA697E"/>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9303458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Contract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Regional HSE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LinFactNeighborX="820" custLinFactNeighborY="-28">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t>
        <a:bodyPr/>
        <a:lstStyle/>
        <a:p>
          <a:endParaRPr lang="en-GB"/>
        </a:p>
      </dgm:t>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LinFactNeighborX="2158" custLinFactNeighborY="-19870">
        <dgm:presLayoutVars>
          <dgm:chPref val="3"/>
        </dgm:presLayoutVars>
      </dgm:prSet>
      <dgm:spPr/>
      <dgm:t>
        <a:bodyPr/>
        <a:lstStyle/>
        <a:p>
          <a:endParaRPr lang="en-GB"/>
        </a:p>
      </dgm:t>
    </dgm:pt>
    <dgm:pt modelId="{2BB151A0-B3A1-4B81-BC5E-A901125564F2}" type="pres">
      <dgm:prSet presAssocID="{A22BFF69-45D9-4101-B117-5781B168BA5C}" presName="rootConnector" presStyleLbl="node2" presStyleIdx="0" presStyleCnt="1"/>
      <dgm:spPr/>
      <dgm:t>
        <a:bodyPr/>
        <a:lstStyle/>
        <a:p>
          <a:endParaRPr lang="en-GB"/>
        </a:p>
      </dgm:t>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Lst>
  <dgm:cxnLst>
    <dgm:cxn modelId="{AA798F82-43E9-4C91-BEB8-B2C36417A5CC}" type="presOf" srcId="{A8392A1C-D8C9-4960-93B2-B995DDCDCC79}" destId="{A75E99EF-AFAC-4D64-A1E9-5083AEF8806B}"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A49869F-067A-4DFD-B558-BD6AA45ADF45}" type="presOf" srcId="{F22BDB6B-D27B-466C-83C4-B5653C02B21C}" destId="{BAA4D36F-3CDD-43AB-AA56-40E14F31D09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42D7080E-79D1-4BF2-AC8B-B23EC23BC5A5}" type="presOf" srcId="{F22BDB6B-D27B-466C-83C4-B5653C02B21C}" destId="{4D92F0A8-D40D-407F-B400-E75C761837A3}" srcOrd="1" destOrd="0" presId="urn:microsoft.com/office/officeart/2005/8/layout/orgChart1"/>
    <dgm:cxn modelId="{8FBF566F-EC4D-4825-8992-EA246CF6675D}" type="presOf" srcId="{A22BFF69-45D9-4101-B117-5781B168BA5C}" destId="{2BB151A0-B3A1-4B81-BC5E-A901125564F2}" srcOrd="1" destOrd="0" presId="urn:microsoft.com/office/officeart/2005/8/layout/orgChart1"/>
    <dgm:cxn modelId="{45A8DA8C-BF05-44F4-BA2D-78D82E5DC1BA}" type="presOf" srcId="{A22BFF69-45D9-4101-B117-5781B168BA5C}" destId="{E0FF8E1E-CC30-4908-910D-2677F006565C}" srcOrd="0" destOrd="0" presId="urn:microsoft.com/office/officeart/2005/8/layout/orgChart1"/>
    <dgm:cxn modelId="{54EC84F7-8AA5-4ABD-A6BB-5EE0C283F8EB}" type="presOf" srcId="{37BBADAA-051C-4944-89DF-001514EAF96A}" destId="{F4E6FD4F-9A7D-4F38-8A36-DD1DF175C641}" srcOrd="0" destOrd="0" presId="urn:microsoft.com/office/officeart/2005/8/layout/orgChart1"/>
    <dgm:cxn modelId="{A3156C76-9C53-488D-98F4-75F63D0E4506}" type="presParOf" srcId="{A75E99EF-AFAC-4D64-A1E9-5083AEF8806B}" destId="{6D6C6873-BD02-476A-AA68-9CECF5267BD2}" srcOrd="0" destOrd="0" presId="urn:microsoft.com/office/officeart/2005/8/layout/orgChart1"/>
    <dgm:cxn modelId="{2370C496-E736-47D6-8C46-ACE94E71F511}" type="presParOf" srcId="{6D6C6873-BD02-476A-AA68-9CECF5267BD2}" destId="{E1F5F240-8A26-49B5-A9D7-65FF91FF2BBE}" srcOrd="0" destOrd="0" presId="urn:microsoft.com/office/officeart/2005/8/layout/orgChart1"/>
    <dgm:cxn modelId="{DEFA132D-3D42-43DA-9624-059BEF400DCD}" type="presParOf" srcId="{E1F5F240-8A26-49B5-A9D7-65FF91FF2BBE}" destId="{BAA4D36F-3CDD-43AB-AA56-40E14F31D09B}" srcOrd="0" destOrd="0" presId="urn:microsoft.com/office/officeart/2005/8/layout/orgChart1"/>
    <dgm:cxn modelId="{BBC50410-E793-49F7-817F-B275CA4622DF}" type="presParOf" srcId="{E1F5F240-8A26-49B5-A9D7-65FF91FF2BBE}" destId="{4D92F0A8-D40D-407F-B400-E75C761837A3}" srcOrd="1" destOrd="0" presId="urn:microsoft.com/office/officeart/2005/8/layout/orgChart1"/>
    <dgm:cxn modelId="{4349D876-A306-47A6-8811-C042262022B6}" type="presParOf" srcId="{6D6C6873-BD02-476A-AA68-9CECF5267BD2}" destId="{FC0756B0-6238-4B33-8D52-5501D8CF1779}" srcOrd="1" destOrd="0" presId="urn:microsoft.com/office/officeart/2005/8/layout/orgChart1"/>
    <dgm:cxn modelId="{BB084D8F-FD28-470F-A05F-BCF5B50F285B}" type="presParOf" srcId="{FC0756B0-6238-4B33-8D52-5501D8CF1779}" destId="{F4E6FD4F-9A7D-4F38-8A36-DD1DF175C641}" srcOrd="0" destOrd="0" presId="urn:microsoft.com/office/officeart/2005/8/layout/orgChart1"/>
    <dgm:cxn modelId="{40901166-8648-4033-A7E8-3A3616F4A5A2}" type="presParOf" srcId="{FC0756B0-6238-4B33-8D52-5501D8CF1779}" destId="{F820339F-0596-4D82-B4DF-90DF5F7E8F30}" srcOrd="1" destOrd="0" presId="urn:microsoft.com/office/officeart/2005/8/layout/orgChart1"/>
    <dgm:cxn modelId="{AAB44822-677E-4C57-A59B-9565B2DB6D54}" type="presParOf" srcId="{F820339F-0596-4D82-B4DF-90DF5F7E8F30}" destId="{434D9E2E-B51C-4549-A138-C333C5FBA93E}" srcOrd="0" destOrd="0" presId="urn:microsoft.com/office/officeart/2005/8/layout/orgChart1"/>
    <dgm:cxn modelId="{5B2F31AB-5D2A-4E5B-B61D-D02E11E25AC5}" type="presParOf" srcId="{434D9E2E-B51C-4549-A138-C333C5FBA93E}" destId="{E0FF8E1E-CC30-4908-910D-2677F006565C}" srcOrd="0" destOrd="0" presId="urn:microsoft.com/office/officeart/2005/8/layout/orgChart1"/>
    <dgm:cxn modelId="{081E5C0C-CA44-444E-8C64-EC0E07D90E3C}" type="presParOf" srcId="{434D9E2E-B51C-4549-A138-C333C5FBA93E}" destId="{2BB151A0-B3A1-4B81-BC5E-A901125564F2}" srcOrd="1" destOrd="0" presId="urn:microsoft.com/office/officeart/2005/8/layout/orgChart1"/>
    <dgm:cxn modelId="{0BB24744-209D-4A90-809B-0D11544F77FA}" type="presParOf" srcId="{F820339F-0596-4D82-B4DF-90DF5F7E8F30}" destId="{BF963936-8E0A-4F81-A47B-9639C76BE070}" srcOrd="1" destOrd="0" presId="urn:microsoft.com/office/officeart/2005/8/layout/orgChart1"/>
    <dgm:cxn modelId="{E3B7BAD9-E3B4-4583-A740-040388FC413D}" type="presParOf" srcId="{F820339F-0596-4D82-B4DF-90DF5F7E8F30}" destId="{ADF12C24-06CA-4822-A9A7-7401A66A1076}" srcOrd="2" destOrd="0" presId="urn:microsoft.com/office/officeart/2005/8/layout/orgChart1"/>
    <dgm:cxn modelId="{05D49D5F-E4DA-4CB9-B4A5-524D39F9698C}"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558264" y="892456"/>
          <a:ext cx="91440" cy="197749"/>
        </a:xfrm>
        <a:custGeom>
          <a:avLst/>
          <a:gdLst/>
          <a:ahLst/>
          <a:cxnLst/>
          <a:rect l="0" t="0" r="0" b="0"/>
          <a:pathLst>
            <a:path>
              <a:moveTo>
                <a:pt x="45720" y="0"/>
              </a:moveTo>
              <a:lnTo>
                <a:pt x="45720" y="10333"/>
              </a:lnTo>
              <a:lnTo>
                <a:pt x="69602" y="10333"/>
              </a:lnTo>
              <a:lnTo>
                <a:pt x="69602" y="197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711528" y="0"/>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Contract Director</a:t>
          </a:r>
        </a:p>
      </dsp:txBody>
      <dsp:txXfrm>
        <a:off x="711528" y="0"/>
        <a:ext cx="1784912" cy="892456"/>
      </dsp:txXfrm>
    </dsp:sp>
    <dsp:sp modelId="{E0FF8E1E-CC30-4908-910D-2677F006565C}">
      <dsp:nvSpPr>
        <dsp:cNvPr id="0" name=""/>
        <dsp:cNvSpPr/>
      </dsp:nvSpPr>
      <dsp:spPr>
        <a:xfrm>
          <a:off x="735410" y="1090205"/>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Regional HSE Manager </a:t>
          </a:r>
        </a:p>
      </dsp:txBody>
      <dsp:txXfrm>
        <a:off x="735410" y="1090205"/>
        <a:ext cx="1784912" cy="8924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2017-02-17T08:50:00Z</dcterms:created>
  <dcterms:modified xsi:type="dcterms:W3CDTF">2017-02-17T08:50:00Z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