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ACE" w14:textId="24CC7E82" w:rsidR="00742DAB" w:rsidRPr="000E26FE" w:rsidRDefault="00742DAB" w:rsidP="008A4A76">
      <w:pPr>
        <w:jc w:val="center"/>
        <w:rPr>
          <w:rFonts w:ascii="Arial" w:hAnsi="Arial" w:cs="Arial"/>
          <w:b/>
          <w:bCs/>
          <w:sz w:val="20"/>
          <w:szCs w:val="20"/>
        </w:rPr>
      </w:pPr>
    </w:p>
    <w:p w14:paraId="5C43583E" w14:textId="16121C4F" w:rsidR="00742DAB" w:rsidRPr="000E26FE" w:rsidRDefault="00742DAB" w:rsidP="008A4A76">
      <w:pPr>
        <w:jc w:val="center"/>
        <w:rPr>
          <w:rFonts w:ascii="Arial" w:hAnsi="Arial" w:cs="Arial"/>
          <w:b/>
          <w:bCs/>
          <w:sz w:val="20"/>
          <w:szCs w:val="20"/>
        </w:rPr>
      </w:pPr>
    </w:p>
    <w:p w14:paraId="1E94C95C" w14:textId="0BDEFA28" w:rsidR="000C3AF9" w:rsidRPr="000E26FE" w:rsidRDefault="000C3AF9" w:rsidP="008A4A76">
      <w:pPr>
        <w:jc w:val="center"/>
        <w:rPr>
          <w:rFonts w:ascii="Arial" w:hAnsi="Arial" w:cs="Arial"/>
          <w:b/>
          <w:bCs/>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F855A0" w:rsidRPr="000E26FE" w14:paraId="7CB2CECA" w14:textId="77777777" w:rsidTr="00F855A0">
        <w:trPr>
          <w:trHeight w:val="387"/>
        </w:trPr>
        <w:tc>
          <w:tcPr>
            <w:tcW w:w="3258" w:type="dxa"/>
            <w:tcBorders>
              <w:top w:val="single" w:sz="4" w:space="0" w:color="auto"/>
              <w:left w:val="single" w:sz="4" w:space="0" w:color="auto"/>
              <w:bottom w:val="dotted" w:sz="2" w:space="0" w:color="auto"/>
              <w:right w:val="nil"/>
            </w:tcBorders>
            <w:shd w:val="clear" w:color="auto" w:fill="F2F2F2"/>
            <w:vAlign w:val="center"/>
          </w:tcPr>
          <w:p w14:paraId="4CFD8766"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Function:</w:t>
            </w:r>
          </w:p>
        </w:tc>
        <w:tc>
          <w:tcPr>
            <w:tcW w:w="7200" w:type="dxa"/>
            <w:gridSpan w:val="2"/>
            <w:tcBorders>
              <w:top w:val="single" w:sz="4" w:space="0" w:color="auto"/>
              <w:left w:val="nil"/>
              <w:bottom w:val="dotted" w:sz="2" w:space="0" w:color="auto"/>
              <w:right w:val="single" w:sz="4" w:space="0" w:color="auto"/>
            </w:tcBorders>
            <w:vAlign w:val="center"/>
          </w:tcPr>
          <w:p w14:paraId="35403EB7" w14:textId="12D1D5BE" w:rsidR="00F855A0" w:rsidRPr="000E26FE" w:rsidRDefault="00F855A0" w:rsidP="00F855A0">
            <w:pPr>
              <w:spacing w:before="20" w:after="20" w:line="240" w:lineRule="auto"/>
              <w:rPr>
                <w:rFonts w:ascii="Arial" w:eastAsia="Times New Roman" w:hAnsi="Arial" w:cs="Arial"/>
                <w:color w:val="000000"/>
                <w:sz w:val="20"/>
                <w:szCs w:val="20"/>
                <w:lang w:eastAsia="fr-FR"/>
              </w:rPr>
            </w:pPr>
            <w:r w:rsidRPr="000E26FE">
              <w:rPr>
                <w:rFonts w:ascii="Arial" w:eastAsia="Times New Roman" w:hAnsi="Arial" w:cs="Arial"/>
                <w:color w:val="000000"/>
                <w:sz w:val="20"/>
                <w:szCs w:val="20"/>
                <w:lang w:eastAsia="fr-FR"/>
              </w:rPr>
              <w:t>Health</w:t>
            </w:r>
            <w:r w:rsidR="00DC7C81" w:rsidRPr="000E26FE">
              <w:rPr>
                <w:rFonts w:ascii="Arial" w:eastAsia="Times New Roman" w:hAnsi="Arial" w:cs="Arial"/>
                <w:color w:val="000000"/>
                <w:sz w:val="20"/>
                <w:szCs w:val="20"/>
                <w:lang w:eastAsia="fr-FR"/>
              </w:rPr>
              <w:t xml:space="preserve"> &amp; Care</w:t>
            </w:r>
          </w:p>
        </w:tc>
      </w:tr>
      <w:tr w:rsidR="00F855A0" w:rsidRPr="000E26FE" w14:paraId="21BA7FD7" w14:textId="77777777" w:rsidTr="00F855A0">
        <w:trPr>
          <w:trHeight w:val="387"/>
        </w:trPr>
        <w:tc>
          <w:tcPr>
            <w:tcW w:w="3258" w:type="dxa"/>
            <w:tcBorders>
              <w:top w:val="dotted" w:sz="2" w:space="0" w:color="auto"/>
              <w:left w:val="single" w:sz="4" w:space="0" w:color="auto"/>
              <w:bottom w:val="dotted" w:sz="2" w:space="0" w:color="auto"/>
              <w:right w:val="nil"/>
            </w:tcBorders>
            <w:shd w:val="clear" w:color="auto" w:fill="F2F2F2"/>
            <w:vAlign w:val="center"/>
          </w:tcPr>
          <w:p w14:paraId="72B41331"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15129BA" w14:textId="19E6BDE3" w:rsidR="00F855A0" w:rsidRPr="000E26FE" w:rsidRDefault="000826FB" w:rsidP="00F855A0">
            <w:pPr>
              <w:spacing w:after="0" w:line="240" w:lineRule="auto"/>
              <w:outlineLvl w:val="1"/>
              <w:rPr>
                <w:rFonts w:ascii="Arial" w:eastAsia="Times New Roman" w:hAnsi="Arial" w:cs="Times New Roman"/>
                <w:b/>
                <w:sz w:val="20"/>
                <w:szCs w:val="32"/>
                <w:lang w:eastAsia="fr-FR"/>
              </w:rPr>
            </w:pPr>
            <w:r>
              <w:rPr>
                <w:rFonts w:ascii="Arial" w:eastAsia="Times New Roman" w:hAnsi="Arial" w:cs="Times New Roman"/>
                <w:b/>
                <w:sz w:val="20"/>
                <w:szCs w:val="32"/>
                <w:lang w:eastAsia="fr-FR"/>
              </w:rPr>
              <w:t>Domestics and Cleaning Services</w:t>
            </w:r>
            <w:r w:rsidR="00206C7B">
              <w:rPr>
                <w:rFonts w:ascii="Arial" w:eastAsia="Times New Roman" w:hAnsi="Arial" w:cs="Times New Roman"/>
                <w:b/>
                <w:sz w:val="20"/>
                <w:szCs w:val="32"/>
                <w:lang w:eastAsia="fr-FR"/>
              </w:rPr>
              <w:t xml:space="preserve"> Manager</w:t>
            </w:r>
          </w:p>
        </w:tc>
      </w:tr>
      <w:tr w:rsidR="00F855A0" w:rsidRPr="000E26FE" w14:paraId="454A889F" w14:textId="77777777" w:rsidTr="00F855A0">
        <w:trPr>
          <w:trHeight w:val="387"/>
        </w:trPr>
        <w:tc>
          <w:tcPr>
            <w:tcW w:w="3258" w:type="dxa"/>
            <w:tcBorders>
              <w:top w:val="dotted" w:sz="2" w:space="0" w:color="auto"/>
              <w:left w:val="single" w:sz="4" w:space="0" w:color="auto"/>
              <w:bottom w:val="dotted" w:sz="4" w:space="0" w:color="auto"/>
              <w:right w:val="nil"/>
            </w:tcBorders>
            <w:shd w:val="clear" w:color="auto" w:fill="F2F2F2"/>
            <w:vAlign w:val="center"/>
          </w:tcPr>
          <w:p w14:paraId="02F71893"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 xml:space="preserve">Immediate manager </w:t>
            </w:r>
            <w:r w:rsidRPr="000E26FE">
              <w:rPr>
                <w:rFonts w:ascii="Arial" w:eastAsia="Times New Roman" w:hAnsi="Arial" w:cs="Arial"/>
                <w:color w:val="002060"/>
                <w:sz w:val="20"/>
                <w:szCs w:val="20"/>
                <w:shd w:val="clear" w:color="auto" w:fill="F2F2F2"/>
                <w:lang w:eastAsia="fr-FR"/>
              </w:rPr>
              <w:br/>
            </w:r>
            <w:r w:rsidRPr="000E26FE">
              <w:rPr>
                <w:rFonts w:ascii="Arial" w:eastAsia="Times New Roman" w:hAnsi="Arial" w:cs="Arial"/>
                <w:color w:val="002060"/>
                <w:sz w:val="16"/>
                <w:szCs w:val="20"/>
                <w:shd w:val="clear" w:color="auto" w:fill="F2F2F2"/>
                <w:lang w:eastAsia="fr-FR"/>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C766697" w14:textId="36573501" w:rsidR="00F855A0" w:rsidRPr="000E26FE" w:rsidRDefault="00AD5A68"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Site Director</w:t>
            </w:r>
            <w:r w:rsidR="00EB4A48">
              <w:rPr>
                <w:rFonts w:ascii="Arial" w:eastAsia="Times New Roman" w:hAnsi="Arial" w:cs="Arial"/>
                <w:color w:val="000000"/>
                <w:sz w:val="20"/>
                <w:szCs w:val="20"/>
                <w:lang w:eastAsia="fr-FR"/>
              </w:rPr>
              <w:t xml:space="preserve"> </w:t>
            </w:r>
            <w:r w:rsidR="00EB4A48">
              <w:t xml:space="preserve"> </w:t>
            </w:r>
          </w:p>
        </w:tc>
      </w:tr>
      <w:tr w:rsidR="00F855A0" w:rsidRPr="000E26FE" w14:paraId="2947A34F" w14:textId="77777777" w:rsidTr="00F855A0">
        <w:trPr>
          <w:trHeight w:val="387"/>
        </w:trPr>
        <w:tc>
          <w:tcPr>
            <w:tcW w:w="3258" w:type="dxa"/>
            <w:tcBorders>
              <w:top w:val="dotted" w:sz="4" w:space="0" w:color="auto"/>
              <w:left w:val="single" w:sz="4" w:space="0" w:color="auto"/>
              <w:bottom w:val="dotted" w:sz="4" w:space="0" w:color="auto"/>
              <w:right w:val="nil"/>
            </w:tcBorders>
            <w:shd w:val="clear" w:color="auto" w:fill="F2F2F2"/>
            <w:vAlign w:val="center"/>
          </w:tcPr>
          <w:p w14:paraId="57681D78"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03F590A" w14:textId="58068E63" w:rsidR="00F855A0" w:rsidRPr="000E26FE" w:rsidRDefault="00511E62"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Business </w:t>
            </w:r>
            <w:r w:rsidR="00277E3F">
              <w:rPr>
                <w:rFonts w:ascii="Arial" w:eastAsia="Times New Roman" w:hAnsi="Arial" w:cs="Arial"/>
                <w:color w:val="000000"/>
                <w:sz w:val="20"/>
                <w:szCs w:val="20"/>
                <w:lang w:eastAsia="fr-FR"/>
              </w:rPr>
              <w:t>Director</w:t>
            </w:r>
          </w:p>
        </w:tc>
      </w:tr>
      <w:tr w:rsidR="00F855A0" w:rsidRPr="000E26FE" w14:paraId="33327DC1" w14:textId="77777777" w:rsidTr="00F855A0">
        <w:trPr>
          <w:trHeight w:val="387"/>
        </w:trPr>
        <w:tc>
          <w:tcPr>
            <w:tcW w:w="3258" w:type="dxa"/>
            <w:tcBorders>
              <w:top w:val="dotted" w:sz="4" w:space="0" w:color="auto"/>
              <w:left w:val="single" w:sz="4" w:space="0" w:color="auto"/>
              <w:bottom w:val="single" w:sz="4" w:space="0" w:color="auto"/>
              <w:right w:val="nil"/>
            </w:tcBorders>
            <w:shd w:val="clear" w:color="auto" w:fill="F2F2F2"/>
            <w:vAlign w:val="center"/>
          </w:tcPr>
          <w:p w14:paraId="3C50DCE6"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05373D2C" w14:textId="19C7564D" w:rsidR="00F855A0" w:rsidRPr="000E26FE" w:rsidRDefault="002C3843"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ESNEFT</w:t>
            </w:r>
            <w:r w:rsidR="00D37CE7">
              <w:rPr>
                <w:rFonts w:ascii="Arial" w:eastAsia="Times New Roman" w:hAnsi="Arial" w:cs="Arial"/>
                <w:color w:val="000000"/>
                <w:sz w:val="20"/>
                <w:szCs w:val="20"/>
                <w:lang w:eastAsia="fr-FR"/>
              </w:rPr>
              <w:t xml:space="preserve"> - Ipswich</w:t>
            </w:r>
          </w:p>
        </w:tc>
      </w:tr>
      <w:tr w:rsidR="00F855A0" w:rsidRPr="000E26FE" w14:paraId="5F5E8B0C" w14:textId="77777777" w:rsidTr="006F0CD6">
        <w:trPr>
          <w:gridAfter w:val="1"/>
          <w:wAfter w:w="18" w:type="dxa"/>
        </w:trPr>
        <w:tc>
          <w:tcPr>
            <w:tcW w:w="10440" w:type="dxa"/>
            <w:gridSpan w:val="2"/>
            <w:tcBorders>
              <w:top w:val="single" w:sz="2" w:space="0" w:color="auto"/>
              <w:left w:val="nil"/>
              <w:bottom w:val="single" w:sz="2" w:space="0" w:color="auto"/>
              <w:right w:val="nil"/>
            </w:tcBorders>
          </w:tcPr>
          <w:p w14:paraId="330F1481" w14:textId="77777777" w:rsidR="00F855A0" w:rsidRPr="000E26FE" w:rsidRDefault="00F855A0" w:rsidP="00F855A0">
            <w:pPr>
              <w:spacing w:after="0" w:line="240" w:lineRule="auto"/>
              <w:rPr>
                <w:rFonts w:ascii="Arial" w:eastAsia="Times New Roman" w:hAnsi="Arial" w:cs="Arial"/>
                <w:sz w:val="10"/>
                <w:szCs w:val="20"/>
                <w:lang w:eastAsia="fr-FR"/>
              </w:rPr>
            </w:pPr>
          </w:p>
          <w:p w14:paraId="649265F6" w14:textId="77777777" w:rsidR="00F855A0" w:rsidRPr="000E26FE" w:rsidRDefault="00F855A0" w:rsidP="00F855A0">
            <w:pPr>
              <w:spacing w:after="0" w:line="240" w:lineRule="auto"/>
              <w:rPr>
                <w:rFonts w:ascii="Arial" w:eastAsia="Times New Roman" w:hAnsi="Arial" w:cs="Arial"/>
                <w:sz w:val="10"/>
                <w:szCs w:val="20"/>
                <w:lang w:eastAsia="fr-FR"/>
              </w:rPr>
            </w:pPr>
          </w:p>
        </w:tc>
      </w:tr>
      <w:tr w:rsidR="00F855A0" w:rsidRPr="000E26FE" w14:paraId="0054D6A6" w14:textId="77777777" w:rsidTr="006F0CD6">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9092ECA" w14:textId="77777777" w:rsidR="00F855A0" w:rsidRPr="000E26FE" w:rsidRDefault="00F855A0" w:rsidP="00F855A0">
            <w:pPr>
              <w:spacing w:before="60" w:after="6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b/>
                <w:color w:val="FF0000"/>
                <w:sz w:val="20"/>
                <w:szCs w:val="20"/>
                <w:shd w:val="clear" w:color="auto" w:fill="F2F2F2"/>
                <w:lang w:eastAsia="fr-FR"/>
              </w:rPr>
              <w:t xml:space="preserve">1.  </w:t>
            </w:r>
            <w:r w:rsidRPr="000E26FE">
              <w:rPr>
                <w:rFonts w:ascii="Arial" w:eastAsia="Times New Roman" w:hAnsi="Arial" w:cs="Arial"/>
                <w:b/>
                <w:color w:val="002060"/>
                <w:sz w:val="20"/>
                <w:szCs w:val="20"/>
                <w:shd w:val="clear" w:color="auto" w:fill="F2F2F2"/>
                <w:lang w:eastAsia="fr-FR"/>
              </w:rPr>
              <w:t xml:space="preserve">Purpose of the Job </w:t>
            </w:r>
            <w:r w:rsidRPr="000E26FE">
              <w:rPr>
                <w:rFonts w:ascii="Arial" w:eastAsia="Times New Roman" w:hAnsi="Arial" w:cs="Arial"/>
                <w:color w:val="002060"/>
                <w:sz w:val="16"/>
                <w:szCs w:val="20"/>
                <w:shd w:val="clear" w:color="auto" w:fill="F2F2F2"/>
                <w:lang w:eastAsia="fr-FR"/>
              </w:rPr>
              <w:t>– State concisely the aim of the job</w:t>
            </w:r>
            <w:r w:rsidRPr="000E26FE">
              <w:rPr>
                <w:rFonts w:ascii="Arial" w:eastAsia="Times New Roman" w:hAnsi="Arial" w:cs="Arial"/>
                <w:b/>
                <w:color w:val="002060"/>
                <w:sz w:val="16"/>
                <w:szCs w:val="20"/>
                <w:shd w:val="clear" w:color="auto" w:fill="F2F2F2"/>
                <w:lang w:eastAsia="fr-FR"/>
              </w:rPr>
              <w:t xml:space="preserve">.  </w:t>
            </w:r>
          </w:p>
        </w:tc>
      </w:tr>
      <w:tr w:rsidR="00F855A0" w:rsidRPr="000E26FE" w14:paraId="470EEFF4" w14:textId="77777777" w:rsidTr="006F0CD6">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1DA544D" w14:textId="77777777" w:rsidR="004106EC" w:rsidRPr="006D16DE" w:rsidRDefault="004106EC" w:rsidP="00F855A0">
            <w:pPr>
              <w:spacing w:after="0" w:line="240" w:lineRule="auto"/>
              <w:jc w:val="both"/>
              <w:rPr>
                <w:rFonts w:ascii="Arial" w:eastAsia="Times New Roman" w:hAnsi="Arial" w:cs="Arial"/>
                <w:sz w:val="20"/>
                <w:szCs w:val="20"/>
                <w:lang w:eastAsia="fr-FR"/>
              </w:rPr>
            </w:pPr>
          </w:p>
          <w:p w14:paraId="11FA9C32" w14:textId="4166ACA1" w:rsidR="00832711" w:rsidRPr="00C94D82" w:rsidRDefault="00832711" w:rsidP="00832711">
            <w:pPr>
              <w:numPr>
                <w:ilvl w:val="0"/>
                <w:numId w:val="7"/>
              </w:numPr>
              <w:spacing w:before="60" w:after="40" w:line="240" w:lineRule="auto"/>
              <w:jc w:val="both"/>
              <w:rPr>
                <w:szCs w:val="20"/>
                <w:lang w:eastAsia="x-none"/>
              </w:rPr>
            </w:pPr>
            <w:r w:rsidRPr="00C94D82">
              <w:rPr>
                <w:szCs w:val="20"/>
                <w:lang w:eastAsia="x-none"/>
              </w:rPr>
              <w:t xml:space="preserve">Ensure patients receive care in an environment that is clean, safe, caring and welcoming </w:t>
            </w:r>
            <w:proofErr w:type="gramStart"/>
            <w:r w:rsidRPr="00C94D82">
              <w:rPr>
                <w:szCs w:val="20"/>
                <w:lang w:eastAsia="x-none"/>
              </w:rPr>
              <w:t xml:space="preserve">all </w:t>
            </w:r>
            <w:r>
              <w:rPr>
                <w:szCs w:val="20"/>
                <w:lang w:eastAsia="x-none"/>
              </w:rPr>
              <w:t>of</w:t>
            </w:r>
            <w:proofErr w:type="gramEnd"/>
            <w:r>
              <w:rPr>
                <w:szCs w:val="20"/>
                <w:lang w:eastAsia="x-none"/>
              </w:rPr>
              <w:t xml:space="preserve"> </w:t>
            </w:r>
            <w:r w:rsidRPr="00C94D82">
              <w:rPr>
                <w:szCs w:val="20"/>
                <w:lang w:eastAsia="x-none"/>
              </w:rPr>
              <w:t>the time</w:t>
            </w:r>
          </w:p>
          <w:p w14:paraId="5646E0A3" w14:textId="77777777" w:rsidR="00832711" w:rsidRPr="00C94D82" w:rsidRDefault="00832711" w:rsidP="00832711">
            <w:pPr>
              <w:numPr>
                <w:ilvl w:val="0"/>
                <w:numId w:val="7"/>
              </w:numPr>
              <w:spacing w:before="60" w:after="40" w:line="240" w:lineRule="auto"/>
              <w:jc w:val="both"/>
              <w:rPr>
                <w:szCs w:val="20"/>
                <w:lang w:eastAsia="x-none"/>
              </w:rPr>
            </w:pPr>
            <w:r w:rsidRPr="00C94D82">
              <w:rPr>
                <w:szCs w:val="20"/>
                <w:lang w:eastAsia="x-none"/>
              </w:rPr>
              <w:t xml:space="preserve">Ensure the highest possible standard of cleanliness for all our service users </w:t>
            </w:r>
          </w:p>
          <w:p w14:paraId="7824A913" w14:textId="77777777" w:rsidR="00832711" w:rsidRPr="00C94D82" w:rsidRDefault="00832711" w:rsidP="00832711">
            <w:pPr>
              <w:numPr>
                <w:ilvl w:val="0"/>
                <w:numId w:val="7"/>
              </w:numPr>
              <w:spacing w:before="60" w:after="60" w:line="240" w:lineRule="auto"/>
              <w:jc w:val="both"/>
              <w:rPr>
                <w:b/>
                <w:szCs w:val="20"/>
                <w:lang w:eastAsia="x-none"/>
              </w:rPr>
            </w:pPr>
            <w:r w:rsidRPr="00C94D82">
              <w:rPr>
                <w:szCs w:val="20"/>
                <w:lang w:eastAsia="x-none"/>
              </w:rPr>
              <w:t>Ensure that the risk of healthcare associated infections are minimised</w:t>
            </w:r>
          </w:p>
          <w:p w14:paraId="1B9BE78E" w14:textId="31773244" w:rsidR="00F855A0" w:rsidRPr="006D16DE" w:rsidRDefault="00832711" w:rsidP="00832711">
            <w:pPr>
              <w:spacing w:before="40" w:after="40" w:line="240" w:lineRule="auto"/>
              <w:ind w:left="360"/>
              <w:jc w:val="both"/>
              <w:rPr>
                <w:rFonts w:ascii="Arial" w:eastAsia="MS Mincho" w:hAnsi="Arial" w:cs="Arial"/>
                <w:color w:val="000000"/>
                <w:sz w:val="20"/>
                <w:szCs w:val="20"/>
                <w:lang w:eastAsia="fr-FR"/>
              </w:rPr>
            </w:pPr>
            <w:r w:rsidRPr="00C94D82">
              <w:rPr>
                <w:szCs w:val="20"/>
                <w:lang w:eastAsia="x-none"/>
              </w:rPr>
              <w:t>Manage and deliver a domestic cleaning service that meets contractual obligations and KPIs and is compliant with Trust policies and procedures</w:t>
            </w:r>
          </w:p>
        </w:tc>
      </w:tr>
      <w:tr w:rsidR="00F855A0" w:rsidRPr="000E26FE" w14:paraId="6FBD94AD" w14:textId="77777777" w:rsidTr="006F0CD6">
        <w:trPr>
          <w:gridAfter w:val="1"/>
          <w:wAfter w:w="18" w:type="dxa"/>
        </w:trPr>
        <w:tc>
          <w:tcPr>
            <w:tcW w:w="10440" w:type="dxa"/>
            <w:gridSpan w:val="2"/>
            <w:tcBorders>
              <w:top w:val="single" w:sz="2" w:space="0" w:color="auto"/>
              <w:left w:val="nil"/>
              <w:bottom w:val="single" w:sz="2" w:space="0" w:color="auto"/>
              <w:right w:val="nil"/>
            </w:tcBorders>
          </w:tcPr>
          <w:p w14:paraId="2318346A" w14:textId="77777777" w:rsidR="00F855A0" w:rsidRPr="006D16DE" w:rsidRDefault="00F855A0" w:rsidP="00F855A0">
            <w:pPr>
              <w:spacing w:after="0" w:line="240" w:lineRule="auto"/>
              <w:rPr>
                <w:rFonts w:ascii="Arial" w:eastAsia="Times New Roman" w:hAnsi="Arial" w:cs="Arial"/>
                <w:sz w:val="20"/>
                <w:szCs w:val="20"/>
                <w:lang w:eastAsia="fr-FR"/>
              </w:rPr>
            </w:pPr>
          </w:p>
          <w:p w14:paraId="729F9900" w14:textId="77777777" w:rsidR="00F855A0" w:rsidRPr="006D16DE" w:rsidRDefault="00F855A0" w:rsidP="00F855A0">
            <w:pPr>
              <w:spacing w:after="0" w:line="240" w:lineRule="auto"/>
              <w:rPr>
                <w:rFonts w:ascii="Arial" w:eastAsia="Times New Roman" w:hAnsi="Arial" w:cs="Arial"/>
                <w:sz w:val="20"/>
                <w:szCs w:val="20"/>
                <w:lang w:eastAsia="fr-FR"/>
              </w:rPr>
            </w:pPr>
          </w:p>
        </w:tc>
      </w:tr>
    </w:tbl>
    <w:p w14:paraId="75A80801" w14:textId="77777777" w:rsidR="00F855A0" w:rsidRPr="006D16DE" w:rsidRDefault="00F855A0" w:rsidP="00F855A0">
      <w:pPr>
        <w:spacing w:after="0" w:line="240" w:lineRule="auto"/>
        <w:jc w:val="both"/>
        <w:rPr>
          <w:rFonts w:ascii="Arial" w:eastAsia="Times New Roman" w:hAnsi="Arial" w:cs="Arial"/>
          <w:sz w:val="20"/>
          <w:szCs w:val="20"/>
          <w:lang w:eastAsia="fr-FR"/>
        </w:rPr>
      </w:pPr>
      <w:r w:rsidRPr="006D16DE">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469D5AC0" wp14:editId="1DAF4A1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909CCFF" w14:textId="77777777" w:rsidR="00F855A0" w:rsidRPr="000E26FE" w:rsidRDefault="00F855A0" w:rsidP="00F855A0">
                            <w:pPr>
                              <w:jc w:val="center"/>
                              <w:rPr>
                                <w:color w:val="FFFFFF"/>
                                <w:sz w:val="14"/>
                                <w:szCs w:val="44"/>
                              </w:rPr>
                            </w:pPr>
                            <w:r w:rsidRPr="000E26FE">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5AC0"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3909CCFF" w14:textId="77777777" w:rsidR="00F855A0" w:rsidRPr="000E26FE" w:rsidRDefault="00F855A0" w:rsidP="00F855A0">
                      <w:pPr>
                        <w:jc w:val="center"/>
                        <w:rPr>
                          <w:color w:val="FFFFFF"/>
                          <w:sz w:val="14"/>
                          <w:szCs w:val="44"/>
                        </w:rPr>
                      </w:pPr>
                      <w:r w:rsidRPr="000E26FE">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892BEEA" w14:textId="77777777" w:rsidTr="006F0CD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80A274E" w14:textId="771321A0"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2</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w:t>
            </w:r>
            <w:r w:rsidR="00F855A0" w:rsidRPr="000E26FE">
              <w:rPr>
                <w:rFonts w:ascii="Arial" w:eastAsia="Times New Roman" w:hAnsi="Arial" w:cs="Arial"/>
                <w:b/>
                <w:color w:val="002060"/>
                <w:sz w:val="20"/>
                <w:szCs w:val="20"/>
                <w:shd w:val="clear" w:color="auto" w:fill="F2F2F2"/>
                <w:lang w:eastAsia="fr-FR"/>
              </w:rPr>
              <w:tab/>
              <w:t>Organisation chart</w:t>
            </w:r>
            <w:r w:rsidR="00F855A0" w:rsidRPr="000E26FE">
              <w:rPr>
                <w:rFonts w:ascii="Arial" w:eastAsia="Times New Roman" w:hAnsi="Arial" w:cs="Arial"/>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F855A0" w:rsidRPr="000E26FE" w14:paraId="2D4AAFB9" w14:textId="77777777" w:rsidTr="00742DAB">
        <w:trPr>
          <w:trHeight w:val="3892"/>
        </w:trPr>
        <w:tc>
          <w:tcPr>
            <w:tcW w:w="10458" w:type="dxa"/>
            <w:tcBorders>
              <w:top w:val="dotted" w:sz="4" w:space="0" w:color="auto"/>
              <w:left w:val="single" w:sz="2" w:space="0" w:color="auto"/>
              <w:bottom w:val="single" w:sz="2" w:space="0" w:color="000000"/>
              <w:right w:val="single" w:sz="2" w:space="0" w:color="auto"/>
            </w:tcBorders>
          </w:tcPr>
          <w:p w14:paraId="40B30035" w14:textId="77777777" w:rsidR="00F855A0" w:rsidRPr="006D16DE" w:rsidRDefault="00F855A0" w:rsidP="00F855A0">
            <w:pPr>
              <w:spacing w:after="0" w:line="240" w:lineRule="auto"/>
              <w:jc w:val="center"/>
              <w:rPr>
                <w:rFonts w:ascii="Arial" w:eastAsia="Times New Roman" w:hAnsi="Arial" w:cs="Arial"/>
                <w:b/>
                <w:sz w:val="20"/>
                <w:szCs w:val="20"/>
                <w:lang w:eastAsia="fr-FR"/>
              </w:rPr>
            </w:pPr>
          </w:p>
          <w:p w14:paraId="2E1BCBFE" w14:textId="77777777" w:rsidR="00F855A0" w:rsidRPr="006D16DE" w:rsidRDefault="00F855A0" w:rsidP="00F855A0">
            <w:pPr>
              <w:spacing w:after="0" w:line="240" w:lineRule="auto"/>
              <w:jc w:val="center"/>
              <w:rPr>
                <w:rFonts w:ascii="Arial" w:eastAsia="Times New Roman" w:hAnsi="Arial" w:cs="Arial"/>
                <w:b/>
                <w:sz w:val="20"/>
                <w:szCs w:val="20"/>
                <w:lang w:eastAsia="fr-FR"/>
              </w:rPr>
            </w:pPr>
          </w:p>
          <w:p w14:paraId="7B6DA7D6" w14:textId="77777777" w:rsidR="00F855A0" w:rsidRPr="006D16DE" w:rsidRDefault="00F855A0" w:rsidP="00F855A0">
            <w:pPr>
              <w:spacing w:after="40" w:line="240" w:lineRule="auto"/>
              <w:jc w:val="center"/>
              <w:rPr>
                <w:rFonts w:ascii="Arial" w:eastAsia="Times New Roman" w:hAnsi="Arial" w:cs="Arial"/>
                <w:sz w:val="20"/>
                <w:szCs w:val="20"/>
              </w:rPr>
            </w:pPr>
          </w:p>
          <w:p w14:paraId="38CCB168" w14:textId="77777777" w:rsidR="00F855A0" w:rsidRPr="006D16DE" w:rsidRDefault="00F855A0" w:rsidP="00F855A0">
            <w:pPr>
              <w:spacing w:after="40" w:line="240" w:lineRule="auto"/>
              <w:jc w:val="center"/>
              <w:rPr>
                <w:rFonts w:ascii="Arial" w:eastAsia="Times New Roman" w:hAnsi="Arial" w:cs="Arial"/>
                <w:sz w:val="20"/>
                <w:szCs w:val="20"/>
              </w:rPr>
            </w:pPr>
          </w:p>
          <w:p w14:paraId="1FBEB594" w14:textId="77777777" w:rsidR="00F855A0" w:rsidRPr="006D16DE" w:rsidRDefault="00F855A0" w:rsidP="00F855A0">
            <w:pPr>
              <w:spacing w:after="40" w:line="240" w:lineRule="auto"/>
              <w:jc w:val="center"/>
              <w:rPr>
                <w:rFonts w:ascii="Arial" w:eastAsia="Times New Roman" w:hAnsi="Arial" w:cs="Arial"/>
                <w:color w:val="FF0000"/>
                <w:sz w:val="20"/>
                <w:szCs w:val="20"/>
              </w:rPr>
            </w:pPr>
            <w:r w:rsidRPr="006D16DE">
              <w:rPr>
                <w:rFonts w:ascii="Arial" w:eastAsia="Times New Roman" w:hAnsi="Arial" w:cs="Arial"/>
                <w:noProof/>
                <w:color w:val="FF0000"/>
                <w:sz w:val="20"/>
                <w:szCs w:val="20"/>
                <w:lang w:eastAsia="en-GB"/>
              </w:rPr>
              <w:drawing>
                <wp:inline distT="0" distB="0" distL="0" distR="0" wp14:anchorId="68BA6C75" wp14:editId="07940762">
                  <wp:extent cx="4591050" cy="21145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48BD96" w14:textId="77777777" w:rsidR="00F855A0" w:rsidRPr="006D16DE" w:rsidRDefault="00F855A0" w:rsidP="00F855A0">
            <w:pPr>
              <w:spacing w:after="40" w:line="240" w:lineRule="auto"/>
              <w:jc w:val="center"/>
              <w:rPr>
                <w:rFonts w:ascii="Arial" w:eastAsia="Times New Roman" w:hAnsi="Arial" w:cs="Arial"/>
                <w:sz w:val="20"/>
                <w:szCs w:val="20"/>
              </w:rPr>
            </w:pPr>
          </w:p>
          <w:p w14:paraId="6B9E26FD" w14:textId="77777777" w:rsidR="00F855A0" w:rsidRPr="006D16DE" w:rsidRDefault="00F855A0" w:rsidP="00F855A0">
            <w:pPr>
              <w:spacing w:after="40" w:line="240" w:lineRule="auto"/>
              <w:jc w:val="center"/>
              <w:rPr>
                <w:rFonts w:ascii="Arial" w:eastAsia="Times New Roman" w:hAnsi="Arial" w:cs="Arial"/>
                <w:sz w:val="20"/>
                <w:szCs w:val="20"/>
                <w:lang w:eastAsia="fr-FR"/>
              </w:rPr>
            </w:pPr>
          </w:p>
        </w:tc>
      </w:tr>
    </w:tbl>
    <w:p w14:paraId="254410C5" w14:textId="77777777" w:rsidR="00F855A0" w:rsidRPr="006D16DE" w:rsidRDefault="00F855A0" w:rsidP="00F855A0">
      <w:pPr>
        <w:spacing w:after="0" w:line="240" w:lineRule="auto"/>
        <w:rPr>
          <w:rFonts w:ascii="Arial" w:eastAsia="Times New Roman" w:hAnsi="Arial" w:cs="Arial"/>
          <w:sz w:val="20"/>
          <w:szCs w:val="20"/>
          <w:lang w:eastAsia="fr-FR"/>
        </w:rPr>
      </w:pPr>
    </w:p>
    <w:p w14:paraId="051DF12E" w14:textId="702E0C3F" w:rsidR="00F855A0" w:rsidRPr="006D16DE" w:rsidRDefault="00447CC0">
      <w:pPr>
        <w:rPr>
          <w:rFonts w:ascii="Arial" w:eastAsia="Times New Roman" w:hAnsi="Arial" w:cs="Arial"/>
          <w:sz w:val="20"/>
          <w:szCs w:val="20"/>
          <w:lang w:eastAsia="fr-FR"/>
        </w:rPr>
      </w:pPr>
      <w:r w:rsidRPr="006D16DE">
        <w:rPr>
          <w:rFonts w:ascii="Arial" w:eastAsia="Times New Roman" w:hAnsi="Arial" w:cs="Arial"/>
          <w:sz w:val="20"/>
          <w:szCs w:val="20"/>
          <w:lang w:eastAsia="fr-FR"/>
        </w:rPr>
        <w:br w:type="page"/>
      </w:r>
    </w:p>
    <w:p w14:paraId="3198B9AF" w14:textId="77777777" w:rsidR="00F855A0" w:rsidRPr="006D16DE" w:rsidRDefault="00F855A0" w:rsidP="00F855A0">
      <w:pPr>
        <w:spacing w:after="0" w:line="240" w:lineRule="auto"/>
        <w:rPr>
          <w:rFonts w:ascii="Arial" w:eastAsia="Times New Roman" w:hAnsi="Arial" w:cs="Arial"/>
          <w:vanish/>
          <w:sz w:val="20"/>
          <w:szCs w:val="20"/>
          <w:lang w:eastAsia="fr-FR"/>
        </w:rPr>
      </w:pPr>
    </w:p>
    <w:p w14:paraId="68BA19B8" w14:textId="77777777" w:rsidR="00F855A0" w:rsidRPr="006D16DE" w:rsidRDefault="00F855A0" w:rsidP="00F855A0">
      <w:pPr>
        <w:spacing w:after="0" w:line="240" w:lineRule="auto"/>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42AE64A" w14:textId="77777777" w:rsidTr="006F0CD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679A7E5" w14:textId="2DB62957" w:rsidR="00F855A0" w:rsidRPr="006D16DE" w:rsidRDefault="00447CC0" w:rsidP="00F855A0">
            <w:pPr>
              <w:spacing w:after="0" w:line="240" w:lineRule="auto"/>
              <w:jc w:val="both"/>
              <w:rPr>
                <w:rFonts w:ascii="Arial" w:eastAsia="Times New Roman" w:hAnsi="Arial" w:cs="Arial"/>
                <w:b/>
                <w:sz w:val="20"/>
                <w:szCs w:val="20"/>
                <w:lang w:eastAsia="fr-FR"/>
              </w:rPr>
            </w:pPr>
            <w:r w:rsidRPr="006D16DE">
              <w:rPr>
                <w:rFonts w:ascii="Arial" w:eastAsia="Times New Roman" w:hAnsi="Arial" w:cs="Arial"/>
                <w:b/>
                <w:color w:val="FF0000"/>
                <w:sz w:val="20"/>
                <w:szCs w:val="20"/>
                <w:shd w:val="clear" w:color="auto" w:fill="F2F2F2"/>
                <w:lang w:eastAsia="fr-FR"/>
              </w:rPr>
              <w:t>3</w:t>
            </w:r>
            <w:r w:rsidR="00F855A0" w:rsidRPr="000E26FE">
              <w:rPr>
                <w:rFonts w:ascii="Arial" w:eastAsia="Times New Roman" w:hAnsi="Arial" w:cs="Arial"/>
                <w:b/>
                <w:color w:val="FF0000"/>
                <w:sz w:val="20"/>
                <w:szCs w:val="20"/>
                <w:shd w:val="clear" w:color="auto" w:fill="F2F2F2"/>
                <w:lang w:eastAsia="fr-FR"/>
              </w:rPr>
              <w:t xml:space="preserve">. </w:t>
            </w:r>
            <w:r w:rsidR="00F855A0" w:rsidRPr="000E26FE">
              <w:rPr>
                <w:rFonts w:ascii="Arial" w:eastAsia="Times New Roman" w:hAnsi="Arial" w:cs="Arial"/>
                <w:b/>
                <w:color w:val="002060"/>
                <w:sz w:val="20"/>
                <w:szCs w:val="20"/>
                <w:shd w:val="clear" w:color="auto" w:fill="F2F2F2"/>
                <w:lang w:eastAsia="fr-FR"/>
              </w:rPr>
              <w:t>Context and main issues</w:t>
            </w:r>
            <w:r w:rsidR="00F855A0" w:rsidRPr="006D16DE">
              <w:rPr>
                <w:rFonts w:ascii="Arial" w:eastAsia="Times New Roman" w:hAnsi="Arial" w:cs="Arial"/>
                <w:b/>
                <w:sz w:val="20"/>
                <w:szCs w:val="20"/>
                <w:lang w:eastAsia="fr-FR"/>
              </w:rPr>
              <w:t xml:space="preserve"> </w:t>
            </w:r>
            <w:r w:rsidR="00F855A0" w:rsidRPr="006D16DE">
              <w:rPr>
                <w:rFonts w:ascii="Arial" w:eastAsia="Times New Roman" w:hAnsi="Arial" w:cs="Arial"/>
                <w:color w:val="002060"/>
                <w:sz w:val="20"/>
                <w:szCs w:val="20"/>
                <w:shd w:val="clear" w:color="auto" w:fill="F2F2F2"/>
                <w:lang w:eastAsia="fr-FR"/>
              </w:rPr>
              <w:t>– Describe the most difficult types of problems the jobholder has to face (internal or external to Sodexo) and/or the regulations, guidelines, practices that are to be adhered to.</w:t>
            </w:r>
          </w:p>
        </w:tc>
      </w:tr>
      <w:tr w:rsidR="00F855A0" w:rsidRPr="000E26FE" w14:paraId="3681A5C2" w14:textId="77777777" w:rsidTr="006F0CD6">
        <w:trPr>
          <w:trHeight w:val="1606"/>
        </w:trPr>
        <w:tc>
          <w:tcPr>
            <w:tcW w:w="10458" w:type="dxa"/>
            <w:tcBorders>
              <w:top w:val="dotted" w:sz="2" w:space="0" w:color="auto"/>
              <w:left w:val="single" w:sz="2" w:space="0" w:color="auto"/>
              <w:bottom w:val="single" w:sz="4" w:space="0" w:color="auto"/>
              <w:right w:val="single" w:sz="2" w:space="0" w:color="auto"/>
            </w:tcBorders>
          </w:tcPr>
          <w:p w14:paraId="67161E0C" w14:textId="6913A25F" w:rsidR="000D3014" w:rsidRPr="00F92776" w:rsidRDefault="000D3014" w:rsidP="000D3014">
            <w:pPr>
              <w:spacing w:before="40" w:after="40" w:line="240" w:lineRule="auto"/>
              <w:jc w:val="both"/>
              <w:rPr>
                <w:rFonts w:ascii="Arial" w:eastAsia="Times New Roman" w:hAnsi="Arial" w:cs="Arial"/>
                <w:sz w:val="20"/>
                <w:szCs w:val="20"/>
                <w:lang w:eastAsia="fr-FR"/>
              </w:rPr>
            </w:pPr>
            <w:r w:rsidRPr="00F92776">
              <w:rPr>
                <w:rFonts w:ascii="Arial" w:eastAsia="Times New Roman" w:hAnsi="Arial" w:cs="Arial"/>
                <w:sz w:val="20"/>
                <w:szCs w:val="20"/>
                <w:lang w:eastAsia="fr-FR"/>
              </w:rPr>
              <w:t xml:space="preserve">The post holder will be responsible for our Domestic Service at </w:t>
            </w:r>
            <w:r w:rsidR="00083EB8">
              <w:rPr>
                <w:rFonts w:ascii="Arial" w:eastAsia="Times New Roman" w:hAnsi="Arial" w:cs="Arial"/>
                <w:sz w:val="20"/>
                <w:szCs w:val="20"/>
                <w:lang w:eastAsia="fr-FR"/>
              </w:rPr>
              <w:t>Ipswich</w:t>
            </w:r>
            <w:r>
              <w:rPr>
                <w:rFonts w:ascii="Arial" w:eastAsia="Times New Roman" w:hAnsi="Arial" w:cs="Arial"/>
                <w:sz w:val="20"/>
                <w:szCs w:val="20"/>
                <w:lang w:eastAsia="fr-FR"/>
              </w:rPr>
              <w:t xml:space="preserve"> Hospital.</w:t>
            </w:r>
            <w:r w:rsidRPr="00F92776">
              <w:rPr>
                <w:rFonts w:ascii="Arial" w:eastAsia="Times New Roman" w:hAnsi="Arial" w:cs="Arial"/>
                <w:sz w:val="20"/>
                <w:szCs w:val="20"/>
                <w:lang w:eastAsia="fr-FR"/>
              </w:rPr>
              <w:t xml:space="preserve"> The post holder will require the following areas of</w:t>
            </w:r>
            <w:r>
              <w:rPr>
                <w:rFonts w:ascii="Arial" w:eastAsia="Times New Roman" w:hAnsi="Arial" w:cs="Arial"/>
                <w:sz w:val="20"/>
                <w:szCs w:val="20"/>
                <w:lang w:eastAsia="fr-FR"/>
              </w:rPr>
              <w:t xml:space="preserve"> </w:t>
            </w:r>
            <w:r w:rsidRPr="00F92776">
              <w:rPr>
                <w:rFonts w:ascii="Arial" w:eastAsia="Times New Roman" w:hAnsi="Arial" w:cs="Arial"/>
                <w:sz w:val="20"/>
                <w:szCs w:val="20"/>
                <w:lang w:eastAsia="fr-FR"/>
              </w:rPr>
              <w:t>performance indicators:</w:t>
            </w:r>
          </w:p>
          <w:p w14:paraId="568BB183"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Relationship Management</w:t>
            </w:r>
            <w:r w:rsidRPr="00F92776">
              <w:rPr>
                <w:rFonts w:ascii="Arial" w:eastAsia="Times New Roman" w:hAnsi="Arial" w:cs="Arial"/>
                <w:sz w:val="20"/>
                <w:szCs w:val="20"/>
                <w:lang w:eastAsia="fr-FR"/>
              </w:rPr>
              <w:t xml:space="preserve"> Is highly effective at building and maintaining win-win business partner relationships internally</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and with clients.</w:t>
            </w:r>
          </w:p>
          <w:p w14:paraId="4825D1CB"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Resilience</w:t>
            </w:r>
            <w:r w:rsidRPr="00F92776">
              <w:rPr>
                <w:rFonts w:ascii="Arial" w:eastAsia="Times New Roman" w:hAnsi="Arial" w:cs="Arial"/>
                <w:sz w:val="20"/>
                <w:szCs w:val="20"/>
                <w:lang w:eastAsia="fr-FR"/>
              </w:rPr>
              <w:t xml:space="preserve"> Sustains momentum when faced with challenges. Balances competing demands and responds well to changed</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priorities.</w:t>
            </w:r>
          </w:p>
          <w:p w14:paraId="6DEE4577"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Impact and Influence</w:t>
            </w:r>
            <w:r w:rsidRPr="00F92776">
              <w:rPr>
                <w:rFonts w:ascii="Arial" w:eastAsia="Times New Roman" w:hAnsi="Arial" w:cs="Arial"/>
                <w:sz w:val="20"/>
                <w:szCs w:val="20"/>
                <w:lang w:eastAsia="fr-FR"/>
              </w:rPr>
              <w:t xml:space="preserve"> Communicates effectively and inspires people at all levels. Gains the commitment of others to drive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towards and achieve a high engagement and performance culture.</w:t>
            </w:r>
          </w:p>
          <w:p w14:paraId="68EBD592"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Analysis and Decision Making</w:t>
            </w:r>
            <w:r w:rsidRPr="00F92776">
              <w:rPr>
                <w:rFonts w:ascii="Arial" w:eastAsia="Times New Roman" w:hAnsi="Arial" w:cs="Arial"/>
                <w:sz w:val="20"/>
                <w:szCs w:val="20"/>
                <w:lang w:eastAsia="fr-FR"/>
              </w:rPr>
              <w:t xml:space="preserve"> Incisive and strong willed in focusing on achieving business goals. Able to analyse the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cause of a problem and identify solutions.</w:t>
            </w:r>
          </w:p>
          <w:p w14:paraId="3A6D3F3F"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Planning and Organisation</w:t>
            </w:r>
            <w:r w:rsidRPr="00F92776">
              <w:rPr>
                <w:rFonts w:ascii="Arial" w:eastAsia="Times New Roman" w:hAnsi="Arial" w:cs="Arial"/>
                <w:sz w:val="20"/>
                <w:szCs w:val="20"/>
                <w:lang w:eastAsia="fr-FR"/>
              </w:rPr>
              <w:t xml:space="preserve"> Consistently completes deliverables within deadline, within budget, and beyond expected</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quality, even under adverse conditions.</w:t>
            </w:r>
          </w:p>
          <w:p w14:paraId="0C201B5F"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Continuous Improvement</w:t>
            </w:r>
            <w:r w:rsidRPr="00F92776">
              <w:rPr>
                <w:rFonts w:ascii="Arial" w:eastAsia="Times New Roman" w:hAnsi="Arial" w:cs="Arial"/>
                <w:sz w:val="20"/>
                <w:szCs w:val="20"/>
                <w:lang w:eastAsia="fr-FR"/>
              </w:rPr>
              <w:t xml:space="preserve"> Seeks to continuously improve outputs for the benefit of the business. Constantly raises the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standard and quality of work, benchmarking against best practice</w:t>
            </w:r>
          </w:p>
          <w:p w14:paraId="4D22436E" w14:textId="46C6C9ED" w:rsidR="00270EF6" w:rsidRPr="003A45C0" w:rsidRDefault="000D3014" w:rsidP="000D3014">
            <w:pPr>
              <w:numPr>
                <w:ilvl w:val="0"/>
                <w:numId w:val="2"/>
              </w:numPr>
              <w:spacing w:before="40" w:after="40" w:line="240" w:lineRule="auto"/>
              <w:rPr>
                <w:rFonts w:ascii="Arial" w:eastAsia="Times New Roman" w:hAnsi="Arial" w:cs="Arial"/>
                <w:sz w:val="20"/>
                <w:szCs w:val="20"/>
                <w:lang w:eastAsia="fr-FR"/>
              </w:rPr>
            </w:pPr>
            <w:r w:rsidRPr="003A45C0">
              <w:rPr>
                <w:rFonts w:ascii="Arial" w:eastAsia="Times New Roman" w:hAnsi="Arial" w:cs="Arial"/>
                <w:b/>
                <w:bCs/>
                <w:sz w:val="20"/>
                <w:szCs w:val="20"/>
                <w:lang w:eastAsia="fr-FR"/>
              </w:rPr>
              <w:t>Identify opportunities to further develop the portfolio of services,</w:t>
            </w:r>
            <w:r w:rsidRPr="00F92776">
              <w:rPr>
                <w:rFonts w:ascii="Arial" w:eastAsia="Times New Roman" w:hAnsi="Arial" w:cs="Arial"/>
                <w:sz w:val="20"/>
                <w:szCs w:val="20"/>
                <w:lang w:eastAsia="fr-FR"/>
              </w:rPr>
              <w:t xml:space="preserve"> ensuring delivery within agreed Health and Care</w:t>
            </w:r>
            <w:r>
              <w:rPr>
                <w:rFonts w:ascii="Arial" w:eastAsia="Times New Roman" w:hAnsi="Arial" w:cs="Arial"/>
                <w:sz w:val="20"/>
                <w:szCs w:val="20"/>
                <w:lang w:eastAsia="fr-FR"/>
              </w:rPr>
              <w:t xml:space="preserve"> </w:t>
            </w:r>
            <w:r w:rsidRPr="003A45C0">
              <w:rPr>
                <w:rFonts w:ascii="Arial" w:eastAsia="Times New Roman" w:hAnsi="Arial" w:cs="Arial"/>
                <w:sz w:val="20"/>
                <w:szCs w:val="20"/>
                <w:lang w:eastAsia="fr-FR"/>
              </w:rPr>
              <w:t>parameters</w:t>
            </w:r>
          </w:p>
        </w:tc>
      </w:tr>
    </w:tbl>
    <w:p w14:paraId="15C9C861" w14:textId="77777777" w:rsidR="00F855A0" w:rsidRPr="006D16DE" w:rsidRDefault="00F855A0" w:rsidP="00F855A0">
      <w:pPr>
        <w:spacing w:after="0" w:line="240" w:lineRule="auto"/>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855A0" w:rsidRPr="000E26FE" w14:paraId="4BC5E9BF" w14:textId="77777777" w:rsidTr="006F0CD6">
        <w:trPr>
          <w:trHeight w:val="565"/>
        </w:trPr>
        <w:tc>
          <w:tcPr>
            <w:tcW w:w="10458" w:type="dxa"/>
            <w:shd w:val="clear" w:color="auto" w:fill="F2F2F2"/>
            <w:vAlign w:val="center"/>
          </w:tcPr>
          <w:p w14:paraId="7918E995" w14:textId="40A8446D" w:rsidR="00F855A0" w:rsidRPr="000E26FE" w:rsidRDefault="00447CC0" w:rsidP="00F855A0">
            <w:pPr>
              <w:spacing w:before="60" w:after="60" w:line="240" w:lineRule="auto"/>
              <w:ind w:left="284" w:hanging="284"/>
              <w:rPr>
                <w:rFonts w:ascii="Arial" w:eastAsia="Times New Roman" w:hAnsi="Arial" w:cs="Arial"/>
                <w:b/>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4</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Main assignments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the main activities / duties to be conducted in the job.</w:t>
            </w:r>
          </w:p>
        </w:tc>
      </w:tr>
      <w:tr w:rsidR="00F855A0" w:rsidRPr="000E26FE" w14:paraId="5620618C" w14:textId="77777777" w:rsidTr="006F0CD6">
        <w:trPr>
          <w:trHeight w:val="620"/>
        </w:trPr>
        <w:tc>
          <w:tcPr>
            <w:tcW w:w="10458" w:type="dxa"/>
          </w:tcPr>
          <w:p w14:paraId="1A8966F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Ensure a </w:t>
            </w:r>
            <w:proofErr w:type="gramStart"/>
            <w:r w:rsidRPr="0038560F">
              <w:rPr>
                <w:rFonts w:ascii="Arial" w:eastAsia="Times New Roman" w:hAnsi="Arial" w:cs="Arial"/>
                <w:sz w:val="20"/>
                <w:szCs w:val="20"/>
                <w:lang w:eastAsia="fr-FR"/>
              </w:rPr>
              <w:t>high quality</w:t>
            </w:r>
            <w:proofErr w:type="gramEnd"/>
            <w:r w:rsidRPr="0038560F">
              <w:rPr>
                <w:rFonts w:ascii="Arial" w:eastAsia="Times New Roman" w:hAnsi="Arial" w:cs="Arial"/>
                <w:sz w:val="20"/>
                <w:szCs w:val="20"/>
                <w:lang w:eastAsia="fr-FR"/>
              </w:rPr>
              <w:t xml:space="preserve"> domestic service is delivered in an efficient and effective manner, managing costs at all times</w:t>
            </w:r>
          </w:p>
          <w:p w14:paraId="243FAEE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Effective leadership of a domestic cleaning team, including daily performance measurement and feedback to the team</w:t>
            </w:r>
          </w:p>
          <w:p w14:paraId="3A24BA7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a domestic service budget; identifying and implementing cost saving opportunities, including ensuring that the budget is positively managed and meets forecast expectations</w:t>
            </w:r>
          </w:p>
          <w:p w14:paraId="2E12411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Maintain effective, meaningful, positive, &amp; clear communication with ward managers, matrons and service users</w:t>
            </w:r>
          </w:p>
          <w:p w14:paraId="0D57213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Management lead for infection prevention and control and PLACE</w:t>
            </w:r>
          </w:p>
          <w:p w14:paraId="62A1EE0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the controlled issue of cleaning materials, consumables and equipment</w:t>
            </w:r>
          </w:p>
          <w:p w14:paraId="793490F3"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third party suppliers of services e.g. pest control, window cleaning, washroom services</w:t>
            </w:r>
          </w:p>
          <w:p w14:paraId="70A9AC6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relationships with core suppliers and Sodexo support functions to improve and develop service delivery</w:t>
            </w:r>
          </w:p>
          <w:p w14:paraId="38476ABF"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and implement a training programme for the domestic cleaning team in-line with personal development plans and business needs</w:t>
            </w:r>
          </w:p>
          <w:p w14:paraId="26D6E2F3"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the appraisal process of the Domestic team to ensure all people are offered the opportunity of a quality appraisal in line with the Sodexo goals and vision</w:t>
            </w:r>
          </w:p>
          <w:p w14:paraId="1CCD5BA5"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Ensure the domestic team complies with Trust and Sodexo policy and delivery of patient promises</w:t>
            </w:r>
          </w:p>
          <w:p w14:paraId="0D419AD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Manage and develop a programme of cleanliness monitoring and auditing and develop and manage action plans to rectify procedural failures  </w:t>
            </w:r>
          </w:p>
          <w:p w14:paraId="28DDF20A"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Review available data from activity reports, benchmarks etc. to develop and implement service improvements</w:t>
            </w:r>
          </w:p>
          <w:p w14:paraId="659B2B7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policies and procedures to improve service delivery and manage the implementation of these</w:t>
            </w:r>
          </w:p>
          <w:p w14:paraId="0CE0740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Build and maintain relationships with employees, service users and Trust management </w:t>
            </w:r>
          </w:p>
          <w:p w14:paraId="19CF7ED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Use reward and recognition tools</w:t>
            </w:r>
          </w:p>
          <w:p w14:paraId="4842D41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Mange team recruitment</w:t>
            </w:r>
          </w:p>
          <w:p w14:paraId="46CEDD6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Interview and welcome new employees</w:t>
            </w:r>
          </w:p>
          <w:p w14:paraId="0910A5F8" w14:textId="77777777" w:rsidR="0038560F" w:rsidRPr="0038560F" w:rsidRDefault="0038560F" w:rsidP="0038560F">
            <w:pPr>
              <w:numPr>
                <w:ilvl w:val="0"/>
                <w:numId w:val="2"/>
              </w:numPr>
              <w:spacing w:before="40" w:after="40" w:line="240" w:lineRule="auto"/>
              <w:rPr>
                <w:rFonts w:ascii="Arial" w:eastAsia="Times New Roman" w:hAnsi="Arial" w:cs="Arial"/>
                <w:sz w:val="20"/>
                <w:szCs w:val="20"/>
                <w:lang w:eastAsia="fr-FR"/>
              </w:rPr>
            </w:pPr>
            <w:r w:rsidRPr="0038560F">
              <w:rPr>
                <w:rFonts w:ascii="Arial" w:eastAsia="Times New Roman" w:hAnsi="Arial" w:cs="Arial"/>
                <w:sz w:val="20"/>
                <w:szCs w:val="20"/>
                <w:lang w:eastAsia="fr-FR"/>
              </w:rPr>
              <w:t>Analyse and communicate your team’s performance</w:t>
            </w:r>
          </w:p>
          <w:p w14:paraId="5EBBBDA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Deliver a consistent level of service, within the Company’s standards to the contract specification and agreed performance, qualitative and financial targets</w:t>
            </w:r>
          </w:p>
          <w:p w14:paraId="6366E5F0"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lastRenderedPageBreak/>
              <w:t>Comply with the Trust, Company and statutory regulations relating to Safe Systems of Work, health &amp; safety, hygiene, cleanliness, fire and COSHH</w:t>
            </w:r>
          </w:p>
          <w:p w14:paraId="7D900C3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Contribute to the continual improvement of the domestic service</w:t>
            </w:r>
          </w:p>
          <w:p w14:paraId="1A3186A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Achieve target cleanliness scores</w:t>
            </w:r>
          </w:p>
          <w:p w14:paraId="790690A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Achieve high (upper percentile) scores related to cleanliness in all patient surveys, PLACE assessments, CQC inspections</w:t>
            </w:r>
          </w:p>
          <w:p w14:paraId="0BE8190F"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High levels of patient and service user satisfaction</w:t>
            </w:r>
          </w:p>
          <w:p w14:paraId="6216058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Engagement scores above 50%</w:t>
            </w:r>
          </w:p>
          <w:p w14:paraId="01DEE4E9"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Sickness absence below 4%</w:t>
            </w:r>
          </w:p>
          <w:p w14:paraId="5F00827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Efficient and economic use of labour, without premium rate overtime </w:t>
            </w:r>
          </w:p>
          <w:p w14:paraId="319984B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Month on month improvement in service failures and penalties</w:t>
            </w:r>
          </w:p>
          <w:p w14:paraId="69864D61" w14:textId="77777777" w:rsidR="0038560F" w:rsidRPr="0038560F" w:rsidRDefault="0038560F" w:rsidP="0038560F">
            <w:pPr>
              <w:numPr>
                <w:ilvl w:val="0"/>
                <w:numId w:val="2"/>
              </w:numPr>
              <w:spacing w:before="40" w:after="40" w:line="240" w:lineRule="auto"/>
              <w:rPr>
                <w:rFonts w:ascii="Arial" w:eastAsia="Times New Roman" w:hAnsi="Arial" w:cs="Arial"/>
                <w:sz w:val="20"/>
                <w:szCs w:val="20"/>
                <w:lang w:eastAsia="fr-FR"/>
              </w:rPr>
            </w:pPr>
            <w:r w:rsidRPr="0038560F">
              <w:rPr>
                <w:rFonts w:ascii="Arial" w:eastAsia="Times New Roman" w:hAnsi="Arial" w:cs="Arial"/>
                <w:sz w:val="20"/>
                <w:szCs w:val="20"/>
                <w:lang w:eastAsia="fr-FR"/>
              </w:rPr>
              <w:t>Month on month improvement in patient satisfaction scores</w:t>
            </w:r>
          </w:p>
          <w:p w14:paraId="605372B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Participate in the required Company and Trust training programmes in line with the development of the post and as agreed with the line manager as part of personal development plan</w:t>
            </w:r>
          </w:p>
          <w:p w14:paraId="7C6455E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Complete all audit and quality monitoring documentation as required</w:t>
            </w:r>
          </w:p>
          <w:p w14:paraId="303F878F" w14:textId="26BA168D"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Maintain patient confidentiality </w:t>
            </w:r>
            <w:r>
              <w:rPr>
                <w:rFonts w:ascii="Arial" w:eastAsia="Times New Roman" w:hAnsi="Arial" w:cs="Arial"/>
                <w:sz w:val="20"/>
                <w:szCs w:val="20"/>
                <w:lang w:eastAsia="fr-FR"/>
              </w:rPr>
              <w:t>and</w:t>
            </w:r>
            <w:r w:rsidR="00E12B41">
              <w:rPr>
                <w:rFonts w:ascii="Arial" w:eastAsia="Times New Roman" w:hAnsi="Arial" w:cs="Arial"/>
                <w:sz w:val="20"/>
                <w:szCs w:val="20"/>
                <w:lang w:eastAsia="fr-FR"/>
              </w:rPr>
              <w:t xml:space="preserve"> </w:t>
            </w:r>
            <w:proofErr w:type="gramStart"/>
            <w:r w:rsidR="00E12B41">
              <w:rPr>
                <w:rFonts w:ascii="Arial" w:eastAsia="Times New Roman" w:hAnsi="Arial" w:cs="Arial"/>
                <w:sz w:val="20"/>
                <w:szCs w:val="20"/>
                <w:lang w:eastAsia="fr-FR"/>
              </w:rPr>
              <w:t xml:space="preserve">adhere to Trust IG processes </w:t>
            </w:r>
            <w:r w:rsidRPr="0038560F">
              <w:rPr>
                <w:rFonts w:ascii="Arial" w:eastAsia="Times New Roman" w:hAnsi="Arial" w:cs="Arial"/>
                <w:sz w:val="20"/>
                <w:szCs w:val="20"/>
                <w:lang w:eastAsia="fr-FR"/>
              </w:rPr>
              <w:t>at all times</w:t>
            </w:r>
            <w:proofErr w:type="gramEnd"/>
          </w:p>
          <w:p w14:paraId="1040454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Adhere to all legislation and Sodexo and Trust policies &amp; procedures</w:t>
            </w:r>
          </w:p>
          <w:p w14:paraId="0CAF785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Ensure the adherence of all policies and procedures by the domestic cleaning team</w:t>
            </w:r>
          </w:p>
          <w:p w14:paraId="42A83B28"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Minimise the risks of infection to patients and employees in accordance with national and Trust infection prevention &amp; control policy</w:t>
            </w:r>
          </w:p>
          <w:p w14:paraId="4AF2450C"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Encourage teams to participate in required Company and Trust training programmes</w:t>
            </w:r>
          </w:p>
          <w:p w14:paraId="4B4FBD3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Monitor and develop the professional conduct of the domestic cleaning team</w:t>
            </w:r>
          </w:p>
          <w:p w14:paraId="4D19E6DA"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Identify and report ideas for continuous improvement</w:t>
            </w:r>
          </w:p>
          <w:p w14:paraId="75BA222B"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Take care of personal safety and the safety of others</w:t>
            </w:r>
          </w:p>
          <w:p w14:paraId="00BDB7D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Report any health &amp; safety concerns to management</w:t>
            </w:r>
          </w:p>
          <w:p w14:paraId="0941B1DC"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Use all equipment or personal protective equipment in the appropriate manner</w:t>
            </w:r>
          </w:p>
          <w:p w14:paraId="3850EBBD"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Report any accidents or near misses to the appropriate management and complete the appropriate </w:t>
            </w:r>
            <w:r w:rsidRPr="0038560F">
              <w:rPr>
                <w:rFonts w:ascii="Arial" w:eastAsia="Times New Roman" w:hAnsi="Arial" w:cs="Arial"/>
                <w:sz w:val="20"/>
                <w:szCs w:val="20"/>
                <w:lang w:eastAsia="fr-FR"/>
              </w:rPr>
              <w:br/>
              <w:t>incident/accident report forms</w:t>
            </w:r>
          </w:p>
          <w:p w14:paraId="64817989" w14:textId="1AD59098" w:rsidR="00F855A0" w:rsidRPr="004A6B76" w:rsidRDefault="00F855A0" w:rsidP="004A6B76">
            <w:pPr>
              <w:spacing w:before="40" w:after="40"/>
              <w:ind w:left="720"/>
              <w:rPr>
                <w:rFonts w:ascii="Arial" w:eastAsia="Times New Roman" w:hAnsi="Arial" w:cs="Arial"/>
                <w:sz w:val="20"/>
                <w:szCs w:val="20"/>
                <w:lang w:eastAsia="fr-FR"/>
              </w:rPr>
            </w:pPr>
          </w:p>
        </w:tc>
      </w:tr>
    </w:tbl>
    <w:p w14:paraId="334B1D77" w14:textId="77777777" w:rsidR="00F855A0" w:rsidRPr="006D16DE" w:rsidRDefault="00F855A0" w:rsidP="00F855A0">
      <w:pPr>
        <w:spacing w:after="0" w:line="240" w:lineRule="auto"/>
        <w:jc w:val="both"/>
        <w:rPr>
          <w:rFonts w:ascii="Arial" w:eastAsia="Times New Roman" w:hAnsi="Arial" w:cs="Arial"/>
          <w:sz w:val="20"/>
          <w:szCs w:val="20"/>
          <w:vertAlign w:val="subscript"/>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5C928A40"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B61D65" w14:textId="025C8460"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5</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Accountabilities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Give the 3 to 5 key outputs of the position vis-à-vis the organization; they should focus on end results, not duties or activities.</w:t>
            </w:r>
          </w:p>
        </w:tc>
      </w:tr>
      <w:tr w:rsidR="00F855A0" w:rsidRPr="000E26FE" w14:paraId="43B5BDE7" w14:textId="77777777" w:rsidTr="006F0CD6">
        <w:trPr>
          <w:trHeight w:val="620"/>
        </w:trPr>
        <w:tc>
          <w:tcPr>
            <w:tcW w:w="10456" w:type="dxa"/>
            <w:tcBorders>
              <w:top w:val="nil"/>
              <w:left w:val="single" w:sz="2" w:space="0" w:color="auto"/>
              <w:bottom w:val="single" w:sz="4" w:space="0" w:color="auto"/>
              <w:right w:val="single" w:sz="4" w:space="0" w:color="auto"/>
            </w:tcBorders>
          </w:tcPr>
          <w:p w14:paraId="55CE4B6B" w14:textId="7A5CDD31"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delivery of the Company Financial Targets within area of responsibility</w:t>
            </w:r>
          </w:p>
          <w:p w14:paraId="663029F3" w14:textId="79D30948"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a high quality, patient focused operations and service delivery</w:t>
            </w:r>
          </w:p>
          <w:p w14:paraId="60C64690" w14:textId="6EC31BB8"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 xml:space="preserve">Accountable for development on the </w:t>
            </w:r>
            <w:r w:rsidR="00832711" w:rsidRPr="00050770">
              <w:rPr>
                <w:rFonts w:ascii="Arial" w:eastAsia="Times New Roman" w:hAnsi="Arial" w:cs="Arial"/>
                <w:sz w:val="20"/>
                <w:szCs w:val="20"/>
                <w:lang w:eastAsia="fr-FR"/>
              </w:rPr>
              <w:t>12-month</w:t>
            </w:r>
            <w:r w:rsidRPr="00050770">
              <w:rPr>
                <w:rFonts w:ascii="Arial" w:eastAsia="Times New Roman" w:hAnsi="Arial" w:cs="Arial"/>
                <w:sz w:val="20"/>
                <w:szCs w:val="20"/>
                <w:lang w:eastAsia="fr-FR"/>
              </w:rPr>
              <w:t xml:space="preserve"> site business plan within area of responsibility</w:t>
            </w:r>
          </w:p>
          <w:p w14:paraId="2B408A76" w14:textId="51FD4C80"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third party/organic income generation through a customer focused culture and own a commercial focus</w:t>
            </w:r>
            <w:r>
              <w:rPr>
                <w:rFonts w:ascii="Arial" w:eastAsia="Times New Roman" w:hAnsi="Arial" w:cs="Arial"/>
                <w:sz w:val="20"/>
                <w:szCs w:val="20"/>
                <w:lang w:eastAsia="fr-FR"/>
              </w:rPr>
              <w:t xml:space="preserve"> </w:t>
            </w:r>
            <w:r w:rsidRPr="00050770">
              <w:rPr>
                <w:rFonts w:ascii="Arial" w:eastAsia="Times New Roman" w:hAnsi="Arial" w:cs="Arial"/>
                <w:sz w:val="20"/>
                <w:szCs w:val="20"/>
                <w:lang w:eastAsia="fr-FR"/>
              </w:rPr>
              <w:t>to drive variation opportunities</w:t>
            </w:r>
          </w:p>
          <w:p w14:paraId="660C98DF" w14:textId="4AB8E200"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delivering a zero</w:t>
            </w:r>
            <w:r w:rsidR="00725A54">
              <w:rPr>
                <w:rFonts w:ascii="Arial" w:eastAsia="Times New Roman" w:hAnsi="Arial" w:cs="Arial"/>
                <w:sz w:val="20"/>
                <w:szCs w:val="20"/>
                <w:lang w:eastAsia="fr-FR"/>
              </w:rPr>
              <w:t xml:space="preserve"> harm </w:t>
            </w:r>
            <w:r w:rsidRPr="00050770">
              <w:rPr>
                <w:rFonts w:ascii="Arial" w:eastAsia="Times New Roman" w:hAnsi="Arial" w:cs="Arial"/>
                <w:sz w:val="20"/>
                <w:szCs w:val="20"/>
                <w:lang w:eastAsia="fr-FR"/>
              </w:rPr>
              <w:t>Health and Safety culture within area of responsibility</w:t>
            </w:r>
          </w:p>
          <w:p w14:paraId="7065D2CF" w14:textId="77777777" w:rsidR="00F855A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people development, succession and engagement within area of responsibility.</w:t>
            </w:r>
          </w:p>
          <w:p w14:paraId="0D5543DE" w14:textId="77777777"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Improving PLACE audits</w:t>
            </w:r>
          </w:p>
          <w:p w14:paraId="1B194815" w14:textId="481D2AFE"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Domestic audits to meet the 20</w:t>
            </w:r>
            <w:r>
              <w:rPr>
                <w:rFonts w:ascii="Arial" w:eastAsia="Times New Roman" w:hAnsi="Arial" w:cs="Arial"/>
                <w:sz w:val="20"/>
                <w:szCs w:val="20"/>
                <w:lang w:eastAsia="fr-FR"/>
              </w:rPr>
              <w:t>25</w:t>
            </w:r>
            <w:r w:rsidRPr="006C3DE6">
              <w:rPr>
                <w:rFonts w:ascii="Arial" w:eastAsia="Times New Roman" w:hAnsi="Arial" w:cs="Arial"/>
                <w:sz w:val="20"/>
                <w:szCs w:val="20"/>
                <w:lang w:eastAsia="fr-FR"/>
              </w:rPr>
              <w:t xml:space="preserve"> cleaning standards % targets</w:t>
            </w:r>
          </w:p>
          <w:p w14:paraId="33EF1C74" w14:textId="6F18A42C"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 xml:space="preserve">Maintain </w:t>
            </w:r>
            <w:r>
              <w:rPr>
                <w:rFonts w:ascii="Arial" w:eastAsia="Times New Roman" w:hAnsi="Arial" w:cs="Arial"/>
                <w:sz w:val="20"/>
                <w:szCs w:val="20"/>
                <w:lang w:eastAsia="fr-FR"/>
              </w:rPr>
              <w:t>and m</w:t>
            </w:r>
            <w:r w:rsidR="00C47B79">
              <w:rPr>
                <w:rFonts w:ascii="Arial" w:eastAsia="Times New Roman" w:hAnsi="Arial" w:cs="Arial"/>
                <w:sz w:val="20"/>
                <w:szCs w:val="20"/>
                <w:lang w:eastAsia="fr-FR"/>
              </w:rPr>
              <w:t>inimise KPI penalties</w:t>
            </w:r>
          </w:p>
          <w:p w14:paraId="77236B46" w14:textId="77777777"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Consistency of service leading to general positive customer comments (all customers - staff, patients, visitors), and analysis and action of any negative comments</w:t>
            </w:r>
          </w:p>
          <w:p w14:paraId="167FE660" w14:textId="5A1422A0" w:rsidR="006C3DE6" w:rsidRPr="000E26FE" w:rsidRDefault="006C3DE6" w:rsidP="00725A54">
            <w:pPr>
              <w:spacing w:before="40" w:after="40" w:line="240" w:lineRule="auto"/>
              <w:ind w:left="720"/>
              <w:jc w:val="both"/>
              <w:rPr>
                <w:rFonts w:ascii="Arial" w:eastAsia="Times New Roman" w:hAnsi="Arial" w:cs="Arial"/>
                <w:sz w:val="20"/>
                <w:szCs w:val="20"/>
                <w:lang w:eastAsia="fr-FR"/>
              </w:rPr>
            </w:pPr>
          </w:p>
        </w:tc>
      </w:tr>
    </w:tbl>
    <w:p w14:paraId="2E431645" w14:textId="77777777" w:rsidR="00F855A0" w:rsidRPr="006D16DE" w:rsidRDefault="00F855A0" w:rsidP="00F855A0">
      <w:pPr>
        <w:spacing w:after="0" w:line="240" w:lineRule="auto"/>
        <w:jc w:val="both"/>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23F49681"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BA1641" w14:textId="1C081EFC"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6</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Person Specification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the skills, knowledge and experience that the job holder should require to conduct the role effectively</w:t>
            </w:r>
          </w:p>
        </w:tc>
      </w:tr>
      <w:tr w:rsidR="00F855A0" w:rsidRPr="000E26FE" w14:paraId="3F5349EF" w14:textId="77777777" w:rsidTr="006F0CD6">
        <w:trPr>
          <w:trHeight w:val="620"/>
        </w:trPr>
        <w:tc>
          <w:tcPr>
            <w:tcW w:w="10458" w:type="dxa"/>
            <w:tcBorders>
              <w:top w:val="nil"/>
              <w:left w:val="single" w:sz="2" w:space="0" w:color="auto"/>
              <w:bottom w:val="single" w:sz="4" w:space="0" w:color="auto"/>
              <w:right w:val="single" w:sz="4" w:space="0" w:color="auto"/>
            </w:tcBorders>
          </w:tcPr>
          <w:p w14:paraId="1D4D2ED0"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lastRenderedPageBreak/>
              <w:t>Experience in operational or facilities management, ideally within cleaning/domestic services or a similar environment.</w:t>
            </w:r>
          </w:p>
          <w:p w14:paraId="3509B243"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 xml:space="preserve">Strong analytical skills with experience in </w:t>
            </w:r>
            <w:r w:rsidRPr="006D16DE">
              <w:rPr>
                <w:rFonts w:ascii="Arial" w:eastAsia="Times New Roman" w:hAnsi="Arial" w:cs="Arial"/>
                <w:b/>
                <w:sz w:val="20"/>
                <w:szCs w:val="20"/>
              </w:rPr>
              <w:t>workforce planning</w:t>
            </w:r>
            <w:r w:rsidRPr="006D16DE">
              <w:rPr>
                <w:rFonts w:ascii="Arial" w:eastAsia="Times New Roman" w:hAnsi="Arial" w:cs="Arial"/>
                <w:sz w:val="20"/>
                <w:szCs w:val="20"/>
              </w:rPr>
              <w:t xml:space="preserve">, </w:t>
            </w:r>
            <w:r w:rsidRPr="006D16DE">
              <w:rPr>
                <w:rFonts w:ascii="Arial" w:eastAsia="Times New Roman" w:hAnsi="Arial" w:cs="Arial"/>
                <w:b/>
                <w:sz w:val="20"/>
                <w:szCs w:val="20"/>
              </w:rPr>
              <w:t>rota design</w:t>
            </w:r>
            <w:r w:rsidRPr="006D16DE">
              <w:rPr>
                <w:rFonts w:ascii="Arial" w:eastAsia="Times New Roman" w:hAnsi="Arial" w:cs="Arial"/>
                <w:sz w:val="20"/>
                <w:szCs w:val="20"/>
              </w:rPr>
              <w:t xml:space="preserve">, or </w:t>
            </w:r>
            <w:r w:rsidRPr="006D16DE">
              <w:rPr>
                <w:rFonts w:ascii="Arial" w:eastAsia="Times New Roman" w:hAnsi="Arial" w:cs="Arial"/>
                <w:b/>
                <w:sz w:val="20"/>
                <w:szCs w:val="20"/>
              </w:rPr>
              <w:t>labour modelling</w:t>
            </w:r>
            <w:r w:rsidRPr="006D16DE">
              <w:rPr>
                <w:rFonts w:ascii="Arial" w:eastAsia="Times New Roman" w:hAnsi="Arial" w:cs="Arial"/>
                <w:sz w:val="20"/>
                <w:szCs w:val="20"/>
              </w:rPr>
              <w:t>.</w:t>
            </w:r>
          </w:p>
          <w:p w14:paraId="50087FDE"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Confident using Excel and workforce planning tools; experience with e-rostering systems is a plus.</w:t>
            </w:r>
          </w:p>
          <w:p w14:paraId="711E4515"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Excellent communication and stakeholder engagement skills.</w:t>
            </w:r>
          </w:p>
          <w:p w14:paraId="314D23E0" w14:textId="77777777" w:rsidR="004B46AC"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Ability to work independently and manage multiple priorities in a fast-paced environment.</w:t>
            </w:r>
          </w:p>
          <w:p w14:paraId="5799F468" w14:textId="77777777" w:rsidR="00CF3F2B" w:rsidRPr="00F02FC1" w:rsidRDefault="00CF3F2B" w:rsidP="00F02FC1">
            <w:pPr>
              <w:numPr>
                <w:ilvl w:val="0"/>
                <w:numId w:val="2"/>
              </w:numPr>
              <w:spacing w:after="0" w:line="240" w:lineRule="auto"/>
              <w:rPr>
                <w:rFonts w:ascii="Arial" w:eastAsia="Times New Roman" w:hAnsi="Arial" w:cs="Arial"/>
                <w:sz w:val="20"/>
                <w:szCs w:val="20"/>
              </w:rPr>
            </w:pPr>
            <w:proofErr w:type="spellStart"/>
            <w:r w:rsidRPr="00F02FC1">
              <w:rPr>
                <w:rFonts w:ascii="Arial" w:eastAsia="Times New Roman" w:hAnsi="Arial" w:cs="Arial"/>
                <w:sz w:val="20"/>
                <w:szCs w:val="20"/>
              </w:rPr>
              <w:t>BICSc</w:t>
            </w:r>
            <w:proofErr w:type="spellEnd"/>
            <w:r w:rsidRPr="00F02FC1">
              <w:rPr>
                <w:rFonts w:ascii="Arial" w:eastAsia="Times New Roman" w:hAnsi="Arial" w:cs="Arial"/>
                <w:sz w:val="20"/>
                <w:szCs w:val="20"/>
              </w:rPr>
              <w:t xml:space="preserve"> CPSS, NVQ</w:t>
            </w:r>
          </w:p>
          <w:p w14:paraId="48421EEF"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Health &amp; Safety management experience</w:t>
            </w:r>
          </w:p>
          <w:p w14:paraId="2BA998E8"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Business management </w:t>
            </w:r>
          </w:p>
          <w:p w14:paraId="245BCD35" w14:textId="493A3754"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Minimum 5 </w:t>
            </w:r>
            <w:r w:rsidR="00F02FC1" w:rsidRPr="00F02FC1">
              <w:rPr>
                <w:rFonts w:ascii="Arial" w:eastAsia="Times New Roman" w:hAnsi="Arial" w:cs="Arial"/>
                <w:sz w:val="20"/>
                <w:szCs w:val="20"/>
              </w:rPr>
              <w:t>years’ experience</w:t>
            </w:r>
            <w:r w:rsidRPr="00F02FC1">
              <w:rPr>
                <w:rFonts w:ascii="Arial" w:eastAsia="Times New Roman" w:hAnsi="Arial" w:cs="Arial"/>
                <w:sz w:val="20"/>
                <w:szCs w:val="20"/>
              </w:rPr>
              <w:t xml:space="preserve"> in a </w:t>
            </w:r>
            <w:r w:rsidR="00F02FC1">
              <w:rPr>
                <w:rFonts w:ascii="Arial" w:eastAsia="Times New Roman" w:hAnsi="Arial" w:cs="Arial"/>
                <w:sz w:val="20"/>
                <w:szCs w:val="20"/>
              </w:rPr>
              <w:t>healthcare cleaning team</w:t>
            </w:r>
            <w:r w:rsidR="000B58B0">
              <w:rPr>
                <w:rFonts w:ascii="Arial" w:eastAsia="Times New Roman" w:hAnsi="Arial" w:cs="Arial"/>
                <w:sz w:val="20"/>
                <w:szCs w:val="20"/>
              </w:rPr>
              <w:t xml:space="preserve">. </w:t>
            </w:r>
          </w:p>
          <w:p w14:paraId="70DC2452"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Minimum 2 years management experience of a diverse workforce in service environment</w:t>
            </w:r>
          </w:p>
          <w:p w14:paraId="486A5539"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Project management</w:t>
            </w:r>
          </w:p>
          <w:p w14:paraId="32545A3A"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Implementation of innovation and improvement projects</w:t>
            </w:r>
          </w:p>
          <w:p w14:paraId="691639D6"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P&amp;L management</w:t>
            </w:r>
          </w:p>
          <w:p w14:paraId="14B5AD9F"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Managing a client relationship</w:t>
            </w:r>
          </w:p>
          <w:p w14:paraId="18D26F4D"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Good standard of literacy and numeracy</w:t>
            </w:r>
          </w:p>
          <w:p w14:paraId="5C049BD6"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Computer literate</w:t>
            </w:r>
          </w:p>
          <w:p w14:paraId="37DB49C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Project management skills</w:t>
            </w:r>
          </w:p>
          <w:p w14:paraId="72AABD8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Change management skills</w:t>
            </w:r>
          </w:p>
          <w:p w14:paraId="1B3684A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Show empathy, care and compassion </w:t>
            </w:r>
          </w:p>
          <w:p w14:paraId="158C61AD"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Ability to communicate effectively with patients, visitors, colleagues, clients</w:t>
            </w:r>
          </w:p>
          <w:p w14:paraId="458BDD40" w14:textId="64CAAD02"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work independently, flexibly and </w:t>
            </w:r>
            <w:r w:rsidR="000B58B0" w:rsidRPr="00F02FC1">
              <w:rPr>
                <w:rFonts w:ascii="Arial" w:eastAsia="Times New Roman" w:hAnsi="Arial" w:cs="Arial"/>
                <w:sz w:val="20"/>
                <w:szCs w:val="20"/>
              </w:rPr>
              <w:t>professionally –</w:t>
            </w:r>
            <w:r w:rsidRPr="00F02FC1">
              <w:rPr>
                <w:rFonts w:ascii="Arial" w:eastAsia="Times New Roman" w:hAnsi="Arial" w:cs="Arial"/>
                <w:sz w:val="20"/>
                <w:szCs w:val="20"/>
              </w:rPr>
              <w:t xml:space="preserve"> dealing with </w:t>
            </w:r>
            <w:r w:rsidR="000B58B0">
              <w:rPr>
                <w:rFonts w:ascii="Arial" w:eastAsia="Times New Roman" w:hAnsi="Arial" w:cs="Arial"/>
                <w:sz w:val="20"/>
                <w:szCs w:val="20"/>
              </w:rPr>
              <w:t>challenging</w:t>
            </w:r>
            <w:r w:rsidRPr="00F02FC1">
              <w:rPr>
                <w:rFonts w:ascii="Arial" w:eastAsia="Times New Roman" w:hAnsi="Arial" w:cs="Arial"/>
                <w:sz w:val="20"/>
                <w:szCs w:val="20"/>
              </w:rPr>
              <w:t xml:space="preserve"> and changeable situations</w:t>
            </w:r>
          </w:p>
          <w:p w14:paraId="21B3AAF5"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Good time management and organisational skills </w:t>
            </w:r>
          </w:p>
          <w:p w14:paraId="04B23028"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respond quickly to problems </w:t>
            </w:r>
          </w:p>
          <w:p w14:paraId="42EE1605"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adhere to instructions, standards and procedures </w:t>
            </w:r>
          </w:p>
          <w:p w14:paraId="42CF8D17"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build relationships and show respect for other people </w:t>
            </w:r>
          </w:p>
          <w:p w14:paraId="2F648BF0"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Positive attitude and enthusiasm </w:t>
            </w:r>
          </w:p>
          <w:p w14:paraId="3F595532"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work as part of a team </w:t>
            </w:r>
          </w:p>
          <w:p w14:paraId="6126454A" w14:textId="35611B70"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Excellent customer service skills </w:t>
            </w:r>
            <w:r w:rsidR="00D37CE7">
              <w:rPr>
                <w:rFonts w:ascii="Arial" w:eastAsia="Times New Roman" w:hAnsi="Arial" w:cs="Arial"/>
                <w:sz w:val="20"/>
                <w:szCs w:val="20"/>
              </w:rPr>
              <w:t>and client relations</w:t>
            </w:r>
          </w:p>
          <w:p w14:paraId="56034C7B" w14:textId="77777777" w:rsidR="00CF3F2B" w:rsidRPr="006D16DE" w:rsidRDefault="00CF3F2B" w:rsidP="00F02FC1">
            <w:pPr>
              <w:spacing w:after="0" w:line="240" w:lineRule="auto"/>
              <w:ind w:left="720"/>
              <w:rPr>
                <w:rFonts w:ascii="Arial" w:eastAsia="Times New Roman" w:hAnsi="Arial" w:cs="Arial"/>
                <w:sz w:val="20"/>
                <w:szCs w:val="20"/>
              </w:rPr>
            </w:pPr>
          </w:p>
          <w:p w14:paraId="0FD6D26D" w14:textId="51A40B2A" w:rsidR="00F855A0" w:rsidRPr="006D16DE" w:rsidRDefault="00F855A0" w:rsidP="004B46AC">
            <w:pPr>
              <w:spacing w:before="40" w:after="40" w:line="240" w:lineRule="auto"/>
              <w:ind w:left="720"/>
              <w:jc w:val="both"/>
              <w:rPr>
                <w:rFonts w:ascii="Arial" w:eastAsia="Times New Roman" w:hAnsi="Arial" w:cs="Arial"/>
                <w:sz w:val="20"/>
                <w:szCs w:val="20"/>
                <w:lang w:eastAsia="en-GB"/>
              </w:rPr>
            </w:pPr>
          </w:p>
        </w:tc>
      </w:tr>
    </w:tbl>
    <w:p w14:paraId="79482159" w14:textId="77777777" w:rsidR="00F855A0" w:rsidRPr="006D16DE" w:rsidRDefault="00F855A0" w:rsidP="00F855A0">
      <w:pPr>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75FF7A4E"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F345721" w14:textId="60BFD0BE"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7</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Competencies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which of the Sodexo core competencies and any professional competencies that the role requires</w:t>
            </w:r>
          </w:p>
        </w:tc>
      </w:tr>
      <w:tr w:rsidR="00F855A0" w:rsidRPr="00E530F1" w14:paraId="4CE8C2DE" w14:textId="77777777" w:rsidTr="00742DAB">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530F1" w:rsidRPr="00E530F1" w14:paraId="749E1D7E" w14:textId="77777777" w:rsidTr="006F0CD6">
              <w:tc>
                <w:tcPr>
                  <w:tcW w:w="4473" w:type="dxa"/>
                </w:tcPr>
                <w:p w14:paraId="65F6590C" w14:textId="4BDA28E8"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Growth, Client &amp; Customer Satisfaction / Quality of Services provided</w:t>
                  </w:r>
                </w:p>
              </w:tc>
              <w:tc>
                <w:tcPr>
                  <w:tcW w:w="4524" w:type="dxa"/>
                </w:tcPr>
                <w:p w14:paraId="36C31234" w14:textId="04B42D24"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Leadership &amp; People Management</w:t>
                  </w:r>
                </w:p>
              </w:tc>
            </w:tr>
            <w:tr w:rsidR="00E530F1" w:rsidRPr="00E530F1" w14:paraId="03572EB2" w14:textId="77777777" w:rsidTr="006F0CD6">
              <w:tc>
                <w:tcPr>
                  <w:tcW w:w="4473" w:type="dxa"/>
                </w:tcPr>
                <w:p w14:paraId="70DE6B59" w14:textId="6B3CD783"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Rigorous management of results</w:t>
                  </w:r>
                </w:p>
              </w:tc>
              <w:tc>
                <w:tcPr>
                  <w:tcW w:w="4524" w:type="dxa"/>
                </w:tcPr>
                <w:p w14:paraId="1FC929D9" w14:textId="52F01A90"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Innovation and Change</w:t>
                  </w:r>
                </w:p>
              </w:tc>
            </w:tr>
            <w:tr w:rsidR="00E530F1" w:rsidRPr="00E530F1" w14:paraId="4F0C352F" w14:textId="77777777" w:rsidTr="006F0CD6">
              <w:tc>
                <w:tcPr>
                  <w:tcW w:w="4473" w:type="dxa"/>
                </w:tcPr>
                <w:p w14:paraId="42A7135E" w14:textId="5CA192B0"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Brand Notoriety</w:t>
                  </w:r>
                </w:p>
              </w:tc>
              <w:tc>
                <w:tcPr>
                  <w:tcW w:w="4524" w:type="dxa"/>
                </w:tcPr>
                <w:p w14:paraId="1E9ED98A" w14:textId="3D8560ED"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7FFE38CA" w14:textId="77777777" w:rsidTr="006F0CD6">
              <w:tc>
                <w:tcPr>
                  <w:tcW w:w="4473" w:type="dxa"/>
                </w:tcPr>
                <w:p w14:paraId="226132CE" w14:textId="0BF8969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Commercial Awareness</w:t>
                  </w:r>
                </w:p>
              </w:tc>
              <w:tc>
                <w:tcPr>
                  <w:tcW w:w="4524" w:type="dxa"/>
                </w:tcPr>
                <w:p w14:paraId="05E6BD71" w14:textId="5AB5E55D"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7A61EBFC" w14:textId="77777777" w:rsidTr="006F0CD6">
              <w:tc>
                <w:tcPr>
                  <w:tcW w:w="4473" w:type="dxa"/>
                </w:tcPr>
                <w:p w14:paraId="3639BDF2" w14:textId="0F2CF7B5"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Employee Engagement</w:t>
                  </w:r>
                </w:p>
              </w:tc>
              <w:tc>
                <w:tcPr>
                  <w:tcW w:w="4524" w:type="dxa"/>
                </w:tcPr>
                <w:p w14:paraId="6038B418" w14:textId="7777777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64D4BE62" w14:textId="77777777" w:rsidTr="006F0CD6">
              <w:tc>
                <w:tcPr>
                  <w:tcW w:w="4473" w:type="dxa"/>
                </w:tcPr>
                <w:p w14:paraId="19A718A3" w14:textId="4B2782D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Learning &amp; Development</w:t>
                  </w:r>
                </w:p>
              </w:tc>
              <w:tc>
                <w:tcPr>
                  <w:tcW w:w="4524" w:type="dxa"/>
                </w:tcPr>
                <w:p w14:paraId="3A68E2E2" w14:textId="7777777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bl>
          <w:p w14:paraId="684C29B4" w14:textId="77777777" w:rsidR="00F855A0" w:rsidRPr="00E530F1" w:rsidRDefault="00F855A0" w:rsidP="00E530F1">
            <w:pPr>
              <w:numPr>
                <w:ilvl w:val="0"/>
                <w:numId w:val="2"/>
              </w:numPr>
              <w:spacing w:after="0" w:line="240" w:lineRule="auto"/>
              <w:rPr>
                <w:rFonts w:ascii="Arial" w:eastAsia="Times New Roman" w:hAnsi="Arial" w:cs="Arial"/>
                <w:sz w:val="20"/>
                <w:szCs w:val="20"/>
              </w:rPr>
            </w:pPr>
          </w:p>
        </w:tc>
      </w:tr>
    </w:tbl>
    <w:p w14:paraId="5F461F9A" w14:textId="77777777" w:rsidR="00F855A0" w:rsidRPr="006D16DE" w:rsidRDefault="00F855A0" w:rsidP="00E530F1">
      <w:pPr>
        <w:spacing w:after="0" w:line="240" w:lineRule="auto"/>
        <w:ind w:left="720"/>
        <w:rPr>
          <w:rFonts w:ascii="Arial" w:eastAsia="Times New Roman" w:hAnsi="Arial" w:cs="Arial"/>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6689EA43"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9C698C" w14:textId="5EB507E3"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8</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Management Approval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To be completed by document owner</w:t>
            </w:r>
          </w:p>
        </w:tc>
      </w:tr>
      <w:tr w:rsidR="00F855A0" w:rsidRPr="000E26FE" w14:paraId="13CA7DC2" w14:textId="77777777" w:rsidTr="006F0CD6">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F855A0" w:rsidRPr="000E26FE" w14:paraId="1D7A3AE9" w14:textId="77777777" w:rsidTr="006F0CD6">
              <w:tc>
                <w:tcPr>
                  <w:tcW w:w="2122" w:type="dxa"/>
                </w:tcPr>
                <w:p w14:paraId="44668BF1"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Version</w:t>
                  </w:r>
                </w:p>
              </w:tc>
              <w:tc>
                <w:tcPr>
                  <w:tcW w:w="2991" w:type="dxa"/>
                </w:tcPr>
                <w:p w14:paraId="2D136A54" w14:textId="30139DFF" w:rsidR="00F855A0" w:rsidRPr="000E26FE" w:rsidRDefault="00DC7C81"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1</w:t>
                  </w:r>
                </w:p>
              </w:tc>
              <w:tc>
                <w:tcPr>
                  <w:tcW w:w="2557" w:type="dxa"/>
                </w:tcPr>
                <w:p w14:paraId="5CE2E0D2" w14:textId="5355EBAF" w:rsidR="00F855A0" w:rsidRPr="000E26FE" w:rsidRDefault="004106EC"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October</w:t>
                  </w:r>
                  <w:r w:rsidR="00DC7C81" w:rsidRPr="000E26FE">
                    <w:rPr>
                      <w:rFonts w:ascii="Arial" w:hAnsi="Arial" w:cs="Arial"/>
                      <w:color w:val="000000"/>
                      <w:sz w:val="20"/>
                      <w:szCs w:val="20"/>
                      <w:lang w:eastAsia="fr-FR"/>
                    </w:rPr>
                    <w:t xml:space="preserve"> 20</w:t>
                  </w:r>
                  <w:r w:rsidR="00D36D13">
                    <w:rPr>
                      <w:rFonts w:ascii="Arial" w:hAnsi="Arial" w:cs="Arial"/>
                      <w:color w:val="000000"/>
                      <w:sz w:val="20"/>
                      <w:szCs w:val="20"/>
                      <w:lang w:eastAsia="fr-FR"/>
                    </w:rPr>
                    <w:t>25</w:t>
                  </w:r>
                </w:p>
              </w:tc>
              <w:tc>
                <w:tcPr>
                  <w:tcW w:w="2557" w:type="dxa"/>
                </w:tcPr>
                <w:p w14:paraId="06D7BCFF"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r w:rsidR="00F855A0" w:rsidRPr="000E26FE" w14:paraId="2CD1FF38" w14:textId="77777777" w:rsidTr="006F0CD6">
              <w:tc>
                <w:tcPr>
                  <w:tcW w:w="2122" w:type="dxa"/>
                </w:tcPr>
                <w:p w14:paraId="7532BFED"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Document Owner</w:t>
                  </w:r>
                </w:p>
              </w:tc>
              <w:tc>
                <w:tcPr>
                  <w:tcW w:w="8105" w:type="dxa"/>
                  <w:gridSpan w:val="3"/>
                </w:tcPr>
                <w:p w14:paraId="36F9EBA6" w14:textId="3E480853"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bl>
          <w:p w14:paraId="0F38DEDD" w14:textId="77777777" w:rsidR="00F855A0" w:rsidRPr="000E26FE" w:rsidRDefault="00F855A0" w:rsidP="00F855A0">
            <w:pPr>
              <w:spacing w:before="40" w:after="0" w:line="240" w:lineRule="auto"/>
              <w:ind w:left="720"/>
              <w:rPr>
                <w:rFonts w:ascii="Arial" w:eastAsia="Times New Roman" w:hAnsi="Arial" w:cs="Arial"/>
                <w:color w:val="000000"/>
                <w:sz w:val="20"/>
                <w:szCs w:val="20"/>
                <w:lang w:eastAsia="fr-FR"/>
              </w:rPr>
            </w:pPr>
          </w:p>
        </w:tc>
      </w:tr>
    </w:tbl>
    <w:p w14:paraId="5A473B2A" w14:textId="77777777" w:rsidR="00F855A0" w:rsidRPr="006D16DE" w:rsidRDefault="00F855A0" w:rsidP="00F855A0">
      <w:pPr>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843FAA1"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B5A33B" w14:textId="27E8E608"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9</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Employee Acceptance</w:t>
            </w:r>
          </w:p>
        </w:tc>
      </w:tr>
      <w:tr w:rsidR="00F855A0" w:rsidRPr="000E26FE" w14:paraId="3BA397D7" w14:textId="77777777" w:rsidTr="006F0CD6">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F855A0" w:rsidRPr="000E26FE" w14:paraId="48C55ABA" w14:textId="77777777" w:rsidTr="006F0CD6">
              <w:tc>
                <w:tcPr>
                  <w:tcW w:w="2122" w:type="dxa"/>
                </w:tcPr>
                <w:p w14:paraId="693EF10C"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lastRenderedPageBreak/>
                    <w:t>Signed:</w:t>
                  </w:r>
                </w:p>
                <w:p w14:paraId="2EB236CC"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p w14:paraId="05ECF6FF"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2991" w:type="dxa"/>
                </w:tcPr>
                <w:p w14:paraId="6ECC41AB"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2557" w:type="dxa"/>
                </w:tcPr>
                <w:p w14:paraId="2D001D55"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Date</w:t>
                  </w:r>
                </w:p>
              </w:tc>
              <w:tc>
                <w:tcPr>
                  <w:tcW w:w="2557" w:type="dxa"/>
                </w:tcPr>
                <w:p w14:paraId="7872020B"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r w:rsidR="00F855A0" w:rsidRPr="000E26FE" w14:paraId="7DC793CD" w14:textId="77777777" w:rsidTr="006F0CD6">
              <w:tc>
                <w:tcPr>
                  <w:tcW w:w="2122" w:type="dxa"/>
                </w:tcPr>
                <w:p w14:paraId="56367FCA"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Print Name:</w:t>
                  </w:r>
                </w:p>
                <w:p w14:paraId="03D149A5"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8105" w:type="dxa"/>
                  <w:gridSpan w:val="3"/>
                </w:tcPr>
                <w:p w14:paraId="0F02E994"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bl>
          <w:p w14:paraId="6C7E12C9" w14:textId="77777777" w:rsidR="00F855A0" w:rsidRPr="000E26FE" w:rsidRDefault="00F855A0" w:rsidP="00F855A0">
            <w:pPr>
              <w:spacing w:before="40" w:after="0" w:line="240" w:lineRule="auto"/>
              <w:ind w:left="720"/>
              <w:rPr>
                <w:rFonts w:ascii="Arial" w:eastAsia="Times New Roman" w:hAnsi="Arial" w:cs="Arial"/>
                <w:color w:val="000000"/>
                <w:sz w:val="20"/>
                <w:szCs w:val="20"/>
                <w:lang w:eastAsia="fr-FR"/>
              </w:rPr>
            </w:pPr>
          </w:p>
        </w:tc>
      </w:tr>
    </w:tbl>
    <w:p w14:paraId="0E04DF76" w14:textId="77777777" w:rsidR="00F855A0" w:rsidRPr="006D16DE" w:rsidRDefault="00F855A0" w:rsidP="00F855A0">
      <w:pPr>
        <w:rPr>
          <w:rFonts w:ascii="Arial" w:eastAsia="Times New Roman" w:hAnsi="Arial" w:cs="Arial"/>
          <w:sz w:val="20"/>
          <w:szCs w:val="20"/>
          <w:lang w:eastAsia="fr-FR"/>
        </w:rPr>
      </w:pPr>
    </w:p>
    <w:p w14:paraId="6BFD68DD" w14:textId="77777777" w:rsidR="00F855A0" w:rsidRPr="000E26FE" w:rsidRDefault="00F855A0">
      <w:pPr>
        <w:rPr>
          <w:rFonts w:ascii="Arial" w:hAnsi="Arial" w:cs="Arial"/>
          <w:sz w:val="20"/>
          <w:szCs w:val="20"/>
        </w:rPr>
      </w:pPr>
    </w:p>
    <w:p w14:paraId="73ACCC8F" w14:textId="77777777" w:rsidR="00F855A0" w:rsidRPr="00046368" w:rsidRDefault="00F855A0">
      <w:pPr>
        <w:rPr>
          <w:rFonts w:ascii="Arial" w:hAnsi="Arial" w:cs="Arial"/>
          <w:sz w:val="20"/>
          <w:szCs w:val="20"/>
        </w:rPr>
      </w:pPr>
    </w:p>
    <w:sectPr w:rsidR="00F855A0" w:rsidRPr="00046368" w:rsidSect="007C6F7C">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7B58" w14:textId="77777777" w:rsidR="00022CD4" w:rsidRPr="000E26FE" w:rsidRDefault="00022CD4" w:rsidP="00742DAB">
      <w:pPr>
        <w:spacing w:after="0" w:line="240" w:lineRule="auto"/>
      </w:pPr>
      <w:r w:rsidRPr="000E26FE">
        <w:separator/>
      </w:r>
    </w:p>
  </w:endnote>
  <w:endnote w:type="continuationSeparator" w:id="0">
    <w:p w14:paraId="1A74A047" w14:textId="77777777" w:rsidR="00022CD4" w:rsidRPr="000E26FE" w:rsidRDefault="00022CD4" w:rsidP="00742DAB">
      <w:pPr>
        <w:spacing w:after="0" w:line="240" w:lineRule="auto"/>
      </w:pPr>
      <w:r w:rsidRPr="000E26FE">
        <w:continuationSeparator/>
      </w:r>
    </w:p>
  </w:endnote>
  <w:endnote w:type="continuationNotice" w:id="1">
    <w:p w14:paraId="294FE230" w14:textId="77777777" w:rsidR="00022CD4" w:rsidRDefault="00022C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D599" w14:textId="77777777" w:rsidR="00022CD4" w:rsidRPr="000E26FE" w:rsidRDefault="00022CD4" w:rsidP="00742DAB">
      <w:pPr>
        <w:spacing w:after="0" w:line="240" w:lineRule="auto"/>
      </w:pPr>
      <w:r w:rsidRPr="000E26FE">
        <w:separator/>
      </w:r>
    </w:p>
  </w:footnote>
  <w:footnote w:type="continuationSeparator" w:id="0">
    <w:p w14:paraId="76F7782E" w14:textId="77777777" w:rsidR="00022CD4" w:rsidRPr="000E26FE" w:rsidRDefault="00022CD4" w:rsidP="00742DAB">
      <w:pPr>
        <w:spacing w:after="0" w:line="240" w:lineRule="auto"/>
      </w:pPr>
      <w:r w:rsidRPr="000E26FE">
        <w:continuationSeparator/>
      </w:r>
    </w:p>
  </w:footnote>
  <w:footnote w:type="continuationNotice" w:id="1">
    <w:p w14:paraId="0838596B" w14:textId="77777777" w:rsidR="00022CD4" w:rsidRDefault="00022C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0FEC" w14:textId="06AC3EE5" w:rsidR="009F1240" w:rsidRPr="000E26FE" w:rsidRDefault="00B16130">
    <w:pPr>
      <w:pStyle w:val="Header"/>
    </w:pPr>
    <w:r w:rsidRPr="000E26FE">
      <w:rPr>
        <w:noProof/>
        <w:lang w:eastAsia="en-GB"/>
      </w:rPr>
      <mc:AlternateContent>
        <mc:Choice Requires="wps">
          <w:drawing>
            <wp:anchor distT="0" distB="0" distL="114300" distR="114300" simplePos="0" relativeHeight="251658241" behindDoc="0" locked="0" layoutInCell="1" allowOverlap="1" wp14:anchorId="18F579E3" wp14:editId="70F88CE7">
              <wp:simplePos x="0" y="0"/>
              <wp:positionH relativeFrom="column">
                <wp:posOffset>-714375</wp:posOffset>
              </wp:positionH>
              <wp:positionV relativeFrom="paragraph">
                <wp:posOffset>8890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4B2F5" w14:textId="77777777" w:rsidR="00BF44F0" w:rsidRPr="000E26FE" w:rsidRDefault="00B16130" w:rsidP="004E79C6">
                          <w:pPr>
                            <w:spacing w:after="0" w:line="240" w:lineRule="auto"/>
                            <w:rPr>
                              <w:color w:val="FFFFFF"/>
                              <w:sz w:val="44"/>
                              <w:szCs w:val="44"/>
                            </w:rPr>
                          </w:pPr>
                          <w:r w:rsidRPr="000E26FE">
                            <w:rPr>
                              <w:color w:val="FFFFFF"/>
                              <w:sz w:val="44"/>
                              <w:szCs w:val="44"/>
                            </w:rPr>
                            <w:t xml:space="preserve">Job Description: </w:t>
                          </w:r>
                        </w:p>
                        <w:p w14:paraId="0BA1B306" w14:textId="6362E80D" w:rsidR="00B16130" w:rsidRPr="0024631E" w:rsidRDefault="0024631E" w:rsidP="004E79C6">
                          <w:pPr>
                            <w:spacing w:after="0" w:line="240" w:lineRule="auto"/>
                            <w:rPr>
                              <w:color w:val="FFFFFF"/>
                              <w:sz w:val="40"/>
                              <w:szCs w:val="40"/>
                            </w:rPr>
                          </w:pPr>
                          <w:r w:rsidRPr="0024631E">
                            <w:rPr>
                              <w:color w:val="FFFFFF"/>
                              <w:sz w:val="40"/>
                              <w:szCs w:val="40"/>
                            </w:rPr>
                            <w:t>Operational Support Manager for Domestics and Cleaning Services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8F579E3" id="_x0000_t202" coordsize="21600,21600" o:spt="202" path="m,l,21600r21600,l21600,xe">
              <v:stroke joinstyle="miter"/>
              <v:path gradientshapeok="t" o:connecttype="rect"/>
            </v:shapetype>
            <v:shape id="Text Box 18" o:spid="_x0000_s1027" type="#_x0000_t202" style="position:absolute;margin-left:-56.25pt;margin-top:.7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XP941+EAAAAKAQAADwAAAGRycy9kb3ducmV2LnhtbEyPQU+DQBSE7yb+h80z&#10;8WLaBYpakaUxjSRePFibpsct+wSUfUvYpcX+ep8nPU5mMvNNvppsJ444+NaRgngegUCqnGmpVrB9&#10;L2dLED5oMrpzhAq+0cOquLzIdWbcid7wuAm14BLymVbQhNBnUvqqQav93PVI7H24werAcqilGfSJ&#10;y20nkyi6k1a3xAuN7nHdYPW1Ga2CKblZ+8/nclcuxoeX8/51PO9LVOr6anp6BBFwCn9h+MVndCiY&#10;6eBGMl50CmZxnNxylp0UBAfuk5TPHVgvFynIIpf/LxQ/AAAA//8DAFBLAQItABQABgAIAAAAIQC2&#10;gziS/gAAAOEBAAATAAAAAAAAAAAAAAAAAAAAAABbQ29udGVudF9UeXBlc10ueG1sUEsBAi0AFAAG&#10;AAgAAAAhADj9If/WAAAAlAEAAAsAAAAAAAAAAAAAAAAALwEAAF9yZWxzLy5yZWxzUEsBAi0AFAAG&#10;AAgAAAAhAA0f7kTfAQAAsAMAAA4AAAAAAAAAAAAAAAAALgIAAGRycy9lMm9Eb2MueG1sUEsBAi0A&#10;FAAGAAgAAAAhAFz/eNfhAAAACgEAAA8AAAAAAAAAAAAAAAAAOQQAAGRycy9kb3ducmV2LnhtbFBL&#10;BQYAAAAABAAEAPMAAABHBQAAAAA=&#10;" filled="f" fillcolor="#00a0c6" stroked="f" strokeweight="1pt">
              <v:textbox inset=",7.2pt,,7.2pt">
                <w:txbxContent>
                  <w:p w14:paraId="17F4B2F5" w14:textId="77777777" w:rsidR="00BF44F0" w:rsidRPr="000E26FE" w:rsidRDefault="00B16130" w:rsidP="004E79C6">
                    <w:pPr>
                      <w:spacing w:after="0" w:line="240" w:lineRule="auto"/>
                      <w:rPr>
                        <w:color w:val="FFFFFF"/>
                        <w:sz w:val="44"/>
                        <w:szCs w:val="44"/>
                      </w:rPr>
                    </w:pPr>
                    <w:r w:rsidRPr="000E26FE">
                      <w:rPr>
                        <w:color w:val="FFFFFF"/>
                        <w:sz w:val="44"/>
                        <w:szCs w:val="44"/>
                      </w:rPr>
                      <w:t xml:space="preserve">Job Description: </w:t>
                    </w:r>
                  </w:p>
                  <w:p w14:paraId="0BA1B306" w14:textId="6362E80D" w:rsidR="00B16130" w:rsidRPr="0024631E" w:rsidRDefault="0024631E" w:rsidP="004E79C6">
                    <w:pPr>
                      <w:spacing w:after="0" w:line="240" w:lineRule="auto"/>
                      <w:rPr>
                        <w:color w:val="FFFFFF"/>
                        <w:sz w:val="40"/>
                        <w:szCs w:val="40"/>
                      </w:rPr>
                    </w:pPr>
                    <w:r w:rsidRPr="0024631E">
                      <w:rPr>
                        <w:color w:val="FFFFFF"/>
                        <w:sz w:val="40"/>
                        <w:szCs w:val="40"/>
                      </w:rPr>
                      <w:t>Operational Support Manager for Domestics and Cleaning Services</w:t>
                    </w:r>
                  </w:p>
                </w:txbxContent>
              </v:textbox>
            </v:shape>
          </w:pict>
        </mc:Fallback>
      </mc:AlternateContent>
    </w:r>
    <w:r w:rsidR="007C6F7C" w:rsidRPr="000E26FE">
      <w:rPr>
        <w:noProof/>
        <w:lang w:eastAsia="en-GB"/>
      </w:rPr>
      <w:drawing>
        <wp:anchor distT="0" distB="0" distL="114300" distR="114300" simplePos="0" relativeHeight="251658240" behindDoc="0" locked="0" layoutInCell="1" allowOverlap="1" wp14:anchorId="2734891D" wp14:editId="599F87D9">
          <wp:simplePos x="0" y="0"/>
          <wp:positionH relativeFrom="page">
            <wp:align>left</wp:align>
          </wp:positionH>
          <wp:positionV relativeFrom="paragraph">
            <wp:posOffset>-440055</wp:posOffset>
          </wp:positionV>
          <wp:extent cx="7609205" cy="1670050"/>
          <wp:effectExtent l="0" t="0" r="0" b="6350"/>
          <wp:wrapNone/>
          <wp:docPr id="1997420785"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9205" cy="167005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30937"/>
    <w:multiLevelType w:val="multilevel"/>
    <w:tmpl w:val="50D43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442E"/>
    <w:multiLevelType w:val="multilevel"/>
    <w:tmpl w:val="D6D8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A1A2D0A"/>
    <w:multiLevelType w:val="hybridMultilevel"/>
    <w:tmpl w:val="0F188190"/>
    <w:lvl w:ilvl="0" w:tplc="C03C3C84">
      <w:start w:val="1"/>
      <w:numFmt w:val="bullet"/>
      <w:lvlText w:val=""/>
      <w:lvlJc w:val="right"/>
      <w:pPr>
        <w:ind w:left="720" w:hanging="360"/>
      </w:pPr>
      <w:rPr>
        <w:rFonts w:ascii="Wingdings" w:hAnsi="Wingdings" w:hint="default"/>
        <w:color w:val="C6000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00281">
    <w:abstractNumId w:val="4"/>
  </w:num>
  <w:num w:numId="2" w16cid:durableId="88279504">
    <w:abstractNumId w:val="1"/>
  </w:num>
  <w:num w:numId="3" w16cid:durableId="1290740618">
    <w:abstractNumId w:val="2"/>
  </w:num>
  <w:num w:numId="4" w16cid:durableId="1194999119">
    <w:abstractNumId w:val="3"/>
  </w:num>
  <w:num w:numId="5" w16cid:durableId="101345039">
    <w:abstractNumId w:val="5"/>
  </w:num>
  <w:num w:numId="6" w16cid:durableId="323171911">
    <w:abstractNumId w:val="0"/>
  </w:num>
  <w:num w:numId="7" w16cid:durableId="163069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A0"/>
    <w:rsid w:val="00022CD4"/>
    <w:rsid w:val="000352DD"/>
    <w:rsid w:val="00036F2E"/>
    <w:rsid w:val="00041126"/>
    <w:rsid w:val="00044E3E"/>
    <w:rsid w:val="00046368"/>
    <w:rsid w:val="00050770"/>
    <w:rsid w:val="00067945"/>
    <w:rsid w:val="00070683"/>
    <w:rsid w:val="000826FB"/>
    <w:rsid w:val="00083559"/>
    <w:rsid w:val="00083EB8"/>
    <w:rsid w:val="000B58B0"/>
    <w:rsid w:val="000C3AF9"/>
    <w:rsid w:val="000D3014"/>
    <w:rsid w:val="000D3E93"/>
    <w:rsid w:val="000E26FE"/>
    <w:rsid w:val="00112764"/>
    <w:rsid w:val="00114E64"/>
    <w:rsid w:val="00121C76"/>
    <w:rsid w:val="001344A2"/>
    <w:rsid w:val="00144135"/>
    <w:rsid w:val="001844C3"/>
    <w:rsid w:val="001B6CA0"/>
    <w:rsid w:val="001F6E34"/>
    <w:rsid w:val="00206C7B"/>
    <w:rsid w:val="00220819"/>
    <w:rsid w:val="00221A6D"/>
    <w:rsid w:val="00222EE1"/>
    <w:rsid w:val="002459CE"/>
    <w:rsid w:val="0024631E"/>
    <w:rsid w:val="00270EF6"/>
    <w:rsid w:val="00276AFC"/>
    <w:rsid w:val="00277E3F"/>
    <w:rsid w:val="002962E0"/>
    <w:rsid w:val="002B6B1E"/>
    <w:rsid w:val="002C29A4"/>
    <w:rsid w:val="002C3843"/>
    <w:rsid w:val="002E472B"/>
    <w:rsid w:val="002E5E9B"/>
    <w:rsid w:val="002F2BDA"/>
    <w:rsid w:val="002F3B24"/>
    <w:rsid w:val="00311C61"/>
    <w:rsid w:val="00366B70"/>
    <w:rsid w:val="0038560F"/>
    <w:rsid w:val="003A45C0"/>
    <w:rsid w:val="0040282A"/>
    <w:rsid w:val="004106EC"/>
    <w:rsid w:val="0042301B"/>
    <w:rsid w:val="004307A1"/>
    <w:rsid w:val="00447CC0"/>
    <w:rsid w:val="00461E84"/>
    <w:rsid w:val="004637A9"/>
    <w:rsid w:val="00471479"/>
    <w:rsid w:val="0048506C"/>
    <w:rsid w:val="00485913"/>
    <w:rsid w:val="004A0754"/>
    <w:rsid w:val="004A0D76"/>
    <w:rsid w:val="004A6B76"/>
    <w:rsid w:val="004B46AC"/>
    <w:rsid w:val="004B7DC1"/>
    <w:rsid w:val="004E3275"/>
    <w:rsid w:val="004E79C6"/>
    <w:rsid w:val="00511E62"/>
    <w:rsid w:val="00544190"/>
    <w:rsid w:val="0054481A"/>
    <w:rsid w:val="00576997"/>
    <w:rsid w:val="00583264"/>
    <w:rsid w:val="005837CA"/>
    <w:rsid w:val="005A0335"/>
    <w:rsid w:val="005A65F3"/>
    <w:rsid w:val="005C21CF"/>
    <w:rsid w:val="005F41E1"/>
    <w:rsid w:val="00617CFD"/>
    <w:rsid w:val="006202FB"/>
    <w:rsid w:val="006520D6"/>
    <w:rsid w:val="006804F5"/>
    <w:rsid w:val="00681BE0"/>
    <w:rsid w:val="006A4AEE"/>
    <w:rsid w:val="006C3DE6"/>
    <w:rsid w:val="006D16DE"/>
    <w:rsid w:val="006D2151"/>
    <w:rsid w:val="006D2D1E"/>
    <w:rsid w:val="006D4ED2"/>
    <w:rsid w:val="006F0CD6"/>
    <w:rsid w:val="007244DE"/>
    <w:rsid w:val="00725A54"/>
    <w:rsid w:val="00735C84"/>
    <w:rsid w:val="00742DAB"/>
    <w:rsid w:val="0076112C"/>
    <w:rsid w:val="007652D8"/>
    <w:rsid w:val="00781C6A"/>
    <w:rsid w:val="00784228"/>
    <w:rsid w:val="007A6D39"/>
    <w:rsid w:val="007C3BAC"/>
    <w:rsid w:val="007C6E35"/>
    <w:rsid w:val="007C6F7C"/>
    <w:rsid w:val="007C77C6"/>
    <w:rsid w:val="007D33CF"/>
    <w:rsid w:val="007E5E39"/>
    <w:rsid w:val="007F435E"/>
    <w:rsid w:val="007F7263"/>
    <w:rsid w:val="00831DF1"/>
    <w:rsid w:val="00832711"/>
    <w:rsid w:val="0083417A"/>
    <w:rsid w:val="00884E14"/>
    <w:rsid w:val="008860D6"/>
    <w:rsid w:val="0089075D"/>
    <w:rsid w:val="008A4A76"/>
    <w:rsid w:val="008B368E"/>
    <w:rsid w:val="00900C0F"/>
    <w:rsid w:val="009227EB"/>
    <w:rsid w:val="00996C75"/>
    <w:rsid w:val="009B3DDB"/>
    <w:rsid w:val="009F1240"/>
    <w:rsid w:val="00A239B3"/>
    <w:rsid w:val="00A311DB"/>
    <w:rsid w:val="00A770FC"/>
    <w:rsid w:val="00A91A7D"/>
    <w:rsid w:val="00AD5A68"/>
    <w:rsid w:val="00AE7E57"/>
    <w:rsid w:val="00B16130"/>
    <w:rsid w:val="00B54009"/>
    <w:rsid w:val="00B64ED4"/>
    <w:rsid w:val="00B728B5"/>
    <w:rsid w:val="00B801B5"/>
    <w:rsid w:val="00B81416"/>
    <w:rsid w:val="00BC1681"/>
    <w:rsid w:val="00BD3D88"/>
    <w:rsid w:val="00BD6F81"/>
    <w:rsid w:val="00BE4C9E"/>
    <w:rsid w:val="00BF44F0"/>
    <w:rsid w:val="00BF749B"/>
    <w:rsid w:val="00C20B44"/>
    <w:rsid w:val="00C3058A"/>
    <w:rsid w:val="00C47B79"/>
    <w:rsid w:val="00C579F4"/>
    <w:rsid w:val="00CC7637"/>
    <w:rsid w:val="00CF3F2B"/>
    <w:rsid w:val="00D36D13"/>
    <w:rsid w:val="00D37CE7"/>
    <w:rsid w:val="00D404D0"/>
    <w:rsid w:val="00D7125A"/>
    <w:rsid w:val="00D73AB4"/>
    <w:rsid w:val="00D75CEA"/>
    <w:rsid w:val="00DC2C13"/>
    <w:rsid w:val="00DC52F7"/>
    <w:rsid w:val="00DC7C81"/>
    <w:rsid w:val="00DF54DD"/>
    <w:rsid w:val="00E054D5"/>
    <w:rsid w:val="00E07428"/>
    <w:rsid w:val="00E12B41"/>
    <w:rsid w:val="00E212E1"/>
    <w:rsid w:val="00E30A83"/>
    <w:rsid w:val="00E43468"/>
    <w:rsid w:val="00E530F1"/>
    <w:rsid w:val="00E67698"/>
    <w:rsid w:val="00E70A83"/>
    <w:rsid w:val="00E922BB"/>
    <w:rsid w:val="00EA67B8"/>
    <w:rsid w:val="00EB4A48"/>
    <w:rsid w:val="00EF0734"/>
    <w:rsid w:val="00F02FC1"/>
    <w:rsid w:val="00F26C34"/>
    <w:rsid w:val="00F855A0"/>
    <w:rsid w:val="00F92768"/>
    <w:rsid w:val="00F92776"/>
    <w:rsid w:val="00F93074"/>
    <w:rsid w:val="00FA0C0B"/>
    <w:rsid w:val="00FE38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0C67"/>
  <w15:chartTrackingRefBased/>
  <w15:docId w15:val="{655104F3-6E71-43A9-AE1A-AF46C0B0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A0"/>
    <w:pPr>
      <w:spacing w:after="0" w:line="240" w:lineRule="auto"/>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82A"/>
    <w:rPr>
      <w:sz w:val="16"/>
      <w:szCs w:val="16"/>
    </w:rPr>
  </w:style>
  <w:style w:type="paragraph" w:styleId="CommentText">
    <w:name w:val="annotation text"/>
    <w:basedOn w:val="Normal"/>
    <w:link w:val="CommentTextChar"/>
    <w:uiPriority w:val="99"/>
    <w:unhideWhenUsed/>
    <w:rsid w:val="0040282A"/>
    <w:pPr>
      <w:spacing w:line="240" w:lineRule="auto"/>
    </w:pPr>
    <w:rPr>
      <w:sz w:val="20"/>
      <w:szCs w:val="20"/>
    </w:rPr>
  </w:style>
  <w:style w:type="character" w:customStyle="1" w:styleId="CommentTextChar">
    <w:name w:val="Comment Text Char"/>
    <w:basedOn w:val="DefaultParagraphFont"/>
    <w:link w:val="CommentText"/>
    <w:uiPriority w:val="99"/>
    <w:rsid w:val="0040282A"/>
    <w:rPr>
      <w:sz w:val="20"/>
      <w:szCs w:val="20"/>
    </w:rPr>
  </w:style>
  <w:style w:type="paragraph" w:styleId="CommentSubject">
    <w:name w:val="annotation subject"/>
    <w:basedOn w:val="CommentText"/>
    <w:next w:val="CommentText"/>
    <w:link w:val="CommentSubjectChar"/>
    <w:uiPriority w:val="99"/>
    <w:semiHidden/>
    <w:unhideWhenUsed/>
    <w:rsid w:val="0040282A"/>
    <w:rPr>
      <w:b/>
      <w:bCs/>
    </w:rPr>
  </w:style>
  <w:style w:type="character" w:customStyle="1" w:styleId="CommentSubjectChar">
    <w:name w:val="Comment Subject Char"/>
    <w:basedOn w:val="CommentTextChar"/>
    <w:link w:val="CommentSubject"/>
    <w:uiPriority w:val="99"/>
    <w:semiHidden/>
    <w:rsid w:val="0040282A"/>
    <w:rPr>
      <w:b/>
      <w:bCs/>
      <w:sz w:val="20"/>
      <w:szCs w:val="20"/>
    </w:rPr>
  </w:style>
  <w:style w:type="paragraph" w:styleId="ListParagraph">
    <w:name w:val="List Paragraph"/>
    <w:basedOn w:val="Normal"/>
    <w:uiPriority w:val="34"/>
    <w:qFormat/>
    <w:rsid w:val="004106EC"/>
    <w:pPr>
      <w:ind w:left="720"/>
      <w:contextualSpacing/>
    </w:pPr>
  </w:style>
  <w:style w:type="paragraph" w:styleId="Header">
    <w:name w:val="header"/>
    <w:basedOn w:val="Normal"/>
    <w:link w:val="HeaderChar"/>
    <w:uiPriority w:val="99"/>
    <w:unhideWhenUsed/>
    <w:rsid w:val="00742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AB"/>
  </w:style>
  <w:style w:type="paragraph" w:styleId="Footer">
    <w:name w:val="footer"/>
    <w:basedOn w:val="Normal"/>
    <w:link w:val="FooterChar"/>
    <w:uiPriority w:val="99"/>
    <w:unhideWhenUsed/>
    <w:rsid w:val="00742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DAB"/>
  </w:style>
  <w:style w:type="paragraph" w:customStyle="1" w:styleId="Puces4">
    <w:name w:val="Puces 4"/>
    <w:basedOn w:val="Normal"/>
    <w:qFormat/>
    <w:rsid w:val="00CF3F2B"/>
    <w:pPr>
      <w:numPr>
        <w:numId w:val="6"/>
      </w:numPr>
      <w:spacing w:before="20" w:after="20" w:line="240" w:lineRule="auto"/>
      <w:jc w:val="both"/>
    </w:pPr>
    <w:rPr>
      <w:rFonts w:ascii="Arial" w:eastAsia="MS Mincho" w:hAnsi="Arial" w:cs="Arial"/>
      <w:bCs/>
      <w:color w:val="000000"/>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417">
      <w:bodyDiv w:val="1"/>
      <w:marLeft w:val="0"/>
      <w:marRight w:val="0"/>
      <w:marTop w:val="0"/>
      <w:marBottom w:val="0"/>
      <w:divBdr>
        <w:top w:val="none" w:sz="0" w:space="0" w:color="auto"/>
        <w:left w:val="none" w:sz="0" w:space="0" w:color="auto"/>
        <w:bottom w:val="none" w:sz="0" w:space="0" w:color="auto"/>
        <w:right w:val="none" w:sz="0" w:space="0" w:color="auto"/>
      </w:divBdr>
    </w:div>
    <w:div w:id="135075391">
      <w:bodyDiv w:val="1"/>
      <w:marLeft w:val="0"/>
      <w:marRight w:val="0"/>
      <w:marTop w:val="0"/>
      <w:marBottom w:val="0"/>
      <w:divBdr>
        <w:top w:val="none" w:sz="0" w:space="0" w:color="auto"/>
        <w:left w:val="none" w:sz="0" w:space="0" w:color="auto"/>
        <w:bottom w:val="none" w:sz="0" w:space="0" w:color="auto"/>
        <w:right w:val="none" w:sz="0" w:space="0" w:color="auto"/>
      </w:divBdr>
    </w:div>
    <w:div w:id="288167309">
      <w:bodyDiv w:val="1"/>
      <w:marLeft w:val="0"/>
      <w:marRight w:val="0"/>
      <w:marTop w:val="0"/>
      <w:marBottom w:val="0"/>
      <w:divBdr>
        <w:top w:val="none" w:sz="0" w:space="0" w:color="auto"/>
        <w:left w:val="none" w:sz="0" w:space="0" w:color="auto"/>
        <w:bottom w:val="none" w:sz="0" w:space="0" w:color="auto"/>
        <w:right w:val="none" w:sz="0" w:space="0" w:color="auto"/>
      </w:divBdr>
    </w:div>
    <w:div w:id="408503005">
      <w:bodyDiv w:val="1"/>
      <w:marLeft w:val="0"/>
      <w:marRight w:val="0"/>
      <w:marTop w:val="0"/>
      <w:marBottom w:val="0"/>
      <w:divBdr>
        <w:top w:val="none" w:sz="0" w:space="0" w:color="auto"/>
        <w:left w:val="none" w:sz="0" w:space="0" w:color="auto"/>
        <w:bottom w:val="none" w:sz="0" w:space="0" w:color="auto"/>
        <w:right w:val="none" w:sz="0" w:space="0" w:color="auto"/>
      </w:divBdr>
    </w:div>
    <w:div w:id="580255865">
      <w:bodyDiv w:val="1"/>
      <w:marLeft w:val="0"/>
      <w:marRight w:val="0"/>
      <w:marTop w:val="0"/>
      <w:marBottom w:val="0"/>
      <w:divBdr>
        <w:top w:val="none" w:sz="0" w:space="0" w:color="auto"/>
        <w:left w:val="none" w:sz="0" w:space="0" w:color="auto"/>
        <w:bottom w:val="none" w:sz="0" w:space="0" w:color="auto"/>
        <w:right w:val="none" w:sz="0" w:space="0" w:color="auto"/>
      </w:divBdr>
    </w:div>
    <w:div w:id="1231965056">
      <w:bodyDiv w:val="1"/>
      <w:marLeft w:val="0"/>
      <w:marRight w:val="0"/>
      <w:marTop w:val="0"/>
      <w:marBottom w:val="0"/>
      <w:divBdr>
        <w:top w:val="none" w:sz="0" w:space="0" w:color="auto"/>
        <w:left w:val="none" w:sz="0" w:space="0" w:color="auto"/>
        <w:bottom w:val="none" w:sz="0" w:space="0" w:color="auto"/>
        <w:right w:val="none" w:sz="0" w:space="0" w:color="auto"/>
      </w:divBdr>
    </w:div>
    <w:div w:id="1255673863">
      <w:bodyDiv w:val="1"/>
      <w:marLeft w:val="0"/>
      <w:marRight w:val="0"/>
      <w:marTop w:val="0"/>
      <w:marBottom w:val="0"/>
      <w:divBdr>
        <w:top w:val="none" w:sz="0" w:space="0" w:color="auto"/>
        <w:left w:val="none" w:sz="0" w:space="0" w:color="auto"/>
        <w:bottom w:val="none" w:sz="0" w:space="0" w:color="auto"/>
        <w:right w:val="none" w:sz="0" w:space="0" w:color="auto"/>
      </w:divBdr>
    </w:div>
    <w:div w:id="1290284629">
      <w:bodyDiv w:val="1"/>
      <w:marLeft w:val="0"/>
      <w:marRight w:val="0"/>
      <w:marTop w:val="0"/>
      <w:marBottom w:val="0"/>
      <w:divBdr>
        <w:top w:val="none" w:sz="0" w:space="0" w:color="auto"/>
        <w:left w:val="none" w:sz="0" w:space="0" w:color="auto"/>
        <w:bottom w:val="none" w:sz="0" w:space="0" w:color="auto"/>
        <w:right w:val="none" w:sz="0" w:space="0" w:color="auto"/>
      </w:divBdr>
    </w:div>
    <w:div w:id="1577980738">
      <w:bodyDiv w:val="1"/>
      <w:marLeft w:val="0"/>
      <w:marRight w:val="0"/>
      <w:marTop w:val="0"/>
      <w:marBottom w:val="0"/>
      <w:divBdr>
        <w:top w:val="none" w:sz="0" w:space="0" w:color="auto"/>
        <w:left w:val="none" w:sz="0" w:space="0" w:color="auto"/>
        <w:bottom w:val="none" w:sz="0" w:space="0" w:color="auto"/>
        <w:right w:val="none" w:sz="0" w:space="0" w:color="auto"/>
      </w:divBdr>
    </w:div>
    <w:div w:id="1671979664">
      <w:bodyDiv w:val="1"/>
      <w:marLeft w:val="0"/>
      <w:marRight w:val="0"/>
      <w:marTop w:val="0"/>
      <w:marBottom w:val="0"/>
      <w:divBdr>
        <w:top w:val="none" w:sz="0" w:space="0" w:color="auto"/>
        <w:left w:val="none" w:sz="0" w:space="0" w:color="auto"/>
        <w:bottom w:val="none" w:sz="0" w:space="0" w:color="auto"/>
        <w:right w:val="none" w:sz="0" w:space="0" w:color="auto"/>
      </w:divBdr>
    </w:div>
    <w:div w:id="1733120443">
      <w:bodyDiv w:val="1"/>
      <w:marLeft w:val="0"/>
      <w:marRight w:val="0"/>
      <w:marTop w:val="0"/>
      <w:marBottom w:val="0"/>
      <w:divBdr>
        <w:top w:val="none" w:sz="0" w:space="0" w:color="auto"/>
        <w:left w:val="none" w:sz="0" w:space="0" w:color="auto"/>
        <w:bottom w:val="none" w:sz="0" w:space="0" w:color="auto"/>
        <w:right w:val="none" w:sz="0" w:space="0" w:color="auto"/>
      </w:divBdr>
    </w:div>
    <w:div w:id="19874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34DC9E-61E5-44F9-8F93-C9D7CA242DF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CD18BB4-11C7-48F2-8E3E-4EA4985A1E9A}">
      <dgm:prSet phldrT="[Text]" custT="1"/>
      <dgm:spPr>
        <a:xfrm>
          <a:off x="1760313" y="94"/>
          <a:ext cx="1070423" cy="5352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b="0">
              <a:latin typeface="Arial" panose="020B0604020202020204" pitchFamily="34" charset="0"/>
              <a:cs typeface="Arial" panose="020B0604020202020204" pitchFamily="34" charset="0"/>
            </a:rPr>
            <a:t>Senior Supervisor - Domestics and Patient Dining </a:t>
          </a:r>
          <a:endParaRPr lang="en-GB" sz="1000" b="0">
            <a:solidFill>
              <a:sysClr val="window" lastClr="FFFFFF"/>
            </a:solidFill>
            <a:latin typeface="Arial" panose="020B0604020202020204" pitchFamily="34" charset="0"/>
            <a:ea typeface="+mn-ea"/>
            <a:cs typeface="Arial" panose="020B0604020202020204" pitchFamily="34" charset="0"/>
          </a:endParaRPr>
        </a:p>
      </dgm:t>
    </dgm:pt>
    <dgm:pt modelId="{CF68A163-DC21-480B-969B-01213D29A46F}" type="parTrans" cxnId="{9E2230DE-93E4-4084-A9FA-12E4DD1A7E26}">
      <dgm:prSet/>
      <dgm:spPr/>
      <dgm:t>
        <a:bodyPr/>
        <a:lstStyle/>
        <a:p>
          <a:endParaRPr lang="en-GB"/>
        </a:p>
      </dgm:t>
    </dgm:pt>
    <dgm:pt modelId="{755D98BF-1636-4265-B877-7FEE52C2909F}" type="sibTrans" cxnId="{9E2230DE-93E4-4084-A9FA-12E4DD1A7E26}">
      <dgm:prSet/>
      <dgm:spPr/>
      <dgm:t>
        <a:bodyPr/>
        <a:lstStyle/>
        <a:p>
          <a:endParaRPr lang="en-GB"/>
        </a:p>
      </dgm:t>
    </dgm:pt>
    <dgm:pt modelId="{DBA2E005-F036-4983-A49F-14A5AC243022}">
      <dgm:prSet custT="1"/>
      <dgm:spPr/>
      <dgm:t>
        <a:bodyPr/>
        <a:lstStyle/>
        <a:p>
          <a:r>
            <a:rPr lang="en-GB" sz="1000">
              <a:latin typeface="Arial" panose="020B0604020202020204" pitchFamily="34" charset="0"/>
              <a:cs typeface="Arial" panose="020B0604020202020204" pitchFamily="34" charset="0"/>
            </a:rPr>
            <a:t>Domestics and Cleaning Services Manager</a:t>
          </a:r>
        </a:p>
      </dgm:t>
    </dgm:pt>
    <dgm:pt modelId="{4DF1451A-50DE-4AFE-B4F5-6793B21C925E}" type="parTrans" cxnId="{3EB86777-04D0-4142-97C9-F3A23FC7EAAE}">
      <dgm:prSet/>
      <dgm:spPr/>
      <dgm:t>
        <a:bodyPr/>
        <a:lstStyle/>
        <a:p>
          <a:endParaRPr lang="en-GB"/>
        </a:p>
      </dgm:t>
    </dgm:pt>
    <dgm:pt modelId="{15EEFD5C-105F-4F9F-804B-9C23031D960A}" type="sibTrans" cxnId="{3EB86777-04D0-4142-97C9-F3A23FC7EAAE}">
      <dgm:prSet/>
      <dgm:spPr/>
      <dgm:t>
        <a:bodyPr/>
        <a:lstStyle/>
        <a:p>
          <a:endParaRPr lang="en-GB"/>
        </a:p>
      </dgm:t>
    </dgm:pt>
    <dgm:pt modelId="{83455F33-AA71-4495-BB58-744954D604C7}">
      <dgm:prSet custT="1"/>
      <dgm:spPr/>
      <dgm:t>
        <a:bodyPr/>
        <a:lstStyle/>
        <a:p>
          <a:r>
            <a:rPr lang="en-GB" sz="1000">
              <a:latin typeface="Arial" panose="020B0604020202020204" pitchFamily="34" charset="0"/>
              <a:cs typeface="Arial" panose="020B0604020202020204" pitchFamily="34" charset="0"/>
            </a:rPr>
            <a:t>Site Director</a:t>
          </a:r>
        </a:p>
      </dgm:t>
    </dgm:pt>
    <dgm:pt modelId="{53BB690A-5AE6-4D76-9169-1B2FBDFC6205}" type="parTrans" cxnId="{C52D764A-BA2E-4891-8B5A-8360A2A46034}">
      <dgm:prSet/>
      <dgm:spPr/>
      <dgm:t>
        <a:bodyPr/>
        <a:lstStyle/>
        <a:p>
          <a:endParaRPr lang="en-GB"/>
        </a:p>
      </dgm:t>
    </dgm:pt>
    <dgm:pt modelId="{7087ACF0-EF24-4EC8-A60A-1D79598CFF1D}" type="sibTrans" cxnId="{C52D764A-BA2E-4891-8B5A-8360A2A46034}">
      <dgm:prSet/>
      <dgm:spPr/>
      <dgm:t>
        <a:bodyPr/>
        <a:lstStyle/>
        <a:p>
          <a:endParaRPr lang="en-GB"/>
        </a:p>
      </dgm:t>
    </dgm:pt>
    <dgm:pt modelId="{3416C77C-8868-4184-97BE-583769A3A68A}" type="pres">
      <dgm:prSet presAssocID="{7634DC9E-61E5-44F9-8F93-C9D7CA242DF4}" presName="hierChild1" presStyleCnt="0">
        <dgm:presLayoutVars>
          <dgm:orgChart val="1"/>
          <dgm:chPref val="1"/>
          <dgm:dir/>
          <dgm:animOne val="branch"/>
          <dgm:animLvl val="lvl"/>
          <dgm:resizeHandles/>
        </dgm:presLayoutVars>
      </dgm:prSet>
      <dgm:spPr/>
    </dgm:pt>
    <dgm:pt modelId="{8A9AD38A-6859-4C8C-BCA5-978CF6551897}" type="pres">
      <dgm:prSet presAssocID="{83455F33-AA71-4495-BB58-744954D604C7}" presName="hierRoot1" presStyleCnt="0">
        <dgm:presLayoutVars>
          <dgm:hierBranch val="init"/>
        </dgm:presLayoutVars>
      </dgm:prSet>
      <dgm:spPr/>
    </dgm:pt>
    <dgm:pt modelId="{5D2CCF4B-52AD-41AE-BD35-D4A0526B1FC7}" type="pres">
      <dgm:prSet presAssocID="{83455F33-AA71-4495-BB58-744954D604C7}" presName="rootComposite1" presStyleCnt="0"/>
      <dgm:spPr/>
    </dgm:pt>
    <dgm:pt modelId="{985D05F6-C355-42B9-B5D2-8B85244955EB}" type="pres">
      <dgm:prSet presAssocID="{83455F33-AA71-4495-BB58-744954D604C7}" presName="rootText1" presStyleLbl="node0" presStyleIdx="0" presStyleCnt="1">
        <dgm:presLayoutVars>
          <dgm:chPref val="3"/>
        </dgm:presLayoutVars>
      </dgm:prSet>
      <dgm:spPr/>
    </dgm:pt>
    <dgm:pt modelId="{3EA2E206-0DBE-43BF-81FB-07CCA094F9F3}" type="pres">
      <dgm:prSet presAssocID="{83455F33-AA71-4495-BB58-744954D604C7}" presName="rootConnector1" presStyleLbl="node1" presStyleIdx="0" presStyleCnt="0"/>
      <dgm:spPr/>
    </dgm:pt>
    <dgm:pt modelId="{548FE1CA-A7EA-40C0-97A3-0E86C0EF4542}" type="pres">
      <dgm:prSet presAssocID="{83455F33-AA71-4495-BB58-744954D604C7}" presName="hierChild2" presStyleCnt="0"/>
      <dgm:spPr/>
    </dgm:pt>
    <dgm:pt modelId="{D35A6DF6-3633-4D07-A08D-FA3DB37A667D}" type="pres">
      <dgm:prSet presAssocID="{4DF1451A-50DE-4AFE-B4F5-6793B21C925E}" presName="Name37" presStyleLbl="parChTrans1D2" presStyleIdx="0" presStyleCnt="1"/>
      <dgm:spPr/>
    </dgm:pt>
    <dgm:pt modelId="{975D396F-D2F4-4BA7-9C78-67C805B16B86}" type="pres">
      <dgm:prSet presAssocID="{DBA2E005-F036-4983-A49F-14A5AC243022}" presName="hierRoot2" presStyleCnt="0">
        <dgm:presLayoutVars>
          <dgm:hierBranch val="init"/>
        </dgm:presLayoutVars>
      </dgm:prSet>
      <dgm:spPr/>
    </dgm:pt>
    <dgm:pt modelId="{D9EE8E00-3109-4986-BFE0-79AFB21CBB5E}" type="pres">
      <dgm:prSet presAssocID="{DBA2E005-F036-4983-A49F-14A5AC243022}" presName="rootComposite" presStyleCnt="0"/>
      <dgm:spPr/>
    </dgm:pt>
    <dgm:pt modelId="{7EB2D56B-4C2E-4BE9-97EF-271A1AA158E7}" type="pres">
      <dgm:prSet presAssocID="{DBA2E005-F036-4983-A49F-14A5AC243022}" presName="rootText" presStyleLbl="node2" presStyleIdx="0" presStyleCnt="1">
        <dgm:presLayoutVars>
          <dgm:chPref val="3"/>
        </dgm:presLayoutVars>
      </dgm:prSet>
      <dgm:spPr/>
    </dgm:pt>
    <dgm:pt modelId="{04EBC5FC-AA35-4706-968C-738859F85D05}" type="pres">
      <dgm:prSet presAssocID="{DBA2E005-F036-4983-A49F-14A5AC243022}" presName="rootConnector" presStyleLbl="node2" presStyleIdx="0" presStyleCnt="1"/>
      <dgm:spPr/>
    </dgm:pt>
    <dgm:pt modelId="{F90FBC65-6C7F-4699-BA12-FB7EF8851272}" type="pres">
      <dgm:prSet presAssocID="{DBA2E005-F036-4983-A49F-14A5AC243022}" presName="hierChild4" presStyleCnt="0"/>
      <dgm:spPr/>
    </dgm:pt>
    <dgm:pt modelId="{E2307846-FDE9-4ABE-BC75-8B99A04E3DAF}" type="pres">
      <dgm:prSet presAssocID="{CF68A163-DC21-480B-969B-01213D29A46F}" presName="Name37" presStyleLbl="parChTrans1D3" presStyleIdx="0" presStyleCnt="1"/>
      <dgm:spPr/>
    </dgm:pt>
    <dgm:pt modelId="{4D47BE9B-664E-4D14-A7F2-EAA34F41A5C9}" type="pres">
      <dgm:prSet presAssocID="{6CD18BB4-11C7-48F2-8E3E-4EA4985A1E9A}" presName="hierRoot2" presStyleCnt="0">
        <dgm:presLayoutVars>
          <dgm:hierBranch val="init"/>
        </dgm:presLayoutVars>
      </dgm:prSet>
      <dgm:spPr/>
    </dgm:pt>
    <dgm:pt modelId="{1CDEF8F9-DCEB-4181-AD20-9B876FD2EBC3}" type="pres">
      <dgm:prSet presAssocID="{6CD18BB4-11C7-48F2-8E3E-4EA4985A1E9A}" presName="rootComposite" presStyleCnt="0"/>
      <dgm:spPr/>
    </dgm:pt>
    <dgm:pt modelId="{B9C903F8-4424-4A8E-8E72-7AFD101FA816}" type="pres">
      <dgm:prSet presAssocID="{6CD18BB4-11C7-48F2-8E3E-4EA4985A1E9A}" presName="rootText" presStyleLbl="node3" presStyleIdx="0" presStyleCnt="1">
        <dgm:presLayoutVars>
          <dgm:chPref val="3"/>
        </dgm:presLayoutVars>
      </dgm:prSet>
      <dgm:spPr>
        <a:prstGeom prst="rect">
          <a:avLst/>
        </a:prstGeom>
      </dgm:spPr>
    </dgm:pt>
    <dgm:pt modelId="{CA4780E5-CF98-4A61-B9D5-421FB4005A37}" type="pres">
      <dgm:prSet presAssocID="{6CD18BB4-11C7-48F2-8E3E-4EA4985A1E9A}" presName="rootConnector" presStyleLbl="node3" presStyleIdx="0" presStyleCnt="1"/>
      <dgm:spPr/>
    </dgm:pt>
    <dgm:pt modelId="{BDE5D0BF-EDAE-4BA1-9195-D85051F38A09}" type="pres">
      <dgm:prSet presAssocID="{6CD18BB4-11C7-48F2-8E3E-4EA4985A1E9A}" presName="hierChild4" presStyleCnt="0"/>
      <dgm:spPr/>
    </dgm:pt>
    <dgm:pt modelId="{93766BE4-2FCA-4B3B-9B29-C258E01B0647}" type="pres">
      <dgm:prSet presAssocID="{6CD18BB4-11C7-48F2-8E3E-4EA4985A1E9A}" presName="hierChild5" presStyleCnt="0"/>
      <dgm:spPr/>
    </dgm:pt>
    <dgm:pt modelId="{06822D47-8E1F-4286-8148-3F3DECB0083F}" type="pres">
      <dgm:prSet presAssocID="{DBA2E005-F036-4983-A49F-14A5AC243022}" presName="hierChild5" presStyleCnt="0"/>
      <dgm:spPr/>
    </dgm:pt>
    <dgm:pt modelId="{05E8BFFE-4320-477D-B1AC-22246E564E50}" type="pres">
      <dgm:prSet presAssocID="{83455F33-AA71-4495-BB58-744954D604C7}" presName="hierChild3" presStyleCnt="0"/>
      <dgm:spPr/>
    </dgm:pt>
  </dgm:ptLst>
  <dgm:cxnLst>
    <dgm:cxn modelId="{A81FA22B-6091-49E5-A10B-05D3BC33A94C}" type="presOf" srcId="{6CD18BB4-11C7-48F2-8E3E-4EA4985A1E9A}" destId="{CA4780E5-CF98-4A61-B9D5-421FB4005A37}" srcOrd="1" destOrd="0" presId="urn:microsoft.com/office/officeart/2005/8/layout/orgChart1"/>
    <dgm:cxn modelId="{9BF97067-E4AF-4DB8-82ED-34BA74D11AC8}" type="presOf" srcId="{83455F33-AA71-4495-BB58-744954D604C7}" destId="{985D05F6-C355-42B9-B5D2-8B85244955EB}" srcOrd="0" destOrd="0" presId="urn:microsoft.com/office/officeart/2005/8/layout/orgChart1"/>
    <dgm:cxn modelId="{C52D764A-BA2E-4891-8B5A-8360A2A46034}" srcId="{7634DC9E-61E5-44F9-8F93-C9D7CA242DF4}" destId="{83455F33-AA71-4495-BB58-744954D604C7}" srcOrd="0" destOrd="0" parTransId="{53BB690A-5AE6-4D76-9169-1B2FBDFC6205}" sibTransId="{7087ACF0-EF24-4EC8-A60A-1D79598CFF1D}"/>
    <dgm:cxn modelId="{1C279D75-AD6D-4BA9-B2AA-B20DFA41EB23}" type="presOf" srcId="{6CD18BB4-11C7-48F2-8E3E-4EA4985A1E9A}" destId="{B9C903F8-4424-4A8E-8E72-7AFD101FA816}" srcOrd="0" destOrd="0" presId="urn:microsoft.com/office/officeart/2005/8/layout/orgChart1"/>
    <dgm:cxn modelId="{3EB86777-04D0-4142-97C9-F3A23FC7EAAE}" srcId="{83455F33-AA71-4495-BB58-744954D604C7}" destId="{DBA2E005-F036-4983-A49F-14A5AC243022}" srcOrd="0" destOrd="0" parTransId="{4DF1451A-50DE-4AFE-B4F5-6793B21C925E}" sibTransId="{15EEFD5C-105F-4F9F-804B-9C23031D960A}"/>
    <dgm:cxn modelId="{661E7989-81F8-4A4A-BCE8-DE085B937B16}" type="presOf" srcId="{CF68A163-DC21-480B-969B-01213D29A46F}" destId="{E2307846-FDE9-4ABE-BC75-8B99A04E3DAF}" srcOrd="0" destOrd="0" presId="urn:microsoft.com/office/officeart/2005/8/layout/orgChart1"/>
    <dgm:cxn modelId="{D41D09BF-D729-4114-B85E-D1FA7BFDBB32}" type="presOf" srcId="{DBA2E005-F036-4983-A49F-14A5AC243022}" destId="{7EB2D56B-4C2E-4BE9-97EF-271A1AA158E7}" srcOrd="0" destOrd="0" presId="urn:microsoft.com/office/officeart/2005/8/layout/orgChart1"/>
    <dgm:cxn modelId="{07EBC1D5-F4AD-49B8-8C3A-1EE49EA230BE}" type="presOf" srcId="{4DF1451A-50DE-4AFE-B4F5-6793B21C925E}" destId="{D35A6DF6-3633-4D07-A08D-FA3DB37A667D}" srcOrd="0" destOrd="0" presId="urn:microsoft.com/office/officeart/2005/8/layout/orgChart1"/>
    <dgm:cxn modelId="{9E2230DE-93E4-4084-A9FA-12E4DD1A7E26}" srcId="{DBA2E005-F036-4983-A49F-14A5AC243022}" destId="{6CD18BB4-11C7-48F2-8E3E-4EA4985A1E9A}" srcOrd="0" destOrd="0" parTransId="{CF68A163-DC21-480B-969B-01213D29A46F}" sibTransId="{755D98BF-1636-4265-B877-7FEE52C2909F}"/>
    <dgm:cxn modelId="{5167C0EF-D4FE-4452-BD3E-9587A3450BF8}" type="presOf" srcId="{7634DC9E-61E5-44F9-8F93-C9D7CA242DF4}" destId="{3416C77C-8868-4184-97BE-583769A3A68A}" srcOrd="0" destOrd="0" presId="urn:microsoft.com/office/officeart/2005/8/layout/orgChart1"/>
    <dgm:cxn modelId="{D92493F0-0E48-4879-A5FE-2425EB6074EB}" type="presOf" srcId="{DBA2E005-F036-4983-A49F-14A5AC243022}" destId="{04EBC5FC-AA35-4706-968C-738859F85D05}" srcOrd="1" destOrd="0" presId="urn:microsoft.com/office/officeart/2005/8/layout/orgChart1"/>
    <dgm:cxn modelId="{4A6745F4-EAF5-41BC-9545-F2ECB3069031}" type="presOf" srcId="{83455F33-AA71-4495-BB58-744954D604C7}" destId="{3EA2E206-0DBE-43BF-81FB-07CCA094F9F3}" srcOrd="1" destOrd="0" presId="urn:microsoft.com/office/officeart/2005/8/layout/orgChart1"/>
    <dgm:cxn modelId="{5936F238-4736-4FD0-A9AA-CA68A8E29AD6}" type="presParOf" srcId="{3416C77C-8868-4184-97BE-583769A3A68A}" destId="{8A9AD38A-6859-4C8C-BCA5-978CF6551897}" srcOrd="0" destOrd="0" presId="urn:microsoft.com/office/officeart/2005/8/layout/orgChart1"/>
    <dgm:cxn modelId="{660520B2-4C3A-443C-A29B-21610BCE5773}" type="presParOf" srcId="{8A9AD38A-6859-4C8C-BCA5-978CF6551897}" destId="{5D2CCF4B-52AD-41AE-BD35-D4A0526B1FC7}" srcOrd="0" destOrd="0" presId="urn:microsoft.com/office/officeart/2005/8/layout/orgChart1"/>
    <dgm:cxn modelId="{F1627476-92FC-43C9-951A-BE265363C3C6}" type="presParOf" srcId="{5D2CCF4B-52AD-41AE-BD35-D4A0526B1FC7}" destId="{985D05F6-C355-42B9-B5D2-8B85244955EB}" srcOrd="0" destOrd="0" presId="urn:microsoft.com/office/officeart/2005/8/layout/orgChart1"/>
    <dgm:cxn modelId="{B654725F-4CFB-46B9-BC20-8226633F0A41}" type="presParOf" srcId="{5D2CCF4B-52AD-41AE-BD35-D4A0526B1FC7}" destId="{3EA2E206-0DBE-43BF-81FB-07CCA094F9F3}" srcOrd="1" destOrd="0" presId="urn:microsoft.com/office/officeart/2005/8/layout/orgChart1"/>
    <dgm:cxn modelId="{9E1E1229-48CF-4DEA-9502-A8BC497800D3}" type="presParOf" srcId="{8A9AD38A-6859-4C8C-BCA5-978CF6551897}" destId="{548FE1CA-A7EA-40C0-97A3-0E86C0EF4542}" srcOrd="1" destOrd="0" presId="urn:microsoft.com/office/officeart/2005/8/layout/orgChart1"/>
    <dgm:cxn modelId="{A6F27BF9-EB27-4766-88F7-522D3135D6FE}" type="presParOf" srcId="{548FE1CA-A7EA-40C0-97A3-0E86C0EF4542}" destId="{D35A6DF6-3633-4D07-A08D-FA3DB37A667D}" srcOrd="0" destOrd="0" presId="urn:microsoft.com/office/officeart/2005/8/layout/orgChart1"/>
    <dgm:cxn modelId="{DCFBE2FA-971F-4F0B-BA35-09238851729A}" type="presParOf" srcId="{548FE1CA-A7EA-40C0-97A3-0E86C0EF4542}" destId="{975D396F-D2F4-4BA7-9C78-67C805B16B86}" srcOrd="1" destOrd="0" presId="urn:microsoft.com/office/officeart/2005/8/layout/orgChart1"/>
    <dgm:cxn modelId="{8BA5F3E8-6754-4A17-998F-C8DAB14E3CFA}" type="presParOf" srcId="{975D396F-D2F4-4BA7-9C78-67C805B16B86}" destId="{D9EE8E00-3109-4986-BFE0-79AFB21CBB5E}" srcOrd="0" destOrd="0" presId="urn:microsoft.com/office/officeart/2005/8/layout/orgChart1"/>
    <dgm:cxn modelId="{24A187A2-B3D6-4E90-8CBA-2DA58B0F58AA}" type="presParOf" srcId="{D9EE8E00-3109-4986-BFE0-79AFB21CBB5E}" destId="{7EB2D56B-4C2E-4BE9-97EF-271A1AA158E7}" srcOrd="0" destOrd="0" presId="urn:microsoft.com/office/officeart/2005/8/layout/orgChart1"/>
    <dgm:cxn modelId="{9F80DB7E-2D6D-4B36-9E2E-21129C9FB728}" type="presParOf" srcId="{D9EE8E00-3109-4986-BFE0-79AFB21CBB5E}" destId="{04EBC5FC-AA35-4706-968C-738859F85D05}" srcOrd="1" destOrd="0" presId="urn:microsoft.com/office/officeart/2005/8/layout/orgChart1"/>
    <dgm:cxn modelId="{CE811328-5647-473E-856F-A06E688AA015}" type="presParOf" srcId="{975D396F-D2F4-4BA7-9C78-67C805B16B86}" destId="{F90FBC65-6C7F-4699-BA12-FB7EF8851272}" srcOrd="1" destOrd="0" presId="urn:microsoft.com/office/officeart/2005/8/layout/orgChart1"/>
    <dgm:cxn modelId="{21647064-A947-43CD-B621-3AA4ED8FC92E}" type="presParOf" srcId="{F90FBC65-6C7F-4699-BA12-FB7EF8851272}" destId="{E2307846-FDE9-4ABE-BC75-8B99A04E3DAF}" srcOrd="0" destOrd="0" presId="urn:microsoft.com/office/officeart/2005/8/layout/orgChart1"/>
    <dgm:cxn modelId="{0217162A-80C2-4EB8-BF62-34DA9441019E}" type="presParOf" srcId="{F90FBC65-6C7F-4699-BA12-FB7EF8851272}" destId="{4D47BE9B-664E-4D14-A7F2-EAA34F41A5C9}" srcOrd="1" destOrd="0" presId="urn:microsoft.com/office/officeart/2005/8/layout/orgChart1"/>
    <dgm:cxn modelId="{30B8C58C-9464-4E84-B02A-EB7E0942CC19}" type="presParOf" srcId="{4D47BE9B-664E-4D14-A7F2-EAA34F41A5C9}" destId="{1CDEF8F9-DCEB-4181-AD20-9B876FD2EBC3}" srcOrd="0" destOrd="0" presId="urn:microsoft.com/office/officeart/2005/8/layout/orgChart1"/>
    <dgm:cxn modelId="{47C5B5BC-807C-4436-B842-64B0D75C9D86}" type="presParOf" srcId="{1CDEF8F9-DCEB-4181-AD20-9B876FD2EBC3}" destId="{B9C903F8-4424-4A8E-8E72-7AFD101FA816}" srcOrd="0" destOrd="0" presId="urn:microsoft.com/office/officeart/2005/8/layout/orgChart1"/>
    <dgm:cxn modelId="{56D8AB4E-DB0B-4CC3-A17B-437A2C42B0C0}" type="presParOf" srcId="{1CDEF8F9-DCEB-4181-AD20-9B876FD2EBC3}" destId="{CA4780E5-CF98-4A61-B9D5-421FB4005A37}" srcOrd="1" destOrd="0" presId="urn:microsoft.com/office/officeart/2005/8/layout/orgChart1"/>
    <dgm:cxn modelId="{44F0566A-2631-4EE6-91CC-15BED881FAD8}" type="presParOf" srcId="{4D47BE9B-664E-4D14-A7F2-EAA34F41A5C9}" destId="{BDE5D0BF-EDAE-4BA1-9195-D85051F38A09}" srcOrd="1" destOrd="0" presId="urn:microsoft.com/office/officeart/2005/8/layout/orgChart1"/>
    <dgm:cxn modelId="{866F3926-2F17-4280-9017-E1B40611C623}" type="presParOf" srcId="{4D47BE9B-664E-4D14-A7F2-EAA34F41A5C9}" destId="{93766BE4-2FCA-4B3B-9B29-C258E01B0647}" srcOrd="2" destOrd="0" presId="urn:microsoft.com/office/officeart/2005/8/layout/orgChart1"/>
    <dgm:cxn modelId="{1534F497-0CC2-4C03-9DC7-CE9F3515BC43}" type="presParOf" srcId="{975D396F-D2F4-4BA7-9C78-67C805B16B86}" destId="{06822D47-8E1F-4286-8148-3F3DECB0083F}" srcOrd="2" destOrd="0" presId="urn:microsoft.com/office/officeart/2005/8/layout/orgChart1"/>
    <dgm:cxn modelId="{252D213C-A488-43A2-BD60-38F673B5F563}" type="presParOf" srcId="{8A9AD38A-6859-4C8C-BCA5-978CF6551897}" destId="{05E8BFFE-4320-477D-B1AC-22246E564E5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307846-FDE9-4ABE-BC75-8B99A04E3DAF}">
      <dsp:nvSpPr>
        <dsp:cNvPr id="0" name=""/>
        <dsp:cNvSpPr/>
      </dsp:nvSpPr>
      <dsp:spPr>
        <a:xfrm>
          <a:off x="1717370" y="1332586"/>
          <a:ext cx="165187" cy="506573"/>
        </a:xfrm>
        <a:custGeom>
          <a:avLst/>
          <a:gdLst/>
          <a:ahLst/>
          <a:cxnLst/>
          <a:rect l="0" t="0" r="0" b="0"/>
          <a:pathLst>
            <a:path>
              <a:moveTo>
                <a:pt x="0" y="0"/>
              </a:moveTo>
              <a:lnTo>
                <a:pt x="0" y="506573"/>
              </a:lnTo>
              <a:lnTo>
                <a:pt x="165187" y="5065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5A6DF6-3633-4D07-A08D-FA3DB37A667D}">
      <dsp:nvSpPr>
        <dsp:cNvPr id="0" name=""/>
        <dsp:cNvSpPr/>
      </dsp:nvSpPr>
      <dsp:spPr>
        <a:xfrm>
          <a:off x="2112149" y="550701"/>
          <a:ext cx="91440" cy="231261"/>
        </a:xfrm>
        <a:custGeom>
          <a:avLst/>
          <a:gdLst/>
          <a:ahLst/>
          <a:cxnLst/>
          <a:rect l="0" t="0" r="0" b="0"/>
          <a:pathLst>
            <a:path>
              <a:moveTo>
                <a:pt x="45720" y="0"/>
              </a:moveTo>
              <a:lnTo>
                <a:pt x="45720" y="2312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D05F6-C355-42B9-B5D2-8B85244955EB}">
      <dsp:nvSpPr>
        <dsp:cNvPr id="0" name=""/>
        <dsp:cNvSpPr/>
      </dsp:nvSpPr>
      <dsp:spPr>
        <a:xfrm>
          <a:off x="1607245" y="78"/>
          <a:ext cx="1101246" cy="55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Site Director</a:t>
          </a:r>
        </a:p>
      </dsp:txBody>
      <dsp:txXfrm>
        <a:off x="1607245" y="78"/>
        <a:ext cx="1101246" cy="550623"/>
      </dsp:txXfrm>
    </dsp:sp>
    <dsp:sp modelId="{7EB2D56B-4C2E-4BE9-97EF-271A1AA158E7}">
      <dsp:nvSpPr>
        <dsp:cNvPr id="0" name=""/>
        <dsp:cNvSpPr/>
      </dsp:nvSpPr>
      <dsp:spPr>
        <a:xfrm>
          <a:off x="1607245" y="781963"/>
          <a:ext cx="1101246" cy="55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Domestics and Cleaning Services Manager</a:t>
          </a:r>
        </a:p>
      </dsp:txBody>
      <dsp:txXfrm>
        <a:off x="1607245" y="781963"/>
        <a:ext cx="1101246" cy="550623"/>
      </dsp:txXfrm>
    </dsp:sp>
    <dsp:sp modelId="{B9C903F8-4424-4A8E-8E72-7AFD101FA816}">
      <dsp:nvSpPr>
        <dsp:cNvPr id="0" name=""/>
        <dsp:cNvSpPr/>
      </dsp:nvSpPr>
      <dsp:spPr>
        <a:xfrm>
          <a:off x="1882557" y="1563848"/>
          <a:ext cx="1101246" cy="5506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a:latin typeface="Arial" panose="020B0604020202020204" pitchFamily="34" charset="0"/>
              <a:cs typeface="Arial" panose="020B0604020202020204" pitchFamily="34" charset="0"/>
            </a:rPr>
            <a:t>Senior Supervisor - Domestics and Patient Dining </a:t>
          </a:r>
          <a:endParaRPr lang="en-GB" sz="1000" b="0" kern="1200">
            <a:solidFill>
              <a:sysClr val="window" lastClr="FFFFFF"/>
            </a:solidFill>
            <a:latin typeface="Arial" panose="020B0604020202020204" pitchFamily="34" charset="0"/>
            <a:ea typeface="+mn-ea"/>
            <a:cs typeface="Arial" panose="020B0604020202020204" pitchFamily="34" charset="0"/>
          </a:endParaRPr>
        </a:p>
      </dsp:txBody>
      <dsp:txXfrm>
        <a:off x="1882557" y="1563848"/>
        <a:ext cx="1101246" cy="55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7dad007e-b814-4524-97a6-777b136d344b">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2.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B86514-F992-4A35-AE93-95D83561F676}">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2.xml><?xml version="1.0" encoding="utf-8"?>
<ds:datastoreItem xmlns:ds="http://schemas.openxmlformats.org/officeDocument/2006/customXml" ds:itemID="{AC99FA06-C9EF-4018-AAF4-AD3DF9F7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E8692-2694-4D46-B52E-D9821999F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1427</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Martin</dc:creator>
  <cp:keywords/>
  <dc:description/>
  <cp:lastModifiedBy>Wilcock, Sean</cp:lastModifiedBy>
  <cp:revision>25</cp:revision>
  <cp:lastPrinted>2026-01-16T08:47:00Z</cp:lastPrinted>
  <dcterms:created xsi:type="dcterms:W3CDTF">2026-01-13T14:09:00Z</dcterms:created>
  <dcterms:modified xsi:type="dcterms:W3CDTF">2026-01-19T13:52:00Z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0x010100202E88CC8CA74E4BAB21011B733394EE00F84971E1F9420A4C8F2D1ED83CA299C9</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